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0CCB4" w14:textId="1C5DEB3D" w:rsidR="00493062" w:rsidRPr="007C5FD0" w:rsidRDefault="00493062" w:rsidP="000E3D27">
      <w:pPr>
        <w:spacing w:line="360" w:lineRule="auto"/>
        <w:jc w:val="center"/>
        <w:rPr>
          <w:rFonts w:cs="Times New Roman"/>
          <w:b/>
          <w:szCs w:val="28"/>
        </w:rPr>
      </w:pPr>
      <w:r w:rsidRPr="007C5FD0">
        <w:rPr>
          <w:rFonts w:cs="Times New Roman"/>
          <w:b/>
          <w:sz w:val="40"/>
          <w:szCs w:val="28"/>
        </w:rPr>
        <w:t>REPORT</w:t>
      </w:r>
    </w:p>
    <w:p w14:paraId="1E63C068" w14:textId="080B13A1" w:rsidR="00493062" w:rsidRPr="007C5FD0" w:rsidRDefault="0077100C" w:rsidP="000E3D27">
      <w:pPr>
        <w:pStyle w:val="Heading1"/>
        <w:jc w:val="both"/>
        <w:rPr>
          <w:rFonts w:cs="Times New Roman"/>
          <w:szCs w:val="28"/>
        </w:rPr>
      </w:pPr>
      <w:r w:rsidRPr="007C5FD0">
        <w:rPr>
          <w:rFonts w:cs="Times New Roman"/>
          <w:szCs w:val="28"/>
        </w:rPr>
        <w:t>Batch Processing</w:t>
      </w:r>
    </w:p>
    <w:p w14:paraId="2C5969CB" w14:textId="77777777" w:rsidR="009268FA" w:rsidRPr="007C5FD0" w:rsidRDefault="0077100C" w:rsidP="000E3D27">
      <w:pPr>
        <w:spacing w:line="360" w:lineRule="auto"/>
        <w:jc w:val="both"/>
        <w:rPr>
          <w:rFonts w:cs="Times New Roman"/>
          <w:szCs w:val="28"/>
          <w:lang w:val="en-GB" w:eastAsia="de-DE"/>
        </w:rPr>
      </w:pPr>
      <w:r w:rsidRPr="007C5FD0">
        <w:rPr>
          <w:rFonts w:cs="Times New Roman"/>
          <w:szCs w:val="28"/>
          <w:lang w:val="en-GB" w:eastAsia="de-DE"/>
        </w:rPr>
        <w:t xml:space="preserve">Batch processing is a data processing method in which data is collected, processed, and stored in large batches, rather than processing each data record individually or as it appears. </w:t>
      </w:r>
    </w:p>
    <w:p w14:paraId="20DE80D3" w14:textId="5EC7A6DE" w:rsidR="0077100C" w:rsidRPr="007C5FD0" w:rsidRDefault="0077100C" w:rsidP="000E3D27">
      <w:pPr>
        <w:spacing w:line="360" w:lineRule="auto"/>
        <w:jc w:val="both"/>
        <w:rPr>
          <w:rFonts w:cs="Times New Roman"/>
          <w:szCs w:val="28"/>
          <w:lang w:val="en-GB" w:eastAsia="de-DE"/>
        </w:rPr>
      </w:pPr>
      <w:r w:rsidRPr="007C5FD0">
        <w:rPr>
          <w:rFonts w:cs="Times New Roman"/>
          <w:szCs w:val="28"/>
          <w:lang w:val="en-GB" w:eastAsia="de-DE"/>
        </w:rPr>
        <w:t>Batch processing is often used in large data processing systems, where data is processed at fixed intervals or when a certain amount of data is reached.</w:t>
      </w:r>
    </w:p>
    <w:p w14:paraId="2A2D431A" w14:textId="25442AA6" w:rsidR="00FF3014" w:rsidRPr="007C5FD0" w:rsidRDefault="00FF3014" w:rsidP="000E3D27">
      <w:pPr>
        <w:pStyle w:val="Heading2"/>
        <w:jc w:val="both"/>
        <w:rPr>
          <w:rFonts w:cs="Times New Roman"/>
          <w:sz w:val="28"/>
          <w:szCs w:val="28"/>
        </w:rPr>
      </w:pPr>
      <w:r w:rsidRPr="007C5FD0">
        <w:rPr>
          <w:rFonts w:cs="Times New Roman"/>
          <w:sz w:val="28"/>
          <w:szCs w:val="28"/>
        </w:rPr>
        <w:t>Main features</w:t>
      </w:r>
    </w:p>
    <w:p w14:paraId="25740919" w14:textId="77777777" w:rsidR="00FF3014" w:rsidRPr="007C5FD0" w:rsidRDefault="00FF3014" w:rsidP="000E3D27">
      <w:pPr>
        <w:pStyle w:val="ListParagraph"/>
        <w:numPr>
          <w:ilvl w:val="0"/>
          <w:numId w:val="22"/>
        </w:numPr>
        <w:spacing w:line="360" w:lineRule="auto"/>
        <w:jc w:val="both"/>
        <w:rPr>
          <w:rFonts w:cs="Times New Roman"/>
          <w:szCs w:val="28"/>
          <w:lang w:val="en-GB" w:eastAsia="de-DE"/>
        </w:rPr>
      </w:pPr>
      <w:r w:rsidRPr="007C5FD0">
        <w:rPr>
          <w:rFonts w:cs="Times New Roman"/>
          <w:szCs w:val="28"/>
          <w:lang w:val="en-GB" w:eastAsia="de-DE"/>
        </w:rPr>
        <w:t>Processing time: Data is processed in large batches, often at specific times, such as hourly, daily, or weekly.</w:t>
      </w:r>
    </w:p>
    <w:p w14:paraId="6F8DD6F3" w14:textId="77777777" w:rsidR="00FF3014" w:rsidRPr="007C5FD0" w:rsidRDefault="00FF3014" w:rsidP="000E3D27">
      <w:pPr>
        <w:pStyle w:val="ListParagraph"/>
        <w:numPr>
          <w:ilvl w:val="0"/>
          <w:numId w:val="22"/>
        </w:numPr>
        <w:spacing w:line="360" w:lineRule="auto"/>
        <w:jc w:val="both"/>
        <w:rPr>
          <w:rFonts w:cs="Times New Roman"/>
          <w:szCs w:val="28"/>
          <w:lang w:val="en-GB" w:eastAsia="de-DE"/>
        </w:rPr>
      </w:pPr>
      <w:r w:rsidRPr="007C5FD0">
        <w:rPr>
          <w:rFonts w:cs="Times New Roman"/>
          <w:szCs w:val="28"/>
          <w:lang w:val="en-GB" w:eastAsia="de-DE"/>
        </w:rPr>
        <w:t>Data volume: Process large amounts of data in each batch.</w:t>
      </w:r>
    </w:p>
    <w:p w14:paraId="2F7C246F" w14:textId="77777777" w:rsidR="00FF3014" w:rsidRPr="007C5FD0" w:rsidRDefault="00FF3014" w:rsidP="000E3D27">
      <w:pPr>
        <w:pStyle w:val="ListParagraph"/>
        <w:numPr>
          <w:ilvl w:val="0"/>
          <w:numId w:val="22"/>
        </w:numPr>
        <w:spacing w:line="360" w:lineRule="auto"/>
        <w:jc w:val="both"/>
        <w:rPr>
          <w:rFonts w:cs="Times New Roman"/>
          <w:szCs w:val="28"/>
          <w:lang w:val="en-GB" w:eastAsia="de-DE"/>
        </w:rPr>
      </w:pPr>
      <w:r w:rsidRPr="007C5FD0">
        <w:rPr>
          <w:rFonts w:cs="Times New Roman"/>
          <w:szCs w:val="28"/>
          <w:lang w:val="en-GB" w:eastAsia="de-DE"/>
        </w:rPr>
        <w:t>Latency: There is higher latency than streaming processing, because the data has to wait until enough batches are processed.</w:t>
      </w:r>
    </w:p>
    <w:p w14:paraId="15902BBF" w14:textId="488E8F6A" w:rsidR="00FF3014" w:rsidRPr="007C5FD0" w:rsidRDefault="00FF3014" w:rsidP="000E3D27">
      <w:pPr>
        <w:pStyle w:val="ListParagraph"/>
        <w:numPr>
          <w:ilvl w:val="0"/>
          <w:numId w:val="22"/>
        </w:numPr>
        <w:spacing w:line="360" w:lineRule="auto"/>
        <w:jc w:val="both"/>
        <w:rPr>
          <w:rFonts w:cs="Times New Roman"/>
          <w:szCs w:val="28"/>
          <w:lang w:val="en-GB" w:eastAsia="de-DE"/>
        </w:rPr>
      </w:pPr>
      <w:r w:rsidRPr="007C5FD0">
        <w:rPr>
          <w:rFonts w:cs="Times New Roman"/>
          <w:szCs w:val="28"/>
          <w:lang w:val="en-GB" w:eastAsia="de-DE"/>
        </w:rPr>
        <w:t>Suitable for: Tasks such as reporting, historical analysis, processing transactions that do not require real time.</w:t>
      </w:r>
    </w:p>
    <w:p w14:paraId="34A822EC" w14:textId="3B7AC41A" w:rsidR="009268FA" w:rsidRPr="007C5FD0" w:rsidRDefault="009268FA" w:rsidP="000E3D27">
      <w:pPr>
        <w:pStyle w:val="Heading2"/>
        <w:jc w:val="both"/>
        <w:rPr>
          <w:rFonts w:cs="Times New Roman"/>
          <w:sz w:val="28"/>
          <w:szCs w:val="28"/>
        </w:rPr>
      </w:pPr>
      <w:r w:rsidRPr="007C5FD0">
        <w:rPr>
          <w:rFonts w:cs="Times New Roman"/>
          <w:sz w:val="28"/>
          <w:szCs w:val="28"/>
        </w:rPr>
        <w:t>Example</w:t>
      </w:r>
    </w:p>
    <w:p w14:paraId="31507D6B" w14:textId="40164737" w:rsidR="009268FA" w:rsidRPr="007C5FD0" w:rsidRDefault="009268FA" w:rsidP="000E3D27">
      <w:pPr>
        <w:pStyle w:val="ListParagraph"/>
        <w:numPr>
          <w:ilvl w:val="0"/>
          <w:numId w:val="18"/>
        </w:numPr>
        <w:spacing w:line="360" w:lineRule="auto"/>
        <w:jc w:val="both"/>
        <w:rPr>
          <w:rFonts w:cs="Times New Roman"/>
          <w:szCs w:val="28"/>
        </w:rPr>
      </w:pPr>
      <w:r w:rsidRPr="007C5FD0">
        <w:rPr>
          <w:rFonts w:cs="Times New Roman"/>
          <w:szCs w:val="28"/>
        </w:rPr>
        <w:t>Payroll calculations: Payroll processing systems collect and process employee salary data at the end of each month.</w:t>
      </w:r>
    </w:p>
    <w:p w14:paraId="77E848DC" w14:textId="77777777" w:rsidR="009268FA" w:rsidRPr="007C5FD0" w:rsidRDefault="009268FA" w:rsidP="000E3D27">
      <w:pPr>
        <w:pStyle w:val="ListParagraph"/>
        <w:numPr>
          <w:ilvl w:val="0"/>
          <w:numId w:val="18"/>
        </w:numPr>
        <w:spacing w:line="360" w:lineRule="auto"/>
        <w:jc w:val="both"/>
        <w:rPr>
          <w:rFonts w:cs="Times New Roman"/>
          <w:szCs w:val="28"/>
        </w:rPr>
      </w:pPr>
      <w:r w:rsidRPr="007C5FD0">
        <w:rPr>
          <w:rFonts w:cs="Times New Roman"/>
          <w:szCs w:val="28"/>
        </w:rPr>
        <w:t>Financial reports: The system generates financial reports that summarize transaction data during the month and generate reports at the end of the month.</w:t>
      </w:r>
    </w:p>
    <w:p w14:paraId="00F1351B" w14:textId="6FC1F18F" w:rsidR="009268FA" w:rsidRPr="007C5FD0" w:rsidRDefault="009268FA" w:rsidP="000E3D27">
      <w:pPr>
        <w:pStyle w:val="ListParagraph"/>
        <w:numPr>
          <w:ilvl w:val="0"/>
          <w:numId w:val="18"/>
        </w:numPr>
        <w:spacing w:line="360" w:lineRule="auto"/>
        <w:jc w:val="both"/>
        <w:rPr>
          <w:rFonts w:cs="Times New Roman"/>
          <w:szCs w:val="28"/>
        </w:rPr>
      </w:pPr>
      <w:r w:rsidRPr="007C5FD0">
        <w:rPr>
          <w:rFonts w:cs="Times New Roman"/>
          <w:szCs w:val="28"/>
        </w:rPr>
        <w:t>Order management: The order management system processes and updates order information every night to summarize the day's transactions.</w:t>
      </w:r>
    </w:p>
    <w:p w14:paraId="7E5CEC2A" w14:textId="51AD2CCC" w:rsidR="009268FA" w:rsidRPr="007C5FD0" w:rsidRDefault="009268FA" w:rsidP="000E3D27">
      <w:pPr>
        <w:pStyle w:val="Heading1"/>
        <w:jc w:val="both"/>
        <w:rPr>
          <w:rFonts w:cs="Times New Roman"/>
          <w:szCs w:val="28"/>
        </w:rPr>
      </w:pPr>
      <w:r w:rsidRPr="007C5FD0">
        <w:rPr>
          <w:rFonts w:cs="Times New Roman"/>
          <w:szCs w:val="28"/>
        </w:rPr>
        <w:lastRenderedPageBreak/>
        <w:t>Streaming Processing</w:t>
      </w:r>
    </w:p>
    <w:p w14:paraId="4D45F25B" w14:textId="7B9C6938" w:rsidR="009268FA" w:rsidRPr="007C5FD0" w:rsidRDefault="009268FA" w:rsidP="000E3D27">
      <w:pPr>
        <w:spacing w:line="360" w:lineRule="auto"/>
        <w:jc w:val="both"/>
        <w:rPr>
          <w:rFonts w:cs="Times New Roman"/>
          <w:szCs w:val="28"/>
          <w:lang w:val="en-GB" w:eastAsia="de-DE"/>
        </w:rPr>
      </w:pPr>
      <w:r w:rsidRPr="007C5FD0">
        <w:rPr>
          <w:rFonts w:cs="Times New Roman"/>
          <w:szCs w:val="28"/>
          <w:lang w:val="en-GB" w:eastAsia="de-DE"/>
        </w:rPr>
        <w:t>Streaming processing is a method of continuously processing data as it is created or received, often in near real time. This allows systems to react and analyze data as it arrives, providing rapid response and continuous updates.</w:t>
      </w:r>
    </w:p>
    <w:p w14:paraId="5898E726" w14:textId="01879082" w:rsidR="00FF3014" w:rsidRPr="007C5FD0" w:rsidRDefault="00FF3014" w:rsidP="000E3D27">
      <w:pPr>
        <w:pStyle w:val="Heading2"/>
        <w:jc w:val="both"/>
        <w:rPr>
          <w:rFonts w:cs="Times New Roman"/>
          <w:sz w:val="28"/>
          <w:szCs w:val="28"/>
        </w:rPr>
      </w:pPr>
      <w:r w:rsidRPr="007C5FD0">
        <w:rPr>
          <w:rFonts w:cs="Times New Roman"/>
          <w:sz w:val="28"/>
          <w:szCs w:val="28"/>
        </w:rPr>
        <w:t>Main features</w:t>
      </w:r>
    </w:p>
    <w:p w14:paraId="7CE887E9" w14:textId="77777777" w:rsidR="00FF3014" w:rsidRPr="007C5FD0" w:rsidRDefault="00FF3014" w:rsidP="000E3D27">
      <w:pPr>
        <w:pStyle w:val="ListParagraph"/>
        <w:numPr>
          <w:ilvl w:val="0"/>
          <w:numId w:val="23"/>
        </w:numPr>
        <w:spacing w:line="360" w:lineRule="auto"/>
        <w:jc w:val="both"/>
        <w:rPr>
          <w:rFonts w:cs="Times New Roman"/>
          <w:szCs w:val="28"/>
          <w:lang w:val="en-GB" w:eastAsia="de-DE"/>
        </w:rPr>
      </w:pPr>
      <w:r w:rsidRPr="007C5FD0">
        <w:rPr>
          <w:rFonts w:cs="Times New Roman"/>
          <w:szCs w:val="28"/>
          <w:lang w:val="en-GB" w:eastAsia="de-DE"/>
        </w:rPr>
        <w:t>Processing time: Data is processed immediately upon receipt or near real time.</w:t>
      </w:r>
    </w:p>
    <w:p w14:paraId="7FB2FBC3" w14:textId="77777777" w:rsidR="00FF3014" w:rsidRPr="007C5FD0" w:rsidRDefault="00FF3014" w:rsidP="000E3D27">
      <w:pPr>
        <w:pStyle w:val="ListParagraph"/>
        <w:numPr>
          <w:ilvl w:val="0"/>
          <w:numId w:val="23"/>
        </w:numPr>
        <w:spacing w:line="360" w:lineRule="auto"/>
        <w:jc w:val="both"/>
        <w:rPr>
          <w:rFonts w:cs="Times New Roman"/>
          <w:szCs w:val="28"/>
          <w:lang w:val="en-GB" w:eastAsia="de-DE"/>
        </w:rPr>
      </w:pPr>
      <w:r w:rsidRPr="007C5FD0">
        <w:rPr>
          <w:rFonts w:cs="Times New Roman"/>
          <w:szCs w:val="28"/>
          <w:lang w:val="en-GB" w:eastAsia="de-DE"/>
        </w:rPr>
        <w:t>Data volume: Continuously process each small data record.</w:t>
      </w:r>
    </w:p>
    <w:p w14:paraId="10716D71" w14:textId="77777777" w:rsidR="00FF3014" w:rsidRPr="007C5FD0" w:rsidRDefault="00FF3014" w:rsidP="000E3D27">
      <w:pPr>
        <w:pStyle w:val="ListParagraph"/>
        <w:numPr>
          <w:ilvl w:val="0"/>
          <w:numId w:val="23"/>
        </w:numPr>
        <w:spacing w:line="360" w:lineRule="auto"/>
        <w:jc w:val="both"/>
        <w:rPr>
          <w:rFonts w:cs="Times New Roman"/>
          <w:szCs w:val="28"/>
          <w:lang w:val="en-GB" w:eastAsia="de-DE"/>
        </w:rPr>
      </w:pPr>
      <w:r w:rsidRPr="007C5FD0">
        <w:rPr>
          <w:rFonts w:cs="Times New Roman"/>
          <w:szCs w:val="28"/>
          <w:lang w:val="en-GB" w:eastAsia="de-DE"/>
        </w:rPr>
        <w:t>Latency: Very low latency, almost real time.</w:t>
      </w:r>
    </w:p>
    <w:p w14:paraId="32D9E03C" w14:textId="6A80366E" w:rsidR="00FF3014" w:rsidRPr="007C5FD0" w:rsidRDefault="00FF3014" w:rsidP="000E3D27">
      <w:pPr>
        <w:pStyle w:val="ListParagraph"/>
        <w:numPr>
          <w:ilvl w:val="0"/>
          <w:numId w:val="23"/>
        </w:numPr>
        <w:spacing w:line="360" w:lineRule="auto"/>
        <w:jc w:val="both"/>
        <w:rPr>
          <w:rFonts w:cs="Times New Roman"/>
          <w:szCs w:val="28"/>
          <w:lang w:val="en-GB" w:eastAsia="de-DE"/>
        </w:rPr>
      </w:pPr>
      <w:r w:rsidRPr="007C5FD0">
        <w:rPr>
          <w:rFonts w:cs="Times New Roman"/>
          <w:szCs w:val="28"/>
          <w:lang w:val="en-GB" w:eastAsia="de-DE"/>
        </w:rPr>
        <w:t>Great for: Tasks that require real-time response such as fraud detection, system monitoring, event handling.</w:t>
      </w:r>
    </w:p>
    <w:p w14:paraId="770F07F3" w14:textId="70B93EAE" w:rsidR="009268FA" w:rsidRPr="007C5FD0" w:rsidRDefault="009268FA" w:rsidP="000E3D27">
      <w:pPr>
        <w:pStyle w:val="Heading2"/>
        <w:jc w:val="both"/>
        <w:rPr>
          <w:rFonts w:cs="Times New Roman"/>
          <w:sz w:val="28"/>
          <w:szCs w:val="28"/>
        </w:rPr>
      </w:pPr>
      <w:r w:rsidRPr="007C5FD0">
        <w:rPr>
          <w:rFonts w:cs="Times New Roman"/>
          <w:sz w:val="28"/>
          <w:szCs w:val="28"/>
        </w:rPr>
        <w:t>Streaming Processing example:</w:t>
      </w:r>
    </w:p>
    <w:p w14:paraId="16B0F6C2" w14:textId="77777777" w:rsidR="009268FA" w:rsidRPr="007C5FD0" w:rsidRDefault="009268FA" w:rsidP="000E3D27">
      <w:pPr>
        <w:pStyle w:val="ListParagraph"/>
        <w:numPr>
          <w:ilvl w:val="0"/>
          <w:numId w:val="21"/>
        </w:numPr>
        <w:spacing w:line="360" w:lineRule="auto"/>
        <w:jc w:val="both"/>
        <w:rPr>
          <w:rFonts w:cs="Times New Roman"/>
          <w:szCs w:val="28"/>
          <w:lang w:val="en-GB" w:eastAsia="de-DE"/>
        </w:rPr>
      </w:pPr>
      <w:r w:rsidRPr="007C5FD0">
        <w:rPr>
          <w:rFonts w:cs="Times New Roman"/>
          <w:szCs w:val="28"/>
          <w:lang w:val="en-GB" w:eastAsia="de-DE"/>
        </w:rPr>
        <w:t>Fraud detection: Bank transaction monitoring system to detect unusual and fraudulent transactions as soon as they occur.</w:t>
      </w:r>
    </w:p>
    <w:p w14:paraId="1DF71F29" w14:textId="77777777" w:rsidR="009268FA" w:rsidRPr="007C5FD0" w:rsidRDefault="009268FA" w:rsidP="000E3D27">
      <w:pPr>
        <w:pStyle w:val="ListParagraph"/>
        <w:numPr>
          <w:ilvl w:val="0"/>
          <w:numId w:val="21"/>
        </w:numPr>
        <w:spacing w:line="360" w:lineRule="auto"/>
        <w:jc w:val="both"/>
        <w:rPr>
          <w:rFonts w:cs="Times New Roman"/>
          <w:szCs w:val="28"/>
          <w:lang w:val="en-GB" w:eastAsia="de-DE"/>
        </w:rPr>
      </w:pPr>
      <w:r w:rsidRPr="007C5FD0">
        <w:rPr>
          <w:rFonts w:cs="Times New Roman"/>
          <w:szCs w:val="28"/>
          <w:lang w:val="en-GB" w:eastAsia="de-DE"/>
        </w:rPr>
        <w:t>System monitoring: The system monitors servers and applications to detect and react to performance issues or errors in real time.</w:t>
      </w:r>
    </w:p>
    <w:p w14:paraId="3A7D84C0" w14:textId="504A25B4" w:rsidR="009268FA" w:rsidRPr="007C5FD0" w:rsidRDefault="009268FA" w:rsidP="000E3D27">
      <w:pPr>
        <w:pStyle w:val="ListParagraph"/>
        <w:numPr>
          <w:ilvl w:val="0"/>
          <w:numId w:val="21"/>
        </w:numPr>
        <w:spacing w:line="360" w:lineRule="auto"/>
        <w:jc w:val="both"/>
        <w:rPr>
          <w:rFonts w:cs="Times New Roman"/>
          <w:szCs w:val="28"/>
          <w:lang w:val="en-GB" w:eastAsia="de-DE"/>
        </w:rPr>
      </w:pPr>
      <w:r w:rsidRPr="007C5FD0">
        <w:rPr>
          <w:rFonts w:cs="Times New Roman"/>
          <w:szCs w:val="28"/>
          <w:lang w:val="en-GB" w:eastAsia="de-DE"/>
        </w:rPr>
        <w:t>Real-time analytics: Social media data analytics system to track trends and respond to customers instantly.</w:t>
      </w:r>
    </w:p>
    <w:p w14:paraId="479539E4" w14:textId="19616373" w:rsidR="009268FA" w:rsidRPr="007C5FD0" w:rsidRDefault="00FF3014" w:rsidP="000E3D27">
      <w:pPr>
        <w:pStyle w:val="Heading1"/>
        <w:jc w:val="both"/>
        <w:rPr>
          <w:rFonts w:cs="Times New Roman"/>
          <w:szCs w:val="28"/>
        </w:rPr>
      </w:pPr>
      <w:r w:rsidRPr="007C5FD0">
        <w:rPr>
          <w:rFonts w:cs="Times New Roman"/>
          <w:szCs w:val="28"/>
        </w:rPr>
        <w:t>Compare Batch Processing and Streaming Processing in Spark</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5"/>
        <w:gridCol w:w="3689"/>
        <w:gridCol w:w="3827"/>
      </w:tblGrid>
      <w:tr w:rsidR="009268FA" w:rsidRPr="007C5FD0" w14:paraId="79AC3BBF" w14:textId="77777777" w:rsidTr="006C3A3F">
        <w:trPr>
          <w:trHeight w:val="315"/>
        </w:trPr>
        <w:tc>
          <w:tcPr>
            <w:tcW w:w="1835" w:type="dxa"/>
            <w:tcMar>
              <w:top w:w="30" w:type="dxa"/>
              <w:left w:w="45" w:type="dxa"/>
              <w:bottom w:w="30" w:type="dxa"/>
              <w:right w:w="45" w:type="dxa"/>
            </w:tcMar>
            <w:vAlign w:val="center"/>
            <w:hideMark/>
          </w:tcPr>
          <w:p w14:paraId="6C6A97C4" w14:textId="77777777" w:rsidR="009268FA" w:rsidRPr="009268FA" w:rsidRDefault="009268FA" w:rsidP="000E3D27">
            <w:pPr>
              <w:spacing w:after="0" w:line="276" w:lineRule="auto"/>
              <w:jc w:val="center"/>
              <w:rPr>
                <w:rFonts w:eastAsia="Times New Roman" w:cs="Times New Roman"/>
                <w:b/>
                <w:szCs w:val="28"/>
              </w:rPr>
            </w:pPr>
            <w:r w:rsidRPr="009268FA">
              <w:rPr>
                <w:rFonts w:eastAsia="Times New Roman" w:cs="Times New Roman"/>
                <w:b/>
                <w:szCs w:val="28"/>
              </w:rPr>
              <w:t>Criteria</w:t>
            </w:r>
          </w:p>
        </w:tc>
        <w:tc>
          <w:tcPr>
            <w:tcW w:w="3689" w:type="dxa"/>
            <w:tcMar>
              <w:top w:w="30" w:type="dxa"/>
              <w:left w:w="45" w:type="dxa"/>
              <w:bottom w:w="30" w:type="dxa"/>
              <w:right w:w="45" w:type="dxa"/>
            </w:tcMar>
            <w:vAlign w:val="center"/>
            <w:hideMark/>
          </w:tcPr>
          <w:p w14:paraId="154C81C7" w14:textId="331B786D" w:rsidR="00FF3014" w:rsidRPr="007C5FD0" w:rsidRDefault="009268FA" w:rsidP="000E3D27">
            <w:pPr>
              <w:spacing w:after="0" w:line="276" w:lineRule="auto"/>
              <w:jc w:val="center"/>
              <w:rPr>
                <w:rFonts w:eastAsia="Times New Roman" w:cs="Times New Roman"/>
                <w:b/>
                <w:szCs w:val="28"/>
              </w:rPr>
            </w:pPr>
            <w:r w:rsidRPr="009268FA">
              <w:rPr>
                <w:rFonts w:eastAsia="Times New Roman" w:cs="Times New Roman"/>
                <w:b/>
                <w:szCs w:val="28"/>
              </w:rPr>
              <w:t>Batch Processing</w:t>
            </w:r>
          </w:p>
          <w:p w14:paraId="504D3D07" w14:textId="34289E45" w:rsidR="009268FA" w:rsidRPr="009268FA" w:rsidRDefault="009268FA" w:rsidP="000E3D27">
            <w:pPr>
              <w:spacing w:after="0" w:line="276" w:lineRule="auto"/>
              <w:jc w:val="center"/>
              <w:rPr>
                <w:rFonts w:eastAsia="Times New Roman" w:cs="Times New Roman"/>
                <w:b/>
                <w:szCs w:val="28"/>
              </w:rPr>
            </w:pPr>
            <w:r w:rsidRPr="009268FA">
              <w:rPr>
                <w:rFonts w:eastAsia="Times New Roman" w:cs="Times New Roman"/>
                <w:b/>
                <w:szCs w:val="28"/>
              </w:rPr>
              <w:t>(Spark Core)</w:t>
            </w:r>
          </w:p>
        </w:tc>
        <w:tc>
          <w:tcPr>
            <w:tcW w:w="3827" w:type="dxa"/>
            <w:tcMar>
              <w:top w:w="30" w:type="dxa"/>
              <w:left w:w="0" w:type="dxa"/>
              <w:bottom w:w="30" w:type="dxa"/>
              <w:right w:w="0" w:type="dxa"/>
            </w:tcMar>
            <w:vAlign w:val="center"/>
            <w:hideMark/>
          </w:tcPr>
          <w:p w14:paraId="3E2B1514" w14:textId="77777777" w:rsidR="009268FA" w:rsidRPr="009268FA" w:rsidRDefault="009268FA" w:rsidP="000E3D27">
            <w:pPr>
              <w:spacing w:after="0" w:line="276" w:lineRule="auto"/>
              <w:jc w:val="center"/>
              <w:rPr>
                <w:rFonts w:eastAsia="Times New Roman" w:cs="Times New Roman"/>
                <w:b/>
                <w:szCs w:val="28"/>
              </w:rPr>
            </w:pPr>
            <w:r w:rsidRPr="009268FA">
              <w:rPr>
                <w:rFonts w:eastAsia="Times New Roman" w:cs="Times New Roman"/>
                <w:b/>
                <w:szCs w:val="28"/>
              </w:rPr>
              <w:t>Streaming Processing (Structured Streaming)</w:t>
            </w:r>
          </w:p>
        </w:tc>
      </w:tr>
      <w:tr w:rsidR="009268FA" w:rsidRPr="007C5FD0" w14:paraId="104859B1" w14:textId="77777777" w:rsidTr="006C3A3F">
        <w:trPr>
          <w:trHeight w:val="315"/>
        </w:trPr>
        <w:tc>
          <w:tcPr>
            <w:tcW w:w="1835" w:type="dxa"/>
            <w:tcMar>
              <w:top w:w="30" w:type="dxa"/>
              <w:left w:w="45" w:type="dxa"/>
              <w:bottom w:w="30" w:type="dxa"/>
              <w:right w:w="45" w:type="dxa"/>
            </w:tcMar>
            <w:vAlign w:val="center"/>
            <w:hideMark/>
          </w:tcPr>
          <w:p w14:paraId="5F7D07B2" w14:textId="77777777" w:rsidR="009268FA" w:rsidRPr="009268FA" w:rsidRDefault="009268FA" w:rsidP="000E3D27">
            <w:pPr>
              <w:spacing w:after="0" w:line="276" w:lineRule="auto"/>
              <w:jc w:val="center"/>
              <w:rPr>
                <w:rFonts w:eastAsia="Times New Roman" w:cs="Times New Roman"/>
                <w:szCs w:val="28"/>
              </w:rPr>
            </w:pPr>
            <w:r w:rsidRPr="009268FA">
              <w:rPr>
                <w:rFonts w:eastAsia="Times New Roman" w:cs="Times New Roman"/>
                <w:szCs w:val="28"/>
              </w:rPr>
              <w:t>Main API</w:t>
            </w:r>
          </w:p>
        </w:tc>
        <w:tc>
          <w:tcPr>
            <w:tcW w:w="3689" w:type="dxa"/>
            <w:tcMar>
              <w:top w:w="30" w:type="dxa"/>
              <w:left w:w="45" w:type="dxa"/>
              <w:bottom w:w="30" w:type="dxa"/>
              <w:right w:w="45" w:type="dxa"/>
            </w:tcMar>
            <w:vAlign w:val="center"/>
            <w:hideMark/>
          </w:tcPr>
          <w:p w14:paraId="5A9D1480"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Spark Core (RDDs, DataFrames, Datasets)</w:t>
            </w:r>
          </w:p>
        </w:tc>
        <w:tc>
          <w:tcPr>
            <w:tcW w:w="3827" w:type="dxa"/>
            <w:tcMar>
              <w:top w:w="30" w:type="dxa"/>
              <w:left w:w="0" w:type="dxa"/>
              <w:bottom w:w="30" w:type="dxa"/>
              <w:right w:w="0" w:type="dxa"/>
            </w:tcMar>
            <w:vAlign w:val="center"/>
            <w:hideMark/>
          </w:tcPr>
          <w:p w14:paraId="57284E5C"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Structured Streaming (DataFrames, Datasets)</w:t>
            </w:r>
          </w:p>
        </w:tc>
        <w:bookmarkStart w:id="0" w:name="_GoBack"/>
        <w:bookmarkEnd w:id="0"/>
      </w:tr>
      <w:tr w:rsidR="009268FA" w:rsidRPr="007C5FD0" w14:paraId="779C0845" w14:textId="77777777" w:rsidTr="006C3A3F">
        <w:trPr>
          <w:trHeight w:val="315"/>
        </w:trPr>
        <w:tc>
          <w:tcPr>
            <w:tcW w:w="1835" w:type="dxa"/>
            <w:tcMar>
              <w:top w:w="30" w:type="dxa"/>
              <w:left w:w="45" w:type="dxa"/>
              <w:bottom w:w="30" w:type="dxa"/>
              <w:right w:w="45" w:type="dxa"/>
            </w:tcMar>
            <w:vAlign w:val="center"/>
            <w:hideMark/>
          </w:tcPr>
          <w:p w14:paraId="42A59406" w14:textId="77777777" w:rsidR="009268FA" w:rsidRPr="009268FA" w:rsidRDefault="009268FA" w:rsidP="000E3D27">
            <w:pPr>
              <w:spacing w:after="0" w:line="276" w:lineRule="auto"/>
              <w:jc w:val="center"/>
              <w:rPr>
                <w:rFonts w:eastAsia="Times New Roman" w:cs="Times New Roman"/>
                <w:szCs w:val="28"/>
              </w:rPr>
            </w:pPr>
            <w:r w:rsidRPr="009268FA">
              <w:rPr>
                <w:rFonts w:eastAsia="Times New Roman" w:cs="Times New Roman"/>
                <w:szCs w:val="28"/>
              </w:rPr>
              <w:t>Processing Model</w:t>
            </w:r>
          </w:p>
        </w:tc>
        <w:tc>
          <w:tcPr>
            <w:tcW w:w="3689" w:type="dxa"/>
            <w:tcMar>
              <w:top w:w="30" w:type="dxa"/>
              <w:left w:w="45" w:type="dxa"/>
              <w:bottom w:w="30" w:type="dxa"/>
              <w:right w:w="45" w:type="dxa"/>
            </w:tcMar>
            <w:vAlign w:val="center"/>
            <w:hideMark/>
          </w:tcPr>
          <w:p w14:paraId="652C70E9"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Processes large batches of data</w:t>
            </w:r>
          </w:p>
        </w:tc>
        <w:tc>
          <w:tcPr>
            <w:tcW w:w="3827" w:type="dxa"/>
            <w:tcMar>
              <w:top w:w="30" w:type="dxa"/>
              <w:left w:w="0" w:type="dxa"/>
              <w:bottom w:w="30" w:type="dxa"/>
              <w:right w:w="0" w:type="dxa"/>
            </w:tcMar>
            <w:vAlign w:val="center"/>
            <w:hideMark/>
          </w:tcPr>
          <w:p w14:paraId="74F48677"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Processes data continuously in micro-batches</w:t>
            </w:r>
          </w:p>
        </w:tc>
      </w:tr>
      <w:tr w:rsidR="009268FA" w:rsidRPr="007C5FD0" w14:paraId="76B3FCA9" w14:textId="77777777" w:rsidTr="006C3A3F">
        <w:trPr>
          <w:trHeight w:val="315"/>
        </w:trPr>
        <w:tc>
          <w:tcPr>
            <w:tcW w:w="1835" w:type="dxa"/>
            <w:tcMar>
              <w:top w:w="30" w:type="dxa"/>
              <w:left w:w="45" w:type="dxa"/>
              <w:bottom w:w="30" w:type="dxa"/>
              <w:right w:w="45" w:type="dxa"/>
            </w:tcMar>
            <w:vAlign w:val="center"/>
            <w:hideMark/>
          </w:tcPr>
          <w:p w14:paraId="37F635C1" w14:textId="77777777" w:rsidR="009268FA" w:rsidRPr="009268FA" w:rsidRDefault="009268FA" w:rsidP="000E3D27">
            <w:pPr>
              <w:spacing w:after="0" w:line="276" w:lineRule="auto"/>
              <w:jc w:val="center"/>
              <w:rPr>
                <w:rFonts w:eastAsia="Times New Roman" w:cs="Times New Roman"/>
                <w:szCs w:val="28"/>
              </w:rPr>
            </w:pPr>
            <w:r w:rsidRPr="009268FA">
              <w:rPr>
                <w:rFonts w:eastAsia="Times New Roman" w:cs="Times New Roman"/>
                <w:szCs w:val="28"/>
              </w:rPr>
              <w:lastRenderedPageBreak/>
              <w:t>Processing Time</w:t>
            </w:r>
          </w:p>
        </w:tc>
        <w:tc>
          <w:tcPr>
            <w:tcW w:w="3689" w:type="dxa"/>
            <w:tcMar>
              <w:top w:w="30" w:type="dxa"/>
              <w:left w:w="45" w:type="dxa"/>
              <w:bottom w:w="30" w:type="dxa"/>
              <w:right w:w="45" w:type="dxa"/>
            </w:tcMar>
            <w:vAlign w:val="center"/>
            <w:hideMark/>
          </w:tcPr>
          <w:p w14:paraId="7B78FC29"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Processes data in batches, not real-time</w:t>
            </w:r>
          </w:p>
        </w:tc>
        <w:tc>
          <w:tcPr>
            <w:tcW w:w="3827" w:type="dxa"/>
            <w:tcMar>
              <w:top w:w="30" w:type="dxa"/>
              <w:left w:w="0" w:type="dxa"/>
              <w:bottom w:w="30" w:type="dxa"/>
              <w:right w:w="0" w:type="dxa"/>
            </w:tcMar>
            <w:vAlign w:val="center"/>
            <w:hideMark/>
          </w:tcPr>
          <w:p w14:paraId="6B6EA2EF"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Near real-time with low latency</w:t>
            </w:r>
          </w:p>
        </w:tc>
      </w:tr>
      <w:tr w:rsidR="009268FA" w:rsidRPr="007C5FD0" w14:paraId="18B9DDEC" w14:textId="77777777" w:rsidTr="006C3A3F">
        <w:trPr>
          <w:trHeight w:val="315"/>
        </w:trPr>
        <w:tc>
          <w:tcPr>
            <w:tcW w:w="1835" w:type="dxa"/>
            <w:tcMar>
              <w:top w:w="30" w:type="dxa"/>
              <w:left w:w="45" w:type="dxa"/>
              <w:bottom w:w="30" w:type="dxa"/>
              <w:right w:w="45" w:type="dxa"/>
            </w:tcMar>
            <w:vAlign w:val="center"/>
            <w:hideMark/>
          </w:tcPr>
          <w:p w14:paraId="71F0DED8" w14:textId="77777777" w:rsidR="009268FA" w:rsidRPr="009268FA" w:rsidRDefault="009268FA" w:rsidP="000E3D27">
            <w:pPr>
              <w:spacing w:after="0" w:line="276" w:lineRule="auto"/>
              <w:jc w:val="center"/>
              <w:rPr>
                <w:rFonts w:eastAsia="Times New Roman" w:cs="Times New Roman"/>
                <w:szCs w:val="28"/>
              </w:rPr>
            </w:pPr>
            <w:r w:rsidRPr="009268FA">
              <w:rPr>
                <w:rFonts w:eastAsia="Times New Roman" w:cs="Times New Roman"/>
                <w:szCs w:val="28"/>
              </w:rPr>
              <w:t>Data Sources</w:t>
            </w:r>
          </w:p>
        </w:tc>
        <w:tc>
          <w:tcPr>
            <w:tcW w:w="3689" w:type="dxa"/>
            <w:tcMar>
              <w:top w:w="30" w:type="dxa"/>
              <w:left w:w="45" w:type="dxa"/>
              <w:bottom w:w="30" w:type="dxa"/>
              <w:right w:w="45" w:type="dxa"/>
            </w:tcMar>
            <w:vAlign w:val="center"/>
            <w:hideMark/>
          </w:tcPr>
          <w:p w14:paraId="40A2039F"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HDFS, S3, databases, file systems</w:t>
            </w:r>
          </w:p>
        </w:tc>
        <w:tc>
          <w:tcPr>
            <w:tcW w:w="3827" w:type="dxa"/>
            <w:tcMar>
              <w:top w:w="30" w:type="dxa"/>
              <w:left w:w="0" w:type="dxa"/>
              <w:bottom w:w="30" w:type="dxa"/>
              <w:right w:w="0" w:type="dxa"/>
            </w:tcMar>
            <w:vAlign w:val="center"/>
            <w:hideMark/>
          </w:tcPr>
          <w:p w14:paraId="2271CE0B"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Kafka, Kinesis, socket, file systems</w:t>
            </w:r>
          </w:p>
        </w:tc>
      </w:tr>
      <w:tr w:rsidR="009268FA" w:rsidRPr="007C5FD0" w14:paraId="1727F0FB" w14:textId="77777777" w:rsidTr="006C3A3F">
        <w:trPr>
          <w:trHeight w:val="315"/>
        </w:trPr>
        <w:tc>
          <w:tcPr>
            <w:tcW w:w="1835" w:type="dxa"/>
            <w:tcMar>
              <w:top w:w="30" w:type="dxa"/>
              <w:left w:w="45" w:type="dxa"/>
              <w:bottom w:w="30" w:type="dxa"/>
              <w:right w:w="45" w:type="dxa"/>
            </w:tcMar>
            <w:vAlign w:val="center"/>
            <w:hideMark/>
          </w:tcPr>
          <w:p w14:paraId="2D837616" w14:textId="77777777" w:rsidR="009268FA" w:rsidRPr="009268FA" w:rsidRDefault="009268FA" w:rsidP="000E3D27">
            <w:pPr>
              <w:spacing w:after="0" w:line="276" w:lineRule="auto"/>
              <w:jc w:val="center"/>
              <w:rPr>
                <w:rFonts w:eastAsia="Times New Roman" w:cs="Times New Roman"/>
                <w:szCs w:val="28"/>
              </w:rPr>
            </w:pPr>
            <w:r w:rsidRPr="009268FA">
              <w:rPr>
                <w:rFonts w:eastAsia="Times New Roman" w:cs="Times New Roman"/>
                <w:szCs w:val="28"/>
              </w:rPr>
              <w:t>Triggers</w:t>
            </w:r>
          </w:p>
        </w:tc>
        <w:tc>
          <w:tcPr>
            <w:tcW w:w="3689" w:type="dxa"/>
            <w:tcMar>
              <w:top w:w="30" w:type="dxa"/>
              <w:left w:w="45" w:type="dxa"/>
              <w:bottom w:w="30" w:type="dxa"/>
              <w:right w:w="45" w:type="dxa"/>
            </w:tcMar>
            <w:vAlign w:val="center"/>
            <w:hideMark/>
          </w:tcPr>
          <w:p w14:paraId="2755EB2E"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Not applicable</w:t>
            </w:r>
          </w:p>
        </w:tc>
        <w:tc>
          <w:tcPr>
            <w:tcW w:w="3827" w:type="dxa"/>
            <w:tcMar>
              <w:top w:w="30" w:type="dxa"/>
              <w:left w:w="0" w:type="dxa"/>
              <w:bottom w:w="30" w:type="dxa"/>
              <w:right w:w="0" w:type="dxa"/>
            </w:tcMar>
            <w:vAlign w:val="center"/>
            <w:hideMark/>
          </w:tcPr>
          <w:p w14:paraId="262C1E9A"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Can be periodic or continuous</w:t>
            </w:r>
          </w:p>
        </w:tc>
      </w:tr>
      <w:tr w:rsidR="009268FA" w:rsidRPr="007C5FD0" w14:paraId="5CFC898A" w14:textId="77777777" w:rsidTr="006C3A3F">
        <w:trPr>
          <w:trHeight w:val="315"/>
        </w:trPr>
        <w:tc>
          <w:tcPr>
            <w:tcW w:w="1835" w:type="dxa"/>
            <w:tcMar>
              <w:top w:w="30" w:type="dxa"/>
              <w:left w:w="45" w:type="dxa"/>
              <w:bottom w:w="30" w:type="dxa"/>
              <w:right w:w="45" w:type="dxa"/>
            </w:tcMar>
            <w:vAlign w:val="center"/>
            <w:hideMark/>
          </w:tcPr>
          <w:p w14:paraId="7254853A" w14:textId="77777777" w:rsidR="009268FA" w:rsidRPr="009268FA" w:rsidRDefault="009268FA" w:rsidP="000E3D27">
            <w:pPr>
              <w:spacing w:after="0" w:line="276" w:lineRule="auto"/>
              <w:jc w:val="center"/>
              <w:rPr>
                <w:rFonts w:eastAsia="Times New Roman" w:cs="Times New Roman"/>
                <w:szCs w:val="28"/>
              </w:rPr>
            </w:pPr>
            <w:r w:rsidRPr="009268FA">
              <w:rPr>
                <w:rFonts w:eastAsia="Times New Roman" w:cs="Times New Roman"/>
                <w:szCs w:val="28"/>
              </w:rPr>
              <w:t>Stateful Processing</w:t>
            </w:r>
          </w:p>
        </w:tc>
        <w:tc>
          <w:tcPr>
            <w:tcW w:w="3689" w:type="dxa"/>
            <w:tcMar>
              <w:top w:w="30" w:type="dxa"/>
              <w:left w:w="45" w:type="dxa"/>
              <w:bottom w:w="30" w:type="dxa"/>
              <w:right w:w="45" w:type="dxa"/>
            </w:tcMar>
            <w:vAlign w:val="center"/>
            <w:hideMark/>
          </w:tcPr>
          <w:p w14:paraId="2F87FD2E"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Limited</w:t>
            </w:r>
          </w:p>
        </w:tc>
        <w:tc>
          <w:tcPr>
            <w:tcW w:w="3827" w:type="dxa"/>
            <w:tcMar>
              <w:top w:w="30" w:type="dxa"/>
              <w:left w:w="0" w:type="dxa"/>
              <w:bottom w:w="30" w:type="dxa"/>
              <w:right w:w="0" w:type="dxa"/>
            </w:tcMar>
            <w:vAlign w:val="center"/>
            <w:hideMark/>
          </w:tcPr>
          <w:p w14:paraId="0F0891F9"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Strong support, maintains state between batches</w:t>
            </w:r>
          </w:p>
        </w:tc>
      </w:tr>
      <w:tr w:rsidR="009268FA" w:rsidRPr="007C5FD0" w14:paraId="7A78365A" w14:textId="77777777" w:rsidTr="006C3A3F">
        <w:trPr>
          <w:trHeight w:val="315"/>
        </w:trPr>
        <w:tc>
          <w:tcPr>
            <w:tcW w:w="1835" w:type="dxa"/>
            <w:tcMar>
              <w:top w:w="30" w:type="dxa"/>
              <w:left w:w="45" w:type="dxa"/>
              <w:bottom w:w="30" w:type="dxa"/>
              <w:right w:w="45" w:type="dxa"/>
            </w:tcMar>
            <w:vAlign w:val="center"/>
            <w:hideMark/>
          </w:tcPr>
          <w:p w14:paraId="5F35597C" w14:textId="77777777" w:rsidR="009268FA" w:rsidRPr="009268FA" w:rsidRDefault="009268FA" w:rsidP="000E3D27">
            <w:pPr>
              <w:spacing w:after="0" w:line="276" w:lineRule="auto"/>
              <w:jc w:val="center"/>
              <w:rPr>
                <w:rFonts w:eastAsia="Times New Roman" w:cs="Times New Roman"/>
                <w:szCs w:val="28"/>
              </w:rPr>
            </w:pPr>
            <w:r w:rsidRPr="009268FA">
              <w:rPr>
                <w:rFonts w:eastAsia="Times New Roman" w:cs="Times New Roman"/>
                <w:szCs w:val="28"/>
              </w:rPr>
              <w:t>Use Cases</w:t>
            </w:r>
          </w:p>
        </w:tc>
        <w:tc>
          <w:tcPr>
            <w:tcW w:w="3689" w:type="dxa"/>
            <w:tcMar>
              <w:top w:w="30" w:type="dxa"/>
              <w:left w:w="45" w:type="dxa"/>
              <w:bottom w:w="30" w:type="dxa"/>
              <w:right w:w="45" w:type="dxa"/>
            </w:tcMar>
            <w:vAlign w:val="center"/>
            <w:hideMark/>
          </w:tcPr>
          <w:p w14:paraId="1CB6C889"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ETL, historical analysis, reporting</w:t>
            </w:r>
          </w:p>
        </w:tc>
        <w:tc>
          <w:tcPr>
            <w:tcW w:w="3827" w:type="dxa"/>
            <w:tcMar>
              <w:top w:w="30" w:type="dxa"/>
              <w:left w:w="0" w:type="dxa"/>
              <w:bottom w:w="30" w:type="dxa"/>
              <w:right w:w="0" w:type="dxa"/>
            </w:tcMar>
            <w:vAlign w:val="center"/>
            <w:hideMark/>
          </w:tcPr>
          <w:p w14:paraId="2B37E51F" w14:textId="77777777" w:rsidR="009268FA" w:rsidRPr="009268FA" w:rsidRDefault="009268FA" w:rsidP="000E3D27">
            <w:pPr>
              <w:spacing w:after="0" w:line="276" w:lineRule="auto"/>
              <w:rPr>
                <w:rFonts w:eastAsia="Times New Roman" w:cs="Times New Roman"/>
                <w:szCs w:val="28"/>
              </w:rPr>
            </w:pPr>
            <w:r w:rsidRPr="009268FA">
              <w:rPr>
                <w:rFonts w:eastAsia="Times New Roman" w:cs="Times New Roman"/>
                <w:szCs w:val="28"/>
              </w:rPr>
              <w:t>Real-time analytics, system monitoring, event detection</w:t>
            </w:r>
          </w:p>
        </w:tc>
      </w:tr>
    </w:tbl>
    <w:p w14:paraId="23B773D0" w14:textId="4D2A1D37" w:rsidR="00FF3014" w:rsidRPr="007C5FD0" w:rsidRDefault="00FF3014" w:rsidP="000E3D27">
      <w:pPr>
        <w:spacing w:line="360" w:lineRule="auto"/>
        <w:jc w:val="both"/>
        <w:rPr>
          <w:rFonts w:cs="Times New Roman"/>
          <w:szCs w:val="28"/>
          <w:lang w:val="en-GB" w:eastAsia="de-DE"/>
        </w:rPr>
      </w:pPr>
    </w:p>
    <w:sectPr w:rsidR="00FF3014" w:rsidRPr="007C5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2065"/>
    <w:multiLevelType w:val="hybridMultilevel"/>
    <w:tmpl w:val="DA5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37B"/>
    <w:multiLevelType w:val="hybridMultilevel"/>
    <w:tmpl w:val="33A809D0"/>
    <w:lvl w:ilvl="0" w:tplc="F64A0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FC9"/>
    <w:multiLevelType w:val="hybridMultilevel"/>
    <w:tmpl w:val="D6FAD76C"/>
    <w:lvl w:ilvl="0" w:tplc="8B62D36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173C"/>
    <w:multiLevelType w:val="hybridMultilevel"/>
    <w:tmpl w:val="B0A687D6"/>
    <w:lvl w:ilvl="0" w:tplc="D79C2FE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62B42"/>
    <w:multiLevelType w:val="hybridMultilevel"/>
    <w:tmpl w:val="8FAAD882"/>
    <w:lvl w:ilvl="0" w:tplc="3E36F19A">
      <w:start w:val="1"/>
      <w:numFmt w:val="upperRoman"/>
      <w:lvlText w:val="%1."/>
      <w:lvlJc w:val="righ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5" w15:restartNumberingAfterBreak="0">
    <w:nsid w:val="1806411C"/>
    <w:multiLevelType w:val="multilevel"/>
    <w:tmpl w:val="C6786E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65A6AAA"/>
    <w:multiLevelType w:val="multilevel"/>
    <w:tmpl w:val="B74A07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B626FD8"/>
    <w:multiLevelType w:val="hybridMultilevel"/>
    <w:tmpl w:val="0400C4D8"/>
    <w:lvl w:ilvl="0" w:tplc="B928AE70">
      <w:start w:val="1"/>
      <w:numFmt w:val="upperRoman"/>
      <w:lvlText w:val="%1."/>
      <w:lvlJc w:val="right"/>
      <w:pPr>
        <w:ind w:left="1511" w:hanging="360"/>
      </w:pPr>
    </w:lvl>
    <w:lvl w:ilvl="1" w:tplc="04090019" w:tentative="1">
      <w:start w:val="1"/>
      <w:numFmt w:val="lowerLetter"/>
      <w:lvlText w:val="%2."/>
      <w:lvlJc w:val="left"/>
      <w:pPr>
        <w:ind w:left="2231" w:hanging="360"/>
      </w:pPr>
    </w:lvl>
    <w:lvl w:ilvl="2" w:tplc="0409001B" w:tentative="1">
      <w:start w:val="1"/>
      <w:numFmt w:val="lowerRoman"/>
      <w:lvlText w:val="%3."/>
      <w:lvlJc w:val="right"/>
      <w:pPr>
        <w:ind w:left="2951" w:hanging="180"/>
      </w:pPr>
    </w:lvl>
    <w:lvl w:ilvl="3" w:tplc="0409000F" w:tentative="1">
      <w:start w:val="1"/>
      <w:numFmt w:val="decimal"/>
      <w:lvlText w:val="%4."/>
      <w:lvlJc w:val="left"/>
      <w:pPr>
        <w:ind w:left="3671" w:hanging="360"/>
      </w:pPr>
    </w:lvl>
    <w:lvl w:ilvl="4" w:tplc="04090019" w:tentative="1">
      <w:start w:val="1"/>
      <w:numFmt w:val="lowerLetter"/>
      <w:lvlText w:val="%5."/>
      <w:lvlJc w:val="left"/>
      <w:pPr>
        <w:ind w:left="4391" w:hanging="360"/>
      </w:pPr>
    </w:lvl>
    <w:lvl w:ilvl="5" w:tplc="0409001B" w:tentative="1">
      <w:start w:val="1"/>
      <w:numFmt w:val="lowerRoman"/>
      <w:lvlText w:val="%6."/>
      <w:lvlJc w:val="right"/>
      <w:pPr>
        <w:ind w:left="5111" w:hanging="180"/>
      </w:pPr>
    </w:lvl>
    <w:lvl w:ilvl="6" w:tplc="0409000F" w:tentative="1">
      <w:start w:val="1"/>
      <w:numFmt w:val="decimal"/>
      <w:lvlText w:val="%7."/>
      <w:lvlJc w:val="left"/>
      <w:pPr>
        <w:ind w:left="5831" w:hanging="360"/>
      </w:pPr>
    </w:lvl>
    <w:lvl w:ilvl="7" w:tplc="04090019" w:tentative="1">
      <w:start w:val="1"/>
      <w:numFmt w:val="lowerLetter"/>
      <w:lvlText w:val="%8."/>
      <w:lvlJc w:val="left"/>
      <w:pPr>
        <w:ind w:left="6551" w:hanging="360"/>
      </w:pPr>
    </w:lvl>
    <w:lvl w:ilvl="8" w:tplc="0409001B" w:tentative="1">
      <w:start w:val="1"/>
      <w:numFmt w:val="lowerRoman"/>
      <w:lvlText w:val="%9."/>
      <w:lvlJc w:val="right"/>
      <w:pPr>
        <w:ind w:left="7271" w:hanging="180"/>
      </w:pPr>
    </w:lvl>
  </w:abstractNum>
  <w:abstractNum w:abstractNumId="8" w15:restartNumberingAfterBreak="0">
    <w:nsid w:val="3DA346EB"/>
    <w:multiLevelType w:val="hybridMultilevel"/>
    <w:tmpl w:val="C268AB36"/>
    <w:lvl w:ilvl="0" w:tplc="F64A0B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950790"/>
    <w:multiLevelType w:val="hybridMultilevel"/>
    <w:tmpl w:val="A962A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A01253"/>
    <w:multiLevelType w:val="multilevel"/>
    <w:tmpl w:val="F78EB09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4ADD517F"/>
    <w:multiLevelType w:val="hybridMultilevel"/>
    <w:tmpl w:val="765ADDCA"/>
    <w:lvl w:ilvl="0" w:tplc="32A43DC2">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5A7504C7"/>
    <w:multiLevelType w:val="hybridMultilevel"/>
    <w:tmpl w:val="5CAE090C"/>
    <w:lvl w:ilvl="0" w:tplc="F64A0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34484"/>
    <w:multiLevelType w:val="hybridMultilevel"/>
    <w:tmpl w:val="91D41284"/>
    <w:lvl w:ilvl="0" w:tplc="F64A0B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AF76FF"/>
    <w:multiLevelType w:val="hybridMultilevel"/>
    <w:tmpl w:val="E0A81262"/>
    <w:lvl w:ilvl="0" w:tplc="F64A0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34313"/>
    <w:multiLevelType w:val="hybridMultilevel"/>
    <w:tmpl w:val="EE9EA8E4"/>
    <w:lvl w:ilvl="0" w:tplc="F64A0B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003F43"/>
    <w:multiLevelType w:val="hybridMultilevel"/>
    <w:tmpl w:val="7B78135C"/>
    <w:lvl w:ilvl="0" w:tplc="F64A0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968F6"/>
    <w:multiLevelType w:val="hybridMultilevel"/>
    <w:tmpl w:val="EC82E62C"/>
    <w:lvl w:ilvl="0" w:tplc="F64A0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11875"/>
    <w:multiLevelType w:val="hybridMultilevel"/>
    <w:tmpl w:val="F42A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973B6"/>
    <w:multiLevelType w:val="hybridMultilevel"/>
    <w:tmpl w:val="DEA4FA14"/>
    <w:lvl w:ilvl="0" w:tplc="F64A0B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0C2F0F"/>
    <w:multiLevelType w:val="multilevel"/>
    <w:tmpl w:val="EBF4A94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5"/>
  </w:num>
  <w:num w:numId="2">
    <w:abstractNumId w:val="6"/>
  </w:num>
  <w:num w:numId="3">
    <w:abstractNumId w:val="4"/>
  </w:num>
  <w:num w:numId="4">
    <w:abstractNumId w:val="7"/>
  </w:num>
  <w:num w:numId="5">
    <w:abstractNumId w:val="11"/>
  </w:num>
  <w:num w:numId="6">
    <w:abstractNumId w:val="3"/>
  </w:num>
  <w:num w:numId="7">
    <w:abstractNumId w:val="2"/>
  </w:num>
  <w:num w:numId="8">
    <w:abstractNumId w:val="2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8"/>
  </w:num>
  <w:num w:numId="13">
    <w:abstractNumId w:val="0"/>
  </w:num>
  <w:num w:numId="14">
    <w:abstractNumId w:val="12"/>
  </w:num>
  <w:num w:numId="15">
    <w:abstractNumId w:val="1"/>
  </w:num>
  <w:num w:numId="16">
    <w:abstractNumId w:val="14"/>
  </w:num>
  <w:num w:numId="17">
    <w:abstractNumId w:val="10"/>
  </w:num>
  <w:num w:numId="18">
    <w:abstractNumId w:val="15"/>
  </w:num>
  <w:num w:numId="19">
    <w:abstractNumId w:val="16"/>
  </w:num>
  <w:num w:numId="20">
    <w:abstractNumId w:val="17"/>
  </w:num>
  <w:num w:numId="21">
    <w:abstractNumId w:val="8"/>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62"/>
    <w:rsid w:val="000E3D27"/>
    <w:rsid w:val="0026507D"/>
    <w:rsid w:val="002D2C81"/>
    <w:rsid w:val="0032789F"/>
    <w:rsid w:val="00493062"/>
    <w:rsid w:val="00493FD9"/>
    <w:rsid w:val="005B470E"/>
    <w:rsid w:val="006C3A3F"/>
    <w:rsid w:val="0077100C"/>
    <w:rsid w:val="007C5FD0"/>
    <w:rsid w:val="009268FA"/>
    <w:rsid w:val="00987B77"/>
    <w:rsid w:val="00BE6BBD"/>
    <w:rsid w:val="00F87575"/>
    <w:rsid w:val="00FD1E7F"/>
    <w:rsid w:val="00FF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4652"/>
  <w15:chartTrackingRefBased/>
  <w15:docId w15:val="{559AA11D-A045-4267-B4DE-E9467FCB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76" w:lineRule="auto"/>
        <w:ind w:left="1418" w:right="567" w:hanging="284"/>
        <w:jc w:val="both"/>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FD9"/>
    <w:pPr>
      <w:spacing w:line="259" w:lineRule="auto"/>
      <w:ind w:left="0" w:right="0" w:firstLine="0"/>
      <w:jc w:val="left"/>
    </w:pPr>
    <w:rPr>
      <w:rFonts w:ascii="Times New Roman" w:hAnsi="Times New Roman"/>
      <w:sz w:val="28"/>
    </w:rPr>
  </w:style>
  <w:style w:type="paragraph" w:styleId="Heading1">
    <w:name w:val="heading 1"/>
    <w:basedOn w:val="Normal"/>
    <w:next w:val="Normal"/>
    <w:link w:val="Heading1Char"/>
    <w:autoRedefine/>
    <w:uiPriority w:val="1"/>
    <w:qFormat/>
    <w:rsid w:val="00FF3014"/>
    <w:pPr>
      <w:keepNext/>
      <w:keepLines/>
      <w:numPr>
        <w:numId w:val="17"/>
      </w:numPr>
      <w:overflowPunct w:val="0"/>
      <w:autoSpaceDE w:val="0"/>
      <w:autoSpaceDN w:val="0"/>
      <w:adjustRightInd w:val="0"/>
      <w:spacing w:before="240" w:after="120" w:line="360" w:lineRule="auto"/>
      <w:ind w:right="-57"/>
      <w:textAlignment w:val="baseline"/>
      <w:outlineLvl w:val="0"/>
    </w:pPr>
    <w:rPr>
      <w:rFonts w:eastAsiaTheme="majorEastAsia" w:cstheme="majorBidi"/>
      <w:b/>
      <w:szCs w:val="32"/>
      <w:lang w:val="en-GB" w:eastAsia="de-DE"/>
    </w:rPr>
  </w:style>
  <w:style w:type="paragraph" w:styleId="Heading2">
    <w:name w:val="heading 2"/>
    <w:basedOn w:val="Normal"/>
    <w:next w:val="Normal"/>
    <w:link w:val="Heading2Char"/>
    <w:autoRedefine/>
    <w:uiPriority w:val="1"/>
    <w:unhideWhenUsed/>
    <w:qFormat/>
    <w:rsid w:val="0077100C"/>
    <w:pPr>
      <w:keepNext/>
      <w:keepLines/>
      <w:numPr>
        <w:ilvl w:val="1"/>
        <w:numId w:val="17"/>
      </w:numPr>
      <w:overflowPunct w:val="0"/>
      <w:autoSpaceDE w:val="0"/>
      <w:autoSpaceDN w:val="0"/>
      <w:adjustRightInd w:val="0"/>
      <w:spacing w:before="120" w:after="0" w:line="360" w:lineRule="auto"/>
      <w:ind w:right="-58"/>
      <w:textAlignment w:val="baseline"/>
      <w:outlineLvl w:val="1"/>
    </w:pPr>
    <w:rPr>
      <w:rFonts w:eastAsiaTheme="majorEastAsia" w:cstheme="majorBidi"/>
      <w:b/>
      <w:sz w:val="26"/>
      <w:szCs w:val="26"/>
      <w:lang w:val="en-GB" w:eastAsia="de-DE"/>
    </w:rPr>
  </w:style>
  <w:style w:type="paragraph" w:styleId="Heading3">
    <w:name w:val="heading 3"/>
    <w:basedOn w:val="Normal"/>
    <w:next w:val="Normal"/>
    <w:link w:val="Heading3Char"/>
    <w:uiPriority w:val="9"/>
    <w:semiHidden/>
    <w:unhideWhenUsed/>
    <w:qFormat/>
    <w:rsid w:val="0077100C"/>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1"/>
    <w:unhideWhenUsed/>
    <w:qFormat/>
    <w:rsid w:val="005B470E"/>
    <w:pPr>
      <w:keepNext/>
      <w:tabs>
        <w:tab w:val="num" w:pos="720"/>
      </w:tabs>
      <w:overflowPunct w:val="0"/>
      <w:autoSpaceDE w:val="0"/>
      <w:autoSpaceDN w:val="0"/>
      <w:adjustRightInd w:val="0"/>
      <w:spacing w:before="240" w:after="60" w:line="360" w:lineRule="auto"/>
      <w:ind w:left="720" w:right="-58" w:hanging="360"/>
      <w:jc w:val="both"/>
      <w:textAlignment w:val="baseline"/>
      <w:outlineLvl w:val="3"/>
    </w:pPr>
    <w:rPr>
      <w:rFonts w:eastAsia="Times New Roman" w:cs="Times New Roman"/>
      <w:b/>
      <w:bCs/>
      <w:szCs w:val="28"/>
      <w:lang w:val="nl-NL"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7100C"/>
    <w:rPr>
      <w:rFonts w:ascii="Times New Roman" w:eastAsiaTheme="majorEastAsia" w:hAnsi="Times New Roman" w:cstheme="majorBidi"/>
      <w:b/>
      <w:sz w:val="26"/>
      <w:szCs w:val="26"/>
      <w:lang w:val="en-GB" w:eastAsia="de-DE"/>
    </w:rPr>
  </w:style>
  <w:style w:type="character" w:customStyle="1" w:styleId="Heading1Char">
    <w:name w:val="Heading 1 Char"/>
    <w:basedOn w:val="DefaultParagraphFont"/>
    <w:link w:val="Heading1"/>
    <w:uiPriority w:val="1"/>
    <w:rsid w:val="00FF3014"/>
    <w:rPr>
      <w:rFonts w:ascii="Times New Roman" w:eastAsiaTheme="majorEastAsia" w:hAnsi="Times New Roman" w:cstheme="majorBidi"/>
      <w:b/>
      <w:sz w:val="28"/>
      <w:szCs w:val="32"/>
      <w:lang w:val="en-GB" w:eastAsia="de-DE"/>
    </w:rPr>
  </w:style>
  <w:style w:type="character" w:customStyle="1" w:styleId="Heading4Char">
    <w:name w:val="Heading 4 Char"/>
    <w:basedOn w:val="DefaultParagraphFont"/>
    <w:link w:val="Heading4"/>
    <w:uiPriority w:val="1"/>
    <w:rsid w:val="005B470E"/>
    <w:rPr>
      <w:rFonts w:ascii="Times New Roman" w:eastAsia="Times New Roman" w:hAnsi="Times New Roman" w:cs="Times New Roman"/>
      <w:b/>
      <w:bCs/>
      <w:sz w:val="28"/>
      <w:szCs w:val="28"/>
      <w:lang w:val="nl-NL" w:eastAsia="de-DE"/>
    </w:rPr>
  </w:style>
  <w:style w:type="paragraph" w:styleId="ListParagraph">
    <w:name w:val="List Paragraph"/>
    <w:basedOn w:val="Normal"/>
    <w:uiPriority w:val="34"/>
    <w:qFormat/>
    <w:rsid w:val="0077100C"/>
    <w:pPr>
      <w:ind w:left="720"/>
      <w:contextualSpacing/>
    </w:pPr>
  </w:style>
  <w:style w:type="character" w:customStyle="1" w:styleId="Heading3Char">
    <w:name w:val="Heading 3 Char"/>
    <w:basedOn w:val="DefaultParagraphFont"/>
    <w:link w:val="Heading3"/>
    <w:uiPriority w:val="9"/>
    <w:semiHidden/>
    <w:rsid w:val="0077100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F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0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204259">
      <w:bodyDiv w:val="1"/>
      <w:marLeft w:val="0"/>
      <w:marRight w:val="0"/>
      <w:marTop w:val="0"/>
      <w:marBottom w:val="0"/>
      <w:divBdr>
        <w:top w:val="none" w:sz="0" w:space="0" w:color="auto"/>
        <w:left w:val="none" w:sz="0" w:space="0" w:color="auto"/>
        <w:bottom w:val="none" w:sz="0" w:space="0" w:color="auto"/>
        <w:right w:val="none" w:sz="0" w:space="0" w:color="auto"/>
      </w:divBdr>
      <w:divsChild>
        <w:div w:id="411509009">
          <w:marLeft w:val="0"/>
          <w:marRight w:val="0"/>
          <w:marTop w:val="0"/>
          <w:marBottom w:val="0"/>
          <w:divBdr>
            <w:top w:val="none" w:sz="0" w:space="0" w:color="auto"/>
            <w:left w:val="none" w:sz="0" w:space="0" w:color="auto"/>
            <w:bottom w:val="none" w:sz="0" w:space="0" w:color="auto"/>
            <w:right w:val="none" w:sz="0" w:space="0" w:color="auto"/>
          </w:divBdr>
          <w:divsChild>
            <w:div w:id="1739476454">
              <w:marLeft w:val="0"/>
              <w:marRight w:val="0"/>
              <w:marTop w:val="0"/>
              <w:marBottom w:val="0"/>
              <w:divBdr>
                <w:top w:val="none" w:sz="0" w:space="0" w:color="auto"/>
                <w:left w:val="none" w:sz="0" w:space="0" w:color="auto"/>
                <w:bottom w:val="none" w:sz="0" w:space="0" w:color="auto"/>
                <w:right w:val="none" w:sz="0" w:space="0" w:color="auto"/>
              </w:divBdr>
            </w:div>
          </w:divsChild>
        </w:div>
        <w:div w:id="342627773">
          <w:marLeft w:val="0"/>
          <w:marRight w:val="0"/>
          <w:marTop w:val="0"/>
          <w:marBottom w:val="0"/>
          <w:divBdr>
            <w:top w:val="none" w:sz="0" w:space="0" w:color="auto"/>
            <w:left w:val="none" w:sz="0" w:space="0" w:color="auto"/>
            <w:bottom w:val="none" w:sz="0" w:space="0" w:color="auto"/>
            <w:right w:val="none" w:sz="0" w:space="0" w:color="auto"/>
          </w:divBdr>
          <w:divsChild>
            <w:div w:id="634675124">
              <w:marLeft w:val="0"/>
              <w:marRight w:val="0"/>
              <w:marTop w:val="0"/>
              <w:marBottom w:val="0"/>
              <w:divBdr>
                <w:top w:val="none" w:sz="0" w:space="0" w:color="auto"/>
                <w:left w:val="none" w:sz="0" w:space="0" w:color="auto"/>
                <w:bottom w:val="none" w:sz="0" w:space="0" w:color="auto"/>
                <w:right w:val="none" w:sz="0" w:space="0" w:color="auto"/>
              </w:divBdr>
            </w:div>
          </w:divsChild>
        </w:div>
        <w:div w:id="1817185808">
          <w:marLeft w:val="0"/>
          <w:marRight w:val="0"/>
          <w:marTop w:val="0"/>
          <w:marBottom w:val="0"/>
          <w:divBdr>
            <w:top w:val="none" w:sz="0" w:space="0" w:color="auto"/>
            <w:left w:val="none" w:sz="0" w:space="0" w:color="auto"/>
            <w:bottom w:val="none" w:sz="0" w:space="0" w:color="auto"/>
            <w:right w:val="none" w:sz="0" w:space="0" w:color="auto"/>
          </w:divBdr>
          <w:divsChild>
            <w:div w:id="148324860">
              <w:marLeft w:val="0"/>
              <w:marRight w:val="0"/>
              <w:marTop w:val="0"/>
              <w:marBottom w:val="0"/>
              <w:divBdr>
                <w:top w:val="none" w:sz="0" w:space="0" w:color="auto"/>
                <w:left w:val="none" w:sz="0" w:space="0" w:color="auto"/>
                <w:bottom w:val="none" w:sz="0" w:space="0" w:color="auto"/>
                <w:right w:val="none" w:sz="0" w:space="0" w:color="auto"/>
              </w:divBdr>
            </w:div>
          </w:divsChild>
        </w:div>
        <w:div w:id="1258442493">
          <w:marLeft w:val="0"/>
          <w:marRight w:val="0"/>
          <w:marTop w:val="0"/>
          <w:marBottom w:val="0"/>
          <w:divBdr>
            <w:top w:val="none" w:sz="0" w:space="0" w:color="auto"/>
            <w:left w:val="none" w:sz="0" w:space="0" w:color="auto"/>
            <w:bottom w:val="none" w:sz="0" w:space="0" w:color="auto"/>
            <w:right w:val="none" w:sz="0" w:space="0" w:color="auto"/>
          </w:divBdr>
          <w:divsChild>
            <w:div w:id="190731819">
              <w:marLeft w:val="0"/>
              <w:marRight w:val="0"/>
              <w:marTop w:val="0"/>
              <w:marBottom w:val="0"/>
              <w:divBdr>
                <w:top w:val="none" w:sz="0" w:space="0" w:color="auto"/>
                <w:left w:val="none" w:sz="0" w:space="0" w:color="auto"/>
                <w:bottom w:val="none" w:sz="0" w:space="0" w:color="auto"/>
                <w:right w:val="none" w:sz="0" w:space="0" w:color="auto"/>
              </w:divBdr>
            </w:div>
          </w:divsChild>
        </w:div>
        <w:div w:id="661661547">
          <w:marLeft w:val="0"/>
          <w:marRight w:val="0"/>
          <w:marTop w:val="0"/>
          <w:marBottom w:val="0"/>
          <w:divBdr>
            <w:top w:val="none" w:sz="0" w:space="0" w:color="auto"/>
            <w:left w:val="none" w:sz="0" w:space="0" w:color="auto"/>
            <w:bottom w:val="none" w:sz="0" w:space="0" w:color="auto"/>
            <w:right w:val="none" w:sz="0" w:space="0" w:color="auto"/>
          </w:divBdr>
          <w:divsChild>
            <w:div w:id="1280332013">
              <w:marLeft w:val="0"/>
              <w:marRight w:val="0"/>
              <w:marTop w:val="0"/>
              <w:marBottom w:val="0"/>
              <w:divBdr>
                <w:top w:val="none" w:sz="0" w:space="0" w:color="auto"/>
                <w:left w:val="none" w:sz="0" w:space="0" w:color="auto"/>
                <w:bottom w:val="none" w:sz="0" w:space="0" w:color="auto"/>
                <w:right w:val="none" w:sz="0" w:space="0" w:color="auto"/>
              </w:divBdr>
            </w:div>
          </w:divsChild>
        </w:div>
        <w:div w:id="1167356139">
          <w:marLeft w:val="0"/>
          <w:marRight w:val="0"/>
          <w:marTop w:val="0"/>
          <w:marBottom w:val="0"/>
          <w:divBdr>
            <w:top w:val="none" w:sz="0" w:space="0" w:color="auto"/>
            <w:left w:val="none" w:sz="0" w:space="0" w:color="auto"/>
            <w:bottom w:val="none" w:sz="0" w:space="0" w:color="auto"/>
            <w:right w:val="none" w:sz="0" w:space="0" w:color="auto"/>
          </w:divBdr>
          <w:divsChild>
            <w:div w:id="916867322">
              <w:marLeft w:val="0"/>
              <w:marRight w:val="0"/>
              <w:marTop w:val="0"/>
              <w:marBottom w:val="0"/>
              <w:divBdr>
                <w:top w:val="none" w:sz="0" w:space="0" w:color="auto"/>
                <w:left w:val="none" w:sz="0" w:space="0" w:color="auto"/>
                <w:bottom w:val="none" w:sz="0" w:space="0" w:color="auto"/>
                <w:right w:val="none" w:sz="0" w:space="0" w:color="auto"/>
              </w:divBdr>
            </w:div>
          </w:divsChild>
        </w:div>
        <w:div w:id="560529982">
          <w:marLeft w:val="0"/>
          <w:marRight w:val="0"/>
          <w:marTop w:val="0"/>
          <w:marBottom w:val="0"/>
          <w:divBdr>
            <w:top w:val="none" w:sz="0" w:space="0" w:color="auto"/>
            <w:left w:val="none" w:sz="0" w:space="0" w:color="auto"/>
            <w:bottom w:val="none" w:sz="0" w:space="0" w:color="auto"/>
            <w:right w:val="none" w:sz="0" w:space="0" w:color="auto"/>
          </w:divBdr>
          <w:divsChild>
            <w:div w:id="50622202">
              <w:marLeft w:val="0"/>
              <w:marRight w:val="0"/>
              <w:marTop w:val="0"/>
              <w:marBottom w:val="0"/>
              <w:divBdr>
                <w:top w:val="none" w:sz="0" w:space="0" w:color="auto"/>
                <w:left w:val="none" w:sz="0" w:space="0" w:color="auto"/>
                <w:bottom w:val="none" w:sz="0" w:space="0" w:color="auto"/>
                <w:right w:val="none" w:sz="0" w:space="0" w:color="auto"/>
              </w:divBdr>
            </w:div>
          </w:divsChild>
        </w:div>
        <w:div w:id="846335892">
          <w:marLeft w:val="0"/>
          <w:marRight w:val="0"/>
          <w:marTop w:val="0"/>
          <w:marBottom w:val="0"/>
          <w:divBdr>
            <w:top w:val="none" w:sz="0" w:space="0" w:color="auto"/>
            <w:left w:val="none" w:sz="0" w:space="0" w:color="auto"/>
            <w:bottom w:val="none" w:sz="0" w:space="0" w:color="auto"/>
            <w:right w:val="none" w:sz="0" w:space="0" w:color="auto"/>
          </w:divBdr>
          <w:divsChild>
            <w:div w:id="142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Dương</dc:creator>
  <cp:keywords/>
  <dc:description/>
  <cp:lastModifiedBy>Doan Dương</cp:lastModifiedBy>
  <cp:revision>3</cp:revision>
  <dcterms:created xsi:type="dcterms:W3CDTF">2024-06-28T09:37:00Z</dcterms:created>
  <dcterms:modified xsi:type="dcterms:W3CDTF">2024-06-28T10:30:00Z</dcterms:modified>
</cp:coreProperties>
</file>