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2470" w14:textId="7BF0E3B4" w:rsidR="00795C03" w:rsidRDefault="00795C03" w:rsidP="00795C03">
      <w:pPr>
        <w:pStyle w:val="1"/>
        <w:rPr>
          <w:sz w:val="30"/>
          <w:szCs w:val="30"/>
        </w:rPr>
      </w:pPr>
      <w:r w:rsidRPr="00795C03">
        <w:rPr>
          <w:rFonts w:hint="eastAsia"/>
          <w:sz w:val="30"/>
          <w:szCs w:val="30"/>
        </w:rPr>
        <w:t>工业机器人机构类型</w:t>
      </w:r>
    </w:p>
    <w:p w14:paraId="185CC4FE" w14:textId="3E15AD54" w:rsidR="00F057B8" w:rsidRDefault="0046487E" w:rsidP="0046487E">
      <w:pPr>
        <w:ind w:firstLine="420"/>
        <w:rPr>
          <w:sz w:val="24"/>
          <w:szCs w:val="24"/>
        </w:rPr>
      </w:pPr>
      <w:r w:rsidRPr="0046487E">
        <w:rPr>
          <w:sz w:val="24"/>
          <w:szCs w:val="24"/>
        </w:rPr>
        <w:t>工业机器人是由一系列连杆（</w:t>
      </w:r>
      <w:r w:rsidRPr="0046487E">
        <w:rPr>
          <w:color w:val="FF0000"/>
          <w:sz w:val="24"/>
          <w:szCs w:val="24"/>
        </w:rPr>
        <w:t>刚性构件</w:t>
      </w:r>
      <w:r w:rsidRPr="0046487E">
        <w:rPr>
          <w:sz w:val="24"/>
          <w:szCs w:val="24"/>
        </w:rPr>
        <w:t>）通过铰链（</w:t>
      </w:r>
      <w:r w:rsidRPr="0046487E">
        <w:rPr>
          <w:color w:val="FF0000"/>
          <w:sz w:val="24"/>
          <w:szCs w:val="24"/>
        </w:rPr>
        <w:t>关节</w:t>
      </w:r>
      <w:r w:rsidRPr="0046487E">
        <w:rPr>
          <w:sz w:val="24"/>
          <w:szCs w:val="24"/>
        </w:rPr>
        <w:t>）顺序连接而成的操作臂</w:t>
      </w:r>
      <w:r w:rsidR="004210C6">
        <w:rPr>
          <w:rFonts w:hint="eastAsia"/>
          <w:sz w:val="24"/>
          <w:szCs w:val="24"/>
        </w:rPr>
        <w:t>。</w:t>
      </w:r>
    </w:p>
    <w:p w14:paraId="13CC889A" w14:textId="7EDA50DA" w:rsidR="0046487E" w:rsidRPr="0046487E" w:rsidRDefault="0046487E" w:rsidP="0046487E">
      <w:pPr>
        <w:ind w:firstLine="420"/>
        <w:rPr>
          <w:rFonts w:ascii="宋体" w:hAnsi="宋体"/>
          <w:sz w:val="24"/>
          <w:szCs w:val="24"/>
        </w:rPr>
      </w:pPr>
      <w:r w:rsidRPr="0046487E">
        <w:rPr>
          <w:sz w:val="24"/>
          <w:szCs w:val="24"/>
        </w:rPr>
        <w:t>机器人机构的基本元素为连杆和铰链（又称运动副）多个连杆通过运动副以串联形式连接成不封闭的机构称为串联机构；多个连杆连接成首尾封闭的机构则称为并联机构。</w:t>
      </w:r>
    </w:p>
    <w:p w14:paraId="6262A165" w14:textId="6480436A" w:rsidR="0046487E" w:rsidRPr="0046487E" w:rsidRDefault="0046487E" w:rsidP="0046487E">
      <w:r>
        <w:rPr>
          <w:noProof/>
        </w:rPr>
        <w:drawing>
          <wp:inline distT="0" distB="0" distL="0" distR="0" wp14:anchorId="15CE0F8D" wp14:editId="580EA4D5">
            <wp:extent cx="3614468" cy="1816372"/>
            <wp:effectExtent l="0" t="0" r="5080" b="0"/>
            <wp:docPr id="95502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501" cy="18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7B611" wp14:editId="03B5D1BD">
            <wp:extent cx="1630393" cy="1800864"/>
            <wp:effectExtent l="0" t="0" r="8255" b="8890"/>
            <wp:docPr id="1300802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2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204" cy="18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79F9" w14:textId="7CF270B8" w:rsidR="00795C03" w:rsidRDefault="00795C03" w:rsidP="00795C03">
      <w:pPr>
        <w:pStyle w:val="1"/>
        <w:rPr>
          <w:sz w:val="30"/>
          <w:szCs w:val="30"/>
        </w:rPr>
      </w:pPr>
      <w:r w:rsidRPr="00795C03">
        <w:rPr>
          <w:rFonts w:hint="eastAsia"/>
          <w:sz w:val="30"/>
          <w:szCs w:val="30"/>
        </w:rPr>
        <w:t>工业机器人控制系统性能</w:t>
      </w:r>
    </w:p>
    <w:p w14:paraId="65155AB4" w14:textId="11FCA630" w:rsidR="0046487E" w:rsidRDefault="0068003F" w:rsidP="0068003F">
      <w:pPr>
        <w:jc w:val="center"/>
      </w:pPr>
      <w:r>
        <w:rPr>
          <w:noProof/>
        </w:rPr>
        <w:drawing>
          <wp:inline distT="0" distB="0" distL="0" distR="0" wp14:anchorId="2A8071C6" wp14:editId="7A128CA5">
            <wp:extent cx="4030499" cy="1664898"/>
            <wp:effectExtent l="0" t="0" r="8255" b="0"/>
            <wp:docPr id="549256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56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994" cy="16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03C5B" wp14:editId="104BB68D">
            <wp:extent cx="4647259" cy="1733910"/>
            <wp:effectExtent l="0" t="0" r="1270" b="0"/>
            <wp:docPr id="346872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2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491" cy="17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04E" w14:textId="49710B60" w:rsidR="0068003F" w:rsidRDefault="005B32BA" w:rsidP="0068003F">
      <w:pPr>
        <w:jc w:val="center"/>
      </w:pPr>
      <w:r>
        <w:rPr>
          <w:noProof/>
        </w:rPr>
        <w:drawing>
          <wp:inline distT="0" distB="0" distL="0" distR="0" wp14:anchorId="10CE4DED" wp14:editId="2DF56A65">
            <wp:extent cx="4506559" cy="2014550"/>
            <wp:effectExtent l="0" t="0" r="8890" b="5080"/>
            <wp:docPr id="9119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14" cy="20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7ECF" w14:textId="27965EE3" w:rsidR="00795C03" w:rsidRPr="00E170C5" w:rsidRDefault="005B32BA" w:rsidP="00E170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49A451" wp14:editId="326AA4D9">
            <wp:extent cx="4295955" cy="1950920"/>
            <wp:effectExtent l="0" t="0" r="0" b="0"/>
            <wp:docPr id="1866095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95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905" cy="19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29BD7" wp14:editId="15DF8386">
            <wp:extent cx="4339087" cy="2169544"/>
            <wp:effectExtent l="0" t="0" r="4445" b="2540"/>
            <wp:docPr id="12919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3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456" cy="21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4553D" wp14:editId="5BA37B82">
            <wp:extent cx="4166559" cy="1457242"/>
            <wp:effectExtent l="0" t="0" r="5715" b="0"/>
            <wp:docPr id="1097396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96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565" cy="14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03" w:rsidRPr="00E17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FDEE" w14:textId="77777777" w:rsidR="00783D88" w:rsidRDefault="00783D88" w:rsidP="0046487E">
      <w:r>
        <w:separator/>
      </w:r>
    </w:p>
  </w:endnote>
  <w:endnote w:type="continuationSeparator" w:id="0">
    <w:p w14:paraId="41FD51EE" w14:textId="77777777" w:rsidR="00783D88" w:rsidRDefault="00783D88" w:rsidP="0046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8AF5" w14:textId="77777777" w:rsidR="00783D88" w:rsidRDefault="00783D88" w:rsidP="0046487E">
      <w:r>
        <w:separator/>
      </w:r>
    </w:p>
  </w:footnote>
  <w:footnote w:type="continuationSeparator" w:id="0">
    <w:p w14:paraId="082898E8" w14:textId="77777777" w:rsidR="00783D88" w:rsidRDefault="00783D88" w:rsidP="0046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C"/>
    <w:rsid w:val="00125D6C"/>
    <w:rsid w:val="004210C6"/>
    <w:rsid w:val="0046487E"/>
    <w:rsid w:val="005B32BA"/>
    <w:rsid w:val="0068003F"/>
    <w:rsid w:val="00783D88"/>
    <w:rsid w:val="00795C03"/>
    <w:rsid w:val="008875F9"/>
    <w:rsid w:val="00D44B2B"/>
    <w:rsid w:val="00E170C5"/>
    <w:rsid w:val="00F0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302AB"/>
  <w15:chartTrackingRefBased/>
  <w15:docId w15:val="{4C47A956-E6A4-47F5-BDDA-261364AA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C0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48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彭宇 经</dc:creator>
  <cp:keywords/>
  <dc:description/>
  <cp:lastModifiedBy>彭宇 经</cp:lastModifiedBy>
  <cp:revision>8</cp:revision>
  <dcterms:created xsi:type="dcterms:W3CDTF">2023-12-11T09:36:00Z</dcterms:created>
  <dcterms:modified xsi:type="dcterms:W3CDTF">2023-12-11T10:23:00Z</dcterms:modified>
</cp:coreProperties>
</file>