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372C5DF7"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Dr.</w:t>
      </w:r>
      <w:r w:rsidRPr="007D0031">
        <w:rPr>
          <w:rFonts w:cs="Times New Roman"/>
          <w:sz w:val="32"/>
          <w:szCs w:val="28"/>
        </w:rPr>
        <w:t xml:space="preserve"> </w:t>
      </w:r>
      <w:r w:rsidR="007D0031" w:rsidRPr="007D0031">
        <w:rPr>
          <w:rFonts w:cs="Times New Roman"/>
          <w:sz w:val="32"/>
          <w:szCs w:val="28"/>
        </w:rPr>
        <w:t>Guzsvinecz Tibor</w:t>
      </w:r>
    </w:p>
    <w:p w14:paraId="1D9D9B4E" w14:textId="73AC4369"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2022</w:t>
      </w:r>
    </w:p>
    <w:p w14:paraId="425BC073" w14:textId="77777777" w:rsidR="00EC7547" w:rsidRPr="002273BF" w:rsidRDefault="00572DF2" w:rsidP="00674F6E">
      <w:pPr>
        <w:pStyle w:val="Title"/>
        <w:rPr>
          <w:color w:val="FF0000"/>
        </w:rPr>
      </w:pPr>
      <w:r w:rsidRPr="002273BF">
        <w:rPr>
          <w:color w:val="FF0000"/>
        </w:rPr>
        <w:lastRenderedPageBreak/>
        <w:t>Témakiírás</w:t>
      </w:r>
    </w:p>
    <w:p w14:paraId="54F2CFB2" w14:textId="77777777"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77777777" w:rsidR="00037D0C" w:rsidRPr="00037D0C" w:rsidRDefault="00037D0C" w:rsidP="00037D0C">
      <w:r>
        <w:rPr>
          <w:noProof/>
        </w:rPr>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FAF15C3" w:rsidR="0033258A" w:rsidRPr="00037D0C" w:rsidRDefault="0033258A" w:rsidP="00037D0C">
      <w:pPr>
        <w:pStyle w:val="Firstparagraph"/>
      </w:pPr>
      <w:r w:rsidRPr="00037D0C">
        <w:t xml:space="preserve">Alulírott </w:t>
      </w:r>
      <w:r w:rsidR="007D0031">
        <w:rPr>
          <w:color w:val="FF0000"/>
        </w:rPr>
        <w:t>Kertész Domonkos</w:t>
      </w:r>
      <w:r w:rsidRPr="00037D0C">
        <w:t xml:space="preserve"> hallgató kijelentem, hogy a dolgozatot a Pannon Egyetem </w:t>
      </w:r>
      <w:r w:rsidR="007D0031">
        <w:rPr>
          <w:color w:val="FF0000"/>
        </w:rPr>
        <w:t>Villamosmérnöki és Információs Rendszerek tanszék</w:t>
      </w:r>
      <w:r w:rsidR="00CF499E">
        <w:rPr>
          <w:color w:val="FF0000"/>
        </w:rPr>
        <w:t>én</w:t>
      </w:r>
      <w:r w:rsidRPr="00037D0C">
        <w:t xml:space="preserve"> készítettem a</w:t>
      </w:r>
      <w:r w:rsidR="007D0031">
        <w:t xml:space="preserve"> </w:t>
      </w:r>
      <w:r w:rsidR="007D0031" w:rsidRPr="007D0031">
        <w:rPr>
          <w:color w:val="FF0000"/>
        </w:rPr>
        <w:t>Programtervező Informatikus alap</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1B8E80C8" w:rsidR="0033258A" w:rsidRPr="00572DF2" w:rsidRDefault="0033258A" w:rsidP="00037D0C">
      <w:pPr>
        <w:pStyle w:val="Firstparagraph"/>
      </w:pPr>
      <w:r w:rsidRPr="00572DF2">
        <w:t xml:space="preserve">Alulírott </w:t>
      </w:r>
      <w:r w:rsidR="007D0031">
        <w:rPr>
          <w:rFonts w:eastAsia="Times New Roman"/>
          <w:iCs/>
          <w:color w:val="FF0000"/>
        </w:rPr>
        <w:t>Dr. Guzsvinecz Tibor</w:t>
      </w:r>
      <w:r w:rsidRPr="002273BF">
        <w:rPr>
          <w:color w:val="FF0000"/>
        </w:rPr>
        <w:t xml:space="preserve"> </w:t>
      </w:r>
      <w:r w:rsidRPr="00572DF2">
        <w:t xml:space="preserve">témavezető kijelentem, hogy a dolgozatot </w:t>
      </w:r>
      <w:r w:rsidR="007D0031">
        <w:rPr>
          <w:rFonts w:eastAsia="Times New Roman"/>
          <w:i/>
          <w:color w:val="FF0000"/>
        </w:rPr>
        <w:t xml:space="preserve">Kertész Domonkos </w:t>
      </w:r>
      <w:r w:rsidRPr="00572DF2">
        <w:t xml:space="preserve">a Pannon Egyetem </w:t>
      </w:r>
      <w:r w:rsidR="007D0031">
        <w:rPr>
          <w:color w:val="FF0000"/>
        </w:rPr>
        <w:t>Villamosmérnöki és Információs Rendszerek tanszékén</w:t>
      </w:r>
      <w:r w:rsidR="007D0031" w:rsidRPr="00572DF2">
        <w:t xml:space="preserve"> </w:t>
      </w:r>
      <w:r w:rsidRPr="00572DF2">
        <w:t xml:space="preserve">készítette </w:t>
      </w:r>
      <w:r w:rsidR="007D0031">
        <w:rPr>
          <w:color w:val="FF0000"/>
        </w:rPr>
        <w:t>Programtervező Informatikus alap</w:t>
      </w:r>
      <w:r w:rsidRPr="002273BF">
        <w:rPr>
          <w:color w:val="FF0000"/>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Default="00674F6E"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Dr. Guzsvinecz Tibor</w:t>
      </w:r>
    </w:p>
    <w:p w14:paraId="272A046D" w14:textId="77777777" w:rsidR="0091475E" w:rsidRPr="009F025B" w:rsidRDefault="0091475E" w:rsidP="009F025B">
      <w:pPr>
        <w:pStyle w:val="Title1"/>
      </w:pPr>
      <w:bookmarkStart w:id="2" w:name="_Toc68948684"/>
      <w:bookmarkEnd w:id="1"/>
      <w:r w:rsidRPr="009F025B">
        <w:lastRenderedPageBreak/>
        <w:t>Tartalmi összefoglaló</w:t>
      </w:r>
      <w:bookmarkEnd w:id="2"/>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D41BAC">
      <w:pPr>
        <w:numPr>
          <w:ilvl w:val="0"/>
          <w:numId w:val="12"/>
        </w:numPr>
        <w:spacing w:after="3" w:line="264" w:lineRule="auto"/>
        <w:ind w:hanging="360"/>
        <w:jc w:val="left"/>
      </w:pPr>
      <w:r>
        <w:t xml:space="preserve">téma megnevezése, </w:t>
      </w:r>
    </w:p>
    <w:p w14:paraId="31AED239" w14:textId="77777777" w:rsidR="00D41BAC" w:rsidRDefault="00D41BAC" w:rsidP="00D41BAC">
      <w:pPr>
        <w:numPr>
          <w:ilvl w:val="0"/>
          <w:numId w:val="12"/>
        </w:numPr>
        <w:spacing w:after="3" w:line="264" w:lineRule="auto"/>
        <w:ind w:hanging="360"/>
        <w:jc w:val="left"/>
      </w:pPr>
      <w:r>
        <w:t xml:space="preserve">megoldott feladat megfogalmazása, </w:t>
      </w:r>
    </w:p>
    <w:p w14:paraId="1AC39945" w14:textId="77777777" w:rsidR="00D41BAC" w:rsidRDefault="00D41BAC" w:rsidP="00D41BAC">
      <w:pPr>
        <w:numPr>
          <w:ilvl w:val="0"/>
          <w:numId w:val="12"/>
        </w:numPr>
        <w:spacing w:after="3" w:line="264" w:lineRule="auto"/>
        <w:ind w:hanging="360"/>
        <w:jc w:val="left"/>
      </w:pPr>
      <w:r>
        <w:t xml:space="preserve">megoldási mód, </w:t>
      </w:r>
    </w:p>
    <w:p w14:paraId="5CDBA742" w14:textId="77777777" w:rsidR="00D41BAC" w:rsidRDefault="00D41BAC" w:rsidP="00D41BAC">
      <w:pPr>
        <w:numPr>
          <w:ilvl w:val="0"/>
          <w:numId w:val="12"/>
        </w:numPr>
        <w:spacing w:after="3" w:line="264" w:lineRule="auto"/>
        <w:ind w:hanging="360"/>
        <w:jc w:val="left"/>
      </w:pPr>
      <w:r>
        <w:t xml:space="preserve">elért eredmények, </w:t>
      </w:r>
    </w:p>
    <w:p w14:paraId="71AC7BD8" w14:textId="77777777" w:rsidR="00D41BAC" w:rsidRDefault="00D41BAC" w:rsidP="00D41BAC">
      <w:pPr>
        <w:numPr>
          <w:ilvl w:val="0"/>
          <w:numId w:val="12"/>
        </w:numPr>
        <w:spacing w:after="3" w:line="264" w:lineRule="auto"/>
        <w:ind w:hanging="360"/>
        <w:jc w:val="left"/>
      </w:pPr>
      <w:r>
        <w:t xml:space="preserve">kulcsszavak (4-6 darab) </w:t>
      </w:r>
    </w:p>
    <w:p w14:paraId="01180AC1" w14:textId="77777777" w:rsidR="00D41BAC" w:rsidRDefault="00D41BAC" w:rsidP="00D41BAC">
      <w:pPr>
        <w:numPr>
          <w:ilvl w:val="0"/>
          <w:numId w:val="1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A cím Title stílusú</w:t>
      </w:r>
      <w:r w:rsidR="000F5390">
        <w:t>, formázása</w:t>
      </w:r>
      <w:r w:rsidR="00CA5F8B">
        <w:t xml:space="preserve">: </w:t>
      </w:r>
      <w:r w:rsidR="00933CB3">
        <w:t xml:space="preserve">Times New Roman, nagybetű, 14 pt,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pt,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7D0031">
        <w:rPr>
          <w:rFonts w:cs="Times New Roman"/>
          <w:szCs w:val="24"/>
        </w:rPr>
        <w:t xml:space="preserve">Gamification,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BC3440" w:rsidRDefault="00674F6E" w:rsidP="00674F6E">
          <w:pPr>
            <w:pStyle w:val="TOCHeading"/>
            <w:spacing w:after="480"/>
            <w:rPr>
              <w:rStyle w:val="Title1Char"/>
              <w:rFonts w:cs="Times New Roman"/>
              <w:color w:val="auto"/>
            </w:rPr>
          </w:pPr>
          <w:r w:rsidRPr="00BC3440">
            <w:rPr>
              <w:rStyle w:val="Title1Char"/>
              <w:rFonts w:cs="Times New Roman"/>
              <w:color w:val="auto"/>
            </w:rPr>
            <w:t>Tartalomjegyzék</w:t>
          </w:r>
        </w:p>
        <w:p w14:paraId="5D8CADE2" w14:textId="63B4D18C" w:rsidR="001A5660" w:rsidRDefault="00674F6E">
          <w:pPr>
            <w:pStyle w:val="TOC1"/>
            <w:rPr>
              <w:rFonts w:asciiTheme="minorHAnsi" w:eastAsiaTheme="minorEastAsia" w:hAnsiTheme="minorHAnsi" w:cstheme="minorBidi"/>
              <w:b w:val="0"/>
              <w:bCs w:val="0"/>
              <w:noProof/>
              <w:sz w:val="22"/>
              <w:szCs w:val="22"/>
              <w:lang w:eastAsia="hu-HU"/>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3314109" w:history="1">
            <w:r w:rsidR="001A5660" w:rsidRPr="000D1223">
              <w:rPr>
                <w:rStyle w:val="Hyperlink"/>
                <w:noProof/>
              </w:rPr>
              <w:t>Jelölésjegyzék</w:t>
            </w:r>
            <w:r w:rsidR="001A5660">
              <w:rPr>
                <w:noProof/>
                <w:webHidden/>
              </w:rPr>
              <w:tab/>
            </w:r>
            <w:r w:rsidR="001A5660">
              <w:rPr>
                <w:noProof/>
                <w:webHidden/>
              </w:rPr>
              <w:fldChar w:fldCharType="begin"/>
            </w:r>
            <w:r w:rsidR="001A5660">
              <w:rPr>
                <w:noProof/>
                <w:webHidden/>
              </w:rPr>
              <w:instrText xml:space="preserve"> PAGEREF _Toc133314109 \h </w:instrText>
            </w:r>
            <w:r w:rsidR="001A5660">
              <w:rPr>
                <w:noProof/>
                <w:webHidden/>
              </w:rPr>
            </w:r>
            <w:r w:rsidR="001A5660">
              <w:rPr>
                <w:noProof/>
                <w:webHidden/>
              </w:rPr>
              <w:fldChar w:fldCharType="separate"/>
            </w:r>
            <w:r w:rsidR="001A5660">
              <w:rPr>
                <w:noProof/>
                <w:webHidden/>
              </w:rPr>
              <w:t>7</w:t>
            </w:r>
            <w:r w:rsidR="001A5660">
              <w:rPr>
                <w:noProof/>
                <w:webHidden/>
              </w:rPr>
              <w:fldChar w:fldCharType="end"/>
            </w:r>
          </w:hyperlink>
        </w:p>
        <w:p w14:paraId="78F7AE4F" w14:textId="7B3BDD1A" w:rsidR="001A5660" w:rsidRDefault="00000000">
          <w:pPr>
            <w:pStyle w:val="TOC1"/>
            <w:rPr>
              <w:rFonts w:asciiTheme="minorHAnsi" w:eastAsiaTheme="minorEastAsia" w:hAnsiTheme="minorHAnsi" w:cstheme="minorBidi"/>
              <w:b w:val="0"/>
              <w:bCs w:val="0"/>
              <w:noProof/>
              <w:sz w:val="22"/>
              <w:szCs w:val="22"/>
              <w:lang w:eastAsia="hu-HU"/>
            </w:rPr>
          </w:pPr>
          <w:hyperlink w:anchor="_Toc133314110" w:history="1">
            <w:r w:rsidR="001A5660" w:rsidRPr="000D1223">
              <w:rPr>
                <w:rStyle w:val="Hyperlink"/>
                <w:rFonts w:ascii="Arial" w:hAnsi="Arial"/>
                <w:noProof/>
              </w:rPr>
              <w:t>1.</w:t>
            </w:r>
            <w:r w:rsidR="001A5660">
              <w:rPr>
                <w:rFonts w:asciiTheme="minorHAnsi" w:eastAsiaTheme="minorEastAsia" w:hAnsiTheme="minorHAnsi" w:cstheme="minorBidi"/>
                <w:b w:val="0"/>
                <w:bCs w:val="0"/>
                <w:noProof/>
                <w:sz w:val="22"/>
                <w:szCs w:val="22"/>
                <w:lang w:eastAsia="hu-HU"/>
              </w:rPr>
              <w:tab/>
            </w:r>
            <w:r w:rsidR="001A5660" w:rsidRPr="000D1223">
              <w:rPr>
                <w:rStyle w:val="Hyperlink"/>
                <w:noProof/>
              </w:rPr>
              <w:t>Cél</w:t>
            </w:r>
            <w:r w:rsidR="001A5660">
              <w:rPr>
                <w:noProof/>
                <w:webHidden/>
              </w:rPr>
              <w:tab/>
            </w:r>
            <w:r w:rsidR="001A5660">
              <w:rPr>
                <w:noProof/>
                <w:webHidden/>
              </w:rPr>
              <w:fldChar w:fldCharType="begin"/>
            </w:r>
            <w:r w:rsidR="001A5660">
              <w:rPr>
                <w:noProof/>
                <w:webHidden/>
              </w:rPr>
              <w:instrText xml:space="preserve"> PAGEREF _Toc133314110 \h </w:instrText>
            </w:r>
            <w:r w:rsidR="001A5660">
              <w:rPr>
                <w:noProof/>
                <w:webHidden/>
              </w:rPr>
            </w:r>
            <w:r w:rsidR="001A5660">
              <w:rPr>
                <w:noProof/>
                <w:webHidden/>
              </w:rPr>
              <w:fldChar w:fldCharType="separate"/>
            </w:r>
            <w:r w:rsidR="001A5660">
              <w:rPr>
                <w:noProof/>
                <w:webHidden/>
              </w:rPr>
              <w:t>8</w:t>
            </w:r>
            <w:r w:rsidR="001A5660">
              <w:rPr>
                <w:noProof/>
                <w:webHidden/>
              </w:rPr>
              <w:fldChar w:fldCharType="end"/>
            </w:r>
          </w:hyperlink>
        </w:p>
        <w:p w14:paraId="50E70C87" w14:textId="069DC063" w:rsidR="001A5660" w:rsidRDefault="00000000">
          <w:pPr>
            <w:pStyle w:val="TOC1"/>
            <w:rPr>
              <w:rFonts w:asciiTheme="minorHAnsi" w:eastAsiaTheme="minorEastAsia" w:hAnsiTheme="minorHAnsi" w:cstheme="minorBidi"/>
              <w:b w:val="0"/>
              <w:bCs w:val="0"/>
              <w:noProof/>
              <w:sz w:val="22"/>
              <w:szCs w:val="22"/>
              <w:lang w:eastAsia="hu-HU"/>
            </w:rPr>
          </w:pPr>
          <w:hyperlink w:anchor="_Toc133314111" w:history="1">
            <w:r w:rsidR="001A5660" w:rsidRPr="000D1223">
              <w:rPr>
                <w:rStyle w:val="Hyperlink"/>
                <w:rFonts w:ascii="Arial" w:hAnsi="Arial"/>
                <w:noProof/>
              </w:rPr>
              <w:t>2.</w:t>
            </w:r>
            <w:r w:rsidR="001A5660">
              <w:rPr>
                <w:rFonts w:asciiTheme="minorHAnsi" w:eastAsiaTheme="minorEastAsia" w:hAnsiTheme="minorHAnsi" w:cstheme="minorBidi"/>
                <w:b w:val="0"/>
                <w:bCs w:val="0"/>
                <w:noProof/>
                <w:sz w:val="22"/>
                <w:szCs w:val="22"/>
                <w:lang w:eastAsia="hu-HU"/>
              </w:rPr>
              <w:tab/>
            </w:r>
            <w:r w:rsidR="001A5660" w:rsidRPr="000D1223">
              <w:rPr>
                <w:rStyle w:val="Hyperlink"/>
                <w:noProof/>
              </w:rPr>
              <w:t>Irodalom és versenytárs elemzés</w:t>
            </w:r>
            <w:r w:rsidR="001A5660">
              <w:rPr>
                <w:noProof/>
                <w:webHidden/>
              </w:rPr>
              <w:tab/>
            </w:r>
            <w:r w:rsidR="001A5660">
              <w:rPr>
                <w:noProof/>
                <w:webHidden/>
              </w:rPr>
              <w:fldChar w:fldCharType="begin"/>
            </w:r>
            <w:r w:rsidR="001A5660">
              <w:rPr>
                <w:noProof/>
                <w:webHidden/>
              </w:rPr>
              <w:instrText xml:space="preserve"> PAGEREF _Toc133314111 \h </w:instrText>
            </w:r>
            <w:r w:rsidR="001A5660">
              <w:rPr>
                <w:noProof/>
                <w:webHidden/>
              </w:rPr>
            </w:r>
            <w:r w:rsidR="001A5660">
              <w:rPr>
                <w:noProof/>
                <w:webHidden/>
              </w:rPr>
              <w:fldChar w:fldCharType="separate"/>
            </w:r>
            <w:r w:rsidR="001A5660">
              <w:rPr>
                <w:noProof/>
                <w:webHidden/>
              </w:rPr>
              <w:t>9</w:t>
            </w:r>
            <w:r w:rsidR="001A5660">
              <w:rPr>
                <w:noProof/>
                <w:webHidden/>
              </w:rPr>
              <w:fldChar w:fldCharType="end"/>
            </w:r>
          </w:hyperlink>
        </w:p>
        <w:p w14:paraId="4AD86C63" w14:textId="4A75D920" w:rsidR="001A5660" w:rsidRDefault="00000000">
          <w:pPr>
            <w:pStyle w:val="TOC2"/>
            <w:rPr>
              <w:rFonts w:asciiTheme="minorHAnsi" w:eastAsiaTheme="minorEastAsia" w:hAnsiTheme="minorHAnsi" w:cstheme="minorBidi"/>
              <w:noProof/>
              <w:sz w:val="22"/>
              <w:szCs w:val="22"/>
              <w:lang w:eastAsia="hu-HU"/>
            </w:rPr>
          </w:pPr>
          <w:hyperlink w:anchor="_Toc133314112" w:history="1">
            <w:r w:rsidR="001A5660" w:rsidRPr="000D1223">
              <w:rPr>
                <w:rStyle w:val="Hyperlink"/>
                <w:noProof/>
                <w14:scene3d>
                  <w14:camera w14:prst="orthographicFront"/>
                  <w14:lightRig w14:rig="threePt" w14:dir="t">
                    <w14:rot w14:lat="0" w14:lon="0" w14:rev="0"/>
                  </w14:lightRig>
                </w14:scene3d>
              </w:rPr>
              <w:t>2.1.</w:t>
            </w:r>
            <w:r w:rsidR="001A5660">
              <w:rPr>
                <w:rFonts w:asciiTheme="minorHAnsi" w:eastAsiaTheme="minorEastAsia" w:hAnsiTheme="minorHAnsi" w:cstheme="minorBidi"/>
                <w:noProof/>
                <w:sz w:val="22"/>
                <w:szCs w:val="22"/>
                <w:lang w:eastAsia="hu-HU"/>
              </w:rPr>
              <w:tab/>
            </w:r>
            <w:r w:rsidR="001A5660" w:rsidRPr="000D1223">
              <w:rPr>
                <w:rStyle w:val="Hyperlink"/>
                <w:noProof/>
              </w:rPr>
              <w:t>A kiterjesztett valóság (XR)</w:t>
            </w:r>
            <w:r w:rsidR="001A5660">
              <w:rPr>
                <w:noProof/>
                <w:webHidden/>
              </w:rPr>
              <w:tab/>
            </w:r>
            <w:r w:rsidR="001A5660">
              <w:rPr>
                <w:noProof/>
                <w:webHidden/>
              </w:rPr>
              <w:fldChar w:fldCharType="begin"/>
            </w:r>
            <w:r w:rsidR="001A5660">
              <w:rPr>
                <w:noProof/>
                <w:webHidden/>
              </w:rPr>
              <w:instrText xml:space="preserve"> PAGEREF _Toc133314112 \h </w:instrText>
            </w:r>
            <w:r w:rsidR="001A5660">
              <w:rPr>
                <w:noProof/>
                <w:webHidden/>
              </w:rPr>
            </w:r>
            <w:r w:rsidR="001A5660">
              <w:rPr>
                <w:noProof/>
                <w:webHidden/>
              </w:rPr>
              <w:fldChar w:fldCharType="separate"/>
            </w:r>
            <w:r w:rsidR="001A5660">
              <w:rPr>
                <w:noProof/>
                <w:webHidden/>
              </w:rPr>
              <w:t>9</w:t>
            </w:r>
            <w:r w:rsidR="001A5660">
              <w:rPr>
                <w:noProof/>
                <w:webHidden/>
              </w:rPr>
              <w:fldChar w:fldCharType="end"/>
            </w:r>
          </w:hyperlink>
        </w:p>
        <w:p w14:paraId="6BC2E788" w14:textId="54ADAFD1" w:rsidR="001A5660" w:rsidRDefault="00000000">
          <w:pPr>
            <w:pStyle w:val="TOC3"/>
            <w:rPr>
              <w:rFonts w:asciiTheme="minorHAnsi" w:eastAsiaTheme="minorEastAsia" w:hAnsiTheme="minorHAnsi" w:cstheme="minorBidi"/>
              <w:iCs w:val="0"/>
              <w:sz w:val="22"/>
              <w:szCs w:val="22"/>
              <w:lang w:eastAsia="hu-HU"/>
            </w:rPr>
          </w:pPr>
          <w:hyperlink w:anchor="_Toc133314113" w:history="1">
            <w:r w:rsidR="001A5660" w:rsidRPr="000D1223">
              <w:rPr>
                <w:rStyle w:val="Hyperlink"/>
              </w:rPr>
              <w:t>2.1.1.</w:t>
            </w:r>
            <w:r w:rsidR="001A5660">
              <w:rPr>
                <w:rFonts w:asciiTheme="minorHAnsi" w:eastAsiaTheme="minorEastAsia" w:hAnsiTheme="minorHAnsi" w:cstheme="minorBidi"/>
                <w:iCs w:val="0"/>
                <w:sz w:val="22"/>
                <w:szCs w:val="22"/>
                <w:lang w:eastAsia="hu-HU"/>
              </w:rPr>
              <w:tab/>
            </w:r>
            <w:r w:rsidR="001A5660" w:rsidRPr="000D1223">
              <w:rPr>
                <w:rStyle w:val="Hyperlink"/>
              </w:rPr>
              <w:t>A virtuális valóság (VR) és VR eszközök</w:t>
            </w:r>
            <w:r w:rsidR="001A5660">
              <w:rPr>
                <w:webHidden/>
              </w:rPr>
              <w:tab/>
            </w:r>
            <w:r w:rsidR="001A5660">
              <w:rPr>
                <w:webHidden/>
              </w:rPr>
              <w:fldChar w:fldCharType="begin"/>
            </w:r>
            <w:r w:rsidR="001A5660">
              <w:rPr>
                <w:webHidden/>
              </w:rPr>
              <w:instrText xml:space="preserve"> PAGEREF _Toc133314113 \h </w:instrText>
            </w:r>
            <w:r w:rsidR="001A5660">
              <w:rPr>
                <w:webHidden/>
              </w:rPr>
            </w:r>
            <w:r w:rsidR="001A5660">
              <w:rPr>
                <w:webHidden/>
              </w:rPr>
              <w:fldChar w:fldCharType="separate"/>
            </w:r>
            <w:r w:rsidR="001A5660">
              <w:rPr>
                <w:webHidden/>
              </w:rPr>
              <w:t>10</w:t>
            </w:r>
            <w:r w:rsidR="001A5660">
              <w:rPr>
                <w:webHidden/>
              </w:rPr>
              <w:fldChar w:fldCharType="end"/>
            </w:r>
          </w:hyperlink>
        </w:p>
        <w:p w14:paraId="2F3936E1" w14:textId="343B681F" w:rsidR="001A5660" w:rsidRDefault="00000000">
          <w:pPr>
            <w:pStyle w:val="TOC2"/>
            <w:rPr>
              <w:rFonts w:asciiTheme="minorHAnsi" w:eastAsiaTheme="minorEastAsia" w:hAnsiTheme="minorHAnsi" w:cstheme="minorBidi"/>
              <w:noProof/>
              <w:sz w:val="22"/>
              <w:szCs w:val="22"/>
              <w:lang w:eastAsia="hu-HU"/>
            </w:rPr>
          </w:pPr>
          <w:hyperlink w:anchor="_Toc133314114" w:history="1">
            <w:r w:rsidR="001A5660" w:rsidRPr="000D1223">
              <w:rPr>
                <w:rStyle w:val="Hyperlink"/>
                <w:noProof/>
                <w14:scene3d>
                  <w14:camera w14:prst="orthographicFront"/>
                  <w14:lightRig w14:rig="threePt" w14:dir="t">
                    <w14:rot w14:lat="0" w14:lon="0" w14:rev="0"/>
                  </w14:lightRig>
                </w14:scene3d>
              </w:rPr>
              <w:t>2.2.</w:t>
            </w:r>
            <w:r w:rsidR="001A5660">
              <w:rPr>
                <w:rFonts w:asciiTheme="minorHAnsi" w:eastAsiaTheme="minorEastAsia" w:hAnsiTheme="minorHAnsi" w:cstheme="minorBidi"/>
                <w:noProof/>
                <w:sz w:val="22"/>
                <w:szCs w:val="22"/>
                <w:lang w:eastAsia="hu-HU"/>
              </w:rPr>
              <w:tab/>
            </w:r>
            <w:r w:rsidR="001A5660" w:rsidRPr="000D1223">
              <w:rPr>
                <w:rStyle w:val="Hyperlink"/>
                <w:noProof/>
              </w:rPr>
              <w:t>XR az egészségügyben</w:t>
            </w:r>
            <w:r w:rsidR="001A5660">
              <w:rPr>
                <w:noProof/>
                <w:webHidden/>
              </w:rPr>
              <w:tab/>
            </w:r>
            <w:r w:rsidR="001A5660">
              <w:rPr>
                <w:noProof/>
                <w:webHidden/>
              </w:rPr>
              <w:fldChar w:fldCharType="begin"/>
            </w:r>
            <w:r w:rsidR="001A5660">
              <w:rPr>
                <w:noProof/>
                <w:webHidden/>
              </w:rPr>
              <w:instrText xml:space="preserve"> PAGEREF _Toc133314114 \h </w:instrText>
            </w:r>
            <w:r w:rsidR="001A5660">
              <w:rPr>
                <w:noProof/>
                <w:webHidden/>
              </w:rPr>
            </w:r>
            <w:r w:rsidR="001A5660">
              <w:rPr>
                <w:noProof/>
                <w:webHidden/>
              </w:rPr>
              <w:fldChar w:fldCharType="separate"/>
            </w:r>
            <w:r w:rsidR="001A5660">
              <w:rPr>
                <w:noProof/>
                <w:webHidden/>
              </w:rPr>
              <w:t>12</w:t>
            </w:r>
            <w:r w:rsidR="001A5660">
              <w:rPr>
                <w:noProof/>
                <w:webHidden/>
              </w:rPr>
              <w:fldChar w:fldCharType="end"/>
            </w:r>
          </w:hyperlink>
        </w:p>
        <w:p w14:paraId="40FB33EC" w14:textId="5F6AF9F2" w:rsidR="001A5660" w:rsidRDefault="00000000">
          <w:pPr>
            <w:pStyle w:val="TOC3"/>
            <w:rPr>
              <w:rFonts w:asciiTheme="minorHAnsi" w:eastAsiaTheme="minorEastAsia" w:hAnsiTheme="minorHAnsi" w:cstheme="minorBidi"/>
              <w:iCs w:val="0"/>
              <w:sz w:val="22"/>
              <w:szCs w:val="22"/>
              <w:lang w:eastAsia="hu-HU"/>
            </w:rPr>
          </w:pPr>
          <w:hyperlink w:anchor="_Toc133314115" w:history="1">
            <w:r w:rsidR="001A5660" w:rsidRPr="000D1223">
              <w:rPr>
                <w:rStyle w:val="Hyperlink"/>
              </w:rPr>
              <w:t>2.2.1.</w:t>
            </w:r>
            <w:r w:rsidR="001A5660">
              <w:rPr>
                <w:rFonts w:asciiTheme="minorHAnsi" w:eastAsiaTheme="minorEastAsia" w:hAnsiTheme="minorHAnsi" w:cstheme="minorBidi"/>
                <w:iCs w:val="0"/>
                <w:sz w:val="22"/>
                <w:szCs w:val="22"/>
                <w:lang w:eastAsia="hu-HU"/>
              </w:rPr>
              <w:tab/>
            </w:r>
            <w:r w:rsidR="001A5660" w:rsidRPr="000D1223">
              <w:rPr>
                <w:rStyle w:val="Hyperlink"/>
              </w:rPr>
              <w:t>XRHealth</w:t>
            </w:r>
            <w:r w:rsidR="001A5660">
              <w:rPr>
                <w:webHidden/>
              </w:rPr>
              <w:tab/>
            </w:r>
            <w:r w:rsidR="001A5660">
              <w:rPr>
                <w:webHidden/>
              </w:rPr>
              <w:fldChar w:fldCharType="begin"/>
            </w:r>
            <w:r w:rsidR="001A5660">
              <w:rPr>
                <w:webHidden/>
              </w:rPr>
              <w:instrText xml:space="preserve"> PAGEREF _Toc133314115 \h </w:instrText>
            </w:r>
            <w:r w:rsidR="001A5660">
              <w:rPr>
                <w:webHidden/>
              </w:rPr>
            </w:r>
            <w:r w:rsidR="001A5660">
              <w:rPr>
                <w:webHidden/>
              </w:rPr>
              <w:fldChar w:fldCharType="separate"/>
            </w:r>
            <w:r w:rsidR="001A5660">
              <w:rPr>
                <w:webHidden/>
              </w:rPr>
              <w:t>14</w:t>
            </w:r>
            <w:r w:rsidR="001A5660">
              <w:rPr>
                <w:webHidden/>
              </w:rPr>
              <w:fldChar w:fldCharType="end"/>
            </w:r>
          </w:hyperlink>
        </w:p>
        <w:p w14:paraId="0003CAF1" w14:textId="69AD4CB8" w:rsidR="001A5660" w:rsidRDefault="00000000">
          <w:pPr>
            <w:pStyle w:val="TOC1"/>
            <w:rPr>
              <w:rFonts w:asciiTheme="minorHAnsi" w:eastAsiaTheme="minorEastAsia" w:hAnsiTheme="minorHAnsi" w:cstheme="minorBidi"/>
              <w:b w:val="0"/>
              <w:bCs w:val="0"/>
              <w:noProof/>
              <w:sz w:val="22"/>
              <w:szCs w:val="22"/>
              <w:lang w:eastAsia="hu-HU"/>
            </w:rPr>
          </w:pPr>
          <w:hyperlink w:anchor="_Toc133314116" w:history="1">
            <w:r w:rsidR="001A5660" w:rsidRPr="000D1223">
              <w:rPr>
                <w:rStyle w:val="Hyperlink"/>
                <w:rFonts w:ascii="Arial" w:hAnsi="Arial"/>
                <w:noProof/>
              </w:rPr>
              <w:t>3.</w:t>
            </w:r>
            <w:r w:rsidR="001A5660">
              <w:rPr>
                <w:rFonts w:asciiTheme="minorHAnsi" w:eastAsiaTheme="minorEastAsia" w:hAnsiTheme="minorHAnsi" w:cstheme="minorBidi"/>
                <w:b w:val="0"/>
                <w:bCs w:val="0"/>
                <w:noProof/>
                <w:sz w:val="22"/>
                <w:szCs w:val="22"/>
                <w:lang w:eastAsia="hu-HU"/>
              </w:rPr>
              <w:tab/>
            </w:r>
            <w:r w:rsidR="001A5660" w:rsidRPr="000D1223">
              <w:rPr>
                <w:rStyle w:val="Hyperlink"/>
                <w:noProof/>
              </w:rPr>
              <w:t>Felhasznál technológiák</w:t>
            </w:r>
            <w:r w:rsidR="001A5660">
              <w:rPr>
                <w:noProof/>
                <w:webHidden/>
              </w:rPr>
              <w:tab/>
            </w:r>
            <w:r w:rsidR="001A5660">
              <w:rPr>
                <w:noProof/>
                <w:webHidden/>
              </w:rPr>
              <w:fldChar w:fldCharType="begin"/>
            </w:r>
            <w:r w:rsidR="001A5660">
              <w:rPr>
                <w:noProof/>
                <w:webHidden/>
              </w:rPr>
              <w:instrText xml:space="preserve"> PAGEREF _Toc133314116 \h </w:instrText>
            </w:r>
            <w:r w:rsidR="001A5660">
              <w:rPr>
                <w:noProof/>
                <w:webHidden/>
              </w:rPr>
            </w:r>
            <w:r w:rsidR="001A5660">
              <w:rPr>
                <w:noProof/>
                <w:webHidden/>
              </w:rPr>
              <w:fldChar w:fldCharType="separate"/>
            </w:r>
            <w:r w:rsidR="001A5660">
              <w:rPr>
                <w:noProof/>
                <w:webHidden/>
              </w:rPr>
              <w:t>15</w:t>
            </w:r>
            <w:r w:rsidR="001A5660">
              <w:rPr>
                <w:noProof/>
                <w:webHidden/>
              </w:rPr>
              <w:fldChar w:fldCharType="end"/>
            </w:r>
          </w:hyperlink>
        </w:p>
        <w:p w14:paraId="2C8D29BD" w14:textId="7819D4B1" w:rsidR="001A5660" w:rsidRDefault="00000000">
          <w:pPr>
            <w:pStyle w:val="TOC2"/>
            <w:rPr>
              <w:rFonts w:asciiTheme="minorHAnsi" w:eastAsiaTheme="minorEastAsia" w:hAnsiTheme="minorHAnsi" w:cstheme="minorBidi"/>
              <w:noProof/>
              <w:sz w:val="22"/>
              <w:szCs w:val="22"/>
              <w:lang w:eastAsia="hu-HU"/>
            </w:rPr>
          </w:pPr>
          <w:hyperlink w:anchor="_Toc133314117" w:history="1">
            <w:r w:rsidR="001A5660" w:rsidRPr="000D1223">
              <w:rPr>
                <w:rStyle w:val="Hyperlink"/>
                <w:noProof/>
                <w14:scene3d>
                  <w14:camera w14:prst="orthographicFront"/>
                  <w14:lightRig w14:rig="threePt" w14:dir="t">
                    <w14:rot w14:lat="0" w14:lon="0" w14:rev="0"/>
                  </w14:lightRig>
                </w14:scene3d>
              </w:rPr>
              <w:t>3.1.</w:t>
            </w:r>
            <w:r w:rsidR="001A5660">
              <w:rPr>
                <w:rFonts w:asciiTheme="minorHAnsi" w:eastAsiaTheme="minorEastAsia" w:hAnsiTheme="minorHAnsi" w:cstheme="minorBidi"/>
                <w:noProof/>
                <w:sz w:val="22"/>
                <w:szCs w:val="22"/>
                <w:lang w:eastAsia="hu-HU"/>
              </w:rPr>
              <w:tab/>
            </w:r>
            <w:r w:rsidR="001A5660" w:rsidRPr="000D1223">
              <w:rPr>
                <w:rStyle w:val="Hyperlink"/>
                <w:noProof/>
              </w:rPr>
              <w:t>Hardver</w:t>
            </w:r>
            <w:r w:rsidR="001A5660">
              <w:rPr>
                <w:noProof/>
                <w:webHidden/>
              </w:rPr>
              <w:tab/>
            </w:r>
            <w:r w:rsidR="001A5660">
              <w:rPr>
                <w:noProof/>
                <w:webHidden/>
              </w:rPr>
              <w:fldChar w:fldCharType="begin"/>
            </w:r>
            <w:r w:rsidR="001A5660">
              <w:rPr>
                <w:noProof/>
                <w:webHidden/>
              </w:rPr>
              <w:instrText xml:space="preserve"> PAGEREF _Toc133314117 \h </w:instrText>
            </w:r>
            <w:r w:rsidR="001A5660">
              <w:rPr>
                <w:noProof/>
                <w:webHidden/>
              </w:rPr>
            </w:r>
            <w:r w:rsidR="001A5660">
              <w:rPr>
                <w:noProof/>
                <w:webHidden/>
              </w:rPr>
              <w:fldChar w:fldCharType="separate"/>
            </w:r>
            <w:r w:rsidR="001A5660">
              <w:rPr>
                <w:noProof/>
                <w:webHidden/>
              </w:rPr>
              <w:t>15</w:t>
            </w:r>
            <w:r w:rsidR="001A5660">
              <w:rPr>
                <w:noProof/>
                <w:webHidden/>
              </w:rPr>
              <w:fldChar w:fldCharType="end"/>
            </w:r>
          </w:hyperlink>
        </w:p>
        <w:p w14:paraId="3E86F541" w14:textId="624724E0" w:rsidR="001A5660" w:rsidRDefault="00000000">
          <w:pPr>
            <w:pStyle w:val="TOC2"/>
            <w:rPr>
              <w:rFonts w:asciiTheme="minorHAnsi" w:eastAsiaTheme="minorEastAsia" w:hAnsiTheme="minorHAnsi" w:cstheme="minorBidi"/>
              <w:noProof/>
              <w:sz w:val="22"/>
              <w:szCs w:val="22"/>
              <w:lang w:eastAsia="hu-HU"/>
            </w:rPr>
          </w:pPr>
          <w:hyperlink w:anchor="_Toc133314118" w:history="1">
            <w:r w:rsidR="001A5660" w:rsidRPr="000D1223">
              <w:rPr>
                <w:rStyle w:val="Hyperlink"/>
                <w:noProof/>
                <w14:scene3d>
                  <w14:camera w14:prst="orthographicFront"/>
                  <w14:lightRig w14:rig="threePt" w14:dir="t">
                    <w14:rot w14:lat="0" w14:lon="0" w14:rev="0"/>
                  </w14:lightRig>
                </w14:scene3d>
              </w:rPr>
              <w:t>3.2.</w:t>
            </w:r>
            <w:r w:rsidR="001A5660">
              <w:rPr>
                <w:rFonts w:asciiTheme="minorHAnsi" w:eastAsiaTheme="minorEastAsia" w:hAnsiTheme="minorHAnsi" w:cstheme="minorBidi"/>
                <w:noProof/>
                <w:sz w:val="22"/>
                <w:szCs w:val="22"/>
                <w:lang w:eastAsia="hu-HU"/>
              </w:rPr>
              <w:tab/>
            </w:r>
            <w:r w:rsidR="001A5660" w:rsidRPr="000D1223">
              <w:rPr>
                <w:rStyle w:val="Hyperlink"/>
                <w:noProof/>
              </w:rPr>
              <w:t>Unity játékmotor</w:t>
            </w:r>
            <w:r w:rsidR="001A5660">
              <w:rPr>
                <w:noProof/>
                <w:webHidden/>
              </w:rPr>
              <w:tab/>
            </w:r>
            <w:r w:rsidR="001A5660">
              <w:rPr>
                <w:noProof/>
                <w:webHidden/>
              </w:rPr>
              <w:fldChar w:fldCharType="begin"/>
            </w:r>
            <w:r w:rsidR="001A5660">
              <w:rPr>
                <w:noProof/>
                <w:webHidden/>
              </w:rPr>
              <w:instrText xml:space="preserve"> PAGEREF _Toc133314118 \h </w:instrText>
            </w:r>
            <w:r w:rsidR="001A5660">
              <w:rPr>
                <w:noProof/>
                <w:webHidden/>
              </w:rPr>
            </w:r>
            <w:r w:rsidR="001A5660">
              <w:rPr>
                <w:noProof/>
                <w:webHidden/>
              </w:rPr>
              <w:fldChar w:fldCharType="separate"/>
            </w:r>
            <w:r w:rsidR="001A5660">
              <w:rPr>
                <w:noProof/>
                <w:webHidden/>
              </w:rPr>
              <w:t>16</w:t>
            </w:r>
            <w:r w:rsidR="001A5660">
              <w:rPr>
                <w:noProof/>
                <w:webHidden/>
              </w:rPr>
              <w:fldChar w:fldCharType="end"/>
            </w:r>
          </w:hyperlink>
        </w:p>
        <w:p w14:paraId="5A7B8BC0" w14:textId="442510F9" w:rsidR="001A5660" w:rsidRDefault="00000000">
          <w:pPr>
            <w:pStyle w:val="TOC2"/>
            <w:rPr>
              <w:rFonts w:asciiTheme="minorHAnsi" w:eastAsiaTheme="minorEastAsia" w:hAnsiTheme="minorHAnsi" w:cstheme="minorBidi"/>
              <w:noProof/>
              <w:sz w:val="22"/>
              <w:szCs w:val="22"/>
              <w:lang w:eastAsia="hu-HU"/>
            </w:rPr>
          </w:pPr>
          <w:hyperlink w:anchor="_Toc133314119" w:history="1">
            <w:r w:rsidR="001A5660" w:rsidRPr="000D1223">
              <w:rPr>
                <w:rStyle w:val="Hyperlink"/>
                <w:noProof/>
                <w14:scene3d>
                  <w14:camera w14:prst="orthographicFront"/>
                  <w14:lightRig w14:rig="threePt" w14:dir="t">
                    <w14:rot w14:lat="0" w14:lon="0" w14:rev="0"/>
                  </w14:lightRig>
                </w14:scene3d>
              </w:rPr>
              <w:t>3.3.</w:t>
            </w:r>
            <w:r w:rsidR="001A5660">
              <w:rPr>
                <w:rFonts w:asciiTheme="minorHAnsi" w:eastAsiaTheme="minorEastAsia" w:hAnsiTheme="minorHAnsi" w:cstheme="minorBidi"/>
                <w:noProof/>
                <w:sz w:val="22"/>
                <w:szCs w:val="22"/>
                <w:lang w:eastAsia="hu-HU"/>
              </w:rPr>
              <w:tab/>
            </w:r>
            <w:r w:rsidR="001A5660" w:rsidRPr="000D1223">
              <w:rPr>
                <w:rStyle w:val="Hyperlink"/>
                <w:noProof/>
              </w:rPr>
              <w:t>Verziókezelés</w:t>
            </w:r>
            <w:r w:rsidR="001A5660">
              <w:rPr>
                <w:noProof/>
                <w:webHidden/>
              </w:rPr>
              <w:tab/>
            </w:r>
            <w:r w:rsidR="001A5660">
              <w:rPr>
                <w:noProof/>
                <w:webHidden/>
              </w:rPr>
              <w:fldChar w:fldCharType="begin"/>
            </w:r>
            <w:r w:rsidR="001A5660">
              <w:rPr>
                <w:noProof/>
                <w:webHidden/>
              </w:rPr>
              <w:instrText xml:space="preserve"> PAGEREF _Toc133314119 \h </w:instrText>
            </w:r>
            <w:r w:rsidR="001A5660">
              <w:rPr>
                <w:noProof/>
                <w:webHidden/>
              </w:rPr>
            </w:r>
            <w:r w:rsidR="001A5660">
              <w:rPr>
                <w:noProof/>
                <w:webHidden/>
              </w:rPr>
              <w:fldChar w:fldCharType="separate"/>
            </w:r>
            <w:r w:rsidR="001A5660">
              <w:rPr>
                <w:noProof/>
                <w:webHidden/>
              </w:rPr>
              <w:t>17</w:t>
            </w:r>
            <w:r w:rsidR="001A5660">
              <w:rPr>
                <w:noProof/>
                <w:webHidden/>
              </w:rPr>
              <w:fldChar w:fldCharType="end"/>
            </w:r>
          </w:hyperlink>
        </w:p>
        <w:p w14:paraId="50AD31B2" w14:textId="372E0DED" w:rsidR="001A5660" w:rsidRDefault="00000000">
          <w:pPr>
            <w:pStyle w:val="TOC2"/>
            <w:rPr>
              <w:rFonts w:asciiTheme="minorHAnsi" w:eastAsiaTheme="minorEastAsia" w:hAnsiTheme="minorHAnsi" w:cstheme="minorBidi"/>
              <w:noProof/>
              <w:sz w:val="22"/>
              <w:szCs w:val="22"/>
              <w:lang w:eastAsia="hu-HU"/>
            </w:rPr>
          </w:pPr>
          <w:hyperlink w:anchor="_Toc133314120" w:history="1">
            <w:r w:rsidR="001A5660" w:rsidRPr="000D1223">
              <w:rPr>
                <w:rStyle w:val="Hyperlink"/>
                <w:noProof/>
                <w14:scene3d>
                  <w14:camera w14:prst="orthographicFront"/>
                  <w14:lightRig w14:rig="threePt" w14:dir="t">
                    <w14:rot w14:lat="0" w14:lon="0" w14:rev="0"/>
                  </w14:lightRig>
                </w14:scene3d>
              </w:rPr>
              <w:t>3.4.</w:t>
            </w:r>
            <w:r w:rsidR="001A5660">
              <w:rPr>
                <w:rFonts w:asciiTheme="minorHAnsi" w:eastAsiaTheme="minorEastAsia" w:hAnsiTheme="minorHAnsi" w:cstheme="minorBidi"/>
                <w:noProof/>
                <w:sz w:val="22"/>
                <w:szCs w:val="22"/>
                <w:lang w:eastAsia="hu-HU"/>
              </w:rPr>
              <w:tab/>
            </w:r>
            <w:r w:rsidR="001A5660" w:rsidRPr="000D1223">
              <w:rPr>
                <w:rStyle w:val="Hyperlink"/>
                <w:noProof/>
              </w:rPr>
              <w:t>Integrált fejlesztői környezet</w:t>
            </w:r>
            <w:r w:rsidR="001A5660">
              <w:rPr>
                <w:noProof/>
                <w:webHidden/>
              </w:rPr>
              <w:tab/>
            </w:r>
            <w:r w:rsidR="001A5660">
              <w:rPr>
                <w:noProof/>
                <w:webHidden/>
              </w:rPr>
              <w:fldChar w:fldCharType="begin"/>
            </w:r>
            <w:r w:rsidR="001A5660">
              <w:rPr>
                <w:noProof/>
                <w:webHidden/>
              </w:rPr>
              <w:instrText xml:space="preserve"> PAGEREF _Toc133314120 \h </w:instrText>
            </w:r>
            <w:r w:rsidR="001A5660">
              <w:rPr>
                <w:noProof/>
                <w:webHidden/>
              </w:rPr>
            </w:r>
            <w:r w:rsidR="001A5660">
              <w:rPr>
                <w:noProof/>
                <w:webHidden/>
              </w:rPr>
              <w:fldChar w:fldCharType="separate"/>
            </w:r>
            <w:r w:rsidR="001A5660">
              <w:rPr>
                <w:noProof/>
                <w:webHidden/>
              </w:rPr>
              <w:t>18</w:t>
            </w:r>
            <w:r w:rsidR="001A5660">
              <w:rPr>
                <w:noProof/>
                <w:webHidden/>
              </w:rPr>
              <w:fldChar w:fldCharType="end"/>
            </w:r>
          </w:hyperlink>
        </w:p>
        <w:p w14:paraId="1F58578D" w14:textId="7EDB3737" w:rsidR="001A5660" w:rsidRDefault="00000000">
          <w:pPr>
            <w:pStyle w:val="TOC1"/>
            <w:rPr>
              <w:rFonts w:asciiTheme="minorHAnsi" w:eastAsiaTheme="minorEastAsia" w:hAnsiTheme="minorHAnsi" w:cstheme="minorBidi"/>
              <w:b w:val="0"/>
              <w:bCs w:val="0"/>
              <w:noProof/>
              <w:sz w:val="22"/>
              <w:szCs w:val="22"/>
              <w:lang w:eastAsia="hu-HU"/>
            </w:rPr>
          </w:pPr>
          <w:hyperlink w:anchor="_Toc133314121" w:history="1">
            <w:r w:rsidR="001A5660" w:rsidRPr="000D1223">
              <w:rPr>
                <w:rStyle w:val="Hyperlink"/>
                <w:rFonts w:ascii="Arial" w:hAnsi="Arial"/>
                <w:noProof/>
              </w:rPr>
              <w:t>4.</w:t>
            </w:r>
            <w:r w:rsidR="001A5660">
              <w:rPr>
                <w:rFonts w:asciiTheme="minorHAnsi" w:eastAsiaTheme="minorEastAsia" w:hAnsiTheme="minorHAnsi" w:cstheme="minorBidi"/>
                <w:b w:val="0"/>
                <w:bCs w:val="0"/>
                <w:noProof/>
                <w:sz w:val="22"/>
                <w:szCs w:val="22"/>
                <w:lang w:eastAsia="hu-HU"/>
              </w:rPr>
              <w:tab/>
            </w:r>
            <w:r w:rsidR="001A5660" w:rsidRPr="000D1223">
              <w:rPr>
                <w:rStyle w:val="Hyperlink"/>
                <w:noProof/>
              </w:rPr>
              <w:t>Implementáció</w:t>
            </w:r>
            <w:r w:rsidR="001A5660">
              <w:rPr>
                <w:noProof/>
                <w:webHidden/>
              </w:rPr>
              <w:tab/>
            </w:r>
            <w:r w:rsidR="001A5660">
              <w:rPr>
                <w:noProof/>
                <w:webHidden/>
              </w:rPr>
              <w:fldChar w:fldCharType="begin"/>
            </w:r>
            <w:r w:rsidR="001A5660">
              <w:rPr>
                <w:noProof/>
                <w:webHidden/>
              </w:rPr>
              <w:instrText xml:space="preserve"> PAGEREF _Toc133314121 \h </w:instrText>
            </w:r>
            <w:r w:rsidR="001A5660">
              <w:rPr>
                <w:noProof/>
                <w:webHidden/>
              </w:rPr>
            </w:r>
            <w:r w:rsidR="001A5660">
              <w:rPr>
                <w:noProof/>
                <w:webHidden/>
              </w:rPr>
              <w:fldChar w:fldCharType="separate"/>
            </w:r>
            <w:r w:rsidR="001A5660">
              <w:rPr>
                <w:noProof/>
                <w:webHidden/>
              </w:rPr>
              <w:t>18</w:t>
            </w:r>
            <w:r w:rsidR="001A5660">
              <w:rPr>
                <w:noProof/>
                <w:webHidden/>
              </w:rPr>
              <w:fldChar w:fldCharType="end"/>
            </w:r>
          </w:hyperlink>
        </w:p>
        <w:p w14:paraId="1B23868E" w14:textId="36C6CF70" w:rsidR="001A5660" w:rsidRDefault="00000000">
          <w:pPr>
            <w:pStyle w:val="TOC2"/>
            <w:rPr>
              <w:rFonts w:asciiTheme="minorHAnsi" w:eastAsiaTheme="minorEastAsia" w:hAnsiTheme="minorHAnsi" w:cstheme="minorBidi"/>
              <w:noProof/>
              <w:sz w:val="22"/>
              <w:szCs w:val="22"/>
              <w:lang w:eastAsia="hu-HU"/>
            </w:rPr>
          </w:pPr>
          <w:hyperlink w:anchor="_Toc133314122" w:history="1">
            <w:r w:rsidR="001A5660" w:rsidRPr="000D1223">
              <w:rPr>
                <w:rStyle w:val="Hyperlink"/>
                <w:noProof/>
                <w14:scene3d>
                  <w14:camera w14:prst="orthographicFront"/>
                  <w14:lightRig w14:rig="threePt" w14:dir="t">
                    <w14:rot w14:lat="0" w14:lon="0" w14:rev="0"/>
                  </w14:lightRig>
                </w14:scene3d>
              </w:rPr>
              <w:t>4.1.</w:t>
            </w:r>
            <w:r w:rsidR="001A5660">
              <w:rPr>
                <w:rFonts w:asciiTheme="minorHAnsi" w:eastAsiaTheme="minorEastAsia" w:hAnsiTheme="minorHAnsi" w:cstheme="minorBidi"/>
                <w:noProof/>
                <w:sz w:val="22"/>
                <w:szCs w:val="22"/>
                <w:lang w:eastAsia="hu-HU"/>
              </w:rPr>
              <w:tab/>
            </w:r>
            <w:r w:rsidR="001A5660" w:rsidRPr="000D1223">
              <w:rPr>
                <w:rStyle w:val="Hyperlink"/>
                <w:noProof/>
              </w:rPr>
              <w:t>Raycast</w:t>
            </w:r>
            <w:r w:rsidR="001A5660">
              <w:rPr>
                <w:noProof/>
                <w:webHidden/>
              </w:rPr>
              <w:tab/>
            </w:r>
            <w:r w:rsidR="001A5660">
              <w:rPr>
                <w:noProof/>
                <w:webHidden/>
              </w:rPr>
              <w:fldChar w:fldCharType="begin"/>
            </w:r>
            <w:r w:rsidR="001A5660">
              <w:rPr>
                <w:noProof/>
                <w:webHidden/>
              </w:rPr>
              <w:instrText xml:space="preserve"> PAGEREF _Toc133314122 \h </w:instrText>
            </w:r>
            <w:r w:rsidR="001A5660">
              <w:rPr>
                <w:noProof/>
                <w:webHidden/>
              </w:rPr>
            </w:r>
            <w:r w:rsidR="001A5660">
              <w:rPr>
                <w:noProof/>
                <w:webHidden/>
              </w:rPr>
              <w:fldChar w:fldCharType="separate"/>
            </w:r>
            <w:r w:rsidR="001A5660">
              <w:rPr>
                <w:noProof/>
                <w:webHidden/>
              </w:rPr>
              <w:t>18</w:t>
            </w:r>
            <w:r w:rsidR="001A5660">
              <w:rPr>
                <w:noProof/>
                <w:webHidden/>
              </w:rPr>
              <w:fldChar w:fldCharType="end"/>
            </w:r>
          </w:hyperlink>
        </w:p>
        <w:p w14:paraId="3CEDB041" w14:textId="09729B75" w:rsidR="001A5660" w:rsidRDefault="00000000">
          <w:pPr>
            <w:pStyle w:val="TOC1"/>
            <w:rPr>
              <w:rFonts w:asciiTheme="minorHAnsi" w:eastAsiaTheme="minorEastAsia" w:hAnsiTheme="minorHAnsi" w:cstheme="minorBidi"/>
              <w:b w:val="0"/>
              <w:bCs w:val="0"/>
              <w:noProof/>
              <w:sz w:val="22"/>
              <w:szCs w:val="22"/>
              <w:lang w:eastAsia="hu-HU"/>
            </w:rPr>
          </w:pPr>
          <w:hyperlink w:anchor="_Toc133314123" w:history="1">
            <w:r w:rsidR="001A5660" w:rsidRPr="000D1223">
              <w:rPr>
                <w:rStyle w:val="Hyperlink"/>
                <w:rFonts w:ascii="Arial" w:hAnsi="Arial"/>
                <w:noProof/>
              </w:rPr>
              <w:t>5.</w:t>
            </w:r>
            <w:r w:rsidR="001A5660">
              <w:rPr>
                <w:rFonts w:asciiTheme="minorHAnsi" w:eastAsiaTheme="minorEastAsia" w:hAnsiTheme="minorHAnsi" w:cstheme="minorBidi"/>
                <w:b w:val="0"/>
                <w:bCs w:val="0"/>
                <w:noProof/>
                <w:sz w:val="22"/>
                <w:szCs w:val="22"/>
                <w:lang w:eastAsia="hu-HU"/>
              </w:rPr>
              <w:tab/>
            </w:r>
            <w:r w:rsidR="001A5660" w:rsidRPr="000D1223">
              <w:rPr>
                <w:rStyle w:val="Hyperlink"/>
                <w:noProof/>
              </w:rPr>
              <w:t>Instrukciók</w:t>
            </w:r>
            <w:r w:rsidR="001A5660">
              <w:rPr>
                <w:noProof/>
                <w:webHidden/>
              </w:rPr>
              <w:tab/>
            </w:r>
            <w:r w:rsidR="001A5660">
              <w:rPr>
                <w:noProof/>
                <w:webHidden/>
              </w:rPr>
              <w:fldChar w:fldCharType="begin"/>
            </w:r>
            <w:r w:rsidR="001A5660">
              <w:rPr>
                <w:noProof/>
                <w:webHidden/>
              </w:rPr>
              <w:instrText xml:space="preserve"> PAGEREF _Toc133314123 \h </w:instrText>
            </w:r>
            <w:r w:rsidR="001A5660">
              <w:rPr>
                <w:noProof/>
                <w:webHidden/>
              </w:rPr>
            </w:r>
            <w:r w:rsidR="001A5660">
              <w:rPr>
                <w:noProof/>
                <w:webHidden/>
              </w:rPr>
              <w:fldChar w:fldCharType="separate"/>
            </w:r>
            <w:r w:rsidR="001A5660">
              <w:rPr>
                <w:noProof/>
                <w:webHidden/>
              </w:rPr>
              <w:t>19</w:t>
            </w:r>
            <w:r w:rsidR="001A5660">
              <w:rPr>
                <w:noProof/>
                <w:webHidden/>
              </w:rPr>
              <w:fldChar w:fldCharType="end"/>
            </w:r>
          </w:hyperlink>
        </w:p>
        <w:p w14:paraId="058F9013" w14:textId="1F78E4DE" w:rsidR="001A5660" w:rsidRDefault="00000000">
          <w:pPr>
            <w:pStyle w:val="TOC1"/>
            <w:rPr>
              <w:rFonts w:asciiTheme="minorHAnsi" w:eastAsiaTheme="minorEastAsia" w:hAnsiTheme="minorHAnsi" w:cstheme="minorBidi"/>
              <w:b w:val="0"/>
              <w:bCs w:val="0"/>
              <w:noProof/>
              <w:sz w:val="22"/>
              <w:szCs w:val="22"/>
              <w:lang w:eastAsia="hu-HU"/>
            </w:rPr>
          </w:pPr>
          <w:hyperlink w:anchor="_Toc133314124" w:history="1">
            <w:r w:rsidR="001A5660" w:rsidRPr="000D1223">
              <w:rPr>
                <w:rStyle w:val="Hyperlink"/>
                <w:noProof/>
              </w:rPr>
              <w:t>Irodalomjegyzék</w:t>
            </w:r>
            <w:r w:rsidR="001A5660">
              <w:rPr>
                <w:noProof/>
                <w:webHidden/>
              </w:rPr>
              <w:tab/>
            </w:r>
            <w:r w:rsidR="001A5660">
              <w:rPr>
                <w:noProof/>
                <w:webHidden/>
              </w:rPr>
              <w:fldChar w:fldCharType="begin"/>
            </w:r>
            <w:r w:rsidR="001A5660">
              <w:rPr>
                <w:noProof/>
                <w:webHidden/>
              </w:rPr>
              <w:instrText xml:space="preserve"> PAGEREF _Toc133314124 \h </w:instrText>
            </w:r>
            <w:r w:rsidR="001A5660">
              <w:rPr>
                <w:noProof/>
                <w:webHidden/>
              </w:rPr>
            </w:r>
            <w:r w:rsidR="001A5660">
              <w:rPr>
                <w:noProof/>
                <w:webHidden/>
              </w:rPr>
              <w:fldChar w:fldCharType="separate"/>
            </w:r>
            <w:r w:rsidR="001A5660">
              <w:rPr>
                <w:noProof/>
                <w:webHidden/>
              </w:rPr>
              <w:t>21</w:t>
            </w:r>
            <w:r w:rsidR="001A5660">
              <w:rPr>
                <w:noProof/>
                <w:webHidden/>
              </w:rPr>
              <w:fldChar w:fldCharType="end"/>
            </w:r>
          </w:hyperlink>
        </w:p>
        <w:p w14:paraId="6F96CFF0" w14:textId="699676B9" w:rsidR="001A5660" w:rsidRDefault="00000000">
          <w:pPr>
            <w:pStyle w:val="TOC1"/>
            <w:rPr>
              <w:rFonts w:asciiTheme="minorHAnsi" w:eastAsiaTheme="minorEastAsia" w:hAnsiTheme="minorHAnsi" w:cstheme="minorBidi"/>
              <w:b w:val="0"/>
              <w:bCs w:val="0"/>
              <w:noProof/>
              <w:sz w:val="22"/>
              <w:szCs w:val="22"/>
              <w:lang w:eastAsia="hu-HU"/>
            </w:rPr>
          </w:pPr>
          <w:hyperlink w:anchor="_Toc133314125" w:history="1">
            <w:r w:rsidR="001A5660" w:rsidRPr="000D1223">
              <w:rPr>
                <w:rStyle w:val="Hyperlink"/>
                <w:noProof/>
              </w:rPr>
              <w:t>Mellékletek</w:t>
            </w:r>
            <w:r w:rsidR="001A5660">
              <w:rPr>
                <w:noProof/>
                <w:webHidden/>
              </w:rPr>
              <w:tab/>
            </w:r>
            <w:r w:rsidR="001A5660">
              <w:rPr>
                <w:noProof/>
                <w:webHidden/>
              </w:rPr>
              <w:fldChar w:fldCharType="begin"/>
            </w:r>
            <w:r w:rsidR="001A5660">
              <w:rPr>
                <w:noProof/>
                <w:webHidden/>
              </w:rPr>
              <w:instrText xml:space="preserve"> PAGEREF _Toc133314125 \h </w:instrText>
            </w:r>
            <w:r w:rsidR="001A5660">
              <w:rPr>
                <w:noProof/>
                <w:webHidden/>
              </w:rPr>
            </w:r>
            <w:r w:rsidR="001A5660">
              <w:rPr>
                <w:noProof/>
                <w:webHidden/>
              </w:rPr>
              <w:fldChar w:fldCharType="separate"/>
            </w:r>
            <w:r w:rsidR="001A5660">
              <w:rPr>
                <w:noProof/>
                <w:webHidden/>
              </w:rPr>
              <w:t>24</w:t>
            </w:r>
            <w:r w:rsidR="001A5660">
              <w:rPr>
                <w:noProof/>
                <w:webHidden/>
              </w:rPr>
              <w:fldChar w:fldCharType="end"/>
            </w:r>
          </w:hyperlink>
        </w:p>
        <w:p w14:paraId="07B41C62" w14:textId="76F5BCB8" w:rsidR="001A5660" w:rsidRDefault="00000000">
          <w:pPr>
            <w:pStyle w:val="TOC1"/>
            <w:rPr>
              <w:rFonts w:asciiTheme="minorHAnsi" w:eastAsiaTheme="minorEastAsia" w:hAnsiTheme="minorHAnsi" w:cstheme="minorBidi"/>
              <w:b w:val="0"/>
              <w:bCs w:val="0"/>
              <w:noProof/>
              <w:sz w:val="22"/>
              <w:szCs w:val="22"/>
              <w:lang w:eastAsia="hu-HU"/>
            </w:rPr>
          </w:pPr>
          <w:hyperlink w:anchor="_Toc133314126" w:history="1">
            <w:r w:rsidR="001A5660" w:rsidRPr="000D1223">
              <w:rPr>
                <w:rStyle w:val="Hyperlink"/>
                <w:noProof/>
              </w:rPr>
              <w:t>Ábrajegyzék</w:t>
            </w:r>
            <w:r w:rsidR="001A5660">
              <w:rPr>
                <w:noProof/>
                <w:webHidden/>
              </w:rPr>
              <w:tab/>
            </w:r>
            <w:r w:rsidR="001A5660">
              <w:rPr>
                <w:noProof/>
                <w:webHidden/>
              </w:rPr>
              <w:fldChar w:fldCharType="begin"/>
            </w:r>
            <w:r w:rsidR="001A5660">
              <w:rPr>
                <w:noProof/>
                <w:webHidden/>
              </w:rPr>
              <w:instrText xml:space="preserve"> PAGEREF _Toc133314126 \h </w:instrText>
            </w:r>
            <w:r w:rsidR="001A5660">
              <w:rPr>
                <w:noProof/>
                <w:webHidden/>
              </w:rPr>
            </w:r>
            <w:r w:rsidR="001A5660">
              <w:rPr>
                <w:noProof/>
                <w:webHidden/>
              </w:rPr>
              <w:fldChar w:fldCharType="separate"/>
            </w:r>
            <w:r w:rsidR="001A5660">
              <w:rPr>
                <w:noProof/>
                <w:webHidden/>
              </w:rPr>
              <w:t>26</w:t>
            </w:r>
            <w:r w:rsidR="001A5660">
              <w:rPr>
                <w:noProof/>
                <w:webHidden/>
              </w:rPr>
              <w:fldChar w:fldCharType="end"/>
            </w:r>
          </w:hyperlink>
        </w:p>
        <w:p w14:paraId="23B18830" w14:textId="2F955B3A" w:rsidR="001A5660" w:rsidRDefault="00000000">
          <w:pPr>
            <w:pStyle w:val="TOC1"/>
            <w:rPr>
              <w:rFonts w:asciiTheme="minorHAnsi" w:eastAsiaTheme="minorEastAsia" w:hAnsiTheme="minorHAnsi" w:cstheme="minorBidi"/>
              <w:b w:val="0"/>
              <w:bCs w:val="0"/>
              <w:noProof/>
              <w:sz w:val="22"/>
              <w:szCs w:val="22"/>
              <w:lang w:eastAsia="hu-HU"/>
            </w:rPr>
          </w:pPr>
          <w:hyperlink w:anchor="_Toc133314127" w:history="1">
            <w:r w:rsidR="001A5660" w:rsidRPr="000D1223">
              <w:rPr>
                <w:rStyle w:val="Hyperlink"/>
                <w:noProof/>
              </w:rPr>
              <w:t>Táblázatjegyzék</w:t>
            </w:r>
            <w:r w:rsidR="001A5660">
              <w:rPr>
                <w:noProof/>
                <w:webHidden/>
              </w:rPr>
              <w:tab/>
            </w:r>
            <w:r w:rsidR="001A5660">
              <w:rPr>
                <w:noProof/>
                <w:webHidden/>
              </w:rPr>
              <w:fldChar w:fldCharType="begin"/>
            </w:r>
            <w:r w:rsidR="001A5660">
              <w:rPr>
                <w:noProof/>
                <w:webHidden/>
              </w:rPr>
              <w:instrText xml:space="preserve"> PAGEREF _Toc133314127 \h </w:instrText>
            </w:r>
            <w:r w:rsidR="001A5660">
              <w:rPr>
                <w:noProof/>
                <w:webHidden/>
              </w:rPr>
            </w:r>
            <w:r w:rsidR="001A5660">
              <w:rPr>
                <w:noProof/>
                <w:webHidden/>
              </w:rPr>
              <w:fldChar w:fldCharType="separate"/>
            </w:r>
            <w:r w:rsidR="001A5660">
              <w:rPr>
                <w:noProof/>
                <w:webHidden/>
              </w:rPr>
              <w:t>27</w:t>
            </w:r>
            <w:r w:rsidR="001A5660">
              <w:rPr>
                <w:noProof/>
                <w:webHidden/>
              </w:rPr>
              <w:fldChar w:fldCharType="end"/>
            </w:r>
          </w:hyperlink>
        </w:p>
        <w:p w14:paraId="77776ABA" w14:textId="6CC24FD5"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3" w:name="_Toc133314109"/>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r>
              <w:t xml:space="preserve">Virtual Reality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2D8989F3" w:rsidR="00250DAD" w:rsidRDefault="000B1787">
            <w:pPr>
              <w:spacing w:after="160" w:line="259" w:lineRule="auto"/>
              <w:ind w:firstLine="0"/>
              <w:jc w:val="left"/>
            </w:pPr>
            <w:r>
              <w:t>Augmented Reality</w:t>
            </w:r>
            <w:r w:rsidR="00764FF6">
              <w:t xml:space="preserve"> (</w:t>
            </w:r>
            <w:r w:rsidR="00A35F03">
              <w:t>Bővített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Mixed Reality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6979747F" w:rsidR="000B1787" w:rsidRDefault="000B1787">
            <w:pPr>
              <w:spacing w:after="160" w:line="259" w:lineRule="auto"/>
              <w:ind w:firstLine="0"/>
              <w:jc w:val="left"/>
            </w:pPr>
            <w:r>
              <w:t>Extended Reality</w:t>
            </w:r>
            <w:r w:rsidR="00764FF6" w:rsidRPr="00764FF6">
              <w:t xml:space="preserve"> </w:t>
            </w:r>
            <w:r>
              <w:t>(Kiterjesztett valóság</w:t>
            </w:r>
            <w:r w:rsidR="00764FF6" w:rsidRPr="00764FF6">
              <w:t>)</w:t>
            </w:r>
          </w:p>
        </w:tc>
      </w:tr>
      <w:tr w:rsidR="000B1787" w14:paraId="19912C6F" w14:textId="77777777" w:rsidTr="00250DAD">
        <w:tc>
          <w:tcPr>
            <w:tcW w:w="1129" w:type="dxa"/>
          </w:tcPr>
          <w:p w14:paraId="68DCCFC6" w14:textId="01DDE672" w:rsidR="000B1787" w:rsidRDefault="00A35F03" w:rsidP="00764FF6">
            <w:pPr>
              <w:spacing w:after="160" w:line="259" w:lineRule="auto"/>
              <w:ind w:firstLine="0"/>
              <w:jc w:val="right"/>
            </w:pPr>
            <w:r>
              <w:t>a:</w:t>
            </w:r>
          </w:p>
        </w:tc>
        <w:tc>
          <w:tcPr>
            <w:tcW w:w="7513" w:type="dxa"/>
          </w:tcPr>
          <w:p w14:paraId="7A1BDA43" w14:textId="73B70F76" w:rsidR="000B1787" w:rsidRDefault="00A35F03">
            <w:pPr>
              <w:spacing w:after="160" w:line="259" w:lineRule="auto"/>
              <w:ind w:firstLine="0"/>
              <w:jc w:val="left"/>
            </w:pPr>
            <w:r>
              <w:t>b</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2CFEB6EF" w:rsidR="00480348" w:rsidRPr="00DF5B96" w:rsidRDefault="00480348" w:rsidP="00DF5B96">
      <w:pPr>
        <w:pStyle w:val="Heading1"/>
      </w:pPr>
      <w:bookmarkStart w:id="4" w:name="_Toc133314110"/>
      <w:r w:rsidRPr="00DF5B96">
        <w:t>Cél</w:t>
      </w:r>
      <w:bookmarkEnd w:id="4"/>
    </w:p>
    <w:p w14:paraId="66BA3A2F" w14:textId="0D1F9CE9" w:rsidR="00F706AB" w:rsidRDefault="00480348" w:rsidP="00396E51">
      <w:pPr>
        <w:pStyle w:val="Firstparagraph"/>
      </w:pPr>
      <w:r>
        <w:t>Szakdolgozatom célja egy olya</w:t>
      </w:r>
      <w:r w:rsidR="002058A4">
        <w:t>n</w:t>
      </w:r>
      <w:r>
        <w:t xml:space="preserve">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34ACDD80"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p>
    <w:p w14:paraId="34D3CD87" w14:textId="0C07C498"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28D6EB2B" w:rsidR="00396E51" w:rsidRPr="00396E51"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F06E9C" w:rsidRPr="00F06E9C">
            <w:rPr>
              <w:noProof/>
              <w:lang w:val="en-US"/>
            </w:rPr>
            <w:t>[1]</w:t>
          </w:r>
          <w:r w:rsidR="00EC361D">
            <w:fldChar w:fldCharType="end"/>
          </w:r>
        </w:sdtContent>
      </w:sdt>
      <w:r>
        <w:t>, így fontosnak tartom ennek a témának az alapos körbejárását.</w:t>
      </w:r>
    </w:p>
    <w:p w14:paraId="3D2043D9" w14:textId="40E857E0" w:rsidR="003101D0" w:rsidRPr="00DF5B96" w:rsidRDefault="00A17111" w:rsidP="00DF5B96">
      <w:pPr>
        <w:pStyle w:val="Heading1"/>
      </w:pPr>
      <w:bookmarkStart w:id="5" w:name="_Toc133314111"/>
      <w:r w:rsidRPr="00DF5B96">
        <w:lastRenderedPageBreak/>
        <w:t>Irodalom és versenytárs elemzés</w:t>
      </w:r>
      <w:bookmarkEnd w:id="5"/>
    </w:p>
    <w:p w14:paraId="23961AA8" w14:textId="378FC8FB" w:rsidR="008050F3" w:rsidRPr="003101D0" w:rsidRDefault="008050F3" w:rsidP="008050F3">
      <w:pPr>
        <w:pStyle w:val="Heading2"/>
      </w:pPr>
      <w:bookmarkStart w:id="6" w:name="_Toc133314112"/>
      <w:r>
        <w:t>A kiterjesztett valóság (XR)</w:t>
      </w:r>
      <w:bookmarkEnd w:id="6"/>
    </w:p>
    <w:p w14:paraId="50896D7B" w14:textId="23A0D30F" w:rsidR="008050F3" w:rsidRDefault="008050F3" w:rsidP="008050F3">
      <w:pPr>
        <w:pStyle w:val="Firstparagraph"/>
      </w:pPr>
      <w:r>
        <w:t>Habár mára egyre ismertebbek a különféle kiterjesztett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bővített valóság (AR).</w:t>
      </w:r>
    </w:p>
    <w:p w14:paraId="29FF3DA4" w14:textId="245AABFF" w:rsidR="008050F3" w:rsidRDefault="008050F3" w:rsidP="008050F3">
      <w:r>
        <w:t>Az AR technológiák olyan megoldásokat tartalmaznak, amik digitális objektumokat helyeznek a valóságban. AR applikációk általában okos eszközökkel használhatóak, okos telefon, tablet, vagy viselhető eszközök.  Erre jól ismert példa  a Pok</w:t>
      </w:r>
      <w:r w:rsidR="00492E1E">
        <w:t>é</w:t>
      </w:r>
      <w:r>
        <w:t>mon GO játék, amiben a játékos az okos 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Pokémon GO Plus karkötő, amivel a játékos a telefonja elővétele nélkül képes interakcióba lépni a virtuális világgal, vagy a Poké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F06E9C" w:rsidRPr="00F06E9C">
            <w:rPr>
              <w:noProof/>
              <w:lang w:val="en-US"/>
            </w:rPr>
            <w:t>[2]</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F06E9C">
            <w:rPr>
              <w:noProof/>
              <w:lang w:val="en-US"/>
            </w:rPr>
            <w:t xml:space="preserve"> </w:t>
          </w:r>
          <w:r w:rsidR="00F06E9C" w:rsidRPr="00F06E9C">
            <w:rPr>
              <w:noProof/>
              <w:lang w:val="en-US"/>
            </w:rPr>
            <w:t>[3]</w:t>
          </w:r>
          <w:r w:rsidR="001435DC">
            <w:fldChar w:fldCharType="end"/>
          </w:r>
        </w:sdtContent>
      </w:sdt>
      <w:r w:rsidR="006D4D3F">
        <w:t>.</w:t>
      </w:r>
    </w:p>
    <w:p w14:paraId="6ACE9351" w14:textId="77777777" w:rsidR="00236F24" w:rsidRDefault="00236F24" w:rsidP="00236F24">
      <w:pPr>
        <w:pStyle w:val="Firstparagraph"/>
        <w:jc w:val="center"/>
      </w:pPr>
      <w:r>
        <w:rPr>
          <w:noProof/>
        </w:rPr>
        <w:drawing>
          <wp:inline distT="0" distB="0" distL="0" distR="0" wp14:anchorId="392E5FE0" wp14:editId="78E9B75E">
            <wp:extent cx="4145325" cy="2331745"/>
            <wp:effectExtent l="0" t="0" r="7620" b="0"/>
            <wp:docPr id="1062128579" name="Picture 1062128579"/>
            <wp:cNvGraphicFramePr/>
            <a:graphic xmlns:a="http://schemas.openxmlformats.org/drawingml/2006/main">
              <a:graphicData uri="http://schemas.openxmlformats.org/drawingml/2006/picture">
                <pic:pic xmlns:pic="http://schemas.openxmlformats.org/drawingml/2006/picture">
                  <pic:nvPicPr>
                    <pic:cNvPr id="1062128579" name="Picture 1062128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5" cy="2331745"/>
                    </a:xfrm>
                    <a:prstGeom prst="rect">
                      <a:avLst/>
                    </a:prstGeom>
                  </pic:spPr>
                </pic:pic>
              </a:graphicData>
            </a:graphic>
          </wp:inline>
        </w:drawing>
      </w:r>
    </w:p>
    <w:p w14:paraId="7C46CFB3" w14:textId="59279F85" w:rsidR="00236F24" w:rsidRDefault="00DB6C4F" w:rsidP="00236F24">
      <w:pPr>
        <w:pStyle w:val="Caption"/>
      </w:pPr>
      <w:r>
        <w:t>1</w:t>
      </w:r>
      <w:r w:rsidR="00236F24" w:rsidRPr="00883C24">
        <w:t>. ábra</w:t>
      </w:r>
      <w:r w:rsidR="00236F24">
        <w:t xml:space="preserve">: Pokemon GO </w:t>
      </w:r>
      <w:r w:rsidR="003D3872">
        <w:t>AR játék</w:t>
      </w:r>
      <w:r w:rsidR="00236F24">
        <w:rPr>
          <w:noProof/>
        </w:rPr>
        <w:t>.</w:t>
      </w:r>
    </w:p>
    <w:p w14:paraId="64D46C1A" w14:textId="37B630E7" w:rsidR="008050F3" w:rsidRDefault="006D4D3F" w:rsidP="00BC3440">
      <w:r>
        <w:t xml:space="preserve">Az MR technológiákat használó megoldások keresztezik a VR és AR technológiákat, szenzorokkal és kamerákkal érzékelik a valóságot, és virtuális objektumokat helyeznek el rajta, ezzel összemosva a valóságot és virtuális világot. MR </w:t>
      </w:r>
      <w:r>
        <w:lastRenderedPageBreak/>
        <w:t>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F06E9C" w:rsidRPr="00F06E9C">
            <w:rPr>
              <w:noProof/>
              <w:lang w:val="en-US"/>
            </w:rPr>
            <w:t>[4]</w:t>
          </w:r>
          <w:r w:rsidR="00EC361D">
            <w:fldChar w:fldCharType="end"/>
          </w:r>
        </w:sdtContent>
      </w:sdt>
      <w:r w:rsidR="006C5581">
        <w:t>.</w:t>
      </w:r>
    </w:p>
    <w:p w14:paraId="0506098B" w14:textId="77777777" w:rsidR="00236F24" w:rsidRDefault="00236F24" w:rsidP="00236F24">
      <w:pPr>
        <w:pStyle w:val="Firstparagraph"/>
        <w:jc w:val="center"/>
      </w:pPr>
      <w:r>
        <w:rPr>
          <w:noProof/>
        </w:rPr>
        <w:drawing>
          <wp:inline distT="0" distB="0" distL="0" distR="0" wp14:anchorId="0E5BF7AA" wp14:editId="75370590">
            <wp:extent cx="4013859" cy="2291937"/>
            <wp:effectExtent l="0" t="0" r="5715" b="0"/>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423" cy="2295114"/>
                    </a:xfrm>
                    <a:prstGeom prst="rect">
                      <a:avLst/>
                    </a:prstGeom>
                  </pic:spPr>
                </pic:pic>
              </a:graphicData>
            </a:graphic>
          </wp:inline>
        </w:drawing>
      </w:r>
    </w:p>
    <w:p w14:paraId="637EDC71" w14:textId="7C1C2C1B" w:rsidR="00236F24" w:rsidRPr="00BC3440" w:rsidRDefault="00DB6C4F" w:rsidP="00236F24">
      <w:pPr>
        <w:pStyle w:val="Caption"/>
      </w:pPr>
      <w:r>
        <w:t>2</w:t>
      </w:r>
      <w:r w:rsidR="00236F24" w:rsidRPr="00883C24">
        <w:t>. ábra</w:t>
      </w:r>
      <w:r w:rsidR="00236F24">
        <w:t xml:space="preserve">: Microsoft HoloLens használata műtéthez való felkészüléshez </w:t>
      </w:r>
      <w:sdt>
        <w:sdtPr>
          <w:id w:val="-1414237560"/>
          <w:citation/>
        </w:sdtPr>
        <w:sdtContent>
          <w:r w:rsidR="00236F24">
            <w:fldChar w:fldCharType="begin"/>
          </w:r>
          <w:r w:rsidR="00236F24">
            <w:rPr>
              <w:lang w:val="en-US"/>
            </w:rPr>
            <w:instrText xml:space="preserve"> CITATION Leo \l 1033 </w:instrText>
          </w:r>
          <w:r w:rsidR="00236F24">
            <w:fldChar w:fldCharType="separate"/>
          </w:r>
          <w:r w:rsidR="00236F24" w:rsidRPr="00236F24">
            <w:rPr>
              <w:noProof/>
              <w:lang w:val="en-US"/>
            </w:rPr>
            <w:t>[6]</w:t>
          </w:r>
          <w:r w:rsidR="00236F24">
            <w:fldChar w:fldCharType="end"/>
          </w:r>
        </w:sdtContent>
      </w:sdt>
      <w:r w:rsidR="00236F24">
        <w:t>.</w:t>
      </w:r>
    </w:p>
    <w:p w14:paraId="4A06052D" w14:textId="6C6F380A" w:rsidR="006D49A3" w:rsidRPr="003101D0" w:rsidRDefault="006D49A3" w:rsidP="001C6B54">
      <w:pPr>
        <w:pStyle w:val="Heading3"/>
      </w:pPr>
      <w:bookmarkStart w:id="7" w:name="_Toc133314113"/>
      <w:r>
        <w:t>A virtuális valóság (VR)</w:t>
      </w:r>
      <w:r w:rsidR="0090608F">
        <w:t xml:space="preserve"> és VR eszközök</w:t>
      </w:r>
      <w:bookmarkEnd w:id="7"/>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7C437D9"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Morton Heilig elkészítette az úgynevezett Sensorama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F06E9C" w:rsidRPr="00F06E9C">
            <w:rPr>
              <w:noProof/>
              <w:lang w:val="en-US"/>
            </w:rPr>
            <w:t>[5]</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F06E9C">
            <w:rPr>
              <w:noProof/>
              <w:lang w:val="en-US"/>
            </w:rPr>
            <w:t xml:space="preserve"> </w:t>
          </w:r>
          <w:r w:rsidR="00F06E9C" w:rsidRPr="00F06E9C">
            <w:rPr>
              <w:noProof/>
              <w:lang w:val="en-US"/>
            </w:rPr>
            <w:t>[6]</w:t>
          </w:r>
          <w:r w:rsidR="00EC361D">
            <w:fldChar w:fldCharType="end"/>
          </w:r>
        </w:sdtContent>
      </w:sdt>
      <w:r w:rsidR="00A35F03">
        <w:t>.</w:t>
      </w:r>
    </w:p>
    <w:p w14:paraId="6CA44DB6" w14:textId="1F0CB83C" w:rsidR="004F085A" w:rsidRDefault="00826963" w:rsidP="006D49A3">
      <w:r>
        <w:t xml:space="preserve">A modern VR alkalmazásokhoz mindenképpen szükséges egy VR szemüveg (VR headset), amin keresztül a felhasználó </w:t>
      </w:r>
      <w:r w:rsidRPr="006D4E84">
        <w:rPr>
          <w:highlight w:val="red"/>
        </w:rPr>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A VR technológiák alapja a sztereoszkópikus 3 dimenziós hatás, amit úgy érnek el a VR szemüvegek, hogy a kijelzőt két részre bontják, 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lastRenderedPageBreak/>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GearVR,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r w:rsidR="0090608F">
        <w:t>haptikus jelzéssel,</w:t>
      </w:r>
      <w:r w:rsidR="00B2065F">
        <w:t xml:space="preserve"> ami a tapintás érzetét kelti.</w:t>
      </w:r>
    </w:p>
    <w:p w14:paraId="22BB5F2E" w14:textId="47DE29C9" w:rsidR="00B2065F" w:rsidRDefault="00B2065F" w:rsidP="006D49A3">
      <w:r>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77777777"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rendelkeznek</w:t>
      </w:r>
      <w:r w:rsidR="009E744C">
        <w:t>, valamint</w:t>
      </w:r>
      <w:r w:rsidR="000C01B9">
        <w:t xml:space="preserve"> folyamatos összeköttetést igényelnek egy számítógéppel. Könnyebb alkalmazásokhoz léteznek vezeték nélküli VR szemüvegek, amikhez nincs szükség külső számítógépre, mivel rendelkeznek beépített processzorral, grafikus egységgel, tárhellyel, és akkumulátorral.</w:t>
      </w:r>
    </w:p>
    <w:p w14:paraId="5B3F8708" w14:textId="3D25E2CC" w:rsidR="009E744C" w:rsidRDefault="000C01B9" w:rsidP="009E744C">
      <w:r>
        <w:t>Mivel az én programomhoz nincs szükség kontrollerekre, illetve fontos a mobilitás, hogy kábelek ne akadályozzák a felhasználót a mozgásban, ezért elsődlegesen egy Android okostelefonnal működő VR szemüveget, Samsung GearVR-t választottam platformnak.</w:t>
      </w:r>
    </w:p>
    <w:p w14:paraId="1236D9B4" w14:textId="77777777" w:rsidR="00034766" w:rsidRDefault="00034766" w:rsidP="00034766">
      <w:pPr>
        <w:pStyle w:val="Firstparagraph"/>
        <w:jc w:val="center"/>
      </w:pPr>
      <w:r>
        <w:rPr>
          <w:noProof/>
        </w:rPr>
        <w:drawing>
          <wp:inline distT="0" distB="0" distL="0" distR="0" wp14:anchorId="0FC3A38C" wp14:editId="23171D96">
            <wp:extent cx="3133725" cy="188595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3133725" cy="1885950"/>
                    </a:xfrm>
                    <a:prstGeom prst="rect">
                      <a:avLst/>
                    </a:prstGeom>
                  </pic:spPr>
                </pic:pic>
              </a:graphicData>
            </a:graphic>
          </wp:inline>
        </w:drawing>
      </w:r>
    </w:p>
    <w:p w14:paraId="2250C740" w14:textId="767E2CDA" w:rsidR="00034766" w:rsidRPr="006D4E84" w:rsidRDefault="00DB6C4F" w:rsidP="00034766">
      <w:pPr>
        <w:pStyle w:val="Caption"/>
      </w:pPr>
      <w:bookmarkStart w:id="8" w:name="_Toc97890941"/>
      <w:r w:rsidRPr="00DB6C4F">
        <w:t>3</w:t>
      </w:r>
      <w:r w:rsidR="00034766" w:rsidRPr="00DB6C4F">
        <w:t>. ábra</w:t>
      </w:r>
      <w:r w:rsidR="00034766">
        <w:t>: bázis állomások elhelyezése</w:t>
      </w:r>
      <w:bookmarkEnd w:id="8"/>
      <w:r w:rsidR="00034766">
        <w:rPr>
          <w:noProof/>
        </w:rPr>
        <w:t xml:space="preserve"> </w:t>
      </w:r>
      <w:sdt>
        <w:sdtPr>
          <w:rPr>
            <w:noProof/>
          </w:rPr>
          <w:id w:val="1792167301"/>
          <w:citation/>
        </w:sdtPr>
        <w:sdtContent>
          <w:r w:rsidR="00034766">
            <w:rPr>
              <w:noProof/>
            </w:rPr>
            <w:fldChar w:fldCharType="begin"/>
          </w:r>
          <w:r w:rsidR="001435DC">
            <w:rPr>
              <w:noProof/>
              <w:lang w:val="en-US"/>
            </w:rPr>
            <w:instrText xml:space="preserve">CITATION htt \l 1033 </w:instrText>
          </w:r>
          <w:r w:rsidR="00034766">
            <w:rPr>
              <w:noProof/>
            </w:rPr>
            <w:fldChar w:fldCharType="separate"/>
          </w:r>
          <w:r w:rsidR="00F06E9C" w:rsidRPr="00F06E9C">
            <w:rPr>
              <w:noProof/>
              <w:lang w:val="en-US"/>
            </w:rPr>
            <w:t>[7]</w:t>
          </w:r>
          <w:r w:rsidR="00034766">
            <w:rPr>
              <w:noProof/>
            </w:rPr>
            <w:fldChar w:fldCharType="end"/>
          </w:r>
        </w:sdtContent>
      </w:sdt>
    </w:p>
    <w:p w14:paraId="44B8E8E3" w14:textId="1414AFA7" w:rsidR="003101D0" w:rsidRDefault="00244E3C" w:rsidP="00A20A67">
      <w:pPr>
        <w:pStyle w:val="Heading2"/>
      </w:pPr>
      <w:bookmarkStart w:id="9" w:name="_Toc133314114"/>
      <w:r>
        <w:lastRenderedPageBreak/>
        <w:t>X</w:t>
      </w:r>
      <w:r w:rsidR="0060531A">
        <w:t>R az egészségügyben</w:t>
      </w:r>
      <w:bookmarkEnd w:id="9"/>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1EE43D9C" w:rsidR="00244E3C" w:rsidRDefault="003942A7" w:rsidP="00244E3C">
      <w:r>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fldChar w:fldCharType="begin"/>
          </w:r>
          <w:r>
            <w:rPr>
              <w:lang w:val="en-US"/>
            </w:rPr>
            <w:instrText xml:space="preserve"> CITATION Geo \l 1033 </w:instrText>
          </w:r>
          <w:r>
            <w:fldChar w:fldCharType="separate"/>
          </w:r>
          <w:r w:rsidR="00F06E9C" w:rsidRPr="00F06E9C">
            <w:rPr>
              <w:noProof/>
              <w:lang w:val="en-US"/>
            </w:rPr>
            <w:t>[8]</w:t>
          </w:r>
          <w:r>
            <w:fldChar w:fldCharType="end"/>
          </w:r>
        </w:sdtContent>
      </w:sdt>
      <w:r>
        <w:t>. Ez javított a sebészeti beavatkozások hatékonyságán, valamint így a betegek és családtagjaik jobban megértik a beavatkozást. Egy Harward Business Review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F06E9C" w:rsidRPr="00F06E9C">
            <w:rPr>
              <w:noProof/>
              <w:lang w:val="en-US"/>
            </w:rPr>
            <w:t>[9]</w:t>
          </w:r>
          <w:r w:rsidR="00A40F6B">
            <w:fldChar w:fldCharType="end"/>
          </w:r>
        </w:sdtContent>
      </w:sdt>
      <w:r w:rsidR="00A40F6B">
        <w:t>.</w:t>
      </w:r>
    </w:p>
    <w:p w14:paraId="5E3450E3" w14:textId="50871C9E" w:rsidR="00B56703" w:rsidRDefault="00B56703" w:rsidP="00244E3C">
      <w:r>
        <w:t xml:space="preserve">A UConn Health PrecisionOS és Oculus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fldChar w:fldCharType="begin"/>
          </w:r>
          <w:r>
            <w:rPr>
              <w:lang w:val="en-US"/>
            </w:rPr>
            <w:instrText xml:space="preserve"> CITATION UCo20 \l 1033 </w:instrText>
          </w:r>
          <w:r>
            <w:fldChar w:fldCharType="separate"/>
          </w:r>
          <w:r w:rsidR="00F06E9C" w:rsidRPr="00F06E9C">
            <w:rPr>
              <w:noProof/>
              <w:lang w:val="en-US"/>
            </w:rPr>
            <w:t>[10]</w:t>
          </w:r>
          <w:r>
            <w:fldChar w:fldCharType="end"/>
          </w:r>
        </w:sdtContent>
      </w:sdt>
      <w:r>
        <w:t>.</w:t>
      </w:r>
    </w:p>
    <w:p w14:paraId="1AF6A620" w14:textId="77777777" w:rsidR="00F30F5F" w:rsidRDefault="00F30F5F" w:rsidP="00F30F5F">
      <w:pPr>
        <w:pStyle w:val="Firstparagraph"/>
        <w:jc w:val="center"/>
      </w:pPr>
      <w:r>
        <w:rPr>
          <w:noProof/>
        </w:rPr>
        <w:drawing>
          <wp:inline distT="0" distB="0" distL="0" distR="0" wp14:anchorId="28CF60DC" wp14:editId="54E32A0F">
            <wp:extent cx="4774018" cy="2551814"/>
            <wp:effectExtent l="0" t="0" r="7620" b="1270"/>
            <wp:docPr id="973981025" name="Picture 973981025"/>
            <wp:cNvGraphicFramePr/>
            <a:graphic xmlns:a="http://schemas.openxmlformats.org/drawingml/2006/main">
              <a:graphicData uri="http://schemas.openxmlformats.org/drawingml/2006/picture">
                <pic:pic xmlns:pic="http://schemas.openxmlformats.org/drawingml/2006/picture">
                  <pic:nvPicPr>
                    <pic:cNvPr id="973981025" name="Picture 973981025"/>
                    <pic:cNvPicPr/>
                  </pic:nvPicPr>
                  <pic:blipFill>
                    <a:blip r:embed="rId17">
                      <a:extLst>
                        <a:ext uri="{28A0092B-C50C-407E-A947-70E740481C1C}">
                          <a14:useLocalDpi xmlns:a14="http://schemas.microsoft.com/office/drawing/2010/main" val="0"/>
                        </a:ext>
                      </a:extLst>
                    </a:blip>
                    <a:stretch>
                      <a:fillRect/>
                    </a:stretch>
                  </pic:blipFill>
                  <pic:spPr>
                    <a:xfrm>
                      <a:off x="0" y="0"/>
                      <a:ext cx="4791886" cy="2561365"/>
                    </a:xfrm>
                    <a:prstGeom prst="rect">
                      <a:avLst/>
                    </a:prstGeom>
                  </pic:spPr>
                </pic:pic>
              </a:graphicData>
            </a:graphic>
          </wp:inline>
        </w:drawing>
      </w:r>
    </w:p>
    <w:p w14:paraId="63517A5D" w14:textId="6DDAD2A6" w:rsidR="00F30F5F" w:rsidRDefault="00F30F5F" w:rsidP="00F30F5F">
      <w:pPr>
        <w:pStyle w:val="Caption"/>
      </w:pPr>
      <w:r w:rsidRPr="00DB6C4F">
        <w:t>4. ábra</w:t>
      </w:r>
      <w:r>
        <w:t xml:space="preserve">: Orvoshallgató VR környezetben gyakorol </w:t>
      </w:r>
      <w:sdt>
        <w:sdtPr>
          <w:id w:val="-781110555"/>
          <w:citation/>
        </w:sdtPr>
        <w:sdtContent>
          <w:r>
            <w:fldChar w:fldCharType="begin"/>
          </w:r>
          <w:r>
            <w:rPr>
              <w:lang w:val="en-US"/>
            </w:rPr>
            <w:instrText xml:space="preserve"> CITATION Fiv \l 1033 </w:instrText>
          </w:r>
          <w:r>
            <w:fldChar w:fldCharType="separate"/>
          </w:r>
          <w:r w:rsidRPr="00F30F5F">
            <w:rPr>
              <w:noProof/>
              <w:lang w:val="en-US"/>
            </w:rPr>
            <w:t>[12]</w:t>
          </w:r>
          <w:r>
            <w:fldChar w:fldCharType="end"/>
          </w:r>
        </w:sdtContent>
      </w:sdt>
    </w:p>
    <w:p w14:paraId="6E6BDC1F" w14:textId="77777777" w:rsidR="00F30F5F" w:rsidRDefault="00872F03" w:rsidP="00F30F5F">
      <w:r>
        <w:t>Vannak</w:t>
      </w:r>
      <w:r w:rsidR="005506D0">
        <w:t xml:space="preserve"> kórházak</w:t>
      </w:r>
      <w:r w:rsidR="007D3C88">
        <w:t>,</w:t>
      </w:r>
      <w:r w:rsidR="005506D0">
        <w:t xml:space="preserve"> amik olyan VR megoldásokat</w:t>
      </w:r>
      <w:r>
        <w:t xml:space="preserve"> használnak</w:t>
      </w:r>
      <w:r w:rsidR="007D3C88">
        <w:t>,</w:t>
      </w:r>
      <w:r>
        <w:t xml:space="preserve">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Olyan egészségügyi állapotokat tudnak VR környezetben szimulálni</w:t>
      </w:r>
      <w:r w:rsidR="007D3C88">
        <w:t>,</w:t>
      </w:r>
      <w:r w:rsidR="005506D0">
        <w:t xml:space="preserve"> 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F06E9C" w:rsidRPr="00F06E9C">
            <w:rPr>
              <w:noProof/>
              <w:lang w:val="en-US"/>
            </w:rPr>
            <w:t>[11]</w:t>
          </w:r>
          <w:r w:rsidR="005506D0">
            <w:fldChar w:fldCharType="end"/>
          </w:r>
        </w:sdtContent>
      </w:sdt>
      <w:r w:rsidR="005506D0">
        <w:t xml:space="preserve">. Szociális dolgozóknál </w:t>
      </w:r>
      <w:r w:rsidR="005506D0">
        <w:lastRenderedPageBreak/>
        <w:t>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F06E9C">
            <w:rPr>
              <w:noProof/>
              <w:lang w:val="en-US"/>
            </w:rPr>
            <w:t xml:space="preserve"> </w:t>
          </w:r>
          <w:r w:rsidR="00F06E9C" w:rsidRPr="00F06E9C">
            <w:rPr>
              <w:noProof/>
              <w:lang w:val="en-US"/>
            </w:rPr>
            <w:t>[12]</w:t>
          </w:r>
          <w:r w:rsidR="005506D0">
            <w:fldChar w:fldCharType="end"/>
          </w:r>
        </w:sdtContent>
      </w:sdt>
      <w:r w:rsidR="005506D0">
        <w:t>.</w:t>
      </w:r>
    </w:p>
    <w:p w14:paraId="35D98A68" w14:textId="77777777" w:rsidR="00DB6C4F" w:rsidRDefault="00872F03" w:rsidP="00F30F5F">
      <w:r>
        <w:t>A VR megoldások hatékony eszköznek bizonyulnak a fájdalom kezelésében és enyhítésében is. A Cedars Sinai kórház szerint</w:t>
      </w:r>
      <w:r w:rsidR="009560D3">
        <w:t xml:space="preserve"> </w:t>
      </w:r>
      <w:r>
        <w: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F06E9C">
            <w:rPr>
              <w:noProof/>
              <w:lang w:val="en-US"/>
            </w:rPr>
            <w:t xml:space="preserve"> </w:t>
          </w:r>
          <w:r w:rsidR="00F06E9C" w:rsidRPr="00F06E9C">
            <w:rPr>
              <w:noProof/>
              <w:lang w:val="en-US"/>
            </w:rPr>
            <w:t>[13]</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F06E9C">
            <w:rPr>
              <w:noProof/>
              <w:lang w:val="en-US"/>
            </w:rPr>
            <w:t xml:space="preserve"> </w:t>
          </w:r>
          <w:r w:rsidR="00F06E9C" w:rsidRPr="00F06E9C">
            <w:rPr>
              <w:noProof/>
              <w:lang w:val="en-US"/>
            </w:rPr>
            <w:t>[14]</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F06E9C">
            <w:rPr>
              <w:noProof/>
              <w:lang w:val="en-US"/>
            </w:rPr>
            <w:t xml:space="preserve"> </w:t>
          </w:r>
          <w:r w:rsidR="00F06E9C" w:rsidRPr="00F06E9C">
            <w:rPr>
              <w:noProof/>
              <w:lang w:val="en-US"/>
            </w:rPr>
            <w:t>[15]</w:t>
          </w:r>
          <w:r w:rsidR="0069259D">
            <w:fldChar w:fldCharType="end"/>
          </w:r>
        </w:sdtContent>
      </w:sdt>
      <w:r>
        <w:t>. Esetekben a virtuális valóság terápia csökkentheti vagy aká</w:t>
      </w:r>
      <w:r w:rsidR="00DB6C4F">
        <w:t xml:space="preserve">r </w:t>
      </w:r>
      <w:r>
        <w:t>meg is szüntetheti a gyógyszeres kezelés szükségét.</w:t>
      </w:r>
    </w:p>
    <w:p w14:paraId="04D43B41" w14:textId="2B7EADAD" w:rsidR="00DB6C4F" w:rsidRDefault="00DB6C4F" w:rsidP="00DB6C4F">
      <w:pPr>
        <w:pStyle w:val="Firstparagraph"/>
        <w:jc w:val="center"/>
      </w:pPr>
      <w:r>
        <w:rPr>
          <w:noProof/>
        </w:rPr>
        <w:drawing>
          <wp:inline distT="0" distB="0" distL="0" distR="0" wp14:anchorId="0A0624F5" wp14:editId="4C51033E">
            <wp:extent cx="4029739" cy="2796363"/>
            <wp:effectExtent l="0" t="0" r="8890" b="4445"/>
            <wp:docPr id="835732109" name="Picture 835732109"/>
            <wp:cNvGraphicFramePr/>
            <a:graphic xmlns:a="http://schemas.openxmlformats.org/drawingml/2006/main">
              <a:graphicData uri="http://schemas.openxmlformats.org/drawingml/2006/picture">
                <pic:pic xmlns:pic="http://schemas.openxmlformats.org/drawingml/2006/picture">
                  <pic:nvPicPr>
                    <pic:cNvPr id="835732109" name="Picture 835732109"/>
                    <pic:cNvPicPr/>
                  </pic:nvPicPr>
                  <pic:blipFill>
                    <a:blip r:embed="rId18">
                      <a:extLst>
                        <a:ext uri="{28A0092B-C50C-407E-A947-70E740481C1C}">
                          <a14:useLocalDpi xmlns:a14="http://schemas.microsoft.com/office/drawing/2010/main" val="0"/>
                        </a:ext>
                      </a:extLst>
                    </a:blip>
                    <a:stretch>
                      <a:fillRect/>
                    </a:stretch>
                  </pic:blipFill>
                  <pic:spPr>
                    <a:xfrm>
                      <a:off x="0" y="0"/>
                      <a:ext cx="4050262" cy="2810604"/>
                    </a:xfrm>
                    <a:prstGeom prst="rect">
                      <a:avLst/>
                    </a:prstGeom>
                  </pic:spPr>
                </pic:pic>
              </a:graphicData>
            </a:graphic>
          </wp:inline>
        </w:drawing>
      </w:r>
    </w:p>
    <w:p w14:paraId="19295957" w14:textId="2869FB70" w:rsidR="0069259D" w:rsidRDefault="00F30F5F" w:rsidP="00DB6C4F">
      <w:pPr>
        <w:pStyle w:val="Caption"/>
      </w:pPr>
      <w:r>
        <w:t>5</w:t>
      </w:r>
      <w:r w:rsidR="00DB6C4F" w:rsidRPr="00DB6C4F">
        <w:t>. ábra</w:t>
      </w:r>
      <w:r w:rsidR="00DB6C4F">
        <w:t xml:space="preserve">: fájdalomérzet VR kezeléssel és nélkül </w:t>
      </w:r>
      <w:sdt>
        <w:sdtPr>
          <w:id w:val="1973485701"/>
          <w:citation/>
        </w:sdtPr>
        <w:sdtContent>
          <w:r w:rsidR="00DB6C4F">
            <w:fldChar w:fldCharType="begin"/>
          </w:r>
          <w:r w:rsidR="00DB6C4F">
            <w:rPr>
              <w:lang w:val="en-US"/>
            </w:rPr>
            <w:instrText xml:space="preserve"> CITATION Bre14 \l 1033 </w:instrText>
          </w:r>
          <w:r w:rsidR="00DB6C4F">
            <w:fldChar w:fldCharType="separate"/>
          </w:r>
          <w:r w:rsidR="00DB6C4F" w:rsidRPr="00DB6C4F">
            <w:rPr>
              <w:noProof/>
              <w:lang w:val="en-US"/>
            </w:rPr>
            <w:t>[17]</w:t>
          </w:r>
          <w:r w:rsidR="00DB6C4F">
            <w:fldChar w:fldCharType="end"/>
          </w:r>
        </w:sdtContent>
      </w:sdt>
    </w:p>
    <w:p w14:paraId="4B0A7B00" w14:textId="05E985A6" w:rsidR="00872F03" w:rsidRDefault="00063703" w:rsidP="00872F03">
      <w:r>
        <w:t>V</w:t>
      </w:r>
      <w:r w:rsidR="00B26F86">
        <w:t>R</w:t>
      </w:r>
      <w:r>
        <w:t xml:space="preserve"> </w:t>
      </w:r>
      <w:r w:rsidR="00AA7CEA">
        <w:t>alkalmazások</w:t>
      </w:r>
      <w:r>
        <w:t xml:space="preserve"> effektí</w:t>
      </w:r>
      <w:r w:rsidR="003F1513">
        <w:t>v</w:t>
      </w:r>
      <w:r>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F06E9C">
            <w:rPr>
              <w:noProof/>
              <w:lang w:val="en-US"/>
            </w:rPr>
            <w:t xml:space="preserve"> </w:t>
          </w:r>
          <w:r w:rsidR="00F06E9C" w:rsidRPr="00F06E9C">
            <w:rPr>
              <w:noProof/>
              <w:lang w:val="en-US"/>
            </w:rPr>
            <w:t>[16]</w:t>
          </w:r>
          <w:r w:rsidR="0069259D">
            <w:fldChar w:fldCharType="end"/>
          </w:r>
        </w:sdtContent>
      </w:sdt>
      <w:r>
        <w:t>. Egy Washingtoni Egyetemi kutatás szerint égési sérülést szenvedett személyek kevesebb fájdalmat tapasztaltak miköz</w:t>
      </w:r>
      <w:r w:rsidR="003F1513">
        <w:t>b</w:t>
      </w:r>
      <w:r>
        <w:t xml:space="preserve">en VR technológiával készült applikációval vonták el a figyelmüket, és </w:t>
      </w:r>
      <w:r w:rsidR="003F1513">
        <w:t>funkcionális mágneses rezonanciavizsgálattal</w:t>
      </w:r>
      <w:r>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F06E9C">
            <w:rPr>
              <w:noProof/>
              <w:lang w:val="en-US"/>
            </w:rPr>
            <w:t xml:space="preserve"> </w:t>
          </w:r>
          <w:r w:rsidR="00F06E9C" w:rsidRPr="00F06E9C">
            <w:rPr>
              <w:noProof/>
              <w:lang w:val="en-US"/>
            </w:rPr>
            <w:t>[17]</w:t>
          </w:r>
          <w:r w:rsidR="0069259D">
            <w:fldChar w:fldCharType="end"/>
          </w:r>
        </w:sdtContent>
      </w:sdt>
      <w:r>
        <w:t>.</w:t>
      </w:r>
    </w:p>
    <w:p w14:paraId="4F68932A" w14:textId="4ED54178" w:rsidR="002A61FD" w:rsidRDefault="00AA7CEA" w:rsidP="00872F03">
      <w:r>
        <w:t>Fizikai rehabilitációs kezeléseknél is hasznos eszköznek bizonyultak a VR megoldások</w:t>
      </w:r>
      <w:r w:rsidR="00F623A4">
        <w:t>. Mozgásra késztető VR játékok plusz motivációt nyújtanak a gyógytornához, a terapeuták pedig személyre szabott edzésterveket képesek készíteni betegeiknek. 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F06E9C">
            <w:rPr>
              <w:noProof/>
              <w:lang w:val="en-US"/>
            </w:rPr>
            <w:t xml:space="preserve"> </w:t>
          </w:r>
          <w:r w:rsidR="00F06E9C" w:rsidRPr="00F06E9C">
            <w:rPr>
              <w:noProof/>
              <w:lang w:val="en-US"/>
            </w:rPr>
            <w:t>[18]</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F06E9C">
            <w:rPr>
              <w:noProof/>
              <w:lang w:val="en-US"/>
            </w:rPr>
            <w:t xml:space="preserve"> </w:t>
          </w:r>
          <w:r w:rsidR="00F06E9C" w:rsidRPr="00F06E9C">
            <w:rPr>
              <w:noProof/>
              <w:lang w:val="en-US"/>
            </w:rPr>
            <w:t>[19]</w:t>
          </w:r>
          <w:r w:rsidR="00F623A4">
            <w:fldChar w:fldCharType="end"/>
          </w:r>
        </w:sdtContent>
      </w:sdt>
      <w:r w:rsidR="00F623A4">
        <w:t xml:space="preserve">. </w:t>
      </w:r>
    </w:p>
    <w:p w14:paraId="75422C0C" w14:textId="389A0DCD" w:rsidR="00793DD4" w:rsidRDefault="00F06E9C" w:rsidP="00872F03">
      <w:r>
        <w:lastRenderedPageBreak/>
        <w:t>Néhány startup, köztük a MyndVR</w:t>
      </w:r>
      <w:sdt>
        <w:sdtPr>
          <w:id w:val="-475299037"/>
          <w:citation/>
        </w:sdtPr>
        <w:sdtContent>
          <w:r>
            <w:fldChar w:fldCharType="begin"/>
          </w:r>
          <w:r>
            <w:rPr>
              <w:lang w:val="en-US"/>
            </w:rPr>
            <w:instrText xml:space="preserve"> CITATION Myn \l 1033 </w:instrText>
          </w:r>
          <w:r>
            <w:fldChar w:fldCharType="separate"/>
          </w:r>
          <w:r>
            <w:rPr>
              <w:noProof/>
              <w:lang w:val="en-US"/>
            </w:rPr>
            <w:t xml:space="preserve"> </w:t>
          </w:r>
          <w:r w:rsidRPr="00F06E9C">
            <w:rPr>
              <w:noProof/>
              <w:lang w:val="en-US"/>
            </w:rPr>
            <w:t>[20]</w:t>
          </w:r>
          <w:r>
            <w:fldChar w:fldCharType="end"/>
          </w:r>
        </w:sdtContent>
      </w:sdt>
      <w:r>
        <w:t xml:space="preserve"> és a Rendever </w:t>
      </w:r>
      <w:sdt>
        <w:sdtPr>
          <w:id w:val="312612887"/>
          <w:citation/>
        </w:sdtPr>
        <w:sdtContent>
          <w:r>
            <w:fldChar w:fldCharType="begin"/>
          </w:r>
          <w:r>
            <w:rPr>
              <w:lang w:val="en-US"/>
            </w:rPr>
            <w:instrText xml:space="preserve"> CITATION Ren \l 1033 </w:instrText>
          </w:r>
          <w:r>
            <w:fldChar w:fldCharType="separate"/>
          </w:r>
          <w:r w:rsidRPr="00F06E9C">
            <w:rPr>
              <w:noProof/>
              <w:lang w:val="en-US"/>
            </w:rPr>
            <w:t>[21]</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Pr>
              <w:noProof/>
              <w:lang w:val="en-US"/>
            </w:rPr>
            <w:t xml:space="preserve"> </w:t>
          </w:r>
          <w:r w:rsidRPr="00F06E9C">
            <w:rPr>
              <w:noProof/>
              <w:lang w:val="en-US"/>
            </w:rPr>
            <w:t>[22]</w:t>
          </w:r>
          <w:r>
            <w:fldChar w:fldCharType="end"/>
          </w:r>
        </w:sdtContent>
      </w:sdt>
      <w:r>
        <w:t>.</w:t>
      </w:r>
    </w:p>
    <w:p w14:paraId="26D08379" w14:textId="72AA7541" w:rsidR="00621455" w:rsidRDefault="00621455" w:rsidP="00872F03">
      <w:r>
        <w:t>Kognitív rehabilitációs problémáknál, például Sclerosis Multiplex</w:t>
      </w:r>
      <w:sdt>
        <w:sdtPr>
          <w:id w:val="1727876227"/>
          <w:citation/>
        </w:sdtPr>
        <w:sdtContent>
          <w:r>
            <w:fldChar w:fldCharType="begin"/>
          </w:r>
          <w:r>
            <w:rPr>
              <w:lang w:val="en-US"/>
            </w:rPr>
            <w:instrText xml:space="preserve"> CITATION Vir22 \l 1033 </w:instrText>
          </w:r>
          <w:r>
            <w:fldChar w:fldCharType="separate"/>
          </w:r>
          <w:r>
            <w:rPr>
              <w:noProof/>
              <w:lang w:val="en-US"/>
            </w:rPr>
            <w:t xml:space="preserve"> </w:t>
          </w:r>
          <w:r w:rsidRPr="00621455">
            <w:rPr>
              <w:noProof/>
              <w:lang w:val="en-US"/>
            </w:rPr>
            <w:t>[23]</w:t>
          </w:r>
          <w:r>
            <w:fldChar w:fldCharType="end"/>
          </w:r>
        </w:sdtContent>
      </w:sdt>
      <w:r>
        <w:t xml:space="preserve"> vagy agyvérzés utáni zavartság</w:t>
      </w:r>
      <w:sdt>
        <w:sdtPr>
          <w:id w:val="-1588449306"/>
          <w:citation/>
        </w:sdtPr>
        <w:sdtContent>
          <w:r>
            <w:fldChar w:fldCharType="begin"/>
          </w:r>
          <w:r>
            <w:rPr>
              <w:lang w:val="en-US"/>
            </w:rPr>
            <w:instrText xml:space="preserve"> CITATION Ire20 \l 1033 </w:instrText>
          </w:r>
          <w:r>
            <w:fldChar w:fldCharType="separate"/>
          </w:r>
          <w:r>
            <w:rPr>
              <w:noProof/>
              <w:lang w:val="en-US"/>
            </w:rPr>
            <w:t xml:space="preserve"> </w:t>
          </w:r>
          <w:r w:rsidRPr="00621455">
            <w:rPr>
              <w:noProof/>
              <w:lang w:val="en-US"/>
            </w:rPr>
            <w:t>[24]</w:t>
          </w:r>
          <w:r>
            <w:fldChar w:fldCharType="end"/>
          </w:r>
        </w:sdtContent>
      </w:sdt>
      <w:r>
        <w:t>, tanulmányok alátámasztják</w:t>
      </w:r>
      <w:r w:rsidR="00B26F86">
        <w:t>,</w:t>
      </w:r>
      <w:r>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30441E6E" w14:textId="2E4C7743" w:rsidR="00B26F86" w:rsidRPr="00244E3C" w:rsidRDefault="00055F49" w:rsidP="00872F03">
      <w:r>
        <w:t>Mentális egészséget segítő VR alkalmazások</w:t>
      </w:r>
      <w:r w:rsidR="002D3C94">
        <w:t xml:space="preserve"> használhatóak szorongás vagy trauma kezelésére, </w:t>
      </w:r>
      <w:r w:rsidR="006810A2">
        <w:t xml:space="preserve">például autóbalesetet szenvedő személynek biztosíthat expozíciós terápiát 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sidR="00AF422F">
            <w:rPr>
              <w:noProof/>
              <w:lang w:val="en-US"/>
            </w:rPr>
            <w:t xml:space="preserve"> </w:t>
          </w:r>
          <w:r w:rsidR="00AF422F" w:rsidRPr="00AF422F">
            <w:rPr>
              <w:noProof/>
              <w:lang w:val="en-US"/>
            </w:rPr>
            <w:t>[25]</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sidR="00AF422F">
            <w:rPr>
              <w:noProof/>
              <w:lang w:val="en-US"/>
            </w:rPr>
            <w:t xml:space="preserve"> </w:t>
          </w:r>
          <w:r w:rsidR="00AF422F" w:rsidRPr="00AF422F">
            <w:rPr>
              <w:noProof/>
              <w:lang w:val="en-US"/>
            </w:rPr>
            <w:t>[26]</w:t>
          </w:r>
          <w:r w:rsidR="00AF422F">
            <w:fldChar w:fldCharType="end"/>
          </w:r>
        </w:sdtContent>
      </w:sdt>
      <w:r w:rsidR="00AF422F">
        <w:t xml:space="preserve">, </w:t>
      </w:r>
      <w:r w:rsidR="007717EE">
        <w:t>de hasonló terápia alkalmazható más pszichológiai problémák kezelésére, például fóbiák, depresszió,</w:t>
      </w:r>
      <w:r w:rsidR="008478FF">
        <w:t xml:space="preserve"> vagy</w:t>
      </w:r>
      <w:r w:rsidR="007717EE">
        <w:t xml:space="preserve"> PTSD.</w:t>
      </w:r>
    </w:p>
    <w:p w14:paraId="2EF7AA02" w14:textId="4025F069" w:rsidR="001C6B54" w:rsidRPr="001C6B54" w:rsidRDefault="001C6B54" w:rsidP="001C6B54">
      <w:pPr>
        <w:pStyle w:val="Heading3"/>
      </w:pPr>
      <w:bookmarkStart w:id="10" w:name="_Toc133314115"/>
      <w:r>
        <w:t>XRHealth</w:t>
      </w:r>
      <w:bookmarkEnd w:id="10"/>
    </w:p>
    <w:p w14:paraId="598560DE" w14:textId="4EAF783F" w:rsidR="00396E51" w:rsidRDefault="00F527EC" w:rsidP="00396E51">
      <w:pPr>
        <w:pStyle w:val="Firstparagraph"/>
      </w:pPr>
      <w:r>
        <w:t>Az Egyesült Államokbeli</w:t>
      </w:r>
      <w:r w:rsidR="00CC1035">
        <w:t>,</w:t>
      </w:r>
      <w:r>
        <w:t xml:space="preserve"> </w:t>
      </w:r>
      <w:r w:rsidR="00450BA4">
        <w:t>Brooklynban</w:t>
      </w:r>
      <w:r w:rsidR="00CC1035">
        <w:t xml:space="preserve"> </w:t>
      </w:r>
      <w:r>
        <w:t>található XRHealth</w:t>
      </w:r>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5BFBFFD9"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F06E9C" w:rsidRPr="00F06E9C">
            <w:rPr>
              <w:noProof/>
              <w:lang w:val="en-US"/>
            </w:rPr>
            <w:t>[23]</w:t>
          </w:r>
          <w:r w:rsidR="00EC361D">
            <w:fldChar w:fldCharType="end"/>
          </w:r>
        </w:sdtContent>
      </w:sdt>
      <w:r w:rsidRPr="00396E51">
        <w:t>.</w:t>
      </w:r>
    </w:p>
    <w:p w14:paraId="220E3123" w14:textId="28E8C311" w:rsidR="004A6D7C" w:rsidRDefault="004A6D7C" w:rsidP="004A6D7C">
      <w:r>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79D42D8" w14:textId="77777777" w:rsidR="00F30F5F" w:rsidRDefault="00F30F5F" w:rsidP="00F30F5F">
      <w:pPr>
        <w:pStyle w:val="Firstparagraph"/>
        <w:jc w:val="center"/>
      </w:pPr>
      <w:r>
        <w:rPr>
          <w:noProof/>
        </w:rPr>
        <w:lastRenderedPageBreak/>
        <w:drawing>
          <wp:inline distT="0" distB="0" distL="0" distR="0" wp14:anchorId="22902ECF" wp14:editId="6B856066">
            <wp:extent cx="3965944" cy="1818168"/>
            <wp:effectExtent l="0" t="0" r="0" b="0"/>
            <wp:docPr id="2019707317" name="Picture 2019707317"/>
            <wp:cNvGraphicFramePr/>
            <a:graphic xmlns:a="http://schemas.openxmlformats.org/drawingml/2006/main">
              <a:graphicData uri="http://schemas.openxmlformats.org/drawingml/2006/picture">
                <pic:pic xmlns:pic="http://schemas.openxmlformats.org/drawingml/2006/picture">
                  <pic:nvPicPr>
                    <pic:cNvPr id="2019707317" name="Picture 20197073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599" cy="1859270"/>
                    </a:xfrm>
                    <a:prstGeom prst="rect">
                      <a:avLst/>
                    </a:prstGeom>
                  </pic:spPr>
                </pic:pic>
              </a:graphicData>
            </a:graphic>
          </wp:inline>
        </w:drawing>
      </w:r>
    </w:p>
    <w:p w14:paraId="546028E9" w14:textId="07679039" w:rsidR="00F30F5F" w:rsidRDefault="00F30F5F" w:rsidP="00F30F5F">
      <w:pPr>
        <w:pStyle w:val="Caption"/>
      </w:pPr>
      <w:r>
        <w:t>6</w:t>
      </w:r>
      <w:r w:rsidRPr="00DB6C4F">
        <w:t>. ábra</w:t>
      </w:r>
      <w:r>
        <w:t xml:space="preserve">: XRHealth Rotate használat közben </w:t>
      </w:r>
      <w:sdt>
        <w:sdtPr>
          <w:id w:val="-33342609"/>
          <w:citation/>
        </w:sdtPr>
        <w:sdtContent>
          <w:r>
            <w:fldChar w:fldCharType="begin"/>
          </w:r>
          <w:r>
            <w:rPr>
              <w:lang w:val="en-US"/>
            </w:rPr>
            <w:instrText xml:space="preserve"> CITATION XRH \l 1033 </w:instrText>
          </w:r>
          <w:r>
            <w:fldChar w:fldCharType="separate"/>
          </w:r>
          <w:r w:rsidRPr="00F30F5F">
            <w:rPr>
              <w:noProof/>
              <w:lang w:val="en-US"/>
            </w:rPr>
            <w:t>[30]</w:t>
          </w:r>
          <w:r>
            <w:fldChar w:fldCharType="end"/>
          </w:r>
        </w:sdtContent>
      </w:sdt>
    </w:p>
    <w:p w14:paraId="2A79D530" w14:textId="7E6F00B9" w:rsidR="00C364DE" w:rsidRDefault="00F527EC" w:rsidP="00C364DE">
      <w:r>
        <w:t>Nyak rehabilitációs szoftverük, a</w:t>
      </w:r>
      <w:r w:rsidR="00450BA4">
        <w:t xml:space="preserve"> VRPhysio</w:t>
      </w:r>
      <w:r>
        <w:t xml:space="preserve"> N-140 (Rotate)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F06E9C" w:rsidRPr="00F06E9C">
            <w:rPr>
              <w:noProof/>
              <w:lang w:val="en-US"/>
            </w:rPr>
            <w:t>[24]</w:t>
          </w:r>
          <w:r w:rsidR="00EC361D">
            <w:fldChar w:fldCharType="end"/>
          </w:r>
        </w:sdtContent>
      </w:sdt>
      <w:r>
        <w:t>.</w:t>
      </w:r>
    </w:p>
    <w:p w14:paraId="0C08EC30" w14:textId="08D9F255" w:rsidR="00367AFA" w:rsidRDefault="00F527EC" w:rsidP="00CB6EAE">
      <w:r>
        <w:t>A szoftver kompatibilis több virtuális valóság szemüveggel, de csak XRHealth fiókkal és Egyesül Államokbeli</w:t>
      </w:r>
      <w:r w:rsidR="00F95E4E">
        <w:t>, Ausztráliai vagy Izraeli</w:t>
      </w:r>
      <w:r>
        <w:t xml:space="preserve"> egészségbiztosítással lehetséges használni.</w:t>
      </w:r>
    </w:p>
    <w:p w14:paraId="2C3249CC" w14:textId="3EAC3998" w:rsidR="00F95F34" w:rsidRDefault="008478FF" w:rsidP="00576D7A">
      <w:pPr>
        <w:pStyle w:val="Heading1"/>
      </w:pPr>
      <w:bookmarkStart w:id="11" w:name="_Toc133314116"/>
      <w:r>
        <w:t>Felhasznál technológiák</w:t>
      </w:r>
      <w:bookmarkEnd w:id="11"/>
    </w:p>
    <w:p w14:paraId="68C99FE0" w14:textId="7381F18E" w:rsidR="00576D7A" w:rsidRDefault="008478FF" w:rsidP="00576D7A">
      <w:pPr>
        <w:pStyle w:val="Heading2"/>
      </w:pPr>
      <w:bookmarkStart w:id="12" w:name="_Toc133314117"/>
      <w:r>
        <w:t>Hardver</w:t>
      </w:r>
      <w:bookmarkEnd w:id="12"/>
    </w:p>
    <w:p w14:paraId="57C22D75" w14:textId="4FB95435" w:rsidR="00F95F34" w:rsidRDefault="00576D7A" w:rsidP="00F95F34">
      <w:pPr>
        <w:pStyle w:val="Firstparagraph"/>
      </w:pPr>
      <w:r>
        <w:t>A feladat megvalósításához olyan hardvert kellett választanom, aminek  a használatával mozgékony tud maradni a felhasználó, illetve fontos a VR szemüveg súlya is, egy nehezebb típus megerőltetheti a nyakat használat közben, ami a mi esetünkben nem vezetne eredményességre.</w:t>
      </w:r>
    </w:p>
    <w:p w14:paraId="269FBA45" w14:textId="508406C6" w:rsidR="008478FF" w:rsidRDefault="00576D7A" w:rsidP="008478FF">
      <w:r>
        <w:t xml:space="preserve">A választásom a </w:t>
      </w:r>
      <w:r w:rsidR="00695E86">
        <w:t xml:space="preserve">Oculus (ma Reality Labs) által fejlesztett, és </w:t>
      </w:r>
      <w:r>
        <w:t>Samsung által gyártott GearVR-ra esett,</w:t>
      </w:r>
      <w:r w:rsidR="001B7581">
        <w:t xml:space="preserve"> a szemüveg 2014-ben jelent meg, és egy Samsung telefont használ kijelzőként és feldolgozó egységként, ezért lényegesen olcsóbb alternatíva a tradicionális VR szemüvegekhez képest, amik használatához szükség van egy erősebb számítógépre vagy játék konzolra</w:t>
      </w:r>
      <w:r w:rsidR="008478FF">
        <w:t>. Az első modellek csak Samsung Galaxy telefonokkal működtek, de később a kompatibilis eszközök listáját lényegesen kibővítették.</w:t>
      </w:r>
    </w:p>
    <w:p w14:paraId="39068A02" w14:textId="1349257B" w:rsidR="008478FF" w:rsidRDefault="008478FF" w:rsidP="008478FF">
      <w:r>
        <w:lastRenderedPageBreak/>
        <w:t xml:space="preserve">A GearVR elsődleges felhasználása a videójátékok, de ezen kívül sokan </w:t>
      </w:r>
      <w:r w:rsidR="002115D5">
        <w:t>használják virtuális utazásra, tanulásra, és szórakozásra, GearVR platformra megjelent alkalmazásokkal a felhasználók képesek virtuális környezeteket felfedezni, filmeket vagy TV sorozatot nézni.</w:t>
      </w:r>
    </w:p>
    <w:p w14:paraId="0A6B5B6F" w14:textId="36869C36" w:rsidR="008478FF" w:rsidRDefault="002115D5" w:rsidP="00F5380E">
      <w:r>
        <w:t xml:space="preserve">A GearVR erőssége a hozzáférhetőség, és hordozhatóság, mivel egy kompatibilis </w:t>
      </w:r>
      <w:r w:rsidR="00F5380E">
        <w:t>okos</w:t>
      </w:r>
      <w:r>
        <w:t>telefonnal bárhol használható. A szemüveg ezen kívül lényegesen olcsóbb</w:t>
      </w:r>
      <w:r w:rsidR="00F5380E">
        <w:t>,</w:t>
      </w:r>
      <w:r>
        <w:t xml:space="preserve"> mint a tradicionális VR szemüvegek</w:t>
      </w:r>
      <w:r w:rsidR="00F5380E">
        <w:t>, így könnyebben megfizethető a felhasználó számára főleg, ha már rendelkezik egy, a szemüveggel, kompatibilis okostelefonnal.</w:t>
      </w:r>
    </w:p>
    <w:p w14:paraId="0ED3770B" w14:textId="78898B54" w:rsidR="00F5380E" w:rsidRDefault="00F5380E" w:rsidP="00F5380E">
      <w:r>
        <w:t>Sajnos a GearVR rendelkezik néhány elég gyenge ponttal is. A VR élmény minősége függ a használt okostelefontól. és sok eszköz nem kompatibilis a szemüveggel. A grafikus és számítási kapacitást szintén limitálja az okostelefon hardvere, ami kevésbé magával ragadó és realisztikus élményhez vezethet, tradicionális VR szemüvegekhez képest. Ezen kívül a GearVR fejlesztését és támogatását megszakították 2019-ben</w:t>
      </w:r>
      <w:r w:rsidR="00695E86">
        <w:t>, mivel Samsung más VR és AR termékekre fordította a hangsúlyt. Oculus továbbra is támogatja a GearVR eszközöket.</w:t>
      </w:r>
    </w:p>
    <w:p w14:paraId="6A5EE7C2" w14:textId="4366A358" w:rsidR="00BB096A" w:rsidRDefault="00BB096A" w:rsidP="00BB096A">
      <w:pPr>
        <w:pStyle w:val="Heading2"/>
      </w:pPr>
      <w:bookmarkStart w:id="13" w:name="_Toc133314118"/>
      <w:r>
        <w:t>Unity játékmotor</w:t>
      </w:r>
      <w:bookmarkEnd w:id="13"/>
    </w:p>
    <w:p w14:paraId="5AA8E521" w14:textId="6500E0B2" w:rsidR="00BB096A" w:rsidRDefault="00FA0601" w:rsidP="00BB096A">
      <w:pPr>
        <w:pStyle w:val="Firstparagraph"/>
      </w:pPr>
      <w:r>
        <w:t>A Unity egy népszerű motor, amit 2005-ben a Unity Technologies nevű cég adott ki, és azóta is aktívan fejleszt. Eredetileg csak az Apple által készített Mac OS X operációs rendszerre lehetett játékokat készíteni, később a támogatott operációs rendszerek számát kibővítették Windows, iOS, Android és konzolok támogatásával.</w:t>
      </w:r>
    </w:p>
    <w:p w14:paraId="08F0408C" w14:textId="66DE2E3F" w:rsidR="00FA0601" w:rsidRDefault="00FA0601" w:rsidP="00FA0601">
      <w:r>
        <w:t>A Unity motor erőssége a könnyű kezelhetőség</w:t>
      </w:r>
      <w:r w:rsidR="00E179A3">
        <w:t xml:space="preserve">, és elérhetőség. Gyakori választás mind kezdő, mind tapasztalt fejlesztők körében, köszönhetően a felhasználóbarát felhasználói interfésznek, illetve a Unity téma köré épült online közösségnek, akik megosztják egymással a tudást és tapasztalatokat. </w:t>
      </w:r>
      <w:r w:rsidR="00FD15B7">
        <w:t>A Unity motor ezen kívül rendelkezik előre elkészített eszközökkel, és elemekkel, amiket könnyen és gyorsan lehet integrálni a fejlesztett játékba.</w:t>
      </w:r>
    </w:p>
    <w:p w14:paraId="647A22BD" w14:textId="05FBAE88" w:rsidR="00C0063E" w:rsidRDefault="00C0063E" w:rsidP="00FA0601">
      <w:r>
        <w:t>A motor eleinte 3 nyelvet támogatott</w:t>
      </w:r>
      <w:r w:rsidR="00182CFD">
        <w:t>,</w:t>
      </w:r>
      <w:r>
        <w:t xml:space="preserve"> C#, egy általános felhasználású magas szintű nyelv</w:t>
      </w:r>
      <w:r w:rsidR="00182CFD">
        <w:t xml:space="preserve">, amihez a motor a Mono nevű scripting API-t biztosítja, Boo, egy Python szintaktika által inspirált általános felhasználású nyelv, illetve UnityScript, egy Boo alapú JavaScript szintaktikájú nyelv, amit kimondottan a Unity motorhoz fejlesztettek. Utóbbi </w:t>
      </w:r>
      <w:r w:rsidR="00182CFD">
        <w:lastRenderedPageBreak/>
        <w:t>kettő támogatása megszűnt 2017-ben a kis számú felhasználók miatt, így a Unity mára csak a C# nyelvet támogatja.</w:t>
      </w:r>
    </w:p>
    <w:p w14:paraId="06483BE8" w14:textId="537492DD" w:rsidR="00FD15B7" w:rsidRDefault="00FD15B7" w:rsidP="00FA0601">
      <w:r>
        <w:t>A motor másik erőssége</w:t>
      </w:r>
      <w:r w:rsidR="00C546D7">
        <w:t>, hogy</w:t>
      </w:r>
      <w:r>
        <w:t xml:space="preserve"> több platformot is támogat</w:t>
      </w:r>
      <w:r w:rsidR="00C546D7">
        <w:t>, így könnyedén lehet több platformra is fejleszteni minimális munkával. Emiatt Unity segítségével fejleszteni olcsóbb és effektívebb azokhoz a motorokhoz képest</w:t>
      </w:r>
      <w:r w:rsidR="00C0063E">
        <w:t>,</w:t>
      </w:r>
      <w:r w:rsidR="00C546D7">
        <w:t xml:space="preserve"> amik csak egy platformot támogatnak.</w:t>
      </w:r>
    </w:p>
    <w:p w14:paraId="1029F796" w14:textId="3172E07B" w:rsidR="00C0063E" w:rsidRDefault="00182CFD" w:rsidP="00FA0601">
      <w:r>
        <w:t>A Unity legnagyobb hátránya</w:t>
      </w:r>
      <w:r w:rsidR="006C686C">
        <w:t xml:space="preserve"> a teljesítmény és optimalizációs problémák, főleg nagyobb projekteknél. Ezek kevesebb másodperce</w:t>
      </w:r>
      <w:r w:rsidR="00492E1E">
        <w:t>n</w:t>
      </w:r>
      <w:r w:rsidR="006C686C">
        <w:t>kénti képkocka számhoz, és hosszabb töltési időhöz vezethet, amik ronthatják a játékos élményt. Ezen kívül a magas licenszdíjak belépési korlátot állíthatnak</w:t>
      </w:r>
      <w:r w:rsidR="006C686C" w:rsidRPr="006C686C">
        <w:t xml:space="preserve"> egyes fejlesztők</w:t>
      </w:r>
      <w:r w:rsidR="006C686C">
        <w:t>nek</w:t>
      </w:r>
      <w:r w:rsidR="006C686C" w:rsidRPr="006C686C">
        <w:t>, különösen a</w:t>
      </w:r>
      <w:r w:rsidR="006C686C">
        <w:t xml:space="preserve"> </w:t>
      </w:r>
      <w:r w:rsidR="006C686C" w:rsidRPr="006C686C">
        <w:t>kezdő</w:t>
      </w:r>
      <w:r w:rsidR="006C686C">
        <w:t>knek</w:t>
      </w:r>
      <w:r w:rsidR="006C686C" w:rsidRPr="006C686C">
        <w:t>.</w:t>
      </w:r>
    </w:p>
    <w:p w14:paraId="688C8864" w14:textId="359BB348" w:rsidR="006C686C" w:rsidRDefault="006C686C" w:rsidP="006C686C">
      <w:pPr>
        <w:pStyle w:val="Heading2"/>
      </w:pPr>
      <w:bookmarkStart w:id="14" w:name="_Toc133314119"/>
      <w:r>
        <w:t>Verziókezelés</w:t>
      </w:r>
      <w:bookmarkEnd w:id="14"/>
    </w:p>
    <w:p w14:paraId="5728E2AE" w14:textId="5ACC04F8" w:rsidR="00666F02" w:rsidRDefault="00666F02" w:rsidP="00666F02">
      <w:pPr>
        <w:pStyle w:val="Firstparagraph"/>
      </w:pPr>
      <w:r>
        <w:t xml:space="preserve">A Git egy népszerű verziókezelő rendszer, amelyet fejlesztők a kódbázisuk módosításainak kezelésére használnak. 2005-ben </w:t>
      </w:r>
      <w:r w:rsidR="00E7752E">
        <w:t>jelent meg</w:t>
      </w:r>
      <w:r>
        <w:t xml:space="preserve">, </w:t>
      </w:r>
      <w:r w:rsidR="00C3217B">
        <w:t xml:space="preserve">a Linux Kernel verziókezeléséhez készítette Linus Torvalds, </w:t>
      </w:r>
      <w:r>
        <w:t>és azóta a szoftverfejlesztés szabványos eszközévé vált.</w:t>
      </w:r>
    </w:p>
    <w:p w14:paraId="53BF44D6" w14:textId="284E34F7" w:rsidR="00666F02" w:rsidRDefault="00666F02" w:rsidP="00666F02">
      <w:r>
        <w:t>A Git használata több okból is fontos. Először is, lehetővé teszi a fejlesztők számára, hogy nyomon kövessék a kódjukban idővel bekövetkező változásokat, így szükség esetén könnyebben visszaállíthatják a korábbi verziókat. Ez különösen hasznos lehet</w:t>
      </w:r>
      <w:r w:rsidR="00C10542">
        <w:t xml:space="preserve"> olyan </w:t>
      </w:r>
      <w:r>
        <w:t>projektekné</w:t>
      </w:r>
      <w:r w:rsidR="00C10542">
        <w:t>l, amiken több fejlesztő dolgozik párhuzamosan</w:t>
      </w:r>
      <w:r>
        <w:t xml:space="preserve">, </w:t>
      </w:r>
      <w:r w:rsidR="00C10542">
        <w:t>ami miatt</w:t>
      </w:r>
      <w:r>
        <w:t xml:space="preserve"> könnyen előfordulhatnak hibák vagy konfliktusok. Ezen kívül a Git lehetővé teszi a fejlesztők számára, </w:t>
      </w:r>
      <w:r w:rsidR="00C10542">
        <w:t>hogy leágazzanak a fő kódbázisról,</w:t>
      </w:r>
      <w:r>
        <w:t xml:space="preserve"> így új funkciók</w:t>
      </w:r>
      <w:r w:rsidR="00C10542">
        <w:t>at próbálhatnak ki</w:t>
      </w:r>
      <w:r>
        <w:t xml:space="preserve"> anélkül, hog</w:t>
      </w:r>
      <w:r w:rsidR="00C10542">
        <w:t xml:space="preserve">y </w:t>
      </w:r>
      <w:r>
        <w:t>befolyásolnák</w:t>
      </w:r>
      <w:r w:rsidR="00C10542">
        <w:t xml:space="preserve"> azt</w:t>
      </w:r>
      <w:r>
        <w:t>.</w:t>
      </w:r>
      <w:r w:rsidR="00C10542">
        <w:t xml:space="preserve"> Ezeket az ágakat később igény szerint vissza lehet vezetni akár a fő ágba, akár másik ágakba. </w:t>
      </w:r>
    </w:p>
    <w:p w14:paraId="5A184D62" w14:textId="6F6F4B4B" w:rsidR="00666F02" w:rsidRDefault="00666F02" w:rsidP="00666F02">
      <w:r>
        <w:t>A Git az együttműködést is megkönnyíti, mivel több fejlesztő egyszerre dolgozhat ugyanazon a kódbázison, és változtatásai</w:t>
      </w:r>
      <w:r w:rsidR="0020291A">
        <w:t>ka</w:t>
      </w:r>
      <w:r>
        <w:t>t zökkenőmentesen egyesítheti</w:t>
      </w:r>
      <w:r w:rsidR="0020291A">
        <w:t>k</w:t>
      </w:r>
      <w:r>
        <w:t xml:space="preserve">. Ez megkönnyíti a kódváltozások kezelését, és biztosítja, hogy mindenki a kód legfrissebb verzióján dolgozik. Továbbá a Git elágazási és összevonási funkciói megkönnyítik a </w:t>
      </w:r>
      <w:r w:rsidR="0020291A">
        <w:t xml:space="preserve">kódbeli </w:t>
      </w:r>
      <w:r>
        <w:t>konfliktusok kezelését és a kódban felmerülő problémák megoldását.</w:t>
      </w:r>
    </w:p>
    <w:p w14:paraId="2CA3EC3D" w14:textId="5A020614" w:rsidR="00666F02" w:rsidRDefault="0020291A" w:rsidP="00666F02">
      <w:r>
        <w:t xml:space="preserve">A </w:t>
      </w:r>
      <w:r w:rsidR="00666F02">
        <w:t>Git úgy működik, hogy létrehoz egy olyan tárolót</w:t>
      </w:r>
      <w:r>
        <w:t>, repository-t</w:t>
      </w:r>
      <w:r w:rsidR="00666F02">
        <w:t xml:space="preserve">, amely a fejlesztők által végrehajtott összes kódmódosítást tárolja. Minden egyes változtatást a Git nyomon követ, </w:t>
      </w:r>
      <w:r w:rsidR="000419AA">
        <w:t>amik később</w:t>
      </w:r>
      <w:r w:rsidR="00666F02">
        <w:t xml:space="preserve"> szükség esetén megtekinthető</w:t>
      </w:r>
      <w:r w:rsidR="000419AA">
        <w:t>k</w:t>
      </w:r>
      <w:r w:rsidR="00666F02">
        <w:t xml:space="preserve"> </w:t>
      </w:r>
      <w:r>
        <w:t>vagy</w:t>
      </w:r>
      <w:r w:rsidR="00666F02">
        <w:t xml:space="preserve"> visszaállítható</w:t>
      </w:r>
      <w:r w:rsidR="000419AA">
        <w:t>k</w:t>
      </w:r>
      <w:r w:rsidR="00666F02">
        <w:t xml:space="preserve">. </w:t>
      </w:r>
    </w:p>
    <w:p w14:paraId="5B74E642" w14:textId="02AD3CA6" w:rsidR="00666F02" w:rsidRDefault="00666F02" w:rsidP="00666F02">
      <w:r>
        <w:lastRenderedPageBreak/>
        <w:t>A Git egy sor más funkciót is biztosít, amelyek megkönnyítik a kódváltozások kezelését, például címkék létrehozását és egyesítését, problémák és hibák nyomon követését, valamint a kódváltozások részletes előzményeinek megtekintését. Ezek a funkciók megkönnyítik a fejlesztők számára a közös munkát és a kódbázisuk módosításainak kezelését, javítva a termelékenységet és csökkentve a hibák vagy konfliktusok valószínűségét.</w:t>
      </w:r>
    </w:p>
    <w:p w14:paraId="7B043141" w14:textId="3B5DCE56" w:rsidR="00073A9D" w:rsidRDefault="00073A9D" w:rsidP="00666F02">
      <w:r>
        <w:t>A szakdolgozat feladatom megoldásához GitHub-ot választottam, mivel biztonságot ad, hogy a kódot egy távoli szerveren tudom tárolni, így bármilyen lokális problémából adódó adatvesztéskor nem veszítem el a már elkészült kódot. A GitHub honlapján le tudom követni a haladást, és probléma esetén bármikor vissza tudok állítani egy korábbi verziót. Valamint a GitHub Desktop alkalmazás felhasználói interfészével kimondottan egyszerű a Git használata, a változtatásaimat könnyen hozzá tudom adni a kódhoz (commit) és könnyen fel tudom tölteni a szerverre (push).</w:t>
      </w:r>
    </w:p>
    <w:p w14:paraId="62AAFF36" w14:textId="1800C2E3" w:rsidR="00F34C1F" w:rsidRDefault="00F34C1F" w:rsidP="00F34C1F">
      <w:pPr>
        <w:pStyle w:val="Heading2"/>
      </w:pPr>
      <w:bookmarkStart w:id="15" w:name="_Toc133314120"/>
      <w:r>
        <w:t>Integrált fejlesztőkörnyezet</w:t>
      </w:r>
      <w:bookmarkEnd w:id="15"/>
    </w:p>
    <w:p w14:paraId="7D6740D3" w14:textId="337A69EA" w:rsidR="006465F0" w:rsidRDefault="006B5F68" w:rsidP="006B5F68">
      <w:pPr>
        <w:pStyle w:val="Firstparagraph"/>
      </w:pPr>
      <w:r>
        <w:t>A JetBrains Rider egy nagy teljesítményű integrált fejlesztőkörnyezet (IDE), amelyet .NET, ASP.NET, .NET Core, Xamarin, és Unity applikációk fejlesztésére terveztek. Számos nyelvet támogat, köztük a .NET nyelveke</w:t>
      </w:r>
      <w:r w:rsidR="000840B5">
        <w:t>t</w:t>
      </w:r>
      <w:r w:rsidR="006465F0">
        <w:t>,</w:t>
      </w:r>
      <w:r>
        <w:t xml:space="preserve"> mint C#, VB.NET, F#, ASP.NET Razor, web fejlesztésre használt nyelveket például JavaScript, TypeScript, </w:t>
      </w:r>
      <w:r w:rsidR="000840B5">
        <w:t>jelölőnyelveket mint például</w:t>
      </w:r>
      <w:r w:rsidR="006465F0">
        <w:t xml:space="preserve"> XAML, XML, HTML, stílus leíró nyelveket, mint a CSS és SCSS, valamint JSON formátumot, ami szerializált objektumokat képes tárolni, és az SQL nyelvet, adatbázisokhoz</w:t>
      </w:r>
    </w:p>
    <w:p w14:paraId="06301342" w14:textId="4D55BD37" w:rsidR="006B5F68" w:rsidRDefault="006B5F68" w:rsidP="006465F0">
      <w:r>
        <w:t xml:space="preserve"> Az egyik fő erőssége a fejlett kódelemzési és refaktorálási képesség, amelyek lehetővé teszik a fejlesztők számára, hogy gyorsan és hatékonyan azonosítsák és javítsák a kódjukban lévő problémákat. Az IDE számos hibakeresési és </w:t>
      </w:r>
      <w:r w:rsidR="00856DE0">
        <w:t>elemzési</w:t>
      </w:r>
      <w:r>
        <w:t xml:space="preserve"> eszközt is tartalmaz, amelyek megkönnyítik a Unit</w:t>
      </w:r>
      <w:r w:rsidR="006465F0">
        <w:t xml:space="preserve">y </w:t>
      </w:r>
      <w:r>
        <w:t>projektek teljesítmény</w:t>
      </w:r>
      <w:r w:rsidR="00856DE0">
        <w:t xml:space="preserve"> </w:t>
      </w:r>
      <w:r>
        <w:t>problémáinak azonosítását és megoldását.</w:t>
      </w:r>
    </w:p>
    <w:p w14:paraId="7D5F72AF" w14:textId="4148D7EC" w:rsidR="006B5F68" w:rsidRDefault="006B5F68" w:rsidP="006B5F68">
      <w:r>
        <w:t>A JetBrains Rider Unity</w:t>
      </w:r>
      <w:r w:rsidR="00492E1E">
        <w:t>-</w:t>
      </w:r>
      <w:r>
        <w:t xml:space="preserve">vel együtt használva számos előnyt kínál más </w:t>
      </w:r>
      <w:r w:rsidR="00856DE0">
        <w:t>integrált fejlesztői környezete</w:t>
      </w:r>
      <w:r>
        <w:t>kkel szemben. Az egyik legfontosabb előny a Unity</w:t>
      </w:r>
      <w:r w:rsidR="00856DE0">
        <w:t xml:space="preserve"> </w:t>
      </w:r>
      <w:r>
        <w:t>specifikus funkciók támogatása, beleértve a Unity Editor-t</w:t>
      </w:r>
      <w:r w:rsidR="00856DE0">
        <w:t>,</w:t>
      </w:r>
      <w:r>
        <w:t xml:space="preserve"> és a Unity</w:t>
      </w:r>
      <w:r w:rsidR="00856DE0">
        <w:t xml:space="preserve"> </w:t>
      </w:r>
      <w:r>
        <w:t>projektek hibakeresésének lehetőségét közvetlenül az IDE-ben. Ez megkönnyíti a fejlesztők számára a Unity</w:t>
      </w:r>
      <w:r w:rsidR="00856DE0">
        <w:t xml:space="preserve"> </w:t>
      </w:r>
      <w:r>
        <w:lastRenderedPageBreak/>
        <w:t>projektekkel való munkát és a nagyobb projekteken való együttműködést más fejlesztőkkel.</w:t>
      </w:r>
    </w:p>
    <w:p w14:paraId="51BFAE1E" w14:textId="7B9F151B" w:rsidR="006B5F68" w:rsidRDefault="006B5F68" w:rsidP="006B5F68">
      <w:r>
        <w:t xml:space="preserve">A Rider számos együttműködési és verziókezelő eszközt is tartalmaz, beleértve a Git, </w:t>
      </w:r>
      <w:r w:rsidR="00856DE0">
        <w:t>Subversion, Mercurial, Perforce,</w:t>
      </w:r>
      <w:r w:rsidR="004B56E6">
        <w:t xml:space="preserve"> és TFS verzió kezelőket,</w:t>
      </w:r>
      <w:r w:rsidR="00856DE0">
        <w:t xml:space="preserve"> amiket közvetlenül a fejlesztő környezetből tudunk használni</w:t>
      </w:r>
      <w:r>
        <w:t>. Ez megkönnyíti a fejlesztőcsapatok számára a nagyobb projekteken való közös munkát és a kódváltozások hatékonyabb kezelését.</w:t>
      </w:r>
    </w:p>
    <w:p w14:paraId="25410C52" w14:textId="358720F8" w:rsidR="00F34C1F" w:rsidRDefault="006B5F68" w:rsidP="006B5F68">
      <w:r>
        <w:t xml:space="preserve">Más </w:t>
      </w:r>
      <w:r w:rsidR="004B56E6">
        <w:t>integrált fejlesztői környezetekkel</w:t>
      </w:r>
      <w:r>
        <w:t>, például a Visual Studio</w:t>
      </w:r>
      <w:r w:rsidR="00492E1E">
        <w:t>-</w:t>
      </w:r>
      <w:r>
        <w:t>val összehasonlítva a JetBrains Rider számos egyedi funkciót és előnyt kínál Unity</w:t>
      </w:r>
      <w:r w:rsidR="00426A5A">
        <w:t xml:space="preserve"> applikációk </w:t>
      </w:r>
      <w:r>
        <w:t>fejlesztéshez. Az egyik legfontosabb előnye a keresztplatformos támogatás, amely lehetővé teszi a fejlesztők számára, hogy Unity</w:t>
      </w:r>
      <w:r w:rsidR="00426A5A">
        <w:t xml:space="preserve"> </w:t>
      </w:r>
      <w:r>
        <w:t xml:space="preserve">projekteken számos operációs rendszeren dolgozzanak. </w:t>
      </w:r>
      <w:r w:rsidR="00426A5A">
        <w:t>Valamint</w:t>
      </w:r>
      <w:r>
        <w:t>, a</w:t>
      </w:r>
      <w:r w:rsidR="00426A5A">
        <w:t xml:space="preserve"> Rider egyszerűbb</w:t>
      </w:r>
      <w:r>
        <w:t xml:space="preserve"> és </w:t>
      </w:r>
      <w:r w:rsidR="00426A5A">
        <w:t>testreszabhatóbb</w:t>
      </w:r>
      <w:r>
        <w:t xml:space="preserve"> felületet kínál, így a fejlesztők a számukra leginkább szükséges funkciókra és eszközökre </w:t>
      </w:r>
      <w:r w:rsidR="00426A5A">
        <w:t>ös</w:t>
      </w:r>
      <w:r w:rsidR="00492E1E">
        <w:t>s</w:t>
      </w:r>
      <w:r w:rsidR="00426A5A">
        <w:t>zpontosíthatnak</w:t>
      </w:r>
      <w:r>
        <w:t>.</w:t>
      </w:r>
    </w:p>
    <w:p w14:paraId="771A5342" w14:textId="542A6B97" w:rsidR="00117662" w:rsidRDefault="00117662" w:rsidP="006B5F68">
      <w:r>
        <w:t>A Rider hátránya, hogy a használatához szükségünk van licenszre, míg a Visual Studio ingyenes, de szerencsére a JetBrains minden termékéhez ingyenes licenszt biztosít minden egyetemi hallgató számára.</w:t>
      </w:r>
    </w:p>
    <w:p w14:paraId="01531E0F" w14:textId="231FABC0" w:rsidR="00935315" w:rsidRDefault="00935315" w:rsidP="00935315">
      <w:pPr>
        <w:pStyle w:val="Heading1"/>
      </w:pPr>
      <w:bookmarkStart w:id="16" w:name="_Toc133314121"/>
      <w:r>
        <w:t>Implementáció</w:t>
      </w:r>
      <w:bookmarkEnd w:id="16"/>
    </w:p>
    <w:p w14:paraId="74CE22C1" w14:textId="4235B108" w:rsidR="00D84B58" w:rsidRDefault="001A5660" w:rsidP="00D84B58">
      <w:pPr>
        <w:pStyle w:val="Heading2"/>
      </w:pPr>
      <w:r>
        <w:t>Projekt</w:t>
      </w:r>
      <w:r w:rsidR="00D84B58">
        <w:t xml:space="preserve"> létr</w:t>
      </w:r>
      <w:r w:rsidR="00492E1E">
        <w:t>e</w:t>
      </w:r>
      <w:r w:rsidR="00D84B58">
        <w:t>hozás és beállítás</w:t>
      </w:r>
    </w:p>
    <w:p w14:paraId="26FED803" w14:textId="2D6B69DC" w:rsidR="00073A9D" w:rsidRDefault="00F4569C" w:rsidP="00F4569C">
      <w:pPr>
        <w:pStyle w:val="Firstparagraph"/>
      </w:pPr>
      <w:r>
        <w:t xml:space="preserve">Első lépésként </w:t>
      </w:r>
      <w:r w:rsidR="00F50816">
        <w:t xml:space="preserve">létrehoztam egy Git repository-t, </w:t>
      </w:r>
      <w:r w:rsidR="00073A9D">
        <w:t xml:space="preserve">ami a kódot és kód változtatásokat tárolja. </w:t>
      </w:r>
      <w:r w:rsidR="00F40526">
        <w:t>Ezt a GitHub honlapján tudtam megtenni</w:t>
      </w:r>
      <w:r w:rsidR="00A919C0">
        <w:t xml:space="preserve"> regisztrálás és bejelentkezés után</w:t>
      </w:r>
      <w:r w:rsidR="00F40526">
        <w:t>,</w:t>
      </w:r>
      <w:r w:rsidR="00A919C0">
        <w:t xml:space="preserve"> a New Repository</w:t>
      </w:r>
      <w:r w:rsidR="00F40526">
        <w:t xml:space="preserve"> </w:t>
      </w:r>
      <w:r w:rsidR="00A919C0">
        <w:t xml:space="preserve">gombra kattintva, </w:t>
      </w:r>
      <w:r w:rsidR="00F40526">
        <w:t>majd a GitHub Desktop alkalmazásban megnyitottam a repository-t, egy lokális mappába</w:t>
      </w:r>
      <w:r w:rsidR="00A919C0">
        <w:t xml:space="preserve"> a clone repository opcióval</w:t>
      </w:r>
      <w:r w:rsidR="00F40526">
        <w:t>.</w:t>
      </w:r>
    </w:p>
    <w:p w14:paraId="141036F1" w14:textId="4DAA1AE5" w:rsidR="009706DF" w:rsidRDefault="00A919C0" w:rsidP="00073A9D">
      <w:r>
        <w:t>A Unity használatához</w:t>
      </w:r>
      <w:r w:rsidR="00F4569C">
        <w:t xml:space="preserve"> </w:t>
      </w:r>
      <w:r w:rsidR="00601092">
        <w:t xml:space="preserve">telepítenünk a </w:t>
      </w:r>
      <w:r w:rsidR="00F4569C">
        <w:t>Unity Hub</w:t>
      </w:r>
      <w:r w:rsidR="00601092">
        <w:t xml:space="preserve"> alkalmazást, és a segítségével</w:t>
      </w:r>
      <w:r w:rsidR="00F4569C">
        <w:t xml:space="preserve"> le kell töltenünk a számunkra megfelelő Unity Editor</w:t>
      </w:r>
      <w:r w:rsidR="0078200F">
        <w:t xml:space="preserve"> verziót</w:t>
      </w:r>
      <w:r w:rsidR="00F4569C">
        <w:t xml:space="preserve"> azokkal a </w:t>
      </w:r>
      <w:r w:rsidR="0078200F">
        <w:t>modulokkal, amikre szükségünk lesz. Az én esetemben ez a Unity Editor 2021.3.22f1 verzió</w:t>
      </w:r>
      <w:r>
        <w:t>ja</w:t>
      </w:r>
      <w:r w:rsidR="0078200F">
        <w:t>, valamint</w:t>
      </w:r>
      <w:r w:rsidR="00F50816">
        <w:t xml:space="preserve"> a szükséges modulok,</w:t>
      </w:r>
      <w:r w:rsidR="0078200F">
        <w:t xml:space="preserve"> Universal </w:t>
      </w:r>
      <w:r w:rsidR="00F50816">
        <w:t>Windows Platform Build Support, Android Build Support, OpenJDK, Android SDK &amp; NDK Tools</w:t>
      </w:r>
      <w:r w:rsidR="0078200F">
        <w:t>.</w:t>
      </w:r>
      <w:r>
        <w:t xml:space="preserve"> </w:t>
      </w:r>
      <w:r w:rsidR="00F50816">
        <w:t>Ez</w:t>
      </w:r>
      <w:r w:rsidR="00F4569C">
        <w:t>után létre kell hoznunk egy új 3D projektet</w:t>
      </w:r>
      <w:r w:rsidR="00F50816">
        <w:t xml:space="preserve"> a telepített Editor verziót kiválasztva</w:t>
      </w:r>
      <w:r w:rsidR="00601092">
        <w:t>, abba a mappába</w:t>
      </w:r>
      <w:r w:rsidR="009706DF">
        <w:t>,</w:t>
      </w:r>
      <w:r w:rsidR="00601092">
        <w:t xml:space="preserve"> amibe létrehoztuk a Git tárolónkat</w:t>
      </w:r>
      <w:r w:rsidR="00F4569C">
        <w:t>.</w:t>
      </w:r>
    </w:p>
    <w:p w14:paraId="56621FC5" w14:textId="3606A0A2" w:rsidR="008D4150" w:rsidRDefault="00F4569C" w:rsidP="00F03587">
      <w:r>
        <w:t>Miután a projekt létrejött</w:t>
      </w:r>
      <w:r w:rsidR="00000BE0">
        <w:t xml:space="preserve"> be tudjuk állítani a</w:t>
      </w:r>
      <w:r w:rsidR="00F03587">
        <w:t xml:space="preserve"> minimum és a target </w:t>
      </w:r>
      <w:r w:rsidR="00000BE0">
        <w:t xml:space="preserve">Android API szintet, amit használni </w:t>
      </w:r>
      <w:r w:rsidR="00F03587">
        <w:t xml:space="preserve">szeretnénk, ezt az Edit &gt; Project Settings &gt; Player &gt; Android </w:t>
      </w:r>
      <w:r w:rsidR="00F03587">
        <w:lastRenderedPageBreak/>
        <w:t>Player &gt; Other Settings menüpontban tehetjük meg. A Google Play elvárja, hogy a lehető legmagasabb API szintet válasszuk target API-nak, ezért a p</w:t>
      </w:r>
      <w:r w:rsidR="008D4150">
        <w:t>rojektem</w:t>
      </w:r>
      <w:r w:rsidR="00F03587">
        <w:t xml:space="preserve"> API szintjét 33-ra állítottam</w:t>
      </w:r>
      <w:r w:rsidR="00F03587" w:rsidRPr="004A1E2D">
        <w:t>, a minimum API szintet pedig 2</w:t>
      </w:r>
      <w:r w:rsidR="004A1E2D" w:rsidRPr="004A1E2D">
        <w:t>4</w:t>
      </w:r>
      <w:r w:rsidR="00F03587" w:rsidRPr="004A1E2D">
        <w:t>-</w:t>
      </w:r>
      <w:r w:rsidR="004A1E2D" w:rsidRPr="004A1E2D">
        <w:t>e</w:t>
      </w:r>
      <w:r w:rsidR="00F03587" w:rsidRPr="004A1E2D">
        <w:t xml:space="preserve">s szintre, ami az Android </w:t>
      </w:r>
      <w:r w:rsidR="004A1E2D" w:rsidRPr="004A1E2D">
        <w:t>„Nougat”</w:t>
      </w:r>
      <w:r w:rsidR="00F03587" w:rsidRPr="004A1E2D">
        <w:t xml:space="preserve"> szintje, mivel a rendelkezésre álló</w:t>
      </w:r>
      <w:r w:rsidR="008D4150" w:rsidRPr="004A1E2D">
        <w:t xml:space="preserve"> teszt eszköz ezt az operációs rendszert használja.</w:t>
      </w:r>
    </w:p>
    <w:p w14:paraId="17538D95" w14:textId="2FA3CDF5" w:rsidR="00F4569C" w:rsidRDefault="008D4150" w:rsidP="00F03587">
      <w:r>
        <w:t>M</w:t>
      </w:r>
      <w:r w:rsidR="00000BE0">
        <w:t>eg kell adnunk az Android SDK és NDK, OpenJDK, és Gradle elérési útvonalakat</w:t>
      </w:r>
      <w:r w:rsidR="009A2490">
        <w:t>, a Edit &gt; Preferences &gt; External Tools menüpontban</w:t>
      </w:r>
      <w:r w:rsidR="00000BE0">
        <w:t xml:space="preserve">, ha a Unity nem találta meg automatikusan. Ezután </w:t>
      </w:r>
      <w:r w:rsidR="00F4569C">
        <w:t>meg kell nyitnunk a</w:t>
      </w:r>
      <w:r w:rsidR="00725D55">
        <w:t xml:space="preserve"> File &gt;</w:t>
      </w:r>
      <w:r w:rsidR="00F4569C">
        <w:t xml:space="preserve"> Build Settings ablakot és itt ki kell választanunk az Androidot platformké</w:t>
      </w:r>
      <w:r w:rsidR="00000BE0">
        <w:t>nt</w:t>
      </w:r>
      <w:r w:rsidR="00725D55">
        <w:t>. Ezen kívül kikapcsoltam a Build App Bundle lehetőséget, hogy apk formátumú fájlt készítsen a Build opció, amit közvetlenül tudok telepíteni az okos telefonra, és kikapcsoltam az Export Project lehetőséget, mivel nem szeretném Android Studio-ban megnyitn</w:t>
      </w:r>
      <w:r w:rsidR="004A1E2D">
        <w:t>i</w:t>
      </w:r>
      <w:r w:rsidR="00725D55">
        <w:t xml:space="preserve"> a projektet</w:t>
      </w:r>
      <w:r w:rsidR="004A1E2D">
        <w:t xml:space="preserve">, </w:t>
      </w:r>
      <w:r w:rsidR="00CB67EC">
        <w:t>JetBrains</w:t>
      </w:r>
      <w:r w:rsidR="004A1E2D">
        <w:t xml:space="preserve"> Riderrel viszont igen, ezért a Edit &gt; Preferences &gt; External Tools menüben, az External Script Editor lehetőségnél kiválaszt</w:t>
      </w:r>
      <w:r w:rsidR="00CB67EC">
        <w:t>ottam</w:t>
      </w:r>
      <w:r w:rsidR="004A1E2D">
        <w:t xml:space="preserve"> a</w:t>
      </w:r>
      <w:r w:rsidR="00CB67EC">
        <w:t xml:space="preserve"> JetBrains</w:t>
      </w:r>
      <w:r w:rsidR="004A1E2D">
        <w:t xml:space="preserve"> Rider</w:t>
      </w:r>
      <w:r w:rsidR="00CB67EC">
        <w:t xml:space="preserve"> integrált fejlesztői környezetet</w:t>
      </w:r>
      <w:r w:rsidR="004A1E2D">
        <w:t>.</w:t>
      </w:r>
    </w:p>
    <w:p w14:paraId="09671C36" w14:textId="104A3A85" w:rsidR="004A1E2D" w:rsidRDefault="00800BE9" w:rsidP="00F03587">
      <w:r>
        <w:t>A fejlesztés során szükségem volt különböző eszközökre, ezeket a Window &gt; Package Manager menüben tudtam hozzáadni a projektemhez.</w:t>
      </w:r>
      <w:r w:rsidR="002E2494">
        <w:t xml:space="preserve"> Ezek az eszközök a JetBrains Rider Editor, ami a Rider és Unity közti integrációhoz nyújt eszközöket, az Oculus XR Plugin, ami a GearVR és Oculus alkalmazásokhoz szükséges, az Android Logcat ami a hardveren történő debugolást könnyíti meg, az Input System ami Unity egyik könyvtára a bemenetek könnyű feldolgozásához, a TextMeshPro ami a térben lévő szövegek megjelenítéséhez szükséges, és a Unity UI ami a programom felhasználó interfészének felépítését segíti.</w:t>
      </w:r>
      <w:r>
        <w:t xml:space="preserve"> </w:t>
      </w:r>
    </w:p>
    <w:p w14:paraId="2F7CBAD0" w14:textId="01B191AE" w:rsidR="00D84B58" w:rsidRDefault="008251C7" w:rsidP="00F4569C">
      <w:r w:rsidRPr="008251C7">
        <w:rPr>
          <w:highlight w:val="red"/>
        </w:rPr>
        <w:t>TODO: VR beállítások</w:t>
      </w:r>
    </w:p>
    <w:p w14:paraId="298FDCE8" w14:textId="275F41E0" w:rsidR="008251C7" w:rsidRDefault="001A0EE4" w:rsidP="008251C7">
      <w:pPr>
        <w:pStyle w:val="Heading2"/>
      </w:pPr>
      <w:r>
        <w:t>Jelenet és játék objektumok</w:t>
      </w:r>
    </w:p>
    <w:p w14:paraId="7213058D" w14:textId="3A11DB4B" w:rsidR="00153C2F" w:rsidRDefault="008251C7" w:rsidP="00153C2F">
      <w:pPr>
        <w:pStyle w:val="Firstparagraph"/>
      </w:pPr>
      <w:r>
        <w:t xml:space="preserve">A Unity Editor első megnyitásakor egy üres </w:t>
      </w:r>
      <w:r w:rsidR="00153C2F">
        <w:t>jelenet</w:t>
      </w:r>
      <w:r>
        <w:t xml:space="preserve"> fogad minket, Level.unity néven.</w:t>
      </w:r>
      <w:r w:rsidR="00180733">
        <w:t xml:space="preserve"> </w:t>
      </w:r>
      <w:r w:rsidR="00153C2F">
        <w:t>Unityben a jelenet egy olyan szint vagy környezet, amelyben a játék</w:t>
      </w:r>
      <w:r w:rsidR="00180733">
        <w:t xml:space="preserve"> </w:t>
      </w:r>
      <w:r w:rsidR="00153C2F">
        <w:t>objektumok, karakterek és egyéb eszközök elhelyezésre és elrendezésre kerülnek. A jelenet tartalmazza az összes szükséges elemet és beállítást, amely a játék egy adott részének, például egy szintnek vagy menüképernyőnek a létrehozásához szükséges.</w:t>
      </w:r>
    </w:p>
    <w:p w14:paraId="5C8502BA" w14:textId="5FB5B550" w:rsidR="00153C2F" w:rsidRDefault="00180733" w:rsidP="00180733">
      <w:r>
        <w:t>Je</w:t>
      </w:r>
      <w:r w:rsidR="00153C2F">
        <w:t>lenet létrehozásakor a felhasználó különböző játék</w:t>
      </w:r>
      <w:r>
        <w:t xml:space="preserve"> </w:t>
      </w:r>
      <w:r w:rsidR="00153C2F">
        <w:t>objektumokat, például karaktereket, akadályokat, terepet és világítást, valamint hang- és vizuális effekteket adhat hozzá és konfigurálhat. Ezeket a játék</w:t>
      </w:r>
      <w:r>
        <w:t xml:space="preserve"> </w:t>
      </w:r>
      <w:r w:rsidR="00153C2F">
        <w:t xml:space="preserve">objektumokat a Unity beépített eszközeivel, </w:t>
      </w:r>
      <w:r w:rsidR="00153C2F">
        <w:lastRenderedPageBreak/>
        <w:t>például a Transform eszközze</w:t>
      </w:r>
      <w:r w:rsidR="00FC5D9B">
        <w:t>l</w:t>
      </w:r>
      <w:r w:rsidR="00153C2F">
        <w:t xml:space="preserve"> a Scene nézet</w:t>
      </w:r>
      <w:r w:rsidR="00FC5D9B">
        <w:t>ben</w:t>
      </w:r>
      <w:r w:rsidR="00153C2F">
        <w:t xml:space="preserve"> lehet manipulálni és elrendezni a jeleneten belül.</w:t>
      </w:r>
    </w:p>
    <w:p w14:paraId="5C17D45B" w14:textId="68D4D61A" w:rsidR="00153C2F" w:rsidRDefault="00153C2F" w:rsidP="00180733">
      <w:r>
        <w:t>A jelenetek a Unity játékfejlesztési folyamat alapvető részét képezik, lehetővé téve a fejlesztők számára, hogy komplex játékvilágokat hozzanak létre a játék</w:t>
      </w:r>
      <w:r w:rsidR="00FC5D9B">
        <w:t xml:space="preserve"> </w:t>
      </w:r>
      <w:r>
        <w:t xml:space="preserve">objektumok és eszközök meghatározott területekbe való rendezésével. Egy teljes játék létrehozásához több jelenet is használható, amelyek mindegyike egy-egy különböző szintet vagy környezetet képvisel. </w:t>
      </w:r>
    </w:p>
    <w:p w14:paraId="7498076A" w14:textId="076ABB47" w:rsidR="00153C2F" w:rsidRDefault="00153C2F" w:rsidP="00180733">
      <w:r>
        <w:t>A Unity azt is lehetővé teszi a fejlesztők számára, hogy a játék során zökkenőmentesen váltsanak a jelenetek között, lehetővé téve a játék különböző részei közötti zökkenőmentes átmenetet. A jelenetek használatával a fejlesztők olyan magával ragadó élményeket hozhatnak létre a játékosok számára, amelyek egy összefüggő</w:t>
      </w:r>
      <w:r w:rsidR="00FC5D9B">
        <w:t xml:space="preserve"> </w:t>
      </w:r>
      <w:r>
        <w:t>világot érzékeltetnek.</w:t>
      </w:r>
    </w:p>
    <w:p w14:paraId="7594FC2C" w14:textId="3A42503A" w:rsidR="004D07BA" w:rsidRDefault="00FC5D9B" w:rsidP="004D07BA">
      <w:r>
        <w:t xml:space="preserve">Az én applikációmban kimondottan fontos a teljesítmény, mivel a Unity kimondottan erőforrás igényes, és Android telefonon szeretnénk futtatni a programot, amik nem rendelkeznek kimondottan erős processzorral, és mivel VR applikációról beszélünk, a legkisebb problémák, például akadozás, </w:t>
      </w:r>
      <w:r w:rsidR="004D07BA">
        <w:t>késés, képkockák kiesése rosszulléthez vezethet a felhasználónál, mivel a képernyő csupán néhány centiméterre van a szemétől, így a kis problémák is könnyen észrevehetőek. Valamint Android rendszeren a jelenetek közti váltás nem történik meg azonnal</w:t>
      </w:r>
      <w:r w:rsidR="00DC044F">
        <w:t xml:space="preserve"> G</w:t>
      </w:r>
      <w:r w:rsidR="004D07BA">
        <w:t xml:space="preserve">yorsabb okostelefonoknál egy megakadásként érzékelhetjük a jelenet váltást, ami szintén rosszulléthez vezethet, lassabb okostelefonoknál pedig </w:t>
      </w:r>
      <w:r w:rsidR="00DC044F">
        <w:t>várakozást igényel.</w:t>
      </w:r>
    </w:p>
    <w:p w14:paraId="66830816" w14:textId="154C2971" w:rsidR="00DC044F" w:rsidRDefault="00DC044F" w:rsidP="004D07BA">
      <w:r>
        <w:t>Ezen okok miatt úgy döntöttem, hogy a jelenetben csak minimális játék objektumot helyezek el, és ahelyett, hogy statikus, előre felépített jelenetek között váltok, egy jelenetet használok csak, és a játék objektumokat kódból, dinamikusan hozom létre, amikor szükséges, és törlöm őket amikor már nincs rájuk szükség. Így a lehető legkevesebb erőforrást használja a program</w:t>
      </w:r>
      <w:r w:rsidR="001A0EE4">
        <w:t>, és nincs szükség jelenetek közti váltásra sem.</w:t>
      </w:r>
    </w:p>
    <w:p w14:paraId="45B03AD2" w14:textId="362305A0" w:rsidR="001A0EE4" w:rsidRDefault="001A0EE4" w:rsidP="001A0EE4">
      <w:pPr>
        <w:pStyle w:val="Heading3"/>
      </w:pPr>
      <w:r>
        <w:t>Objektum hierarchia</w:t>
      </w:r>
    </w:p>
    <w:p w14:paraId="698F6452" w14:textId="570FDAE2" w:rsidR="00286E14" w:rsidRDefault="001A0EE4" w:rsidP="001A0EE4">
      <w:pPr>
        <w:pStyle w:val="Firstparagraph"/>
      </w:pPr>
      <w:r>
        <w:t>Unityben a hierarchia, ahogyan a játék</w:t>
      </w:r>
      <w:r w:rsidR="00286E14">
        <w:t xml:space="preserve"> </w:t>
      </w:r>
      <w:r>
        <w:t>objektumok szerveződnek és elrendeződnek a jeleneten belül. A hierarchia a játékobjektumok közötti szülő-gyermek kapcsolatra utal, ahol egy szülő</w:t>
      </w:r>
      <w:r w:rsidR="00286E14">
        <w:t xml:space="preserve"> </w:t>
      </w:r>
      <w:r>
        <w:t>objektumhoz egy vagy több gyermek</w:t>
      </w:r>
      <w:r w:rsidR="00286E14">
        <w:t xml:space="preserve"> </w:t>
      </w:r>
      <w:r>
        <w:t>objektum kapcsolódhat.</w:t>
      </w:r>
      <w:r w:rsidR="00286E14">
        <w:t xml:space="preserve"> Egy objektum lehet egyszerre szülő és gyerek is.</w:t>
      </w:r>
    </w:p>
    <w:p w14:paraId="2307203D" w14:textId="549EC243" w:rsidR="00286E14" w:rsidRDefault="001A0EE4" w:rsidP="00286E14">
      <w:r>
        <w:lastRenderedPageBreak/>
        <w:t>A hierarchia több okból is fontos a Unityben. Először is, lehetővé teszi a fejlesztők számára, hogy komplex játékobjektumokat hozzanak létre több kisebb objektum egyetlen entitássá történő egyesítésével. Például egy autó egy versenyjátékban több kisebb objektumból, például kerekekből, ajtókból és alvázból állhat, amelyek mindegyike egy szülőobjektum alá csoportosítható. Ez megkönnyíti az autó egészének mozgatását és manipulálását, ahelyett, hogy minden egyes részt külön-külön kellene kezelni.</w:t>
      </w:r>
    </w:p>
    <w:p w14:paraId="1A8BBC94" w14:textId="66BE065E" w:rsidR="00286E14" w:rsidRDefault="001A0EE4" w:rsidP="00286E14">
      <w:r>
        <w:t>Másodszor, a hierarchia lehetővé teszi a játékobjektumok jobb szervezését és kezelését. A fejlesztők a hierarchiák segítségével csoportosíthatják a kapcsolódó objektumokat, és logikus struktúrát hozhatnak létre a játékukban, ami megkönnyíti a navigálást és a megértést. Ez különösen hasznos lehet, ha nagy és összetett projekteken dolgozunk.</w:t>
      </w:r>
    </w:p>
    <w:p w14:paraId="67BDF443" w14:textId="69BF98DE" w:rsidR="001A0EE4" w:rsidRDefault="001A0EE4" w:rsidP="00286E14">
      <w:r>
        <w:t>Harmadszor, a hierarchia fontos a játékobjektumok viselkedésének szabályozásához. A szkriptek vagy komponensek szülő</w:t>
      </w:r>
      <w:r w:rsidR="00D01D5E">
        <w:t xml:space="preserve"> </w:t>
      </w:r>
      <w:r>
        <w:t>objektumokhoz való csatolásával a fejlesztők egyszerre irányíthatják az összes gyermekobjektum viselkedését, ahelyett, hogy minden egyes objektumon külön-külön kellene elvégezniük ugyanazokat a változtatásokat. Ez időt és energiát takaríthat meg, és megkönnyíti a konzisztens és koherens játékmenet létrehozását.</w:t>
      </w:r>
    </w:p>
    <w:p w14:paraId="2EF2B852" w14:textId="12C3B8F8" w:rsidR="00D01D5E" w:rsidRDefault="00D01D5E" w:rsidP="00D01D5E">
      <w:r>
        <w:t>Az én applikációmban azok a játék objektumok, amik konstansan léteznek, és nem törlődnek soha a program futása alatt, statikus hierarchiába vannak rendezve.</w:t>
      </w:r>
    </w:p>
    <w:p w14:paraId="23908A18" w14:textId="2416BE29" w:rsidR="00D01D5E" w:rsidRDefault="00D01D5E" w:rsidP="00D01D5E">
      <w:r>
        <w:t>Az első ilyen objektum egy Plane nevet viselő sík. Az objektum rendelkezik egy Transform komponenssel, hogy a virtuális térben rendelkezzen pozícióval, tengelyforgással és mérettel, valamint egy Mesh Renderer komponenssel, aminek megadok egy egyszerű négyzetrács textúrájú anyagot, és így a sík négyzetrácsos lesz. Ez kelti a virtuális tér látszatot, így a felhasználó nem csak szürkeséget lát maga körül.</w:t>
      </w:r>
    </w:p>
    <w:p w14:paraId="40FBE22F" w14:textId="2EC1A4C8" w:rsidR="004507B0" w:rsidRDefault="00D01D5E" w:rsidP="004507B0">
      <w:r>
        <w:t xml:space="preserve">A következő objektum a virtuális teret megvilágító </w:t>
      </w:r>
      <w:r w:rsidR="004507B0">
        <w:t>irányított fény</w:t>
      </w:r>
      <w:r>
        <w:t>, Directional Light</w:t>
      </w:r>
      <w:r w:rsidR="004507B0">
        <w:t xml:space="preserve"> néven.</w:t>
      </w:r>
      <w:r w:rsidR="004507B0" w:rsidRPr="004507B0">
        <w:t xml:space="preserve"> </w:t>
      </w:r>
      <w:r w:rsidR="004507B0">
        <w:t xml:space="preserve">Az irányított fények hasznosak az olyan hatások létrehozásához, mint a napfény </w:t>
      </w:r>
      <w:r w:rsidR="004507B0">
        <w:t>egy kültéri</w:t>
      </w:r>
      <w:r w:rsidR="004507B0">
        <w:t xml:space="preserve"> jelenetben. Az irányított fények sok szempontból úgy viselkednek, mint a nap, és úgy gondolhatunk rájuk, mint távoli fényforrásokra, amelyek végtelenül messze léteznek. Az irányított fénynek nincs azonosítható forráshelye, így a fényobjektum bárhol elhelyezhető a jelenetben. A jelenet összes objektumát úgy világítja meg, mintha a fény mindig ugyanabból az irányból érkezne. A fény távolsága a</w:t>
      </w:r>
      <w:r w:rsidR="0079770B">
        <w:t>z</w:t>
      </w:r>
      <w:r w:rsidR="004507B0">
        <w:t xml:space="preserve"> objektum</w:t>
      </w:r>
      <w:r w:rsidR="004507B0">
        <w:t>ok</w:t>
      </w:r>
      <w:r w:rsidR="004507B0">
        <w:t>tól nincs meghatározva, így a fény nem csökken.</w:t>
      </w:r>
    </w:p>
    <w:p w14:paraId="627E87F1" w14:textId="238CFBAB" w:rsidR="004507B0" w:rsidRDefault="004507B0" w:rsidP="004507B0">
      <w:r>
        <w:lastRenderedPageBreak/>
        <w:t>A hierarchia része a felhasználó interfész is, ez egy UI nevű objektum, ami rendelkezik egy Canvas komponenssel, ami az interfész elemeket mozgatja dinamikusan, hogy igazodjanak különböző méretű képernyőkhöz, valamint rendelkezik egy Canvas Scaler komponenssel, ami magát a Canvas-t méretezi át a képernyőmérethez igazodva.</w:t>
      </w:r>
    </w:p>
    <w:p w14:paraId="42581F91" w14:textId="3CE043F2" w:rsidR="004507B0" w:rsidRDefault="004507B0" w:rsidP="004507B0">
      <w:r>
        <w:t xml:space="preserve">A UI több gyermek objektummal is rendelkezik, egy célzó kereszttel, ami mindig a képernyő közepén jelenik meg, és segít a felhasználónak, </w:t>
      </w:r>
      <w:r w:rsidR="00A65442">
        <w:t>a célzásban,</w:t>
      </w:r>
      <w:r>
        <w:t xml:space="preserve"> valamint több debugoláshoz szükséges Te</w:t>
      </w:r>
      <w:r w:rsidR="00A65442">
        <w:t>xtMeshPro elemet, amikre különféle üzeneteket és értékeket írtam ki a fejlesztés során, ezzel segítve a hibakeresést.</w:t>
      </w:r>
    </w:p>
    <w:p w14:paraId="6369958D" w14:textId="33C48A0F" w:rsidR="00A65442" w:rsidRDefault="00A65442" w:rsidP="004507B0">
      <w:r>
        <w:t>Az utolsó objektum a hierarchiában egy olyan objektum, ami csak pozícióval és gyerek objektumokkal rendelkezik. Ez az objektum, a ShiftUp, a pozíció komponensében tárolja a Plane síktól való távolságot. A gyerek objektuma, ShiftForward, szintén csak pozícióval rendelkezik, és a felhasználótól 10 egységre előre helyezkedik el. Valamint a ShiftForward is rendelkezik egy csak pozícióval rendelkező gyerek objektummal, MenuShift, ami további 40 egységre</w:t>
      </w:r>
      <w:r w:rsidR="00BA1832">
        <w:t xml:space="preserve"> helyezkedik el, a játékos előtt.</w:t>
      </w:r>
    </w:p>
    <w:p w14:paraId="7A57A987" w14:textId="51FA2053" w:rsidR="00BA1832" w:rsidRDefault="00BA1832" w:rsidP="004507B0">
      <w:r>
        <w:t>Fontos megemlíteni, hogy a gyerek objektumok megörökölik a szülő objektum pozícióját, és a saját lokális pozíciójukat hozzáadva helyezkednek el a virtuális világban. Ebben az esetben ez azt jelenti, hogy a ShiftUp (0, 60, 0) pozícióját megörököli a ShiftForward, aminek a lokális pozíciója (0, 0, 10), és így a virtuális világban a (0, 60, 10) pozícióban fog elhelyezkedni. Ugyan így a MenuShift megörököli a ShiftForward pozícióját, így a (0, 0, 40) lokális pozícióval, (0, 60, 50) pozícióban fog elhelyezkedni.</w:t>
      </w:r>
    </w:p>
    <w:p w14:paraId="4AB9058A" w14:textId="11F539CF" w:rsidR="00BA1832" w:rsidRDefault="00BA1832" w:rsidP="00BA1832">
      <w:r>
        <w:t>Ezek az objektumok azért fontosak mert a pozíciójuk használatával tudjuk megállapítani kódból, hogy hova szeretnénk a program használata közben dinamikusan játék objektumokat létrehozni. Ezzel a megoldással</w:t>
      </w:r>
      <w:r w:rsidR="0079770B">
        <w:t>,</w:t>
      </w:r>
      <w:r>
        <w:t xml:space="preserve"> ha kódból elmozgatjuk ezeket az objektumokat, referencián keresztül máshol le tudjuk kérni az új pozíciót</w:t>
      </w:r>
      <w:r w:rsidR="0079770B">
        <w:t>.</w:t>
      </w:r>
    </w:p>
    <w:p w14:paraId="70547750" w14:textId="40FE1D1D" w:rsidR="0079770B" w:rsidRDefault="0079770B" w:rsidP="00BA1832">
      <w:r>
        <w:t>Az utolsó gyerek objektuma a ShiftUp objektumnak a Player objektum, ami szintén egy üres objektum, és csak arra szolgál, hogy szülője legyen, és összefogjon két objektumot, a PlayerCapsule és PlayerCam objektumokat.</w:t>
      </w:r>
    </w:p>
    <w:p w14:paraId="1EF99A1B" w14:textId="46581EF2" w:rsidR="0079770B" w:rsidRDefault="0079770B" w:rsidP="0079770B">
      <w:pPr>
        <w:pStyle w:val="Heading3"/>
      </w:pPr>
      <w:r>
        <w:t>Player objektum</w:t>
      </w:r>
    </w:p>
    <w:p w14:paraId="67A9CAB9" w14:textId="77777777" w:rsidR="0079770B" w:rsidRDefault="0079770B" w:rsidP="0079770B">
      <w:pPr>
        <w:pStyle w:val="Firstparagraph"/>
      </w:pPr>
      <w:r>
        <w:t xml:space="preserve">A PlayerCam objektum a jelenet fő kamerája, ezen keresztül lát a felhasználó. Rendelkezik egy Camera komponenssel, aminek a beállításaiban megadtam látószöget, </w:t>
      </w:r>
      <w:r>
        <w:lastRenderedPageBreak/>
        <w:t>ami 60 fok, az égbolt vagy SkyBox színét, valamint, hogy VR szemüvegen futtatva mindkét szem képe ebből a kamerából eredjen.</w:t>
      </w:r>
    </w:p>
    <w:p w14:paraId="6DFBAFBB" w14:textId="380EF819" w:rsidR="0079770B" w:rsidRPr="0079770B" w:rsidRDefault="0079770B" w:rsidP="0079770B">
      <w:r>
        <w:t xml:space="preserve"> A kamera objektumhoz két szkript van komponensként hozzáadva.</w:t>
      </w:r>
      <w:r w:rsidR="00E35260">
        <w:t xml:space="preserve"> A MainController.cs szkript a kamera irányításért felel. Singleton programtervezési minta alapján készítettem, és a program indításakor létrejön az objektum belőle. Erre a Mono API egyik függvénye tökéletes, az Awake függvény a program indításakor egyszer meghívódik. Az API használatához a MainController osztályt a MonoBehaviour osztályból kell örököltetni.</w:t>
      </w:r>
    </w:p>
    <w:p w14:paraId="610FEE37" w14:textId="768DC445" w:rsidR="00935315" w:rsidRDefault="00935315" w:rsidP="00935315">
      <w:pPr>
        <w:pStyle w:val="Heading2"/>
      </w:pPr>
      <w:bookmarkStart w:id="17" w:name="_Toc133314122"/>
      <w:r>
        <w:t>Ray</w:t>
      </w:r>
      <w:r w:rsidR="00492E1E">
        <w:t xml:space="preserve"> </w:t>
      </w:r>
      <w:r>
        <w:t>cast</w:t>
      </w:r>
      <w:bookmarkEnd w:id="17"/>
      <w:r w:rsidR="00492E1E">
        <w:t>ing</w:t>
      </w:r>
    </w:p>
    <w:p w14:paraId="24F0A845" w14:textId="5590FD70" w:rsidR="00935315" w:rsidRPr="008251C7" w:rsidRDefault="00935315" w:rsidP="00935315">
      <w:pPr>
        <w:pStyle w:val="Firstparagraph"/>
        <w:rPr>
          <w:highlight w:val="red"/>
        </w:rPr>
      </w:pPr>
      <w:r w:rsidRPr="008251C7">
        <w:rPr>
          <w:highlight w:val="red"/>
        </w:rPr>
        <w:t xml:space="preserve">A </w:t>
      </w:r>
      <w:r w:rsidR="001A5660" w:rsidRPr="008251C7">
        <w:rPr>
          <w:highlight w:val="red"/>
        </w:rPr>
        <w:t>r</w:t>
      </w:r>
      <w:r w:rsidRPr="008251C7">
        <w:rPr>
          <w:highlight w:val="red"/>
        </w:rPr>
        <w:t xml:space="preserve">ay casting a játékfejlesztésben használt technika, amely a 3D térben lévő objektumok közötti ütközések és kereszteződések észlelésére szolgál. A </w:t>
      </w:r>
      <w:r w:rsidR="002F3931" w:rsidRPr="008251C7">
        <w:rPr>
          <w:highlight w:val="red"/>
        </w:rPr>
        <w:t>ray casting</w:t>
      </w:r>
      <w:r w:rsidRPr="008251C7">
        <w:rPr>
          <w:highlight w:val="red"/>
        </w:rPr>
        <w:t xml:space="preserve"> alapgondolata, hogy egy virtuális vonalat vagy sugarat</w:t>
      </w:r>
      <w:r w:rsidR="002F3931" w:rsidRPr="008251C7">
        <w:rPr>
          <w:highlight w:val="red"/>
        </w:rPr>
        <w:t>, ray-t,</w:t>
      </w:r>
      <w:r w:rsidRPr="008251C7">
        <w:rPr>
          <w:highlight w:val="red"/>
        </w:rPr>
        <w:t xml:space="preserve">  az egyik objektumtól a másikig, hogy megállapítsuk, metszik-e egymást vagy ütköznek-e egymással. Ez úgy valósul meg, hogy egy adott pontból egy adott irányba egy sugarat bocsátunk ki, és ellenőrizzük, hogy a sugár keresztezi-e az útjába eső objektumokat.</w:t>
      </w:r>
    </w:p>
    <w:p w14:paraId="63290DF8" w14:textId="6324141F" w:rsidR="00935315" w:rsidRPr="008251C7" w:rsidRDefault="00935315" w:rsidP="00935315">
      <w:pPr>
        <w:rPr>
          <w:highlight w:val="red"/>
        </w:rPr>
      </w:pPr>
      <w:r w:rsidRPr="008251C7">
        <w:rPr>
          <w:highlight w:val="red"/>
        </w:rPr>
        <w:t>A játékfejlesztés során a sugárnyalábolás számos gyakori játékmechanika, például a lövés, a célzás és az ütközésérzékelés megvalósításának kritikus technikája. Például egy első személyű lövöldözős játékban a sugárvetés segítségével határozható meg, hogy a játékos fegyveréből kilőtt golyó eltalál-e egy ellenséget vagy egy falat. Hasonlóképpen, egy versenyzős játék is használhatja a sugáröntést annak megállapítására, hogy a játékos autója ütközött-e egy akadályba vagy egy másik járműbe a pályán.</w:t>
      </w:r>
    </w:p>
    <w:p w14:paraId="469083C3" w14:textId="01F2FC30" w:rsidR="00935315" w:rsidRPr="008251C7" w:rsidRDefault="00935315" w:rsidP="00935315">
      <w:pPr>
        <w:rPr>
          <w:highlight w:val="red"/>
        </w:rPr>
      </w:pPr>
      <w:r w:rsidRPr="008251C7">
        <w:rPr>
          <w:highlight w:val="red"/>
        </w:rPr>
        <w:t>A Unity számos beépített lehetőséget biztosít a sugáröntés megvalósítására, köztük a Raycast, a SphereCast, a CapsuleCast és a BoxCast. Mindegyik módszer kissé másképp működik, és különböző típusú játékmechanizmusokra optimalizált.</w:t>
      </w:r>
    </w:p>
    <w:p w14:paraId="0DB3A51A" w14:textId="15F23AE6" w:rsidR="00935315" w:rsidRPr="008251C7" w:rsidRDefault="00935315" w:rsidP="00935315">
      <w:pPr>
        <w:rPr>
          <w:highlight w:val="red"/>
        </w:rPr>
      </w:pPr>
      <w:r w:rsidRPr="008251C7">
        <w:rPr>
          <w:highlight w:val="red"/>
        </w:rPr>
        <w:t>A Raycast a sugáröntés legalapvetőbb formája, és egy egyenes vonal és a jelenet más objektumai közötti ütközések észlelésére szolgál. A SphereCast hasonló a Raycasthoz, de egyenes vonal helyett gömbsugarat vet, ami pontosabb ütközésérzékelést tesz lehetővé. A CapsuleCast hasonló a SphereCasthoz, de kapszula alakú sugarat bocsát ki. Végül a BoxCast egy téglalap alakú prizma alakú sugarat vet ki, ami hasznos lehet nagyobb vagy összetettebb objektumokkal való ütközések észleléséhez.</w:t>
      </w:r>
    </w:p>
    <w:p w14:paraId="179ABB80" w14:textId="3FD18A72" w:rsidR="00935315" w:rsidRPr="00935315" w:rsidRDefault="00935315" w:rsidP="00935315">
      <w:r w:rsidRPr="008251C7">
        <w:rPr>
          <w:highlight w:val="red"/>
        </w:rPr>
        <w:lastRenderedPageBreak/>
        <w:t>Ezeken a beépített lehetőségeken kívül a Unity támogatja az egyéni sugárkibocsátási implementációkat is, így a fejlesztők saját sugárkibocsátási algoritmusokat és szkripteket hozhatnak létre. Ez hasznos lehet összetettebb vagy speciálisabb játékmechanizmusok megvalósításához, vagy a sugárvetés teljesítményének optimalizálásához nagy vagy összetett játékkörnyezetekben.</w:t>
      </w:r>
    </w:p>
    <w:p w14:paraId="7AD2E21A" w14:textId="52DA9C04" w:rsidR="00570665" w:rsidRDefault="00B64A04" w:rsidP="00B64A04">
      <w:pPr>
        <w:pStyle w:val="Heading1"/>
      </w:pPr>
      <w:bookmarkStart w:id="18" w:name="_Toc133314123"/>
      <w:r>
        <w:t>Instrukciók</w:t>
      </w:r>
      <w:bookmarkEnd w:id="18"/>
    </w:p>
    <w:p w14:paraId="0738E98C" w14:textId="77777777" w:rsidR="00B64A04" w:rsidRDefault="00B64A04" w:rsidP="00570665">
      <w:pPr>
        <w:rPr>
          <w:rFonts w:cs="Times New Roman"/>
          <w:szCs w:val="24"/>
        </w:rPr>
      </w:pPr>
      <w:r>
        <w:rPr>
          <w:rFonts w:cs="Times New Roman"/>
          <w:szCs w:val="24"/>
        </w:rPr>
        <w:t>Tanszékek:</w:t>
      </w:r>
    </w:p>
    <w:p w14:paraId="2D645B21"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Alkalmazott Informatikai Tanszék (Nagykanizsa)</w:t>
      </w:r>
    </w:p>
    <w:p w14:paraId="7E08CE76"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Informatikai Rendszerek és Alkalmazásai Tanszék (Zalaegerszeg)</w:t>
      </w:r>
    </w:p>
    <w:p w14:paraId="32E57E0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Matematika Tanszék</w:t>
      </w:r>
    </w:p>
    <w:p w14:paraId="2920A172"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Rendszer- és Számítástudományi Tanszék</w:t>
      </w:r>
    </w:p>
    <w:p w14:paraId="63DE502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Villamosmérnöki és Információs Rendszerek Tanszék</w:t>
      </w:r>
    </w:p>
    <w:p w14:paraId="62B5DBC8" w14:textId="08FB3CA8" w:rsidR="00B64A04" w:rsidRDefault="00B64A04" w:rsidP="00B64A04">
      <w:pPr>
        <w:rPr>
          <w:rFonts w:cs="Times New Roman"/>
          <w:szCs w:val="24"/>
        </w:rPr>
      </w:pPr>
      <w:r>
        <w:rPr>
          <w:rFonts w:cs="Times New Roman"/>
          <w:szCs w:val="24"/>
        </w:rPr>
        <w:t>Szakok nevei:</w:t>
      </w:r>
      <w:r w:rsidR="00C741A3">
        <w:rPr>
          <w:rFonts w:cs="Times New Roman"/>
          <w:szCs w:val="24"/>
        </w:rPr>
        <w:t>/ végzettség megnevezése</w:t>
      </w:r>
    </w:p>
    <w:p w14:paraId="75BD6BE8" w14:textId="19CAA2FC"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Gazdaságinformatikus </w:t>
      </w:r>
      <w:r>
        <w:rPr>
          <w:rFonts w:cs="Times New Roman"/>
          <w:szCs w:val="24"/>
        </w:rPr>
        <w:t>BSc</w:t>
      </w:r>
      <w:r w:rsidR="00C741A3">
        <w:rPr>
          <w:rFonts w:cs="Times New Roman"/>
          <w:szCs w:val="24"/>
        </w:rPr>
        <w:t xml:space="preserve"> - gazdaságinformatikus</w:t>
      </w:r>
    </w:p>
    <w:p w14:paraId="7EE1A4D4" w14:textId="54D98248"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BSc</w:t>
      </w:r>
      <w:r w:rsidR="00C741A3">
        <w:rPr>
          <w:rFonts w:cs="Times New Roman"/>
          <w:szCs w:val="24"/>
        </w:rPr>
        <w:t xml:space="preserve"> - mérnökinformatikus</w:t>
      </w:r>
    </w:p>
    <w:p w14:paraId="317D5B78" w14:textId="13D2EE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BSc</w:t>
      </w:r>
      <w:r w:rsidR="00C741A3">
        <w:rPr>
          <w:rFonts w:cs="Times New Roman"/>
          <w:szCs w:val="24"/>
        </w:rPr>
        <w:t xml:space="preserve"> – programtervező informatikus</w:t>
      </w:r>
    </w:p>
    <w:p w14:paraId="312AC736" w14:textId="4CB76364" w:rsidR="00B64A04" w:rsidRDefault="00B64A04" w:rsidP="00B64A04">
      <w:pPr>
        <w:pStyle w:val="ListParagraph"/>
        <w:numPr>
          <w:ilvl w:val="0"/>
          <w:numId w:val="18"/>
        </w:numPr>
        <w:rPr>
          <w:rFonts w:cs="Times New Roman"/>
          <w:szCs w:val="24"/>
        </w:rPr>
      </w:pPr>
      <w:r w:rsidRPr="00B64A04">
        <w:rPr>
          <w:rFonts w:cs="Times New Roman"/>
          <w:szCs w:val="24"/>
        </w:rPr>
        <w:t xml:space="preserve">Villamosmérnök </w:t>
      </w:r>
      <w:r>
        <w:rPr>
          <w:rFonts w:cs="Times New Roman"/>
          <w:szCs w:val="24"/>
        </w:rPr>
        <w:t>BSc</w:t>
      </w:r>
      <w:r w:rsidR="00C741A3">
        <w:rPr>
          <w:rFonts w:cs="Times New Roman"/>
          <w:szCs w:val="24"/>
        </w:rPr>
        <w:t xml:space="preserve"> - villamosmérnök</w:t>
      </w:r>
    </w:p>
    <w:p w14:paraId="5ACE3481" w14:textId="66BC043F" w:rsidR="005C1FA9" w:rsidRPr="00B64A04" w:rsidRDefault="005C1FA9" w:rsidP="00B64A04">
      <w:pPr>
        <w:pStyle w:val="ListParagraph"/>
        <w:numPr>
          <w:ilvl w:val="0"/>
          <w:numId w:val="18"/>
        </w:numPr>
        <w:rPr>
          <w:rFonts w:cs="Times New Roman"/>
          <w:szCs w:val="24"/>
        </w:rPr>
      </w:pPr>
      <w:r>
        <w:rPr>
          <w:rFonts w:cs="Times New Roman"/>
          <w:szCs w:val="24"/>
        </w:rPr>
        <w:t>Üzemmérnök informatikus BSc</w:t>
      </w:r>
      <w:r w:rsidR="00C741A3">
        <w:rPr>
          <w:rFonts w:cs="Times New Roman"/>
          <w:szCs w:val="24"/>
        </w:rPr>
        <w:t xml:space="preserve"> – üzemmérnök-informatikus</w:t>
      </w:r>
    </w:p>
    <w:p w14:paraId="51293A6F" w14:textId="6705A4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MSc</w:t>
      </w:r>
      <w:r w:rsidR="00C741A3">
        <w:rPr>
          <w:rFonts w:cs="Times New Roman"/>
          <w:szCs w:val="24"/>
        </w:rPr>
        <w:t xml:space="preserve"> – okleveles mérnökinformatikus</w:t>
      </w:r>
    </w:p>
    <w:p w14:paraId="35B389AB" w14:textId="727652E6" w:rsid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MSc</w:t>
      </w:r>
      <w:r w:rsidR="00C741A3">
        <w:rPr>
          <w:rFonts w:cs="Times New Roman"/>
          <w:szCs w:val="24"/>
        </w:rPr>
        <w:t xml:space="preserve"> – okleveles programtervező informatikus</w:t>
      </w:r>
    </w:p>
    <w:p w14:paraId="43B53AB0" w14:textId="77777777" w:rsidR="002273BF" w:rsidRDefault="002273BF" w:rsidP="002273BF">
      <w:pPr>
        <w:rPr>
          <w:rFonts w:cs="Times New Roman"/>
          <w:szCs w:val="24"/>
        </w:rPr>
      </w:pP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CB6EAE">
          <w:pgSz w:w="11906" w:h="16838" w:code="9"/>
          <w:pgMar w:top="1418" w:right="1418" w:bottom="1418" w:left="1418" w:header="709" w:footer="709" w:gutter="567"/>
          <w:cols w:space="708"/>
          <w:docGrid w:linePitch="360"/>
        </w:sectPr>
      </w:pPr>
    </w:p>
    <w:p w14:paraId="776DE365" w14:textId="77777777" w:rsidR="00F06E9C" w:rsidRDefault="0050128E" w:rsidP="00771B5F">
      <w:pPr>
        <w:pStyle w:val="Cmsor1-szmozatlan"/>
        <w:rPr>
          <w:rFonts w:asciiTheme="minorHAnsi" w:eastAsiaTheme="minorHAnsi" w:hAnsiTheme="minorHAnsi" w:cstheme="minorBidi"/>
          <w:b w:val="0"/>
          <w:noProof/>
          <w:color w:val="auto"/>
          <w:sz w:val="22"/>
          <w:szCs w:val="22"/>
        </w:rPr>
      </w:pPr>
      <w:bookmarkStart w:id="19" w:name="_Toc133314124"/>
      <w:r w:rsidRPr="00674F6E">
        <w:lastRenderedPageBreak/>
        <w:t>Irodalomjegyzék</w:t>
      </w:r>
      <w:bookmarkEnd w:id="19"/>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F06E9C" w14:paraId="373CDD2E" w14:textId="77777777">
        <w:trPr>
          <w:divId w:val="903874350"/>
          <w:tblCellSpacing w:w="15" w:type="dxa"/>
        </w:trPr>
        <w:tc>
          <w:tcPr>
            <w:tcW w:w="50" w:type="pct"/>
            <w:hideMark/>
          </w:tcPr>
          <w:p w14:paraId="037B1411" w14:textId="5A1F2226" w:rsidR="00F06E9C" w:rsidRDefault="00F06E9C">
            <w:pPr>
              <w:pStyle w:val="Bibliography"/>
              <w:rPr>
                <w:noProof/>
                <w:szCs w:val="24"/>
              </w:rPr>
            </w:pPr>
            <w:r>
              <w:rPr>
                <w:noProof/>
              </w:rPr>
              <w:t xml:space="preserve">[1] </w:t>
            </w:r>
          </w:p>
        </w:tc>
        <w:tc>
          <w:tcPr>
            <w:tcW w:w="0" w:type="auto"/>
            <w:hideMark/>
          </w:tcPr>
          <w:p w14:paraId="23BD7BA3" w14:textId="77777777" w:rsidR="00F06E9C" w:rsidRDefault="00F06E9C">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F06E9C" w14:paraId="392AF68E" w14:textId="77777777">
        <w:trPr>
          <w:divId w:val="903874350"/>
          <w:tblCellSpacing w:w="15" w:type="dxa"/>
        </w:trPr>
        <w:tc>
          <w:tcPr>
            <w:tcW w:w="50" w:type="pct"/>
            <w:hideMark/>
          </w:tcPr>
          <w:p w14:paraId="34FDF3B2" w14:textId="77777777" w:rsidR="00F06E9C" w:rsidRDefault="00F06E9C">
            <w:pPr>
              <w:pStyle w:val="Bibliography"/>
              <w:rPr>
                <w:noProof/>
              </w:rPr>
            </w:pPr>
            <w:r>
              <w:rPr>
                <w:noProof/>
              </w:rPr>
              <w:t xml:space="preserve">[2] </w:t>
            </w:r>
          </w:p>
        </w:tc>
        <w:tc>
          <w:tcPr>
            <w:tcW w:w="0" w:type="auto"/>
            <w:hideMark/>
          </w:tcPr>
          <w:p w14:paraId="0D7AC02B" w14:textId="77777777" w:rsidR="00F06E9C" w:rsidRDefault="00F06E9C">
            <w:pPr>
              <w:pStyle w:val="Bibliography"/>
              <w:rPr>
                <w:noProof/>
              </w:rPr>
            </w:pPr>
            <w:r>
              <w:rPr>
                <w:noProof/>
              </w:rPr>
              <w:t>„Nintendo Pokémon Go Plus,” Nintendo, [Online]. Available: https://www.nintendo.hu/pokemon-go-plus/.</w:t>
            </w:r>
          </w:p>
        </w:tc>
      </w:tr>
      <w:tr w:rsidR="00F06E9C" w14:paraId="770F3C54" w14:textId="77777777">
        <w:trPr>
          <w:divId w:val="903874350"/>
          <w:tblCellSpacing w:w="15" w:type="dxa"/>
        </w:trPr>
        <w:tc>
          <w:tcPr>
            <w:tcW w:w="50" w:type="pct"/>
            <w:hideMark/>
          </w:tcPr>
          <w:p w14:paraId="4041839F" w14:textId="77777777" w:rsidR="00F06E9C" w:rsidRDefault="00F06E9C">
            <w:pPr>
              <w:pStyle w:val="Bibliography"/>
              <w:rPr>
                <w:noProof/>
              </w:rPr>
            </w:pPr>
            <w:r>
              <w:rPr>
                <w:noProof/>
              </w:rPr>
              <w:t xml:space="preserve">[3] </w:t>
            </w:r>
          </w:p>
        </w:tc>
        <w:tc>
          <w:tcPr>
            <w:tcW w:w="0" w:type="auto"/>
            <w:hideMark/>
          </w:tcPr>
          <w:p w14:paraId="2C634307" w14:textId="77777777" w:rsidR="00F06E9C" w:rsidRDefault="00F06E9C">
            <w:pPr>
              <w:pStyle w:val="Bibliography"/>
              <w:rPr>
                <w:noProof/>
              </w:rPr>
            </w:pPr>
            <w:r>
              <w:rPr>
                <w:noProof/>
              </w:rPr>
              <w:t>„Nintendo Switch Pokéball Plus,” Nintendo, [Online]. Available: https://www.nintendo.hu/switch-poke-ball-plus/.</w:t>
            </w:r>
          </w:p>
        </w:tc>
      </w:tr>
      <w:tr w:rsidR="00F06E9C" w14:paraId="13079BAE" w14:textId="77777777">
        <w:trPr>
          <w:divId w:val="903874350"/>
          <w:tblCellSpacing w:w="15" w:type="dxa"/>
        </w:trPr>
        <w:tc>
          <w:tcPr>
            <w:tcW w:w="50" w:type="pct"/>
            <w:hideMark/>
          </w:tcPr>
          <w:p w14:paraId="1E8A6C16" w14:textId="77777777" w:rsidR="00F06E9C" w:rsidRDefault="00F06E9C">
            <w:pPr>
              <w:pStyle w:val="Bibliography"/>
              <w:rPr>
                <w:noProof/>
              </w:rPr>
            </w:pPr>
            <w:r>
              <w:rPr>
                <w:noProof/>
              </w:rPr>
              <w:t xml:space="preserve">[4] </w:t>
            </w:r>
          </w:p>
        </w:tc>
        <w:tc>
          <w:tcPr>
            <w:tcW w:w="0" w:type="auto"/>
            <w:hideMark/>
          </w:tcPr>
          <w:p w14:paraId="3F614E5A" w14:textId="77777777" w:rsidR="00F06E9C" w:rsidRDefault="00F06E9C">
            <w:pPr>
              <w:pStyle w:val="Bibliography"/>
              <w:rPr>
                <w:noProof/>
              </w:rPr>
            </w:pPr>
            <w:r>
              <w:rPr>
                <w:noProof/>
              </w:rPr>
              <w:t>„Mixed Reality Use Cases and Challenges in 2022,” Rinf Tech, 2022. [Online]. Available: https://www.rinf.tech/mixed-reality-use-cases-and-challenges-in-2022/.</w:t>
            </w:r>
          </w:p>
        </w:tc>
      </w:tr>
      <w:tr w:rsidR="00F06E9C" w14:paraId="6EF724A7" w14:textId="77777777">
        <w:trPr>
          <w:divId w:val="903874350"/>
          <w:tblCellSpacing w:w="15" w:type="dxa"/>
        </w:trPr>
        <w:tc>
          <w:tcPr>
            <w:tcW w:w="50" w:type="pct"/>
            <w:hideMark/>
          </w:tcPr>
          <w:p w14:paraId="25EC128B" w14:textId="77777777" w:rsidR="00F06E9C" w:rsidRDefault="00F06E9C">
            <w:pPr>
              <w:pStyle w:val="Bibliography"/>
              <w:rPr>
                <w:noProof/>
              </w:rPr>
            </w:pPr>
            <w:r>
              <w:rPr>
                <w:noProof/>
              </w:rPr>
              <w:t xml:space="preserve">[5] </w:t>
            </w:r>
          </w:p>
        </w:tc>
        <w:tc>
          <w:tcPr>
            <w:tcW w:w="0" w:type="auto"/>
            <w:hideMark/>
          </w:tcPr>
          <w:p w14:paraId="6C90180A" w14:textId="77777777" w:rsidR="00F06E9C" w:rsidRDefault="00F06E9C">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F06E9C" w14:paraId="53FB98A2" w14:textId="77777777">
        <w:trPr>
          <w:divId w:val="903874350"/>
          <w:tblCellSpacing w:w="15" w:type="dxa"/>
        </w:trPr>
        <w:tc>
          <w:tcPr>
            <w:tcW w:w="50" w:type="pct"/>
            <w:hideMark/>
          </w:tcPr>
          <w:p w14:paraId="1A45FF99" w14:textId="77777777" w:rsidR="00F06E9C" w:rsidRDefault="00F06E9C">
            <w:pPr>
              <w:pStyle w:val="Bibliography"/>
              <w:rPr>
                <w:noProof/>
              </w:rPr>
            </w:pPr>
            <w:r>
              <w:rPr>
                <w:noProof/>
              </w:rPr>
              <w:t xml:space="preserve">[6] </w:t>
            </w:r>
          </w:p>
        </w:tc>
        <w:tc>
          <w:tcPr>
            <w:tcW w:w="0" w:type="auto"/>
            <w:hideMark/>
          </w:tcPr>
          <w:p w14:paraId="0A6B5DD6" w14:textId="77777777" w:rsidR="00F06E9C" w:rsidRDefault="00F06E9C">
            <w:pPr>
              <w:pStyle w:val="Bibliography"/>
              <w:rPr>
                <w:noProof/>
              </w:rPr>
            </w:pPr>
            <w:r>
              <w:rPr>
                <w:noProof/>
              </w:rPr>
              <w:t xml:space="preserve">Virtual reality systems, San Diego: Academic Press Limited, 1993. </w:t>
            </w:r>
          </w:p>
        </w:tc>
      </w:tr>
      <w:tr w:rsidR="00F06E9C" w14:paraId="23CA4EE1" w14:textId="77777777">
        <w:trPr>
          <w:divId w:val="903874350"/>
          <w:tblCellSpacing w:w="15" w:type="dxa"/>
        </w:trPr>
        <w:tc>
          <w:tcPr>
            <w:tcW w:w="50" w:type="pct"/>
            <w:hideMark/>
          </w:tcPr>
          <w:p w14:paraId="761B5A09" w14:textId="77777777" w:rsidR="00F06E9C" w:rsidRDefault="00F06E9C">
            <w:pPr>
              <w:pStyle w:val="Bibliography"/>
              <w:rPr>
                <w:noProof/>
              </w:rPr>
            </w:pPr>
            <w:r>
              <w:rPr>
                <w:noProof/>
              </w:rPr>
              <w:t xml:space="preserve">[7] </w:t>
            </w:r>
          </w:p>
        </w:tc>
        <w:tc>
          <w:tcPr>
            <w:tcW w:w="0" w:type="auto"/>
            <w:hideMark/>
          </w:tcPr>
          <w:p w14:paraId="125A0DA6" w14:textId="77777777" w:rsidR="00F06E9C" w:rsidRDefault="00F06E9C">
            <w:pPr>
              <w:pStyle w:val="Bibliography"/>
              <w:rPr>
                <w:noProof/>
              </w:rPr>
            </w:pPr>
            <w:r>
              <w:rPr>
                <w:noProof/>
              </w:rPr>
              <w:t>„Verifying your setup,” Vive, [Online]. Available: https://www.vive.com/eu/support/cosmos-external-tracking-faceplate/category_howto/verifying-your-setup.html.</w:t>
            </w:r>
          </w:p>
        </w:tc>
      </w:tr>
      <w:tr w:rsidR="00F06E9C" w14:paraId="1A4DC130" w14:textId="77777777">
        <w:trPr>
          <w:divId w:val="903874350"/>
          <w:tblCellSpacing w:w="15" w:type="dxa"/>
        </w:trPr>
        <w:tc>
          <w:tcPr>
            <w:tcW w:w="50" w:type="pct"/>
            <w:hideMark/>
          </w:tcPr>
          <w:p w14:paraId="2340E2B6" w14:textId="77777777" w:rsidR="00F06E9C" w:rsidRDefault="00F06E9C">
            <w:pPr>
              <w:pStyle w:val="Bibliography"/>
              <w:rPr>
                <w:noProof/>
              </w:rPr>
            </w:pPr>
            <w:r>
              <w:rPr>
                <w:noProof/>
              </w:rPr>
              <w:t xml:space="preserve">[8] </w:t>
            </w:r>
          </w:p>
        </w:tc>
        <w:tc>
          <w:tcPr>
            <w:tcW w:w="0" w:type="auto"/>
            <w:hideMark/>
          </w:tcPr>
          <w:p w14:paraId="0B4612D9" w14:textId="77777777" w:rsidR="00F06E9C" w:rsidRDefault="00F06E9C">
            <w:pPr>
              <w:pStyle w:val="Bibliography"/>
              <w:rPr>
                <w:noProof/>
              </w:rPr>
            </w:pPr>
            <w:r>
              <w:rPr>
                <w:noProof/>
              </w:rPr>
              <w:t>„George Washington University Hospital,” George Washington University, [Online]. Available: https://www.gwhospital.com/conditions-services/surgery/precision-virtual-reality.</w:t>
            </w:r>
          </w:p>
        </w:tc>
      </w:tr>
      <w:tr w:rsidR="00F06E9C" w14:paraId="43240C1A" w14:textId="77777777">
        <w:trPr>
          <w:divId w:val="903874350"/>
          <w:tblCellSpacing w:w="15" w:type="dxa"/>
        </w:trPr>
        <w:tc>
          <w:tcPr>
            <w:tcW w:w="50" w:type="pct"/>
            <w:hideMark/>
          </w:tcPr>
          <w:p w14:paraId="33F90450" w14:textId="77777777" w:rsidR="00F06E9C" w:rsidRDefault="00F06E9C">
            <w:pPr>
              <w:pStyle w:val="Bibliography"/>
              <w:rPr>
                <w:noProof/>
              </w:rPr>
            </w:pPr>
            <w:r>
              <w:rPr>
                <w:noProof/>
              </w:rPr>
              <w:t xml:space="preserve">[9] </w:t>
            </w:r>
          </w:p>
        </w:tc>
        <w:tc>
          <w:tcPr>
            <w:tcW w:w="0" w:type="auto"/>
            <w:hideMark/>
          </w:tcPr>
          <w:p w14:paraId="73273B8A" w14:textId="77777777" w:rsidR="00F06E9C" w:rsidRDefault="00F06E9C">
            <w:pPr>
              <w:pStyle w:val="Bibliography"/>
              <w:rPr>
                <w:noProof/>
              </w:rPr>
            </w:pPr>
            <w:r>
              <w:rPr>
                <w:noProof/>
              </w:rPr>
              <w:t>G. B. MD, „How Virtual Reality Can Help Train Surgeons,” Harward Business Review, 2019. [Online]. Available: https://hbr.org/2019/10/research-how-virtual-reality-can-help-train-surgeons.</w:t>
            </w:r>
          </w:p>
        </w:tc>
      </w:tr>
      <w:tr w:rsidR="00F06E9C" w14:paraId="0A65598A" w14:textId="77777777">
        <w:trPr>
          <w:divId w:val="903874350"/>
          <w:tblCellSpacing w:w="15" w:type="dxa"/>
        </w:trPr>
        <w:tc>
          <w:tcPr>
            <w:tcW w:w="50" w:type="pct"/>
            <w:hideMark/>
          </w:tcPr>
          <w:p w14:paraId="58F11BBC" w14:textId="77777777" w:rsidR="00F06E9C" w:rsidRDefault="00F06E9C">
            <w:pPr>
              <w:pStyle w:val="Bibliography"/>
              <w:rPr>
                <w:noProof/>
              </w:rPr>
            </w:pPr>
            <w:r>
              <w:rPr>
                <w:noProof/>
              </w:rPr>
              <w:t xml:space="preserve">[10] </w:t>
            </w:r>
          </w:p>
        </w:tc>
        <w:tc>
          <w:tcPr>
            <w:tcW w:w="0" w:type="auto"/>
            <w:hideMark/>
          </w:tcPr>
          <w:p w14:paraId="34C1D06B" w14:textId="77777777" w:rsidR="00F06E9C" w:rsidRDefault="00F06E9C">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F06E9C" w14:paraId="0B9F651B" w14:textId="77777777">
        <w:trPr>
          <w:divId w:val="903874350"/>
          <w:tblCellSpacing w:w="15" w:type="dxa"/>
        </w:trPr>
        <w:tc>
          <w:tcPr>
            <w:tcW w:w="50" w:type="pct"/>
            <w:hideMark/>
          </w:tcPr>
          <w:p w14:paraId="6D28AD3D" w14:textId="77777777" w:rsidR="00F06E9C" w:rsidRDefault="00F06E9C">
            <w:pPr>
              <w:pStyle w:val="Bibliography"/>
              <w:rPr>
                <w:noProof/>
              </w:rPr>
            </w:pPr>
            <w:r>
              <w:rPr>
                <w:noProof/>
              </w:rPr>
              <w:t xml:space="preserve">[11] </w:t>
            </w:r>
          </w:p>
        </w:tc>
        <w:tc>
          <w:tcPr>
            <w:tcW w:w="0" w:type="auto"/>
            <w:hideMark/>
          </w:tcPr>
          <w:p w14:paraId="4C8B0082" w14:textId="77777777" w:rsidR="00F06E9C" w:rsidRDefault="00F06E9C">
            <w:pPr>
              <w:pStyle w:val="Bibliography"/>
              <w:rPr>
                <w:noProof/>
              </w:rPr>
            </w:pPr>
            <w:r>
              <w:rPr>
                <w:noProof/>
              </w:rPr>
              <w:t>„VR and the Future of Healthcare,” Cedars Sinai, 1 Sep 2020. [Online]. Available: https://www.cedars-sinai.org/blog/virtual-reality-future-healthcare.html.</w:t>
            </w:r>
          </w:p>
        </w:tc>
      </w:tr>
      <w:tr w:rsidR="00F06E9C" w14:paraId="358D3866" w14:textId="77777777">
        <w:trPr>
          <w:divId w:val="903874350"/>
          <w:tblCellSpacing w:w="15" w:type="dxa"/>
        </w:trPr>
        <w:tc>
          <w:tcPr>
            <w:tcW w:w="50" w:type="pct"/>
            <w:hideMark/>
          </w:tcPr>
          <w:p w14:paraId="7CF6632B" w14:textId="77777777" w:rsidR="00F06E9C" w:rsidRDefault="00F06E9C">
            <w:pPr>
              <w:pStyle w:val="Bibliography"/>
              <w:rPr>
                <w:noProof/>
              </w:rPr>
            </w:pPr>
            <w:r>
              <w:rPr>
                <w:noProof/>
              </w:rPr>
              <w:lastRenderedPageBreak/>
              <w:t xml:space="preserve">[12] </w:t>
            </w:r>
          </w:p>
        </w:tc>
        <w:tc>
          <w:tcPr>
            <w:tcW w:w="0" w:type="auto"/>
            <w:hideMark/>
          </w:tcPr>
          <w:p w14:paraId="134768D4" w14:textId="77777777" w:rsidR="00F06E9C" w:rsidRDefault="00F06E9C">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F06E9C" w14:paraId="67FA1829" w14:textId="77777777">
        <w:trPr>
          <w:divId w:val="903874350"/>
          <w:tblCellSpacing w:w="15" w:type="dxa"/>
        </w:trPr>
        <w:tc>
          <w:tcPr>
            <w:tcW w:w="50" w:type="pct"/>
            <w:hideMark/>
          </w:tcPr>
          <w:p w14:paraId="05B9816B" w14:textId="77777777" w:rsidR="00F06E9C" w:rsidRDefault="00F06E9C">
            <w:pPr>
              <w:pStyle w:val="Bibliography"/>
              <w:rPr>
                <w:noProof/>
              </w:rPr>
            </w:pPr>
            <w:r>
              <w:rPr>
                <w:noProof/>
              </w:rPr>
              <w:t xml:space="preserve">[13] </w:t>
            </w:r>
          </w:p>
        </w:tc>
        <w:tc>
          <w:tcPr>
            <w:tcW w:w="0" w:type="auto"/>
            <w:hideMark/>
          </w:tcPr>
          <w:p w14:paraId="38A6899D" w14:textId="77777777" w:rsidR="00F06E9C" w:rsidRDefault="00F06E9C">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F06E9C" w14:paraId="27B9A3DF" w14:textId="77777777">
        <w:trPr>
          <w:divId w:val="903874350"/>
          <w:tblCellSpacing w:w="15" w:type="dxa"/>
        </w:trPr>
        <w:tc>
          <w:tcPr>
            <w:tcW w:w="50" w:type="pct"/>
            <w:hideMark/>
          </w:tcPr>
          <w:p w14:paraId="007DCBB8" w14:textId="77777777" w:rsidR="00F06E9C" w:rsidRDefault="00F06E9C">
            <w:pPr>
              <w:pStyle w:val="Bibliography"/>
              <w:rPr>
                <w:noProof/>
              </w:rPr>
            </w:pPr>
            <w:r>
              <w:rPr>
                <w:noProof/>
              </w:rPr>
              <w:t xml:space="preserve">[14] </w:t>
            </w:r>
          </w:p>
        </w:tc>
        <w:tc>
          <w:tcPr>
            <w:tcW w:w="0" w:type="auto"/>
            <w:hideMark/>
          </w:tcPr>
          <w:p w14:paraId="74FCF7C1" w14:textId="77777777" w:rsidR="00F06E9C" w:rsidRDefault="00F06E9C">
            <w:pPr>
              <w:pStyle w:val="Bibliography"/>
              <w:rPr>
                <w:noProof/>
              </w:rPr>
            </w:pPr>
            <w:r>
              <w:rPr>
                <w:noProof/>
              </w:rPr>
              <w:t xml:space="preserve">Melissa S Wong, Brennan M R Spiegel és Kimberly D Gregory, „Virtual Reality Reduces Pain in Laboring Women: A Randomized Controlled Trial,” 2020. </w:t>
            </w:r>
          </w:p>
        </w:tc>
      </w:tr>
      <w:tr w:rsidR="00F06E9C" w14:paraId="08337BE9" w14:textId="77777777">
        <w:trPr>
          <w:divId w:val="903874350"/>
          <w:tblCellSpacing w:w="15" w:type="dxa"/>
        </w:trPr>
        <w:tc>
          <w:tcPr>
            <w:tcW w:w="50" w:type="pct"/>
            <w:hideMark/>
          </w:tcPr>
          <w:p w14:paraId="17D071AA" w14:textId="77777777" w:rsidR="00F06E9C" w:rsidRDefault="00F06E9C">
            <w:pPr>
              <w:pStyle w:val="Bibliography"/>
              <w:rPr>
                <w:noProof/>
              </w:rPr>
            </w:pPr>
            <w:r>
              <w:rPr>
                <w:noProof/>
              </w:rPr>
              <w:t xml:space="preserve">[15] </w:t>
            </w:r>
          </w:p>
        </w:tc>
        <w:tc>
          <w:tcPr>
            <w:tcW w:w="0" w:type="auto"/>
            <w:hideMark/>
          </w:tcPr>
          <w:p w14:paraId="32A53D75" w14:textId="77777777" w:rsidR="00F06E9C" w:rsidRDefault="00F06E9C">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F06E9C" w14:paraId="162B2A8D" w14:textId="77777777">
        <w:trPr>
          <w:divId w:val="903874350"/>
          <w:tblCellSpacing w:w="15" w:type="dxa"/>
        </w:trPr>
        <w:tc>
          <w:tcPr>
            <w:tcW w:w="50" w:type="pct"/>
            <w:hideMark/>
          </w:tcPr>
          <w:p w14:paraId="3A255B48" w14:textId="77777777" w:rsidR="00F06E9C" w:rsidRDefault="00F06E9C">
            <w:pPr>
              <w:pStyle w:val="Bibliography"/>
              <w:rPr>
                <w:noProof/>
              </w:rPr>
            </w:pPr>
            <w:r>
              <w:rPr>
                <w:noProof/>
              </w:rPr>
              <w:t xml:space="preserve">[16] </w:t>
            </w:r>
          </w:p>
        </w:tc>
        <w:tc>
          <w:tcPr>
            <w:tcW w:w="0" w:type="auto"/>
            <w:hideMark/>
          </w:tcPr>
          <w:p w14:paraId="462BB77E" w14:textId="77777777" w:rsidR="00F06E9C" w:rsidRDefault="00F06E9C">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F06E9C" w14:paraId="54188405" w14:textId="77777777">
        <w:trPr>
          <w:divId w:val="903874350"/>
          <w:tblCellSpacing w:w="15" w:type="dxa"/>
        </w:trPr>
        <w:tc>
          <w:tcPr>
            <w:tcW w:w="50" w:type="pct"/>
            <w:hideMark/>
          </w:tcPr>
          <w:p w14:paraId="110C2B88" w14:textId="77777777" w:rsidR="00F06E9C" w:rsidRDefault="00F06E9C">
            <w:pPr>
              <w:pStyle w:val="Bibliography"/>
              <w:rPr>
                <w:noProof/>
              </w:rPr>
            </w:pPr>
            <w:r>
              <w:rPr>
                <w:noProof/>
              </w:rPr>
              <w:t xml:space="preserve">[17] </w:t>
            </w:r>
          </w:p>
        </w:tc>
        <w:tc>
          <w:tcPr>
            <w:tcW w:w="0" w:type="auto"/>
            <w:hideMark/>
          </w:tcPr>
          <w:p w14:paraId="1AEEBEC0" w14:textId="77777777" w:rsidR="00F06E9C" w:rsidRDefault="00F06E9C">
            <w:pPr>
              <w:pStyle w:val="Bibliography"/>
              <w:rPr>
                <w:noProof/>
              </w:rPr>
            </w:pPr>
            <w:r>
              <w:rPr>
                <w:noProof/>
              </w:rPr>
              <w:t>H. Hoffman, „Virtual Reality Pain Reduction,” University of Washington Seattle and U.W. Harborview Burn Center, 2008. [Online]. Available: http://www.hitl.washington.edu/projects/vrpain/.</w:t>
            </w:r>
          </w:p>
        </w:tc>
      </w:tr>
      <w:tr w:rsidR="00F06E9C" w14:paraId="05EF14B7" w14:textId="77777777">
        <w:trPr>
          <w:divId w:val="903874350"/>
          <w:tblCellSpacing w:w="15" w:type="dxa"/>
        </w:trPr>
        <w:tc>
          <w:tcPr>
            <w:tcW w:w="50" w:type="pct"/>
            <w:hideMark/>
          </w:tcPr>
          <w:p w14:paraId="4B8D9D77" w14:textId="77777777" w:rsidR="00F06E9C" w:rsidRDefault="00F06E9C">
            <w:pPr>
              <w:pStyle w:val="Bibliography"/>
              <w:rPr>
                <w:noProof/>
              </w:rPr>
            </w:pPr>
            <w:r>
              <w:rPr>
                <w:noProof/>
              </w:rPr>
              <w:t xml:space="preserve">[18] </w:t>
            </w:r>
          </w:p>
        </w:tc>
        <w:tc>
          <w:tcPr>
            <w:tcW w:w="0" w:type="auto"/>
            <w:hideMark/>
          </w:tcPr>
          <w:p w14:paraId="12DEBC6B" w14:textId="77777777" w:rsidR="00F06E9C" w:rsidRDefault="00F06E9C">
            <w:pPr>
              <w:pStyle w:val="Bibliography"/>
              <w:rPr>
                <w:noProof/>
              </w:rPr>
            </w:pPr>
            <w:r>
              <w:rPr>
                <w:noProof/>
              </w:rPr>
              <w:t>A. Tugend, „Meet Virtual Reality, Your New Physical Therapist,” The New York Times, 21 Apr 2021. [Online]. Available: https://www.nytimes.com/2021/04/21/health/virtual-reality-therapy.html.</w:t>
            </w:r>
          </w:p>
        </w:tc>
      </w:tr>
      <w:tr w:rsidR="00F06E9C" w14:paraId="5FE89ECB" w14:textId="77777777">
        <w:trPr>
          <w:divId w:val="903874350"/>
          <w:tblCellSpacing w:w="15" w:type="dxa"/>
        </w:trPr>
        <w:tc>
          <w:tcPr>
            <w:tcW w:w="50" w:type="pct"/>
            <w:hideMark/>
          </w:tcPr>
          <w:p w14:paraId="3FFA5AAA" w14:textId="77777777" w:rsidR="00F06E9C" w:rsidRDefault="00F06E9C">
            <w:pPr>
              <w:pStyle w:val="Bibliography"/>
              <w:rPr>
                <w:noProof/>
              </w:rPr>
            </w:pPr>
            <w:r>
              <w:rPr>
                <w:noProof/>
              </w:rPr>
              <w:t xml:space="preserve">[19] </w:t>
            </w:r>
          </w:p>
        </w:tc>
        <w:tc>
          <w:tcPr>
            <w:tcW w:w="0" w:type="auto"/>
            <w:hideMark/>
          </w:tcPr>
          <w:p w14:paraId="02750FB7" w14:textId="77777777" w:rsidR="00F06E9C" w:rsidRDefault="00F06E9C">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F06E9C" w14:paraId="11027ADF" w14:textId="77777777">
        <w:trPr>
          <w:divId w:val="903874350"/>
          <w:tblCellSpacing w:w="15" w:type="dxa"/>
        </w:trPr>
        <w:tc>
          <w:tcPr>
            <w:tcW w:w="50" w:type="pct"/>
            <w:hideMark/>
          </w:tcPr>
          <w:p w14:paraId="7A20BE3E" w14:textId="77777777" w:rsidR="00F06E9C" w:rsidRDefault="00F06E9C">
            <w:pPr>
              <w:pStyle w:val="Bibliography"/>
              <w:rPr>
                <w:noProof/>
              </w:rPr>
            </w:pPr>
            <w:r>
              <w:rPr>
                <w:noProof/>
              </w:rPr>
              <w:t xml:space="preserve">[20] </w:t>
            </w:r>
          </w:p>
        </w:tc>
        <w:tc>
          <w:tcPr>
            <w:tcW w:w="0" w:type="auto"/>
            <w:hideMark/>
          </w:tcPr>
          <w:p w14:paraId="552F41F7" w14:textId="77777777" w:rsidR="00F06E9C" w:rsidRDefault="00F06E9C">
            <w:pPr>
              <w:pStyle w:val="Bibliography"/>
              <w:rPr>
                <w:noProof/>
              </w:rPr>
            </w:pPr>
            <w:r>
              <w:rPr>
                <w:noProof/>
              </w:rPr>
              <w:t>„MyndVR,” [Online]. Available: https://www.myndvr.com.</w:t>
            </w:r>
          </w:p>
        </w:tc>
      </w:tr>
      <w:tr w:rsidR="00F06E9C" w14:paraId="0682F144" w14:textId="77777777">
        <w:trPr>
          <w:divId w:val="903874350"/>
          <w:tblCellSpacing w:w="15" w:type="dxa"/>
        </w:trPr>
        <w:tc>
          <w:tcPr>
            <w:tcW w:w="50" w:type="pct"/>
            <w:hideMark/>
          </w:tcPr>
          <w:p w14:paraId="27308432" w14:textId="77777777" w:rsidR="00F06E9C" w:rsidRDefault="00F06E9C">
            <w:pPr>
              <w:pStyle w:val="Bibliography"/>
              <w:rPr>
                <w:noProof/>
              </w:rPr>
            </w:pPr>
            <w:r>
              <w:rPr>
                <w:noProof/>
              </w:rPr>
              <w:t xml:space="preserve">[21] </w:t>
            </w:r>
          </w:p>
        </w:tc>
        <w:tc>
          <w:tcPr>
            <w:tcW w:w="0" w:type="auto"/>
            <w:hideMark/>
          </w:tcPr>
          <w:p w14:paraId="0B4C3B13" w14:textId="77777777" w:rsidR="00F06E9C" w:rsidRDefault="00F06E9C">
            <w:pPr>
              <w:pStyle w:val="Bibliography"/>
              <w:rPr>
                <w:noProof/>
              </w:rPr>
            </w:pPr>
            <w:r>
              <w:rPr>
                <w:noProof/>
              </w:rPr>
              <w:t>„Rendever,” [Online]. Available: https://www.rendever.com.</w:t>
            </w:r>
          </w:p>
        </w:tc>
      </w:tr>
      <w:tr w:rsidR="00F06E9C" w14:paraId="4AD4A11F" w14:textId="77777777">
        <w:trPr>
          <w:divId w:val="903874350"/>
          <w:tblCellSpacing w:w="15" w:type="dxa"/>
        </w:trPr>
        <w:tc>
          <w:tcPr>
            <w:tcW w:w="50" w:type="pct"/>
            <w:hideMark/>
          </w:tcPr>
          <w:p w14:paraId="686E7B5E" w14:textId="77777777" w:rsidR="00F06E9C" w:rsidRDefault="00F06E9C">
            <w:pPr>
              <w:pStyle w:val="Bibliography"/>
              <w:rPr>
                <w:noProof/>
              </w:rPr>
            </w:pPr>
            <w:r>
              <w:rPr>
                <w:noProof/>
              </w:rPr>
              <w:t xml:space="preserve">[22] </w:t>
            </w:r>
          </w:p>
        </w:tc>
        <w:tc>
          <w:tcPr>
            <w:tcW w:w="0" w:type="auto"/>
            <w:hideMark/>
          </w:tcPr>
          <w:p w14:paraId="717FB1CB" w14:textId="77777777" w:rsidR="00F06E9C" w:rsidRDefault="00F06E9C">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F06E9C" w14:paraId="269679C2" w14:textId="77777777">
        <w:trPr>
          <w:divId w:val="903874350"/>
          <w:tblCellSpacing w:w="15" w:type="dxa"/>
        </w:trPr>
        <w:tc>
          <w:tcPr>
            <w:tcW w:w="50" w:type="pct"/>
            <w:hideMark/>
          </w:tcPr>
          <w:p w14:paraId="5A35FD26" w14:textId="77777777" w:rsidR="00F06E9C" w:rsidRDefault="00F06E9C">
            <w:pPr>
              <w:pStyle w:val="Bibliography"/>
              <w:rPr>
                <w:noProof/>
              </w:rPr>
            </w:pPr>
            <w:r>
              <w:rPr>
                <w:noProof/>
              </w:rPr>
              <w:t xml:space="preserve">[23] </w:t>
            </w:r>
          </w:p>
        </w:tc>
        <w:tc>
          <w:tcPr>
            <w:tcW w:w="0" w:type="auto"/>
            <w:hideMark/>
          </w:tcPr>
          <w:p w14:paraId="643D814E" w14:textId="77777777" w:rsidR="00F06E9C" w:rsidRDefault="00F06E9C">
            <w:pPr>
              <w:pStyle w:val="Bibliography"/>
              <w:rPr>
                <w:noProof/>
              </w:rPr>
            </w:pPr>
            <w:r>
              <w:rPr>
                <w:noProof/>
              </w:rPr>
              <w:t>„What we treat,” XRHealth, [Online]. Available: https://www.xr.health/what-we-treat/.</w:t>
            </w:r>
          </w:p>
        </w:tc>
      </w:tr>
      <w:tr w:rsidR="00F06E9C" w14:paraId="6FBD19D6" w14:textId="77777777">
        <w:trPr>
          <w:divId w:val="903874350"/>
          <w:tblCellSpacing w:w="15" w:type="dxa"/>
        </w:trPr>
        <w:tc>
          <w:tcPr>
            <w:tcW w:w="50" w:type="pct"/>
            <w:hideMark/>
          </w:tcPr>
          <w:p w14:paraId="75C9DAF2" w14:textId="77777777" w:rsidR="00F06E9C" w:rsidRDefault="00F06E9C">
            <w:pPr>
              <w:pStyle w:val="Bibliography"/>
              <w:rPr>
                <w:noProof/>
              </w:rPr>
            </w:pPr>
            <w:r>
              <w:rPr>
                <w:noProof/>
              </w:rPr>
              <w:t xml:space="preserve">[24] </w:t>
            </w:r>
          </w:p>
        </w:tc>
        <w:tc>
          <w:tcPr>
            <w:tcW w:w="0" w:type="auto"/>
            <w:hideMark/>
          </w:tcPr>
          <w:p w14:paraId="5BE15D17" w14:textId="77777777" w:rsidR="00F06E9C" w:rsidRDefault="00F06E9C">
            <w:pPr>
              <w:pStyle w:val="Bibliography"/>
              <w:rPr>
                <w:noProof/>
              </w:rPr>
            </w:pPr>
            <w:r>
              <w:rPr>
                <w:noProof/>
              </w:rPr>
              <w:t>„VRPhysio Home N-140 Rotate ID Information,” XR HEALTH IL LTD, [Online]. Available: https://accessgudid.nlm.nih.gov/devices/07290016986099.</w:t>
            </w:r>
          </w:p>
        </w:tc>
      </w:tr>
    </w:tbl>
    <w:p w14:paraId="449528D1" w14:textId="77777777" w:rsidR="00F06E9C" w:rsidRDefault="00F06E9C">
      <w:pPr>
        <w:divId w:val="903874350"/>
        <w:rPr>
          <w:rFonts w:eastAsia="Times New Roman"/>
          <w:noProof/>
        </w:rPr>
      </w:pPr>
    </w:p>
    <w:p w14:paraId="3F143755" w14:textId="77777777" w:rsidR="00527543" w:rsidRDefault="00B84CB4" w:rsidP="00771B5F">
      <w:pPr>
        <w:pStyle w:val="Cmsor1-szmozatlan"/>
      </w:pPr>
      <w:r>
        <w:lastRenderedPageBreak/>
        <w:fldChar w:fldCharType="end"/>
      </w:r>
      <w:bookmarkStart w:id="20" w:name="_Ref89376640"/>
      <w:bookmarkStart w:id="21" w:name="_Toc133314125"/>
      <w:r w:rsidR="002F016A" w:rsidRPr="00FA1347">
        <w:t>Mellékletek</w:t>
      </w:r>
      <w:bookmarkEnd w:id="20"/>
      <w:bookmarkEnd w:id="21"/>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.gitattributes</w:t>
      </w:r>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.gitignore</w:t>
      </w:r>
    </w:p>
    <w:p w14:paraId="7C332ACF" w14:textId="44318ADF"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LICENSE</w:t>
      </w:r>
    </w:p>
    <w:p w14:paraId="1F76D53D" w14:textId="4A77348E"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README.md</w:t>
      </w:r>
    </w:p>
    <w:p w14:paraId="17D688C2" w14:textId="2CD2B040" w:rsidR="0082775C" w:rsidRDefault="0082775C" w:rsidP="0082775C">
      <w:pPr>
        <w:pStyle w:val="PlainText"/>
        <w:rPr>
          <w:rFonts w:ascii="Courier New" w:hAnsi="Courier New" w:cs="Courier New"/>
        </w:rPr>
      </w:pPr>
      <w:r>
        <w:rPr>
          <w:rFonts w:ascii="Courier New" w:hAnsi="Courier New" w:cs="Courier New"/>
        </w:rPr>
        <w:t xml:space="preserve">|   </w:t>
      </w:r>
    </w:p>
    <w:p w14:paraId="29C0473E" w14:textId="1A64FAD9" w:rsidR="00D06209" w:rsidRDefault="00D06209" w:rsidP="0082775C">
      <w:pPr>
        <w:pStyle w:val="PlainText"/>
        <w:rPr>
          <w:rFonts w:ascii="Courier New" w:hAnsi="Courier New" w:cs="Courier New"/>
        </w:rPr>
      </w:pPr>
      <w:r>
        <w:rPr>
          <w:rFonts w:ascii="Courier New" w:hAnsi="Courier New" w:cs="Courier New"/>
        </w:rPr>
        <w:t>+---.git</w:t>
      </w:r>
    </w:p>
    <w:p w14:paraId="2EF826B5" w14:textId="6DDF380F" w:rsidR="00D06209" w:rsidRDefault="00D06209" w:rsidP="0082775C">
      <w:pPr>
        <w:pStyle w:val="PlainText"/>
        <w:rPr>
          <w:rFonts w:ascii="Courier New" w:hAnsi="Courier New" w:cs="Courier New"/>
        </w:rPr>
      </w:pPr>
      <w:r>
        <w:rPr>
          <w:rFonts w:ascii="Courier New" w:hAnsi="Courier New" w:cs="Courier New"/>
        </w:rPr>
        <w:t>|</w:t>
      </w:r>
    </w:p>
    <w:p w14:paraId="27768539" w14:textId="3A397D20" w:rsidR="00D06209" w:rsidRDefault="00D06209" w:rsidP="0082775C">
      <w:pPr>
        <w:pStyle w:val="PlainText"/>
        <w:rPr>
          <w:rFonts w:ascii="Courier New" w:hAnsi="Courier New" w:cs="Courier New"/>
        </w:rPr>
      </w:pPr>
      <w:r>
        <w:rPr>
          <w:rFonts w:ascii="Courier New" w:hAnsi="Courier New" w:cs="Courier New"/>
        </w:rPr>
        <w:t>+---.idea</w:t>
      </w:r>
    </w:p>
    <w:p w14:paraId="6A96DC10" w14:textId="5AA95D27" w:rsidR="00D06209" w:rsidRDefault="00D06209" w:rsidP="0082775C">
      <w:pPr>
        <w:pStyle w:val="PlainText"/>
        <w:rPr>
          <w:rFonts w:ascii="Courier New" w:hAnsi="Courier New" w:cs="Courier New"/>
        </w:rPr>
      </w:pPr>
      <w:r>
        <w:rPr>
          <w:rFonts w:ascii="Courier New" w:hAnsi="Courier New" w:cs="Courier New"/>
        </w:rPr>
        <w:t>|</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Assets</w:t>
      </w:r>
    </w:p>
    <w:p w14:paraId="42181169" w14:textId="02327789"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+---Materials</w:t>
      </w:r>
    </w:p>
    <w:p w14:paraId="65207BA3" w14:textId="7637558C" w:rsidR="00D06209" w:rsidRDefault="00D06209" w:rsidP="0082775C">
      <w:pPr>
        <w:pStyle w:val="PlainText"/>
        <w:rPr>
          <w:rFonts w:ascii="Courier New" w:hAnsi="Courier New" w:cs="Courier New"/>
        </w:rPr>
      </w:pPr>
      <w:r>
        <w:rPr>
          <w:rFonts w:ascii="Courier New" w:hAnsi="Courier New" w:cs="Courier New"/>
        </w:rPr>
        <w:t>|   |       Controller.mat</w:t>
      </w:r>
    </w:p>
    <w:p w14:paraId="47567530" w14:textId="3F376074" w:rsidR="00D06209" w:rsidRDefault="00D06209" w:rsidP="0082775C">
      <w:pPr>
        <w:pStyle w:val="PlainText"/>
        <w:rPr>
          <w:rFonts w:ascii="Courier New" w:hAnsi="Courier New" w:cs="Courier New"/>
        </w:rPr>
      </w:pPr>
      <w:r>
        <w:rPr>
          <w:rFonts w:ascii="Courier New" w:hAnsi="Courier New" w:cs="Courier New"/>
        </w:rPr>
        <w:t>|   |       Grid.mat</w:t>
      </w:r>
    </w:p>
    <w:p w14:paraId="2C30A901" w14:textId="6EC2FA62" w:rsidR="00D06209" w:rsidRDefault="00D06209" w:rsidP="0082775C">
      <w:pPr>
        <w:pStyle w:val="PlainText"/>
        <w:rPr>
          <w:rFonts w:ascii="Courier New" w:hAnsi="Courier New" w:cs="Courier New"/>
        </w:rPr>
      </w:pPr>
      <w:r>
        <w:rPr>
          <w:rFonts w:ascii="Courier New" w:hAnsi="Courier New" w:cs="Courier New"/>
        </w:rPr>
        <w:t>|   |       Skybox Light.mat</w:t>
      </w:r>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+---Scenes</w:t>
      </w:r>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Level.unity</w:t>
      </w:r>
    </w:p>
    <w:p w14:paraId="2BB21A30" w14:textId="4671D303" w:rsidR="00D06209" w:rsidRDefault="00D06209" w:rsidP="0082775C">
      <w:pPr>
        <w:pStyle w:val="PlainText"/>
        <w:rPr>
          <w:rFonts w:ascii="Courier New" w:hAnsi="Courier New" w:cs="Courier New"/>
        </w:rPr>
      </w:pPr>
      <w:r>
        <w:rPr>
          <w:rFonts w:ascii="Courier New" w:hAnsi="Courier New" w:cs="Courier New"/>
        </w:rPr>
        <w:t>|   |       Menu.unity</w:t>
      </w:r>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+---Scripts</w:t>
      </w:r>
    </w:p>
    <w:p w14:paraId="30DDCC3C" w14:textId="621FFF63" w:rsidR="00F87CF9" w:rsidRDefault="00F87CF9" w:rsidP="0082775C">
      <w:pPr>
        <w:pStyle w:val="PlainText"/>
        <w:rPr>
          <w:rFonts w:ascii="Courier New" w:hAnsi="Courier New" w:cs="Courier New"/>
        </w:rPr>
      </w:pPr>
      <w:r>
        <w:rPr>
          <w:rFonts w:ascii="Courier New" w:hAnsi="Courier New" w:cs="Courier New"/>
        </w:rPr>
        <w:t>|   |   +---Calculators</w:t>
      </w:r>
    </w:p>
    <w:p w14:paraId="009564A4" w14:textId="54EA8172" w:rsidR="00B714E8" w:rsidRDefault="00B714E8" w:rsidP="0082775C">
      <w:pPr>
        <w:pStyle w:val="PlainText"/>
        <w:rPr>
          <w:rFonts w:ascii="Courier New" w:hAnsi="Courier New" w:cs="Courier New"/>
        </w:rPr>
      </w:pPr>
      <w:r>
        <w:rPr>
          <w:rFonts w:ascii="Courier New" w:hAnsi="Courier New" w:cs="Courier New"/>
        </w:rPr>
        <w:t>|   |   |       BorderCalculator.cs</w:t>
      </w:r>
    </w:p>
    <w:p w14:paraId="210552B6" w14:textId="37C0E53A" w:rsidR="00F87CF9" w:rsidRDefault="00F87CF9" w:rsidP="0082775C">
      <w:pPr>
        <w:pStyle w:val="PlainText"/>
        <w:rPr>
          <w:rFonts w:ascii="Courier New" w:hAnsi="Courier New" w:cs="Courier New"/>
        </w:rPr>
      </w:pPr>
      <w:r>
        <w:rPr>
          <w:rFonts w:ascii="Courier New" w:hAnsi="Courier New" w:cs="Courier New"/>
        </w:rPr>
        <w:t>|   |   |</w:t>
      </w:r>
    </w:p>
    <w:p w14:paraId="13452D04" w14:textId="4574B2B4" w:rsidR="00F87CF9" w:rsidRDefault="00F87CF9" w:rsidP="00F87CF9">
      <w:pPr>
        <w:pStyle w:val="PlainText"/>
        <w:rPr>
          <w:rFonts w:ascii="Courier New" w:hAnsi="Courier New" w:cs="Courier New"/>
        </w:rPr>
      </w:pPr>
      <w:r>
        <w:rPr>
          <w:rFonts w:ascii="Courier New" w:hAnsi="Courier New" w:cs="Courier New"/>
        </w:rPr>
        <w:t>|   |   +---Collectors</w:t>
      </w:r>
    </w:p>
    <w:p w14:paraId="28F887A5" w14:textId="46ED39BD" w:rsidR="00B714E8" w:rsidRDefault="00B714E8" w:rsidP="00F87CF9">
      <w:pPr>
        <w:pStyle w:val="PlainText"/>
        <w:rPr>
          <w:rFonts w:ascii="Courier New" w:hAnsi="Courier New" w:cs="Courier New"/>
        </w:rPr>
      </w:pPr>
      <w:r>
        <w:rPr>
          <w:rFonts w:ascii="Courier New" w:hAnsi="Courier New" w:cs="Courier New"/>
        </w:rPr>
        <w:t>|   |   |       CoordinateDataCollector.cs</w:t>
      </w:r>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+---Controllers</w:t>
      </w:r>
    </w:p>
    <w:p w14:paraId="677B16E4" w14:textId="10759459" w:rsidR="00B714E8" w:rsidRDefault="00B714E8" w:rsidP="00F87CF9">
      <w:pPr>
        <w:pStyle w:val="PlainText"/>
        <w:rPr>
          <w:rFonts w:ascii="Courier New" w:hAnsi="Courier New" w:cs="Courier New"/>
        </w:rPr>
      </w:pPr>
      <w:r>
        <w:rPr>
          <w:rFonts w:ascii="Courier New" w:hAnsi="Courier New" w:cs="Courier New"/>
        </w:rPr>
        <w:t>|   |   |       CamControlPc.cs</w:t>
      </w:r>
    </w:p>
    <w:p w14:paraId="09C8CE7C" w14:textId="4F57FEB4" w:rsidR="00B714E8" w:rsidRDefault="00B714E8" w:rsidP="00F87CF9">
      <w:pPr>
        <w:pStyle w:val="PlainText"/>
        <w:rPr>
          <w:rFonts w:ascii="Courier New" w:hAnsi="Courier New" w:cs="Courier New"/>
        </w:rPr>
      </w:pPr>
      <w:r>
        <w:rPr>
          <w:rFonts w:ascii="Courier New" w:hAnsi="Courier New" w:cs="Courier New"/>
        </w:rPr>
        <w:t>|   |   |       CamControlVR.cs</w:t>
      </w:r>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5E07F5A2" w:rsidR="00F87CF9" w:rsidRDefault="00F87CF9" w:rsidP="00F87CF9">
      <w:pPr>
        <w:pStyle w:val="PlainText"/>
        <w:rPr>
          <w:rFonts w:ascii="Courier New" w:hAnsi="Courier New" w:cs="Courier New"/>
        </w:rPr>
      </w:pPr>
      <w:r>
        <w:rPr>
          <w:rFonts w:ascii="Courier New" w:hAnsi="Courier New" w:cs="Courier New"/>
        </w:rPr>
        <w:t>|   |   +---DataClasses</w:t>
      </w:r>
    </w:p>
    <w:p w14:paraId="6392F13D" w14:textId="2F3A5111" w:rsidR="00B714E8" w:rsidRDefault="00B714E8" w:rsidP="00B714E8">
      <w:pPr>
        <w:pStyle w:val="PlainText"/>
        <w:rPr>
          <w:rFonts w:ascii="Courier New" w:hAnsi="Courier New" w:cs="Courier New"/>
        </w:rPr>
      </w:pPr>
      <w:r>
        <w:rPr>
          <w:rFonts w:ascii="Courier New" w:hAnsi="Courier New" w:cs="Courier New"/>
        </w:rPr>
        <w:t>|   |   |       Border.cs</w:t>
      </w:r>
    </w:p>
    <w:p w14:paraId="726727FB" w14:textId="193BB78E" w:rsidR="00B714E8" w:rsidRDefault="00B714E8" w:rsidP="00F87CF9">
      <w:pPr>
        <w:pStyle w:val="PlainText"/>
        <w:rPr>
          <w:rFonts w:ascii="Courier New" w:hAnsi="Courier New" w:cs="Courier New"/>
        </w:rPr>
      </w:pPr>
      <w:r>
        <w:rPr>
          <w:rFonts w:ascii="Courier New" w:hAnsi="Courier New" w:cs="Courier New"/>
        </w:rPr>
        <w:t>|   |   |       CurrentRotation.cs</w:t>
      </w:r>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7C769B4B" w:rsidR="00F87CF9" w:rsidRDefault="00F87CF9" w:rsidP="00F87CF9">
      <w:pPr>
        <w:pStyle w:val="PlainText"/>
        <w:rPr>
          <w:rFonts w:ascii="Courier New" w:hAnsi="Courier New" w:cs="Courier New"/>
        </w:rPr>
      </w:pPr>
      <w:r>
        <w:rPr>
          <w:rFonts w:ascii="Courier New" w:hAnsi="Courier New" w:cs="Courier New"/>
        </w:rPr>
        <w:t>|   |   +---DataExtractors</w:t>
      </w:r>
    </w:p>
    <w:p w14:paraId="6D30816E" w14:textId="5390292D" w:rsidR="00B714E8" w:rsidRDefault="00B714E8" w:rsidP="00F87CF9">
      <w:pPr>
        <w:pStyle w:val="PlainText"/>
        <w:rPr>
          <w:rFonts w:ascii="Courier New" w:hAnsi="Courier New" w:cs="Courier New"/>
        </w:rPr>
      </w:pPr>
      <w:r>
        <w:rPr>
          <w:rFonts w:ascii="Courier New" w:hAnsi="Courier New" w:cs="Courier New"/>
        </w:rPr>
        <w:t>|   |   |       DogData.cs</w:t>
      </w:r>
    </w:p>
    <w:p w14:paraId="5C88983C" w14:textId="241938A3" w:rsidR="00B714E8" w:rsidRDefault="00B714E8" w:rsidP="00F87CF9">
      <w:pPr>
        <w:pStyle w:val="PlainText"/>
        <w:rPr>
          <w:rFonts w:ascii="Courier New" w:hAnsi="Courier New" w:cs="Courier New"/>
        </w:rPr>
      </w:pPr>
      <w:r>
        <w:rPr>
          <w:rFonts w:ascii="Courier New" w:hAnsi="Courier New" w:cs="Courier New"/>
        </w:rPr>
        <w:t>|   |   |       ForwardCapsuleData.cs</w:t>
      </w:r>
    </w:p>
    <w:p w14:paraId="35483A6B" w14:textId="49CD9A36" w:rsidR="00B714E8" w:rsidRDefault="00B714E8" w:rsidP="00B714E8">
      <w:pPr>
        <w:pStyle w:val="PlainText"/>
        <w:rPr>
          <w:rFonts w:ascii="Courier New" w:hAnsi="Courier New" w:cs="Courier New"/>
        </w:rPr>
      </w:pPr>
      <w:r>
        <w:rPr>
          <w:rFonts w:ascii="Courier New" w:hAnsi="Courier New" w:cs="Courier New"/>
        </w:rPr>
        <w:t>|   |   |       RotationData.cs</w:t>
      </w:r>
    </w:p>
    <w:p w14:paraId="6FA1D66B" w14:textId="798E8280" w:rsidR="00B714E8" w:rsidRDefault="00B714E8" w:rsidP="00B714E8">
      <w:pPr>
        <w:pStyle w:val="PlainText"/>
        <w:rPr>
          <w:rFonts w:ascii="Courier New" w:hAnsi="Courier New" w:cs="Courier New"/>
        </w:rPr>
      </w:pPr>
      <w:r>
        <w:rPr>
          <w:rFonts w:ascii="Courier New" w:hAnsi="Courier New" w:cs="Courier New"/>
        </w:rPr>
        <w:t>|   |   |       ShiftForwardData.cs</w:t>
      </w:r>
    </w:p>
    <w:p w14:paraId="769E9576" w14:textId="6DA79747" w:rsidR="00B714E8" w:rsidRDefault="00B714E8" w:rsidP="00F87CF9">
      <w:pPr>
        <w:pStyle w:val="PlainText"/>
        <w:rPr>
          <w:rFonts w:ascii="Courier New" w:hAnsi="Courier New" w:cs="Courier New"/>
        </w:rPr>
      </w:pPr>
      <w:r>
        <w:rPr>
          <w:rFonts w:ascii="Courier New" w:hAnsi="Courier New" w:cs="Courier New"/>
        </w:rPr>
        <w:t>|   |   |       ShitfUpData.cs</w:t>
      </w:r>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\---Managers</w:t>
      </w:r>
    </w:p>
    <w:p w14:paraId="32002B45" w14:textId="708298BA" w:rsidR="00B714E8" w:rsidRDefault="00B714E8" w:rsidP="0082775C">
      <w:pPr>
        <w:pStyle w:val="PlainText"/>
        <w:rPr>
          <w:rFonts w:ascii="Courier New" w:hAnsi="Courier New" w:cs="Courier New"/>
        </w:rPr>
      </w:pPr>
      <w:r>
        <w:rPr>
          <w:rFonts w:ascii="Courier New" w:hAnsi="Courier New" w:cs="Courier New"/>
        </w:rPr>
        <w:t>|   |           GameManager.cs</w:t>
      </w:r>
    </w:p>
    <w:p w14:paraId="5D2A14D9" w14:textId="18B071CE" w:rsidR="00B714E8" w:rsidRDefault="00B714E8" w:rsidP="0082775C">
      <w:pPr>
        <w:pStyle w:val="PlainText"/>
        <w:rPr>
          <w:rFonts w:ascii="Courier New" w:hAnsi="Courier New" w:cs="Courier New"/>
        </w:rPr>
      </w:pPr>
      <w:r>
        <w:rPr>
          <w:rFonts w:ascii="Courier New" w:hAnsi="Courier New" w:cs="Courier New"/>
        </w:rPr>
        <w:t>|   |           UIManager.cs</w:t>
      </w:r>
    </w:p>
    <w:p w14:paraId="6176DA53" w14:textId="13C4D623" w:rsidR="007817B5" w:rsidRDefault="007817B5"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+---TextMesh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+---Textures</w:t>
      </w:r>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6F52295E" w:rsidR="007817B5" w:rsidRDefault="007817B5" w:rsidP="007817B5">
      <w:pPr>
        <w:pStyle w:val="PlainText"/>
        <w:rPr>
          <w:rFonts w:ascii="Courier New" w:hAnsi="Courier New" w:cs="Courier New"/>
        </w:rPr>
      </w:pPr>
      <w:r>
        <w:rPr>
          <w:rFonts w:ascii="Courier New" w:hAnsi="Courier New" w:cs="Courier New"/>
        </w:rPr>
        <w:t>|   \---XR</w:t>
      </w:r>
    </w:p>
    <w:p w14:paraId="452A33A9" w14:textId="4360218E" w:rsidR="007817B5" w:rsidRDefault="007817B5" w:rsidP="0082775C">
      <w:pPr>
        <w:pStyle w:val="PlainText"/>
        <w:rPr>
          <w:rFonts w:ascii="Courier New" w:hAnsi="Courier New" w:cs="Courier New"/>
        </w:rPr>
      </w:pPr>
      <w:r>
        <w:rPr>
          <w:rFonts w:ascii="Courier New" w:hAnsi="Courier New" w:cs="Courier New"/>
        </w:rPr>
        <w:lastRenderedPageBreak/>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r w:rsidR="007817B5">
        <w:rPr>
          <w:rFonts w:ascii="Courier New" w:hAnsi="Courier New" w:cs="Courier New"/>
        </w:rPr>
        <w:t>Documents</w:t>
      </w:r>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r w:rsidR="007817B5">
        <w:rPr>
          <w:rFonts w:ascii="Courier New" w:hAnsi="Courier New" w:cs="Courier New"/>
        </w:rPr>
        <w:t>ClassHierarchy.drawio</w:t>
      </w:r>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r w:rsidR="007817B5">
        <w:rPr>
          <w:rFonts w:ascii="Courier New" w:hAnsi="Courier New" w:cs="Courier New"/>
        </w:rPr>
        <w:t>Library</w:t>
      </w:r>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+---obj</w:t>
      </w:r>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+---Packages</w:t>
      </w:r>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+---ProjectSettings</w:t>
      </w:r>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340F468B" w14:textId="6F739D5A" w:rsidR="007817B5" w:rsidRPr="00D06209" w:rsidRDefault="007817B5" w:rsidP="007817B5">
      <w:pPr>
        <w:pStyle w:val="PlainText"/>
        <w:rPr>
          <w:rFonts w:ascii="Courier New" w:hAnsi="Courier New" w:cs="Courier New"/>
        </w:rPr>
      </w:pPr>
      <w:r>
        <w:rPr>
          <w:rFonts w:ascii="Courier New" w:hAnsi="Courier New" w:cs="Courier New"/>
        </w:rPr>
        <w:t>\---UserSettings</w:t>
      </w:r>
    </w:p>
    <w:p w14:paraId="279D7231" w14:textId="77777777" w:rsidR="007817B5" w:rsidRPr="00D06209" w:rsidRDefault="007817B5" w:rsidP="007817B5">
      <w:pPr>
        <w:pStyle w:val="PlainText"/>
        <w:rPr>
          <w:rFonts w:ascii="Courier New" w:hAnsi="Courier New" w:cs="Courier New"/>
        </w:rPr>
      </w:pPr>
    </w:p>
    <w:p w14:paraId="1AC9051D" w14:textId="77777777" w:rsidR="007817B5" w:rsidRPr="00D06209" w:rsidRDefault="007817B5" w:rsidP="00D06209">
      <w:pPr>
        <w:pStyle w:val="PlainText"/>
        <w:rPr>
          <w:rFonts w:ascii="Courier New" w:hAnsi="Courier New" w:cs="Courier New"/>
        </w:rPr>
      </w:pPr>
    </w:p>
    <w:p w14:paraId="0C058215" w14:textId="77777777" w:rsidR="00B36958" w:rsidRPr="006E4100" w:rsidRDefault="00B36958" w:rsidP="00771B5F">
      <w:pPr>
        <w:pStyle w:val="Cmsor1-szmozatlan"/>
      </w:pPr>
      <w:bookmarkStart w:id="22" w:name="_Toc133314126"/>
      <w:r w:rsidRPr="006E4100">
        <w:lastRenderedPageBreak/>
        <w:t>Ábrajegyzék</w:t>
      </w:r>
      <w:bookmarkEnd w:id="22"/>
    </w:p>
    <w:p w14:paraId="4A5C20AB" w14:textId="3DE0F599"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w:anchor="_Toc97890941" w:history="1">
        <w:r w:rsidR="00592D5F" w:rsidRPr="00457397">
          <w:rPr>
            <w:rStyle w:val="Hyperlink"/>
            <w:noProof/>
          </w:rPr>
          <w:t>1. ábra: ábrafelirat (ha szükséges, akkor a forrás megjelölésével) [1]</w:t>
        </w:r>
        <w:r w:rsidR="00592D5F">
          <w:rPr>
            <w:noProof/>
            <w:webHidden/>
          </w:rPr>
          <w:tab/>
        </w:r>
        <w:r w:rsidR="00592D5F">
          <w:rPr>
            <w:noProof/>
            <w:webHidden/>
          </w:rPr>
          <w:fldChar w:fldCharType="begin"/>
        </w:r>
        <w:r w:rsidR="00592D5F">
          <w:rPr>
            <w:noProof/>
            <w:webHidden/>
          </w:rPr>
          <w:instrText xml:space="preserve"> PAGEREF _Toc97890941 \h </w:instrText>
        </w:r>
        <w:r w:rsidR="00592D5F">
          <w:rPr>
            <w:noProof/>
            <w:webHidden/>
          </w:rPr>
        </w:r>
        <w:r w:rsidR="00592D5F">
          <w:rPr>
            <w:noProof/>
            <w:webHidden/>
          </w:rPr>
          <w:fldChar w:fldCharType="separate"/>
        </w:r>
        <w:r w:rsidR="00891071">
          <w:rPr>
            <w:noProof/>
            <w:webHidden/>
          </w:rPr>
          <w:t>11</w:t>
        </w:r>
        <w:r w:rsidR="00592D5F">
          <w:rPr>
            <w:noProof/>
            <w:webHidden/>
          </w:rPr>
          <w:fldChar w:fldCharType="end"/>
        </w:r>
      </w:hyperlink>
    </w:p>
    <w:p w14:paraId="4B5E0D12" w14:textId="77777777" w:rsidR="00B36958" w:rsidRDefault="00B36958" w:rsidP="00B36958">
      <w:pPr>
        <w:tabs>
          <w:tab w:val="left" w:pos="1220"/>
        </w:tabs>
      </w:pPr>
      <w:r>
        <w:fldChar w:fldCharType="end"/>
      </w:r>
    </w:p>
    <w:p w14:paraId="72285A48" w14:textId="77777777" w:rsidR="00B36958" w:rsidRDefault="00B36958" w:rsidP="00771B5F">
      <w:pPr>
        <w:pStyle w:val="Cmsor1-szmozatlan"/>
      </w:pPr>
      <w:bookmarkStart w:id="23" w:name="_Toc133314127"/>
      <w:r>
        <w:lastRenderedPageBreak/>
        <w:t>Táblázatjegyzék</w:t>
      </w:r>
      <w:bookmarkEnd w:id="23"/>
    </w:p>
    <w:p w14:paraId="111C67D5" w14:textId="705B7712"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891071">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0"/>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DA5DE" w14:textId="77777777" w:rsidR="00766E7C" w:rsidRDefault="00766E7C" w:rsidP="003101D0">
      <w:pPr>
        <w:spacing w:line="240" w:lineRule="auto"/>
      </w:pPr>
      <w:r>
        <w:separator/>
      </w:r>
    </w:p>
  </w:endnote>
  <w:endnote w:type="continuationSeparator" w:id="0">
    <w:p w14:paraId="31B4CF75" w14:textId="77777777" w:rsidR="00766E7C" w:rsidRDefault="00766E7C"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CB6CB1" w14:textId="77777777" w:rsidR="00766E7C" w:rsidRDefault="00766E7C" w:rsidP="003101D0">
      <w:pPr>
        <w:spacing w:line="240" w:lineRule="auto"/>
      </w:pPr>
      <w:r>
        <w:separator/>
      </w:r>
    </w:p>
  </w:footnote>
  <w:footnote w:type="continuationSeparator" w:id="0">
    <w:p w14:paraId="39F1644D" w14:textId="77777777" w:rsidR="00766E7C" w:rsidRDefault="00766E7C"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3AFECC42" w:rsidR="0061744A" w:rsidRDefault="0061744A" w:rsidP="008E3A41">
    <w:pPr>
      <w:pStyle w:val="Header"/>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2A5EF6">
      <w:rPr>
        <w:rFonts w:cs="Times New Roman"/>
        <w:b/>
        <w:bCs/>
        <w:noProof/>
        <w:szCs w:val="24"/>
        <w:lang w:val="en-US"/>
      </w:rPr>
      <w:t>Error! Use the Home tab to apply Címsor 1 to the text that you want to appear here.</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0BE0"/>
    <w:rsid w:val="00002147"/>
    <w:rsid w:val="000047DF"/>
    <w:rsid w:val="00007E45"/>
    <w:rsid w:val="00010065"/>
    <w:rsid w:val="000130CF"/>
    <w:rsid w:val="00015BCB"/>
    <w:rsid w:val="00020427"/>
    <w:rsid w:val="0002401E"/>
    <w:rsid w:val="000240C3"/>
    <w:rsid w:val="000268C0"/>
    <w:rsid w:val="000325C8"/>
    <w:rsid w:val="00034766"/>
    <w:rsid w:val="00034CA0"/>
    <w:rsid w:val="00037D0C"/>
    <w:rsid w:val="00040044"/>
    <w:rsid w:val="000400E3"/>
    <w:rsid w:val="000419AA"/>
    <w:rsid w:val="00042B01"/>
    <w:rsid w:val="000437CF"/>
    <w:rsid w:val="00047387"/>
    <w:rsid w:val="00055F49"/>
    <w:rsid w:val="00063703"/>
    <w:rsid w:val="00066CC8"/>
    <w:rsid w:val="0006785B"/>
    <w:rsid w:val="00067B87"/>
    <w:rsid w:val="00070A85"/>
    <w:rsid w:val="00073A9D"/>
    <w:rsid w:val="000836AC"/>
    <w:rsid w:val="000840B5"/>
    <w:rsid w:val="00087915"/>
    <w:rsid w:val="00087FF8"/>
    <w:rsid w:val="00095C47"/>
    <w:rsid w:val="000A02B1"/>
    <w:rsid w:val="000A36CC"/>
    <w:rsid w:val="000A735E"/>
    <w:rsid w:val="000A798C"/>
    <w:rsid w:val="000B016E"/>
    <w:rsid w:val="000B1787"/>
    <w:rsid w:val="000B3866"/>
    <w:rsid w:val="000B570C"/>
    <w:rsid w:val="000B5823"/>
    <w:rsid w:val="000B656A"/>
    <w:rsid w:val="000B7B9F"/>
    <w:rsid w:val="000C01B9"/>
    <w:rsid w:val="000C2AAF"/>
    <w:rsid w:val="000C336C"/>
    <w:rsid w:val="000C3675"/>
    <w:rsid w:val="000D09DC"/>
    <w:rsid w:val="000D2F68"/>
    <w:rsid w:val="000E0C4A"/>
    <w:rsid w:val="000E588E"/>
    <w:rsid w:val="000E75A5"/>
    <w:rsid w:val="000F3DC9"/>
    <w:rsid w:val="000F52DE"/>
    <w:rsid w:val="000F5390"/>
    <w:rsid w:val="000F7C00"/>
    <w:rsid w:val="001035A2"/>
    <w:rsid w:val="00107FC7"/>
    <w:rsid w:val="00111677"/>
    <w:rsid w:val="00111760"/>
    <w:rsid w:val="001147BF"/>
    <w:rsid w:val="001154D3"/>
    <w:rsid w:val="0011609F"/>
    <w:rsid w:val="00117662"/>
    <w:rsid w:val="00124731"/>
    <w:rsid w:val="00130D03"/>
    <w:rsid w:val="0014313F"/>
    <w:rsid w:val="001435DC"/>
    <w:rsid w:val="00145993"/>
    <w:rsid w:val="00150EA8"/>
    <w:rsid w:val="00151591"/>
    <w:rsid w:val="00152E13"/>
    <w:rsid w:val="00153C2F"/>
    <w:rsid w:val="00154111"/>
    <w:rsid w:val="00155878"/>
    <w:rsid w:val="00155FEB"/>
    <w:rsid w:val="001572C0"/>
    <w:rsid w:val="00167166"/>
    <w:rsid w:val="001674AE"/>
    <w:rsid w:val="00180733"/>
    <w:rsid w:val="00181314"/>
    <w:rsid w:val="001821FE"/>
    <w:rsid w:val="00182CFD"/>
    <w:rsid w:val="00191193"/>
    <w:rsid w:val="00191D29"/>
    <w:rsid w:val="001A0EE4"/>
    <w:rsid w:val="001A5660"/>
    <w:rsid w:val="001A611A"/>
    <w:rsid w:val="001A7988"/>
    <w:rsid w:val="001B5117"/>
    <w:rsid w:val="001B7581"/>
    <w:rsid w:val="001C0AA4"/>
    <w:rsid w:val="001C26D6"/>
    <w:rsid w:val="001C49DA"/>
    <w:rsid w:val="001C6B54"/>
    <w:rsid w:val="001D07DD"/>
    <w:rsid w:val="001D4024"/>
    <w:rsid w:val="001D79DC"/>
    <w:rsid w:val="001E1CE5"/>
    <w:rsid w:val="001E1CEF"/>
    <w:rsid w:val="001E7A59"/>
    <w:rsid w:val="001F1695"/>
    <w:rsid w:val="001F4070"/>
    <w:rsid w:val="001F414E"/>
    <w:rsid w:val="0020291A"/>
    <w:rsid w:val="00202FE2"/>
    <w:rsid w:val="002058A4"/>
    <w:rsid w:val="00206697"/>
    <w:rsid w:val="00207EC1"/>
    <w:rsid w:val="00210FED"/>
    <w:rsid w:val="002115D5"/>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82ACF"/>
    <w:rsid w:val="002844C3"/>
    <w:rsid w:val="00286E14"/>
    <w:rsid w:val="002905E4"/>
    <w:rsid w:val="00291A15"/>
    <w:rsid w:val="002A338B"/>
    <w:rsid w:val="002A5EF6"/>
    <w:rsid w:val="002A61FD"/>
    <w:rsid w:val="002B0F75"/>
    <w:rsid w:val="002B1A2A"/>
    <w:rsid w:val="002C00D3"/>
    <w:rsid w:val="002C145E"/>
    <w:rsid w:val="002C3117"/>
    <w:rsid w:val="002C7918"/>
    <w:rsid w:val="002D3C94"/>
    <w:rsid w:val="002D566A"/>
    <w:rsid w:val="002E1A1B"/>
    <w:rsid w:val="002E2494"/>
    <w:rsid w:val="002F016A"/>
    <w:rsid w:val="002F1935"/>
    <w:rsid w:val="002F3931"/>
    <w:rsid w:val="003011AD"/>
    <w:rsid w:val="003101D0"/>
    <w:rsid w:val="00314659"/>
    <w:rsid w:val="0031548F"/>
    <w:rsid w:val="003163FB"/>
    <w:rsid w:val="00317F72"/>
    <w:rsid w:val="00320651"/>
    <w:rsid w:val="00324C38"/>
    <w:rsid w:val="00325220"/>
    <w:rsid w:val="00326CEF"/>
    <w:rsid w:val="0033258A"/>
    <w:rsid w:val="00337F97"/>
    <w:rsid w:val="00344A0B"/>
    <w:rsid w:val="0034555B"/>
    <w:rsid w:val="00354085"/>
    <w:rsid w:val="00354817"/>
    <w:rsid w:val="003601AC"/>
    <w:rsid w:val="00360BD6"/>
    <w:rsid w:val="0036775F"/>
    <w:rsid w:val="00367924"/>
    <w:rsid w:val="00367AFA"/>
    <w:rsid w:val="003820B2"/>
    <w:rsid w:val="00383ABA"/>
    <w:rsid w:val="00383B84"/>
    <w:rsid w:val="00384496"/>
    <w:rsid w:val="0038751C"/>
    <w:rsid w:val="0039051D"/>
    <w:rsid w:val="003936A0"/>
    <w:rsid w:val="00393F49"/>
    <w:rsid w:val="003942A7"/>
    <w:rsid w:val="00395857"/>
    <w:rsid w:val="00395FFF"/>
    <w:rsid w:val="00396E51"/>
    <w:rsid w:val="00397125"/>
    <w:rsid w:val="003A47C7"/>
    <w:rsid w:val="003A5EC2"/>
    <w:rsid w:val="003B5C87"/>
    <w:rsid w:val="003B71D8"/>
    <w:rsid w:val="003B7FA8"/>
    <w:rsid w:val="003C269A"/>
    <w:rsid w:val="003C37A9"/>
    <w:rsid w:val="003C544B"/>
    <w:rsid w:val="003C6342"/>
    <w:rsid w:val="003D3289"/>
    <w:rsid w:val="003D3872"/>
    <w:rsid w:val="003E5356"/>
    <w:rsid w:val="003F098B"/>
    <w:rsid w:val="003F1513"/>
    <w:rsid w:val="003F575C"/>
    <w:rsid w:val="004006C4"/>
    <w:rsid w:val="00401B01"/>
    <w:rsid w:val="00403AE4"/>
    <w:rsid w:val="0040445F"/>
    <w:rsid w:val="004103E2"/>
    <w:rsid w:val="00411266"/>
    <w:rsid w:val="004157C3"/>
    <w:rsid w:val="00421386"/>
    <w:rsid w:val="00421E3D"/>
    <w:rsid w:val="004236AD"/>
    <w:rsid w:val="00424889"/>
    <w:rsid w:val="00425990"/>
    <w:rsid w:val="00426A5A"/>
    <w:rsid w:val="0043471A"/>
    <w:rsid w:val="0045047B"/>
    <w:rsid w:val="004507B0"/>
    <w:rsid w:val="00450BA4"/>
    <w:rsid w:val="00457C1F"/>
    <w:rsid w:val="00467F90"/>
    <w:rsid w:val="00480348"/>
    <w:rsid w:val="0048745E"/>
    <w:rsid w:val="00492E1E"/>
    <w:rsid w:val="004955A1"/>
    <w:rsid w:val="00496501"/>
    <w:rsid w:val="004A1E2D"/>
    <w:rsid w:val="004A1FA9"/>
    <w:rsid w:val="004A2289"/>
    <w:rsid w:val="004A3624"/>
    <w:rsid w:val="004A6D7C"/>
    <w:rsid w:val="004B05C5"/>
    <w:rsid w:val="004B0EFB"/>
    <w:rsid w:val="004B43CF"/>
    <w:rsid w:val="004B56E6"/>
    <w:rsid w:val="004C0DD6"/>
    <w:rsid w:val="004C1F4A"/>
    <w:rsid w:val="004C4C4A"/>
    <w:rsid w:val="004D07BA"/>
    <w:rsid w:val="004D4C4C"/>
    <w:rsid w:val="004E0302"/>
    <w:rsid w:val="004E3206"/>
    <w:rsid w:val="004E4A49"/>
    <w:rsid w:val="004F085A"/>
    <w:rsid w:val="004F0CE1"/>
    <w:rsid w:val="004F25C3"/>
    <w:rsid w:val="004F5C1D"/>
    <w:rsid w:val="004F5F4D"/>
    <w:rsid w:val="004F6B12"/>
    <w:rsid w:val="0050128E"/>
    <w:rsid w:val="00511E3A"/>
    <w:rsid w:val="00524338"/>
    <w:rsid w:val="005246A6"/>
    <w:rsid w:val="00527543"/>
    <w:rsid w:val="0053734B"/>
    <w:rsid w:val="00550331"/>
    <w:rsid w:val="005506D0"/>
    <w:rsid w:val="00550882"/>
    <w:rsid w:val="00550A2D"/>
    <w:rsid w:val="00553A07"/>
    <w:rsid w:val="00561F74"/>
    <w:rsid w:val="00562170"/>
    <w:rsid w:val="005629CE"/>
    <w:rsid w:val="00562D11"/>
    <w:rsid w:val="00570665"/>
    <w:rsid w:val="00572DF2"/>
    <w:rsid w:val="00576D7A"/>
    <w:rsid w:val="0058135A"/>
    <w:rsid w:val="00583CAA"/>
    <w:rsid w:val="0058706F"/>
    <w:rsid w:val="00587BE5"/>
    <w:rsid w:val="00592D5F"/>
    <w:rsid w:val="005956DE"/>
    <w:rsid w:val="005959B0"/>
    <w:rsid w:val="005A15E9"/>
    <w:rsid w:val="005A2A99"/>
    <w:rsid w:val="005A7F10"/>
    <w:rsid w:val="005B1345"/>
    <w:rsid w:val="005B3316"/>
    <w:rsid w:val="005C1886"/>
    <w:rsid w:val="005C1FA9"/>
    <w:rsid w:val="005C367A"/>
    <w:rsid w:val="005C52C1"/>
    <w:rsid w:val="005E3250"/>
    <w:rsid w:val="005E5D69"/>
    <w:rsid w:val="005E5E64"/>
    <w:rsid w:val="005F1CD9"/>
    <w:rsid w:val="00601092"/>
    <w:rsid w:val="006012E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65F0"/>
    <w:rsid w:val="00647545"/>
    <w:rsid w:val="00650D7F"/>
    <w:rsid w:val="00653834"/>
    <w:rsid w:val="00653C50"/>
    <w:rsid w:val="00655654"/>
    <w:rsid w:val="0065611E"/>
    <w:rsid w:val="00666D1F"/>
    <w:rsid w:val="00666F02"/>
    <w:rsid w:val="00673F75"/>
    <w:rsid w:val="00674F6E"/>
    <w:rsid w:val="006751E1"/>
    <w:rsid w:val="00675AB8"/>
    <w:rsid w:val="006810A2"/>
    <w:rsid w:val="00687DF0"/>
    <w:rsid w:val="00690423"/>
    <w:rsid w:val="0069259D"/>
    <w:rsid w:val="00695E86"/>
    <w:rsid w:val="00696BE4"/>
    <w:rsid w:val="006A5863"/>
    <w:rsid w:val="006B3EC9"/>
    <w:rsid w:val="006B5F68"/>
    <w:rsid w:val="006C5581"/>
    <w:rsid w:val="006C5CD1"/>
    <w:rsid w:val="006C686C"/>
    <w:rsid w:val="006C7AE9"/>
    <w:rsid w:val="006D050F"/>
    <w:rsid w:val="006D08A0"/>
    <w:rsid w:val="006D484D"/>
    <w:rsid w:val="006D49A3"/>
    <w:rsid w:val="006D4D3F"/>
    <w:rsid w:val="006D4E84"/>
    <w:rsid w:val="006D68A0"/>
    <w:rsid w:val="006E17E0"/>
    <w:rsid w:val="006E4100"/>
    <w:rsid w:val="006F2BAB"/>
    <w:rsid w:val="0070776F"/>
    <w:rsid w:val="00711AF5"/>
    <w:rsid w:val="00712E95"/>
    <w:rsid w:val="0071420A"/>
    <w:rsid w:val="00720CF6"/>
    <w:rsid w:val="00725D55"/>
    <w:rsid w:val="00727020"/>
    <w:rsid w:val="00727754"/>
    <w:rsid w:val="00730D44"/>
    <w:rsid w:val="007335A8"/>
    <w:rsid w:val="007374C7"/>
    <w:rsid w:val="007411F2"/>
    <w:rsid w:val="00741B68"/>
    <w:rsid w:val="0074214C"/>
    <w:rsid w:val="00750D1C"/>
    <w:rsid w:val="00761FB3"/>
    <w:rsid w:val="00762E8C"/>
    <w:rsid w:val="00764FF6"/>
    <w:rsid w:val="00766717"/>
    <w:rsid w:val="00766E7C"/>
    <w:rsid w:val="00767930"/>
    <w:rsid w:val="007717EE"/>
    <w:rsid w:val="00771B5F"/>
    <w:rsid w:val="007817B5"/>
    <w:rsid w:val="0078200F"/>
    <w:rsid w:val="00783019"/>
    <w:rsid w:val="0078604B"/>
    <w:rsid w:val="007900DE"/>
    <w:rsid w:val="00790E54"/>
    <w:rsid w:val="007914CC"/>
    <w:rsid w:val="00791A38"/>
    <w:rsid w:val="00791D1B"/>
    <w:rsid w:val="00793798"/>
    <w:rsid w:val="00793DD4"/>
    <w:rsid w:val="0079735D"/>
    <w:rsid w:val="0079770B"/>
    <w:rsid w:val="007A2E79"/>
    <w:rsid w:val="007A3A8D"/>
    <w:rsid w:val="007A3E9A"/>
    <w:rsid w:val="007A5D64"/>
    <w:rsid w:val="007B1C3C"/>
    <w:rsid w:val="007B3D26"/>
    <w:rsid w:val="007B5519"/>
    <w:rsid w:val="007D0031"/>
    <w:rsid w:val="007D3C88"/>
    <w:rsid w:val="007E7C40"/>
    <w:rsid w:val="007F7534"/>
    <w:rsid w:val="00800BE9"/>
    <w:rsid w:val="008021BA"/>
    <w:rsid w:val="008050F3"/>
    <w:rsid w:val="008058B6"/>
    <w:rsid w:val="00807CF0"/>
    <w:rsid w:val="00811ADF"/>
    <w:rsid w:val="0082090D"/>
    <w:rsid w:val="00824FEF"/>
    <w:rsid w:val="008251C7"/>
    <w:rsid w:val="00826963"/>
    <w:rsid w:val="0082775C"/>
    <w:rsid w:val="0083004D"/>
    <w:rsid w:val="00837A23"/>
    <w:rsid w:val="00842554"/>
    <w:rsid w:val="00844EBF"/>
    <w:rsid w:val="00845F19"/>
    <w:rsid w:val="00846A29"/>
    <w:rsid w:val="008478FF"/>
    <w:rsid w:val="0085127A"/>
    <w:rsid w:val="00851FD5"/>
    <w:rsid w:val="00854825"/>
    <w:rsid w:val="008554DC"/>
    <w:rsid w:val="00855A43"/>
    <w:rsid w:val="00856A01"/>
    <w:rsid w:val="00856DE0"/>
    <w:rsid w:val="0086173E"/>
    <w:rsid w:val="00862195"/>
    <w:rsid w:val="008639CE"/>
    <w:rsid w:val="00872F03"/>
    <w:rsid w:val="00877E34"/>
    <w:rsid w:val="008805BD"/>
    <w:rsid w:val="008808AD"/>
    <w:rsid w:val="00883C24"/>
    <w:rsid w:val="00891071"/>
    <w:rsid w:val="00892413"/>
    <w:rsid w:val="00895B09"/>
    <w:rsid w:val="00896520"/>
    <w:rsid w:val="008A362A"/>
    <w:rsid w:val="008A7020"/>
    <w:rsid w:val="008B2567"/>
    <w:rsid w:val="008B7EA5"/>
    <w:rsid w:val="008C6477"/>
    <w:rsid w:val="008D24E0"/>
    <w:rsid w:val="008D3589"/>
    <w:rsid w:val="008D4150"/>
    <w:rsid w:val="008D4836"/>
    <w:rsid w:val="008D7904"/>
    <w:rsid w:val="008E1524"/>
    <w:rsid w:val="008E3105"/>
    <w:rsid w:val="008E3A41"/>
    <w:rsid w:val="008E5BBC"/>
    <w:rsid w:val="008F2A06"/>
    <w:rsid w:val="008F4D99"/>
    <w:rsid w:val="008F621C"/>
    <w:rsid w:val="008F71AE"/>
    <w:rsid w:val="00903116"/>
    <w:rsid w:val="0090608F"/>
    <w:rsid w:val="00906D47"/>
    <w:rsid w:val="00910A8E"/>
    <w:rsid w:val="00912784"/>
    <w:rsid w:val="0091475E"/>
    <w:rsid w:val="00923090"/>
    <w:rsid w:val="00924292"/>
    <w:rsid w:val="00933CB3"/>
    <w:rsid w:val="0093454A"/>
    <w:rsid w:val="009347ED"/>
    <w:rsid w:val="00934D00"/>
    <w:rsid w:val="00935315"/>
    <w:rsid w:val="00941164"/>
    <w:rsid w:val="00942557"/>
    <w:rsid w:val="009436A7"/>
    <w:rsid w:val="00955398"/>
    <w:rsid w:val="009560D3"/>
    <w:rsid w:val="00962460"/>
    <w:rsid w:val="009659FA"/>
    <w:rsid w:val="009706DF"/>
    <w:rsid w:val="0097638D"/>
    <w:rsid w:val="009823AA"/>
    <w:rsid w:val="00991B72"/>
    <w:rsid w:val="00991BDE"/>
    <w:rsid w:val="00991C34"/>
    <w:rsid w:val="009944F1"/>
    <w:rsid w:val="009945E3"/>
    <w:rsid w:val="00997359"/>
    <w:rsid w:val="009A23B0"/>
    <w:rsid w:val="009A2490"/>
    <w:rsid w:val="009A2EEA"/>
    <w:rsid w:val="009A30DC"/>
    <w:rsid w:val="009A5EEE"/>
    <w:rsid w:val="009A7B29"/>
    <w:rsid w:val="009B3F65"/>
    <w:rsid w:val="009B5BCE"/>
    <w:rsid w:val="009C1B73"/>
    <w:rsid w:val="009C42CB"/>
    <w:rsid w:val="009C7A4F"/>
    <w:rsid w:val="009D2E35"/>
    <w:rsid w:val="009D41C2"/>
    <w:rsid w:val="009D6460"/>
    <w:rsid w:val="009D73BC"/>
    <w:rsid w:val="009E028B"/>
    <w:rsid w:val="009E282F"/>
    <w:rsid w:val="009E5FA0"/>
    <w:rsid w:val="009E6550"/>
    <w:rsid w:val="009E744C"/>
    <w:rsid w:val="009F025B"/>
    <w:rsid w:val="009F084A"/>
    <w:rsid w:val="009F2398"/>
    <w:rsid w:val="009F3C5B"/>
    <w:rsid w:val="009F4BA3"/>
    <w:rsid w:val="00A02AD6"/>
    <w:rsid w:val="00A02FEA"/>
    <w:rsid w:val="00A06149"/>
    <w:rsid w:val="00A0731D"/>
    <w:rsid w:val="00A1129F"/>
    <w:rsid w:val="00A12C5E"/>
    <w:rsid w:val="00A15BBD"/>
    <w:rsid w:val="00A15CAA"/>
    <w:rsid w:val="00A17111"/>
    <w:rsid w:val="00A20A67"/>
    <w:rsid w:val="00A239CA"/>
    <w:rsid w:val="00A30E60"/>
    <w:rsid w:val="00A3234C"/>
    <w:rsid w:val="00A3331D"/>
    <w:rsid w:val="00A35F03"/>
    <w:rsid w:val="00A37901"/>
    <w:rsid w:val="00A40F6B"/>
    <w:rsid w:val="00A47A51"/>
    <w:rsid w:val="00A52B3F"/>
    <w:rsid w:val="00A552A4"/>
    <w:rsid w:val="00A65442"/>
    <w:rsid w:val="00A70D45"/>
    <w:rsid w:val="00A75AB2"/>
    <w:rsid w:val="00A76AA2"/>
    <w:rsid w:val="00A778C3"/>
    <w:rsid w:val="00A869AC"/>
    <w:rsid w:val="00A919C0"/>
    <w:rsid w:val="00AA4306"/>
    <w:rsid w:val="00AA7CEA"/>
    <w:rsid w:val="00AB22BA"/>
    <w:rsid w:val="00AB2AA8"/>
    <w:rsid w:val="00AD1F13"/>
    <w:rsid w:val="00AD2E35"/>
    <w:rsid w:val="00AE14AD"/>
    <w:rsid w:val="00AF32E9"/>
    <w:rsid w:val="00AF3B2F"/>
    <w:rsid w:val="00AF422F"/>
    <w:rsid w:val="00B04A67"/>
    <w:rsid w:val="00B06638"/>
    <w:rsid w:val="00B1348F"/>
    <w:rsid w:val="00B1501F"/>
    <w:rsid w:val="00B2065F"/>
    <w:rsid w:val="00B26C88"/>
    <w:rsid w:val="00B26F86"/>
    <w:rsid w:val="00B272F6"/>
    <w:rsid w:val="00B3287F"/>
    <w:rsid w:val="00B35A4D"/>
    <w:rsid w:val="00B36958"/>
    <w:rsid w:val="00B40645"/>
    <w:rsid w:val="00B429E8"/>
    <w:rsid w:val="00B45CAE"/>
    <w:rsid w:val="00B472A7"/>
    <w:rsid w:val="00B52FFD"/>
    <w:rsid w:val="00B54CEC"/>
    <w:rsid w:val="00B56703"/>
    <w:rsid w:val="00B57DEF"/>
    <w:rsid w:val="00B64A04"/>
    <w:rsid w:val="00B64CCC"/>
    <w:rsid w:val="00B65105"/>
    <w:rsid w:val="00B66B8E"/>
    <w:rsid w:val="00B67836"/>
    <w:rsid w:val="00B714E8"/>
    <w:rsid w:val="00B76A60"/>
    <w:rsid w:val="00B7768F"/>
    <w:rsid w:val="00B83600"/>
    <w:rsid w:val="00B83979"/>
    <w:rsid w:val="00B83DDE"/>
    <w:rsid w:val="00B84CB4"/>
    <w:rsid w:val="00B85814"/>
    <w:rsid w:val="00B86C1A"/>
    <w:rsid w:val="00B91755"/>
    <w:rsid w:val="00B93FC8"/>
    <w:rsid w:val="00BA1832"/>
    <w:rsid w:val="00BA4DFB"/>
    <w:rsid w:val="00BA7D91"/>
    <w:rsid w:val="00BB096A"/>
    <w:rsid w:val="00BB5F68"/>
    <w:rsid w:val="00BB7F78"/>
    <w:rsid w:val="00BC27AE"/>
    <w:rsid w:val="00BC3440"/>
    <w:rsid w:val="00BC7E19"/>
    <w:rsid w:val="00BD14AC"/>
    <w:rsid w:val="00BD4A5C"/>
    <w:rsid w:val="00BE5F9D"/>
    <w:rsid w:val="00BE765A"/>
    <w:rsid w:val="00BF2685"/>
    <w:rsid w:val="00BF459C"/>
    <w:rsid w:val="00C0063E"/>
    <w:rsid w:val="00C023DC"/>
    <w:rsid w:val="00C02E02"/>
    <w:rsid w:val="00C10542"/>
    <w:rsid w:val="00C118EE"/>
    <w:rsid w:val="00C23A3D"/>
    <w:rsid w:val="00C3217B"/>
    <w:rsid w:val="00C364DE"/>
    <w:rsid w:val="00C44D58"/>
    <w:rsid w:val="00C51804"/>
    <w:rsid w:val="00C546D7"/>
    <w:rsid w:val="00C54B06"/>
    <w:rsid w:val="00C57EDF"/>
    <w:rsid w:val="00C741A3"/>
    <w:rsid w:val="00C77E82"/>
    <w:rsid w:val="00C77F55"/>
    <w:rsid w:val="00C80D81"/>
    <w:rsid w:val="00C84D01"/>
    <w:rsid w:val="00C8677E"/>
    <w:rsid w:val="00C87680"/>
    <w:rsid w:val="00C94D9B"/>
    <w:rsid w:val="00CA3046"/>
    <w:rsid w:val="00CA5B32"/>
    <w:rsid w:val="00CA5F8B"/>
    <w:rsid w:val="00CB1451"/>
    <w:rsid w:val="00CB2667"/>
    <w:rsid w:val="00CB4375"/>
    <w:rsid w:val="00CB55DA"/>
    <w:rsid w:val="00CB582A"/>
    <w:rsid w:val="00CB67EC"/>
    <w:rsid w:val="00CB6EAE"/>
    <w:rsid w:val="00CC1035"/>
    <w:rsid w:val="00CE1C25"/>
    <w:rsid w:val="00CE3AE0"/>
    <w:rsid w:val="00CF2C39"/>
    <w:rsid w:val="00CF499E"/>
    <w:rsid w:val="00CF5104"/>
    <w:rsid w:val="00D0099B"/>
    <w:rsid w:val="00D01D5E"/>
    <w:rsid w:val="00D02435"/>
    <w:rsid w:val="00D03594"/>
    <w:rsid w:val="00D05B7E"/>
    <w:rsid w:val="00D06209"/>
    <w:rsid w:val="00D16903"/>
    <w:rsid w:val="00D209FE"/>
    <w:rsid w:val="00D23FAA"/>
    <w:rsid w:val="00D304D0"/>
    <w:rsid w:val="00D41BAC"/>
    <w:rsid w:val="00D43411"/>
    <w:rsid w:val="00D542A0"/>
    <w:rsid w:val="00D84B58"/>
    <w:rsid w:val="00D908C1"/>
    <w:rsid w:val="00D952DA"/>
    <w:rsid w:val="00DA2C20"/>
    <w:rsid w:val="00DA2C88"/>
    <w:rsid w:val="00DA3A0B"/>
    <w:rsid w:val="00DA4CFC"/>
    <w:rsid w:val="00DA5898"/>
    <w:rsid w:val="00DA5904"/>
    <w:rsid w:val="00DA6168"/>
    <w:rsid w:val="00DA74D0"/>
    <w:rsid w:val="00DB1F4E"/>
    <w:rsid w:val="00DB36A3"/>
    <w:rsid w:val="00DB6C4F"/>
    <w:rsid w:val="00DB6FAA"/>
    <w:rsid w:val="00DC044F"/>
    <w:rsid w:val="00DD5D06"/>
    <w:rsid w:val="00DD7B11"/>
    <w:rsid w:val="00DE0E1B"/>
    <w:rsid w:val="00DF2021"/>
    <w:rsid w:val="00DF2A55"/>
    <w:rsid w:val="00DF5B96"/>
    <w:rsid w:val="00DF6AE8"/>
    <w:rsid w:val="00E00105"/>
    <w:rsid w:val="00E179A3"/>
    <w:rsid w:val="00E237FB"/>
    <w:rsid w:val="00E35260"/>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6FE1"/>
    <w:rsid w:val="00E7752E"/>
    <w:rsid w:val="00E83FB4"/>
    <w:rsid w:val="00E84513"/>
    <w:rsid w:val="00E84BB2"/>
    <w:rsid w:val="00E8569A"/>
    <w:rsid w:val="00E87918"/>
    <w:rsid w:val="00E91A87"/>
    <w:rsid w:val="00E931D5"/>
    <w:rsid w:val="00E94F41"/>
    <w:rsid w:val="00E95693"/>
    <w:rsid w:val="00EA17E7"/>
    <w:rsid w:val="00EA3319"/>
    <w:rsid w:val="00EA5C25"/>
    <w:rsid w:val="00EA67B6"/>
    <w:rsid w:val="00EB1AB1"/>
    <w:rsid w:val="00EB1FB6"/>
    <w:rsid w:val="00EB296C"/>
    <w:rsid w:val="00EB71D7"/>
    <w:rsid w:val="00EB7737"/>
    <w:rsid w:val="00EC1BA3"/>
    <w:rsid w:val="00EC361D"/>
    <w:rsid w:val="00EC7547"/>
    <w:rsid w:val="00EE0A23"/>
    <w:rsid w:val="00EE7D99"/>
    <w:rsid w:val="00EF6CAA"/>
    <w:rsid w:val="00F03587"/>
    <w:rsid w:val="00F06E9C"/>
    <w:rsid w:val="00F070C8"/>
    <w:rsid w:val="00F10725"/>
    <w:rsid w:val="00F128D5"/>
    <w:rsid w:val="00F1411D"/>
    <w:rsid w:val="00F22239"/>
    <w:rsid w:val="00F24CE8"/>
    <w:rsid w:val="00F30F5F"/>
    <w:rsid w:val="00F3306B"/>
    <w:rsid w:val="00F34C1F"/>
    <w:rsid w:val="00F37487"/>
    <w:rsid w:val="00F40526"/>
    <w:rsid w:val="00F4569C"/>
    <w:rsid w:val="00F46A0B"/>
    <w:rsid w:val="00F46FD9"/>
    <w:rsid w:val="00F50816"/>
    <w:rsid w:val="00F50CAE"/>
    <w:rsid w:val="00F515D6"/>
    <w:rsid w:val="00F527EC"/>
    <w:rsid w:val="00F53608"/>
    <w:rsid w:val="00F5380E"/>
    <w:rsid w:val="00F54678"/>
    <w:rsid w:val="00F54B3F"/>
    <w:rsid w:val="00F60354"/>
    <w:rsid w:val="00F623A4"/>
    <w:rsid w:val="00F67808"/>
    <w:rsid w:val="00F706AB"/>
    <w:rsid w:val="00F76995"/>
    <w:rsid w:val="00F85208"/>
    <w:rsid w:val="00F853D5"/>
    <w:rsid w:val="00F87CF9"/>
    <w:rsid w:val="00F93E79"/>
    <w:rsid w:val="00F95E4E"/>
    <w:rsid w:val="00F95F34"/>
    <w:rsid w:val="00FA0601"/>
    <w:rsid w:val="00FA1347"/>
    <w:rsid w:val="00FA2D64"/>
    <w:rsid w:val="00FA3157"/>
    <w:rsid w:val="00FA4B8E"/>
    <w:rsid w:val="00FC0582"/>
    <w:rsid w:val="00FC5D9B"/>
    <w:rsid w:val="00FD106F"/>
    <w:rsid w:val="00FD15B7"/>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0F3"/>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C6B54"/>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C6B54"/>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09522944">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025204">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4674110">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3.png"/><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7</b:RefOrder>
  </b:Source>
  <b:Source>
    <b:Tag>Nin</b:Tag>
    <b:SourceType>InternetSite</b:SourceType>
    <b:Guid>{CB95CACE-9608-40CE-B741-F7AE0705DDEC}</b:Guid>
    <b:Title>Nintendo Switch Pokéball Plus</b:Title>
    <b:ProductionCompany>Nintendo</b:ProductionCompany>
    <b:URL>https://www.nintendo.hu/switch-poke-ball-plus/</b:URL>
    <b:RefOrder>3</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4</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8</b:RefOrder>
  </b:Source>
  <b:Source>
    <b:Tag>htt1</b:Tag>
    <b:SourceType>InternetSite</b:SourceType>
    <b:Guid>{B4A0F475-B064-4330-AB25-A391CC2F7EFB}</b:Guid>
    <b:Title>Nintendo Pokémon Go Plus</b:Title>
    <b:URL>https://www.nintendo.hu/pokemon-go-plus/</b:URL>
    <b:ProductionCompany>Nintendo</b:ProductionCompany>
    <b:RefOrder>2</b:RefOrder>
  </b:Source>
  <b:Source>
    <b:Tag>xrhealth</b:Tag>
    <b:SourceType>InternetSite</b:SourceType>
    <b:Guid>{36CB91DD-F579-481A-815B-52F12AAE8680}</b:Guid>
    <b:Title>What we treat</b:Title>
    <b:URL>https://www.xr.health/what-we-treat/</b:URL>
    <b:ProductionCompany>XRHealth</b:ProductionCompany>
    <b:RefOrder>30</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1</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6</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9</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10</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11</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13</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14</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15</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17</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16</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19</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20</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21</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22</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32</b:RefOrder>
  </b:Source>
  <b:Source>
    <b:Tag>Myn</b:Tag>
    <b:SourceType>InternetSite</b:SourceType>
    <b:Guid>{C0D055E1-AC0C-41CC-91CD-CE988B1BC34D}</b:Guid>
    <b:Title>MyndVR</b:Title>
    <b:URL>https://www.myndvr.com</b:URL>
    <b:RefOrder>23</b:RefOrder>
  </b:Source>
  <b:Source>
    <b:Tag>Ren</b:Tag>
    <b:SourceType>InternetSite</b:SourceType>
    <b:Guid>{F1992EE6-747C-4C7C-8F98-5C6A910E448A}</b:Guid>
    <b:Title>Rendever</b:Title>
    <b:URL>https://www.rendever.com</b:URL>
    <b:RefOrder>24</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25</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26</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27</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28</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29</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5</b:RefOrder>
  </b:Source>
  <b:Source>
    <b:Tag>Bre14</b:Tag>
    <b:SourceType>JournalArticle</b:SourceType>
    <b:Guid>{5FADBDE2-4EAA-4BDC-BE5A-EADDAD992BAD}</b:Guid>
    <b:Title>Virtual Reality as a Distraction Technique in Chronic Pain Patients</b:Title>
    <b:JournalName>ResearchGate</b:JournalName>
    <b:Year>2014</b:Year>
    <b:Author>
      <b:Author>
        <b:NameList>
          <b:Person>
            <b:Last>Brenda Kay Wiederhold</b:Last>
          </b:Person>
          <b:Person>
            <b:Last>Kenneth Gao</b:Last>
          </b:Person>
          <b:Person>
            <b:Last>Camelia Sulea</b:Last>
          </b:Person>
          <b:Person>
            <b:Last>Mark D. Wiederhold</b:Last>
          </b:Person>
        </b:NameList>
      </b:Author>
    </b:Author>
    <b:URL>https://www.researchgate.net/publication/262816040_Virtual_Reality_as_a_Distraction_Technique_in_Chronic_Pain_Patients</b:URL>
    <b:DOI>10.1089/cyber.2014.0207</b:DOI>
    <b:RefOrder>18</b:RefOrder>
  </b:Source>
  <b:Source>
    <b:Tag>XRH</b:Tag>
    <b:SourceType>InternetSite</b:SourceType>
    <b:Guid>{54AB823B-AABC-4F46-A049-AC54D422C33E}</b:Guid>
    <b:Title>XRHealth youtube csatorna</b:Title>
    <b:ProductionCompany>XRHealth</b:ProductionCompany>
    <b:URL>https://www.youtube.com/@xrhealth2836</b:URL>
    <b:RefOrder>31</b:RefOrder>
  </b:Source>
  <b:Source>
    <b:Tag>Fiv</b:Tag>
    <b:SourceType>InternetSite</b:SourceType>
    <b:Guid>{8F3972B3-5E81-4A51-8A5D-B20E71DCB66F}</b:Guid>
    <b:Title>Five Ways VR Is Being Used In Modern Healthcare</b:Title>
    <b:URL>https://vrscout.com/news/five-ways-vr-is-being-used-in-modern-healthcare/</b:URL>
    <b:RefOrder>12</b:RefOrder>
  </b:Source>
</b:Sources>
</file>

<file path=customXml/itemProps1.xml><?xml version="1.0" encoding="utf-8"?>
<ds:datastoreItem xmlns:ds="http://schemas.openxmlformats.org/officeDocument/2006/customXml" ds:itemID="{D280738F-1FAF-496D-9342-0CCCA8DE25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4557</TotalTime>
  <Pages>33</Pages>
  <Words>5717</Words>
  <Characters>39452</Characters>
  <Application>Microsoft Office Word</Application>
  <DocSecurity>0</DocSecurity>
  <Lines>328</Lines>
  <Paragraphs>90</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45079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52</cp:revision>
  <cp:lastPrinted>2023-04-22T21:26:00Z</cp:lastPrinted>
  <dcterms:created xsi:type="dcterms:W3CDTF">2022-03-23T12:30:00Z</dcterms:created>
  <dcterms:modified xsi:type="dcterms:W3CDTF">2023-04-26T23:28:00Z</dcterms:modified>
</cp:coreProperties>
</file>