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8B80" w14:textId="21AA7E94" w:rsidR="006E38B2" w:rsidRDefault="00AA796F" w:rsidP="00117A43">
      <w:pPr>
        <w:pStyle w:val="CustomHeading2"/>
      </w:pPr>
      <w:bookmarkStart w:id="0" w:name="_Toc58425814"/>
      <w:bookmarkStart w:id="1" w:name="_Toc58545479"/>
      <w:r>
        <w:t xml:space="preserve">3 </w:t>
      </w:r>
      <w:r w:rsidR="006E38B2" w:rsidRPr="00632D95">
        <w:t>Technológiák</w:t>
      </w:r>
      <w:bookmarkEnd w:id="0"/>
      <w:bookmarkEnd w:id="1"/>
    </w:p>
    <w:p w14:paraId="148321D1" w14:textId="65DC06DE" w:rsidR="00C85C93" w:rsidRDefault="008006F9" w:rsidP="00C85C93">
      <w:pPr>
        <w:pStyle w:val="CustomHeading2"/>
      </w:pPr>
      <w:bookmarkStart w:id="2" w:name="_Toc58545480"/>
      <w:r>
        <w:t xml:space="preserve">3.1 </w:t>
      </w:r>
      <w:r w:rsidR="00CB13CE">
        <w:t xml:space="preserve">Samsung </w:t>
      </w:r>
      <w:proofErr w:type="spellStart"/>
      <w:r w:rsidR="00CB13CE">
        <w:t>Gear</w:t>
      </w:r>
      <w:proofErr w:type="spellEnd"/>
      <w:r w:rsidR="00CB13CE">
        <w:t xml:space="preserve"> VR</w:t>
      </w:r>
      <w:bookmarkEnd w:id="2"/>
    </w:p>
    <w:p w14:paraId="23FAC35F" w14:textId="7BE42E5D" w:rsidR="00CB13CE" w:rsidRDefault="00A614D6" w:rsidP="00CB13CE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a Samsung Electronics és az </w:t>
      </w:r>
      <w:proofErr w:type="spellStart"/>
      <w:r>
        <w:t>Oculus</w:t>
      </w:r>
      <w:proofErr w:type="spellEnd"/>
      <w:r>
        <w:t xml:space="preserve"> VR együttműködésében fejlesztett, és a Samsung által gyártott virtuális valóság szemüveg. A szemüveg magában nem tartalmaz kijelzőt, csak Samsung okostelefonnal együttesen lehet használni. </w:t>
      </w:r>
    </w:p>
    <w:p w14:paraId="02B31475" w14:textId="0704E260" w:rsidR="005F5D07" w:rsidRDefault="00A614D6" w:rsidP="00117A4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előnye a mobilitás, és emiatt is választottam a szoftverem platformjának. A virtuális valóság szemüvegek nagyrésze igényel egy középkategóriás asztali számítógépet, </w:t>
      </w:r>
      <w:proofErr w:type="spellStart"/>
      <w:r>
        <w:t>lighthouse</w:t>
      </w:r>
      <w:proofErr w:type="spellEnd"/>
      <w:r>
        <w:t xml:space="preserve"> modulokat, és többségüknek nincs kábelmentes támogatása.</w:t>
      </w:r>
      <w:r w:rsidR="00DF6102">
        <w:t xml:space="preserve"> A </w:t>
      </w:r>
      <w:proofErr w:type="spellStart"/>
      <w:r w:rsidR="00DF6102">
        <w:t>lighthouse</w:t>
      </w:r>
      <w:proofErr w:type="spellEnd"/>
      <w:r w:rsidR="00DF6102">
        <w:t xml:space="preserve"> modulok feladata nyomon követni a szemüveget a térben, így a szemüveg funkcionalitása erősen függ ezektől a moduloktól. Olyan terekben, ahol nem lehet </w:t>
      </w:r>
      <w:proofErr w:type="spellStart"/>
      <w:r w:rsidR="00DF6102">
        <w:t>lighthouse</w:t>
      </w:r>
      <w:proofErr w:type="spellEnd"/>
      <w:r w:rsidR="00DF6102">
        <w:t xml:space="preserve"> modult felszerelni, vagy nem látja jól a szemüveget, nem tud működni egy olyan szemüveg, ami ilyen technológián alapszik. Fontos, hogy a felhasználó megőrizze a mobilitását a szemüveg viselése közben is, így a kábeles szemüvegeknél akadályt jelenthet a kábel. Egy középkategóriás asztali számítógép pedig nem található meg minden háztartásban. Így a </w:t>
      </w:r>
      <w:proofErr w:type="spellStart"/>
      <w:r w:rsidR="00DF6102">
        <w:t>Gear</w:t>
      </w:r>
      <w:proofErr w:type="spellEnd"/>
      <w:r w:rsidR="00DF6102">
        <w:t xml:space="preserve"> VR előkészületek, és kényelmetlenségek nélkül használható, bárhol bármikor.</w:t>
      </w:r>
    </w:p>
    <w:p w14:paraId="204A05C5" w14:textId="44FEEC11" w:rsidR="000C0683" w:rsidRDefault="000C0683" w:rsidP="000C068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szemüveg lehetőséget ad </w:t>
      </w:r>
      <w:proofErr w:type="spellStart"/>
      <w:r>
        <w:t>lighthouse</w:t>
      </w:r>
      <w:proofErr w:type="spellEnd"/>
      <w:r>
        <w:t xml:space="preserve"> modulok nélkül is a virtuális látótér mozgatására 3 tengelyen</w:t>
      </w:r>
      <w:r w:rsidR="00290971">
        <w:t>, le-fel, jobbra-balra fordítás, jobbra-balra döntés</w:t>
      </w:r>
      <w:r>
        <w:t xml:space="preserve">, valamint a szemüveg oldalán lévő </w:t>
      </w:r>
      <w:r w:rsidR="00DF0676">
        <w:t>panel megérintése helyettesíti a kattintást. Így a fej mozgatásával, és a panel megérintésével tudunk navigálni virtuális térben.</w:t>
      </w:r>
    </w:p>
    <w:p w14:paraId="089115A5" w14:textId="3460DFB9" w:rsidR="00DF0676" w:rsidRDefault="00DF0676" w:rsidP="000C0683">
      <w:pPr>
        <w:pStyle w:val="CustomforThesis"/>
      </w:pPr>
      <w:r>
        <w:t xml:space="preserve">A </w:t>
      </w:r>
      <w:proofErr w:type="spellStart"/>
      <w:r>
        <w:t>Gear</w:t>
      </w:r>
      <w:proofErr w:type="spellEnd"/>
      <w:r>
        <w:t xml:space="preserve"> VR rendelkezik kontrollerrel, de mivel nem szükséges a gyakorlatokhoz, ezért a szoftverben nincs szükség kontroller támogatásra.</w:t>
      </w:r>
    </w:p>
    <w:p w14:paraId="017E487B" w14:textId="1E97E36D" w:rsidR="008006F9" w:rsidRDefault="008006F9" w:rsidP="008006F9">
      <w:pPr>
        <w:pStyle w:val="CustomHeading2"/>
      </w:pPr>
      <w:bookmarkStart w:id="3" w:name="_Toc58545481"/>
      <w:r>
        <w:t xml:space="preserve">3.2 </w:t>
      </w:r>
      <w:r w:rsidR="0049574F">
        <w:t>Fejlesztői eszközök</w:t>
      </w:r>
      <w:bookmarkEnd w:id="3"/>
    </w:p>
    <w:p w14:paraId="08587FEF" w14:textId="0D7D9C8B" w:rsidR="00290971" w:rsidRDefault="00290971" w:rsidP="00290971">
      <w:pPr>
        <w:pStyle w:val="CustomHeading3"/>
      </w:pPr>
      <w:bookmarkStart w:id="4" w:name="_Toc58545482"/>
      <w:r>
        <w:t xml:space="preserve">3.2.1 </w:t>
      </w:r>
      <w:proofErr w:type="spellStart"/>
      <w:r>
        <w:t>Unity</w:t>
      </w:r>
      <w:proofErr w:type="spellEnd"/>
      <w:r>
        <w:t xml:space="preserve"> </w:t>
      </w:r>
      <w:r w:rsidR="0049574F">
        <w:t>Motor</w:t>
      </w:r>
      <w:bookmarkEnd w:id="4"/>
    </w:p>
    <w:p w14:paraId="664241D1" w14:textId="71BB1AFE" w:rsidR="00290971" w:rsidRDefault="00B956DB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a </w:t>
      </w:r>
      <w:proofErr w:type="spellStart"/>
      <w:r>
        <w:t>Unity</w:t>
      </w:r>
      <w:proofErr w:type="spellEnd"/>
      <w:r>
        <w:t xml:space="preserve"> Technologies által fejlesztett és 2005-ben kiadott</w:t>
      </w:r>
      <w:r w:rsidR="00CA49A7">
        <w:t xml:space="preserve"> fizikai</w:t>
      </w:r>
      <w:r>
        <w:t xml:space="preserve"> motor. A motor több mint 25 platformot támogat</w:t>
      </w:r>
      <w:r w:rsidR="0049574F">
        <w:t xml:space="preserve">, többek között </w:t>
      </w:r>
      <w:proofErr w:type="spellStart"/>
      <w:r w:rsidR="0049574F">
        <w:t>Gear</w:t>
      </w:r>
      <w:proofErr w:type="spellEnd"/>
      <w:r w:rsidR="0049574F">
        <w:t xml:space="preserve"> VR-t</w:t>
      </w:r>
      <w:r>
        <w:t>, használható 3 dimenziós játékok, 2 dimenziós játékok, virtuális valóság, kiterjesztett valóság és szimuláció fejlesztésre is.</w:t>
      </w:r>
      <w:r w:rsidR="00290971">
        <w:t xml:space="preserve"> Videójáték fejlesztésen kívül más iparágakban is használják a </w:t>
      </w:r>
      <w:proofErr w:type="spellStart"/>
      <w:r w:rsidR="00290971">
        <w:t>Unity</w:t>
      </w:r>
      <w:proofErr w:type="spellEnd"/>
      <w:r w:rsidR="00290971">
        <w:t xml:space="preserve"> motort, például filmiparban. A motort felhasználók széles körére fejlesztették, így teljesen kezdőtől, az erre specializálódott fejlesztőkig mindenki tudja használni.</w:t>
      </w:r>
    </w:p>
    <w:p w14:paraId="3207688D" w14:textId="71E6C8F3" w:rsidR="00DD1157" w:rsidRDefault="00DD1157" w:rsidP="008006F9">
      <w:pPr>
        <w:pStyle w:val="CustomforThesis"/>
      </w:pPr>
      <w:r>
        <w:t xml:space="preserve">A </w:t>
      </w:r>
      <w:proofErr w:type="spellStart"/>
      <w:r>
        <w:t>Unity</w:t>
      </w:r>
      <w:proofErr w:type="spellEnd"/>
      <w:r>
        <w:t xml:space="preserve"> projekt létrehozásánál felajánl VR támogatást. Ezek után be kell állítani a platformot Androidra, ezt egyszerűen meg lehet tenni a </w:t>
      </w:r>
      <w:r w:rsidRPr="00DD1157">
        <w:rPr>
          <w:b/>
          <w:bCs/>
        </w:rPr>
        <w:t xml:space="preserve">File &gt; </w:t>
      </w:r>
      <w:proofErr w:type="spellStart"/>
      <w:r w:rsidRPr="00DD1157">
        <w:rPr>
          <w:b/>
          <w:bCs/>
        </w:rPr>
        <w:t>Build</w:t>
      </w:r>
      <w:proofErr w:type="spellEnd"/>
      <w:r w:rsidRPr="00DD1157">
        <w:rPr>
          <w:b/>
          <w:bCs/>
        </w:rPr>
        <w:t xml:space="preserve"> </w:t>
      </w:r>
      <w:proofErr w:type="spellStart"/>
      <w:r w:rsidRPr="00DD1157">
        <w:rPr>
          <w:b/>
          <w:bCs/>
        </w:rPr>
        <w:t>Settings</w:t>
      </w:r>
      <w:proofErr w:type="spellEnd"/>
      <w:r>
        <w:t xml:space="preserve"> </w:t>
      </w:r>
      <w:r w:rsidR="00CF1413">
        <w:t>fül alatt, ahol az Android platform kiválasztása után már is platformot válthatunk.</w:t>
      </w:r>
    </w:p>
    <w:p w14:paraId="7BFAF30E" w14:textId="15F7C4CF" w:rsidR="005F5D07" w:rsidRDefault="00CF1413" w:rsidP="00117A43">
      <w:pPr>
        <w:pStyle w:val="CustomforThesis"/>
      </w:pPr>
      <w:r>
        <w:t xml:space="preserve">Szükséges még a </w:t>
      </w:r>
      <w:proofErr w:type="spellStart"/>
      <w:r>
        <w:t>Gear</w:t>
      </w:r>
      <w:proofErr w:type="spellEnd"/>
      <w:r>
        <w:t xml:space="preserve"> VR kompatibilitásához, az </w:t>
      </w:r>
      <w:proofErr w:type="spellStart"/>
      <w:r>
        <w:t>Oculus</w:t>
      </w:r>
      <w:proofErr w:type="spellEnd"/>
      <w:r>
        <w:t xml:space="preserve"> </w:t>
      </w:r>
      <w:proofErr w:type="spellStart"/>
      <w:r>
        <w:t>Intergation</w:t>
      </w:r>
      <w:proofErr w:type="spellEnd"/>
      <w:r>
        <w:t xml:space="preserve"> nevű csomag, amit a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Store-ból</w:t>
      </w:r>
      <w:proofErr w:type="spellEnd"/>
      <w:r>
        <w:t xml:space="preserve"> könnyen le lehet tölteni. Az csomag biztosítja az alap scripteket a szemüveg</w:t>
      </w:r>
      <w:r w:rsidR="00E96ABD">
        <w:t xml:space="preserve"> </w:t>
      </w:r>
      <w:proofErr w:type="spellStart"/>
      <w:r w:rsidR="00E96ABD">
        <w:t>szenzoraihoz</w:t>
      </w:r>
      <w:proofErr w:type="spellEnd"/>
      <w:r>
        <w:t xml:space="preserve"> és a kontrollerek működéséhez.</w:t>
      </w:r>
    </w:p>
    <w:p w14:paraId="688EE3A0" w14:textId="77777777" w:rsidR="007579B9" w:rsidRDefault="007579B9" w:rsidP="008006F9">
      <w:pPr>
        <w:pStyle w:val="CustomforThesis"/>
      </w:pPr>
    </w:p>
    <w:p w14:paraId="067F5131" w14:textId="09E79906" w:rsidR="00290971" w:rsidRDefault="00290971" w:rsidP="00290971">
      <w:pPr>
        <w:pStyle w:val="CustomHeading3"/>
      </w:pPr>
      <w:bookmarkStart w:id="5" w:name="_Toc58545483"/>
      <w:r>
        <w:lastRenderedPageBreak/>
        <w:t>3.2.2 Integrált fejlesztői környezet</w:t>
      </w:r>
      <w:bookmarkEnd w:id="5"/>
    </w:p>
    <w:p w14:paraId="51666EFD" w14:textId="40D45A14" w:rsidR="00DD1157" w:rsidRDefault="0049574F" w:rsidP="00290971">
      <w:pPr>
        <w:pStyle w:val="CustomforThesis"/>
      </w:pPr>
      <w:r>
        <w:t xml:space="preserve">Egy szoftver fejlesztésénél fontos a megfelelő fejlesztői környezet kiválasztása. Mivel a </w:t>
      </w:r>
      <w:proofErr w:type="spellStart"/>
      <w:r>
        <w:t>Unity</w:t>
      </w:r>
      <w:proofErr w:type="spellEnd"/>
      <w:r>
        <w:t xml:space="preserve"> motor a C# nyelvet támogatja, és nem használtam még</w:t>
      </w:r>
      <w:r w:rsidR="00ED08E1">
        <w:t xml:space="preserve"> a</w:t>
      </w:r>
      <w:r>
        <w:t xml:space="preserve"> C#</w:t>
      </w:r>
      <w:r w:rsidR="00ED08E1">
        <w:t xml:space="preserve"> nyelve</w:t>
      </w:r>
      <w:r>
        <w:t xml:space="preserve">t, szükségem volt egy új </w:t>
      </w:r>
      <w:proofErr w:type="spellStart"/>
      <w:r>
        <w:t>fejleszői</w:t>
      </w:r>
      <w:proofErr w:type="spellEnd"/>
      <w:r>
        <w:t xml:space="preserve"> környezetre. Mivel a </w:t>
      </w:r>
      <w:proofErr w:type="spellStart"/>
      <w:r>
        <w:t>JetBrains</w:t>
      </w:r>
      <w:proofErr w:type="spellEnd"/>
      <w:r>
        <w:t xml:space="preserve"> fejlesztői környezetei közül az egyiket már alaposan ismerem, és több projektet is elkészítettem benne, valamit gyakran használom tanulmányaimhoz, így egyértelműnek tűnt, hogy a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Rider</w:t>
      </w:r>
      <w:proofErr w:type="spellEnd"/>
      <w:r w:rsidR="00ED08E1">
        <w:t xml:space="preserve"> fejlesztői környezete</w:t>
      </w:r>
      <w:r>
        <w:t>t válasszam.</w:t>
      </w:r>
    </w:p>
    <w:p w14:paraId="2D90936C" w14:textId="271FFE44" w:rsidR="00DD1157" w:rsidRDefault="00DD1157" w:rsidP="00290971">
      <w:pPr>
        <w:pStyle w:val="CustomforThesis"/>
        <w:rPr>
          <w:noProof/>
        </w:rPr>
      </w:pPr>
      <w:r>
        <w:t xml:space="preserve">A </w:t>
      </w:r>
      <w:proofErr w:type="spellStart"/>
      <w:r>
        <w:t>Rider</w:t>
      </w:r>
      <w:proofErr w:type="spellEnd"/>
      <w:r>
        <w:t xml:space="preserve"> külön </w:t>
      </w:r>
      <w:proofErr w:type="spellStart"/>
      <w:r>
        <w:t>plugin-nal</w:t>
      </w:r>
      <w:proofErr w:type="spellEnd"/>
      <w:r>
        <w:t xml:space="preserve"> biztosítja az integrációt a </w:t>
      </w:r>
      <w:proofErr w:type="spellStart"/>
      <w:r>
        <w:t>Unity</w:t>
      </w:r>
      <w:proofErr w:type="spellEnd"/>
      <w:r>
        <w:t>-ve</w:t>
      </w:r>
      <w:r w:rsidR="00CF1413">
        <w:t>l.</w:t>
      </w:r>
      <w:r w:rsidR="00E96ABD">
        <w:t xml:space="preserve"> A </w:t>
      </w:r>
      <w:proofErr w:type="spellStart"/>
      <w:r w:rsidR="00E96ABD">
        <w:t>plugin</w:t>
      </w:r>
      <w:proofErr w:type="spellEnd"/>
      <w:r w:rsidR="00E96ABD">
        <w:t xml:space="preserve"> biztosít </w:t>
      </w:r>
      <w:proofErr w:type="spellStart"/>
      <w:r w:rsidR="00E96ABD">
        <w:t>Unity</w:t>
      </w:r>
      <w:proofErr w:type="spellEnd"/>
      <w:r w:rsidR="00E96ABD">
        <w:t xml:space="preserve"> specifikus kód generálást, </w:t>
      </w:r>
      <w:proofErr w:type="spellStart"/>
      <w:r w:rsidR="00E96ABD">
        <w:t>debuggolást</w:t>
      </w:r>
      <w:proofErr w:type="spellEnd"/>
      <w:r w:rsidR="00E96ABD">
        <w:t>, szintaktikai hibák jelölését</w:t>
      </w:r>
      <w:r w:rsidR="007579B9">
        <w:t>, l</w:t>
      </w:r>
      <w:r w:rsidR="00E96ABD">
        <w:t xml:space="preserve">ehetőséget ad </w:t>
      </w:r>
      <w:proofErr w:type="spellStart"/>
      <w:r w:rsidR="00E96ABD">
        <w:t>Unity</w:t>
      </w:r>
      <w:proofErr w:type="spellEnd"/>
      <w:r w:rsidR="00E96ABD">
        <w:t xml:space="preserve"> specifikus tesztek készítésére</w:t>
      </w:r>
      <w:r w:rsidR="007579B9">
        <w:t>.</w:t>
      </w:r>
      <w:r w:rsidR="00D71C81" w:rsidRPr="00D71C81">
        <w:rPr>
          <w:noProof/>
        </w:rPr>
        <w:t xml:space="preserve"> </w:t>
      </w:r>
    </w:p>
    <w:p w14:paraId="50E88531" w14:textId="36779996" w:rsidR="007579B9" w:rsidRDefault="007579B9" w:rsidP="00290971">
      <w:pPr>
        <w:pStyle w:val="CustomforThesis"/>
      </w:pPr>
      <w:r>
        <w:t xml:space="preserve">A </w:t>
      </w:r>
      <w:proofErr w:type="spellStart"/>
      <w:r>
        <w:t>Rider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plugin</w:t>
      </w:r>
      <w:proofErr w:type="spellEnd"/>
      <w:r>
        <w:t xml:space="preserve"> rengeteg funkciója közül a leghasznosabbnak a </w:t>
      </w:r>
      <w:proofErr w:type="spellStart"/>
      <w:r w:rsidRPr="007579B9">
        <w:rPr>
          <w:b/>
          <w:bCs/>
        </w:rPr>
        <w:t>Find</w:t>
      </w:r>
      <w:proofErr w:type="spellEnd"/>
      <w:r w:rsidRPr="007579B9">
        <w:rPr>
          <w:b/>
          <w:bCs/>
        </w:rPr>
        <w:t xml:space="preserve"> </w:t>
      </w:r>
      <w:proofErr w:type="spellStart"/>
      <w:r w:rsidRPr="007579B9">
        <w:rPr>
          <w:b/>
          <w:bCs/>
        </w:rPr>
        <w:t>Usage</w:t>
      </w:r>
      <w:proofErr w:type="spellEnd"/>
      <w:r>
        <w:rPr>
          <w:b/>
          <w:bCs/>
        </w:rPr>
        <w:t xml:space="preserve"> </w:t>
      </w:r>
      <w:r w:rsidRPr="007579B9">
        <w:t>fun</w:t>
      </w:r>
      <w:r>
        <w:t xml:space="preserve">kciót tálátam, ami egy kódrészlet </w:t>
      </w:r>
      <w:proofErr w:type="spellStart"/>
      <w:r>
        <w:t>Rider</w:t>
      </w:r>
      <w:proofErr w:type="spellEnd"/>
      <w:r>
        <w:t xml:space="preserve">-ben való kijelölése után </w:t>
      </w:r>
      <w:proofErr w:type="spellStart"/>
      <w:r>
        <w:t>Unity</w:t>
      </w:r>
      <w:proofErr w:type="spellEnd"/>
      <w:r>
        <w:t xml:space="preserve">-ben kiemeli azokat az </w:t>
      </w:r>
      <w:proofErr w:type="spellStart"/>
      <w:r>
        <w:t>asseteket</w:t>
      </w:r>
      <w:proofErr w:type="spellEnd"/>
      <w:r>
        <w:t xml:space="preserve"> és objektumokat, amik használják a kódrészletet.</w:t>
      </w:r>
    </w:p>
    <w:p w14:paraId="2E075722" w14:textId="7E73B8F7" w:rsidR="009F6C20" w:rsidRDefault="00ED08E1" w:rsidP="009F6C20">
      <w:pPr>
        <w:pStyle w:val="CustomHeading3"/>
      </w:pPr>
      <w:bookmarkStart w:id="6" w:name="_Toc58545484"/>
      <w:r>
        <w:t>3.2.3 Verzió kezelés</w:t>
      </w:r>
      <w:bookmarkEnd w:id="6"/>
    </w:p>
    <w:p w14:paraId="214A9051" w14:textId="06989743" w:rsidR="009F6C20" w:rsidRDefault="00D60ED5" w:rsidP="00117A43">
      <w:pPr>
        <w:pStyle w:val="CustomforThesis"/>
      </w:pPr>
      <w:r>
        <w:t xml:space="preserve">Bár a tantárgyainkon keveset hallunk a verziókezelésről, én amióta megtanultam használni a </w:t>
      </w:r>
      <w:proofErr w:type="spellStart"/>
      <w:r>
        <w:t>Git-et</w:t>
      </w:r>
      <w:proofErr w:type="spellEnd"/>
      <w:r>
        <w:t xml:space="preserve">, azóta minden projektemhez használom. Így ehhez a szoftverhez is létre hoztam egy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-t. </w:t>
      </w:r>
      <w:proofErr w:type="spellStart"/>
      <w:r>
        <w:t>Git</w:t>
      </w:r>
      <w:proofErr w:type="spellEnd"/>
      <w:r>
        <w:t xml:space="preserve"> kliensnek a </w:t>
      </w:r>
      <w:proofErr w:type="spellStart"/>
      <w:r>
        <w:t>Github</w:t>
      </w:r>
      <w:proofErr w:type="spellEnd"/>
      <w:r>
        <w:t xml:space="preserve"> asztali verzióját használom, mivel egy könnyen használható, Windows-</w:t>
      </w:r>
      <w:proofErr w:type="spellStart"/>
      <w:r>
        <w:t>ra</w:t>
      </w:r>
      <w:proofErr w:type="spellEnd"/>
      <w:r>
        <w:t xml:space="preserve"> készített szoftver</w:t>
      </w:r>
      <w:bookmarkStart w:id="7" w:name="_Toc58425815"/>
    </w:p>
    <w:p w14:paraId="285B81C1" w14:textId="230233FA" w:rsidR="009F6C20" w:rsidRDefault="009F6C20" w:rsidP="009F6C20">
      <w:pPr>
        <w:pStyle w:val="CustomforThesis"/>
      </w:pPr>
    </w:p>
    <w:p w14:paraId="382AD28C" w14:textId="62A3D418" w:rsidR="006E38B2" w:rsidRDefault="00AA796F" w:rsidP="006E38B2">
      <w:pPr>
        <w:pStyle w:val="CustomHeading1"/>
        <w:rPr>
          <w:lang w:val="hu-HU"/>
        </w:rPr>
      </w:pPr>
      <w:bookmarkStart w:id="8" w:name="_Toc58545485"/>
      <w:r>
        <w:rPr>
          <w:lang w:val="hu-HU"/>
        </w:rPr>
        <w:t xml:space="preserve">4 </w:t>
      </w:r>
      <w:r w:rsidR="006E38B2" w:rsidRPr="00632D95">
        <w:rPr>
          <w:lang w:val="hu-HU"/>
        </w:rPr>
        <w:t>Megvalósítandó feladatok</w:t>
      </w:r>
      <w:bookmarkEnd w:id="7"/>
      <w:bookmarkEnd w:id="8"/>
    </w:p>
    <w:p w14:paraId="33C635DD" w14:textId="512E0BB4" w:rsidR="00CA49A7" w:rsidRDefault="004D136B" w:rsidP="004D136B">
      <w:pPr>
        <w:pStyle w:val="CustomHeading2"/>
      </w:pPr>
      <w:bookmarkStart w:id="9" w:name="_Toc58545486"/>
      <w:bookmarkStart w:id="10" w:name="_Toc58425816"/>
      <w:r>
        <w:t xml:space="preserve">4.1 </w:t>
      </w:r>
      <w:proofErr w:type="spellStart"/>
      <w:r>
        <w:t>Raycasting</w:t>
      </w:r>
      <w:proofErr w:type="spellEnd"/>
      <w:r>
        <w:t xml:space="preserve"> implementálás</w:t>
      </w:r>
      <w:bookmarkEnd w:id="9"/>
    </w:p>
    <w:p w14:paraId="614712A4" w14:textId="5FBDDBE3" w:rsidR="009F6C20" w:rsidRDefault="008237E6" w:rsidP="004D136B">
      <w:pPr>
        <w:pStyle w:val="CustomforThesis"/>
      </w:pPr>
      <w:r>
        <w:t xml:space="preserve">A </w:t>
      </w:r>
      <w:proofErr w:type="spellStart"/>
      <w:r>
        <w:t>Raycasting</w:t>
      </w:r>
      <w:proofErr w:type="spellEnd"/>
      <w:r>
        <w:t xml:space="preserve"> egy láthatatlan sugár kilövése, hogy megkapjuk a sugár útjába eső testeket. Elengedhetetlen az implementálása, ha tudni akarjuk, hogy mire néz a felhasználó, ennek a szoftvernek a kontextusában pedig, elengedhetetlen, ha tudni akarjuk, hogy megfelelő irányba mozgatja a felhasználó a fejét.</w:t>
      </w:r>
    </w:p>
    <w:p w14:paraId="159D2567" w14:textId="2690D1E4" w:rsidR="00C2005D" w:rsidRDefault="008237E6" w:rsidP="004D136B">
      <w:pPr>
        <w:pStyle w:val="CustomforThesis"/>
      </w:pPr>
      <w:r>
        <w:t xml:space="preserve">A gyakorlat közben a szoftver objektumokat fog mutatni a felhasználónak, amikre a rá kell néznie. A </w:t>
      </w:r>
      <w:proofErr w:type="spellStart"/>
      <w:r>
        <w:t>raycasting</w:t>
      </w:r>
      <w:proofErr w:type="spellEnd"/>
      <w:r>
        <w:t xml:space="preserve"> ebben fog segíteni, hogy a program tudja mikor néz a felhasználó az objektumra. Ebben egy kis fókuszpont fogja segíteni, ami a szemüveg képernyőjének közepén fog elhelyezkedni.</w:t>
      </w:r>
    </w:p>
    <w:p w14:paraId="2340DF8F" w14:textId="32B39ED6" w:rsidR="008237E6" w:rsidRDefault="008237E6" w:rsidP="004D136B">
      <w:pPr>
        <w:pStyle w:val="CustomforThesis"/>
      </w:pPr>
    </w:p>
    <w:p w14:paraId="5E3F274B" w14:textId="04933479" w:rsidR="004D136B" w:rsidRDefault="004D136B" w:rsidP="004D136B">
      <w:pPr>
        <w:pStyle w:val="CustomHeading2"/>
      </w:pPr>
      <w:bookmarkStart w:id="11" w:name="_Toc58545487"/>
      <w:r>
        <w:t xml:space="preserve">4.2 </w:t>
      </w:r>
      <w:r w:rsidR="00984BF2">
        <w:t>Véletlenszerű</w:t>
      </w:r>
      <w:r w:rsidR="005F19F7">
        <w:t xml:space="preserve"> o</w:t>
      </w:r>
      <w:r>
        <w:t xml:space="preserve">bjektum </w:t>
      </w:r>
      <w:r w:rsidR="005F19F7">
        <w:t xml:space="preserve">pozíció </w:t>
      </w:r>
      <w:r>
        <w:t>generálás</w:t>
      </w:r>
      <w:bookmarkEnd w:id="11"/>
    </w:p>
    <w:p w14:paraId="52FF62D4" w14:textId="7E3341C2" w:rsidR="00984BF2" w:rsidRDefault="005F19F7" w:rsidP="005F19F7">
      <w:pPr>
        <w:pStyle w:val="CustomforThesis"/>
      </w:pPr>
      <w:r>
        <w:t xml:space="preserve">Lesz lehetőség nem előre létrehozott gyakorlatra is, amin a szoftver </w:t>
      </w:r>
      <w:r w:rsidR="00984BF2">
        <w:t>véletlenszerű</w:t>
      </w:r>
      <w:r>
        <w:t xml:space="preserve"> pozíciókra generálja az objektumokat. Fontos, hogy a generálás egy előre meghatározott téren belül történjen, ha az objektum a felhasználó látóterén vagy mozgásterén kívül, vagy ha nagyon messze lévő pozícióra generálódik, akkor az megszakíthatja a gyakorlat folyamatosságát. Ezért a generáláshoz előre megszabott tér valójában egy görb</w:t>
      </w:r>
      <w:r w:rsidR="00984BF2">
        <w:t>ített</w:t>
      </w:r>
      <w:r>
        <w:t xml:space="preserve"> </w:t>
      </w:r>
      <w:r w:rsidR="00984BF2">
        <w:t>téglalap</w:t>
      </w:r>
      <w:r>
        <w:t xml:space="preserve">, aminek minden pontja </w:t>
      </w:r>
      <w:r>
        <w:lastRenderedPageBreak/>
        <w:t xml:space="preserve">ugyan olyan távolságra van a felhasználótól. </w:t>
      </w:r>
      <w:r w:rsidR="00984BF2">
        <w:t>Az oldalainak hosszát pedig a mozgékonysági változó fogja megszabni. A téglalapból ki kell még hagyni a jelenlegi objektum méretének megfelelő részt ott, ahol a jelenlegi objektum van, ez biztosítja, hogy a következő objektum mindenképp a tér egy másik részén fog megjelenni.</w:t>
      </w:r>
    </w:p>
    <w:p w14:paraId="3C3C6262" w14:textId="65791A0D" w:rsidR="00984BF2" w:rsidRDefault="00984BF2" w:rsidP="00C2005D">
      <w:pPr>
        <w:pStyle w:val="CustomforThesis"/>
      </w:pPr>
      <w:r>
        <w:t>Így amikor a felhasználó ránéz az objektumra, az objektum koordinátáit megváltoztatjuk a téglalap egyik véletlenszerű koordinátájára.</w:t>
      </w:r>
    </w:p>
    <w:p w14:paraId="52D436C9" w14:textId="10921F32" w:rsidR="004D136B" w:rsidRDefault="004D136B" w:rsidP="004D136B">
      <w:pPr>
        <w:pStyle w:val="CustomHeading2"/>
      </w:pPr>
      <w:bookmarkStart w:id="12" w:name="_Toc58545488"/>
      <w:r>
        <w:t xml:space="preserve">4.3 </w:t>
      </w:r>
      <w:r w:rsidR="00984BF2">
        <w:t>Mozgékonyság változ</w:t>
      </w:r>
      <w:bookmarkEnd w:id="12"/>
      <w:r w:rsidR="00C2005D">
        <w:t>ó</w:t>
      </w:r>
    </w:p>
    <w:p w14:paraId="200B65BE" w14:textId="4618F0F0" w:rsidR="005F5D07" w:rsidRPr="00C2005D" w:rsidRDefault="00984BF2" w:rsidP="00984BF2">
      <w:pPr>
        <w:pStyle w:val="CustomforThesis"/>
        <w:rPr>
          <w:rFonts w:ascii="Cambria Math" w:hAnsi="Cambria Math" w:cs="Cambria Math"/>
        </w:rPr>
      </w:pPr>
      <w:r>
        <w:t>A mozgékonysági változó fogja biztosítani, hogy az objektumok a felhasználó mozgásterén belül jelennek meg. Ezt a változót úgy kapjuk meg hogy lemérjük a felhasználó maximális le-fel nézését, és jobbra-balra fej fordítását. Ez után a generáláshoz használt téglalap</w:t>
      </w:r>
      <w:r w:rsidR="008C0FE7">
        <w:t xml:space="preserve"> oldalainak távolságát a téglalap középpontjától</w:t>
      </w:r>
      <w:r>
        <w:t xml:space="preserve"> csökkentjük vagy növeljük</w:t>
      </w:r>
      <w:r w:rsidR="008C0FE7">
        <w:t xml:space="preserve"> (r * </w:t>
      </w:r>
      <w:r w:rsidR="008C0FE7" w:rsidRPr="008C0FE7">
        <w:rPr>
          <w:rFonts w:ascii="Cambria Math" w:hAnsi="Cambria Math" w:cs="Cambria Math"/>
        </w:rPr>
        <w:t>𝜋</w:t>
      </w:r>
      <w:r w:rsidR="008C0FE7">
        <w:rPr>
          <w:rFonts w:ascii="Cambria Math" w:hAnsi="Cambria Math" w:cs="Cambria Math"/>
        </w:rPr>
        <w:t xml:space="preserve"> * </w:t>
      </w:r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 xml:space="preserve">)/180-ra, ahol r a téglalap és kamera távolsága, </w:t>
      </w:r>
      <w:r w:rsidR="008C0FE7" w:rsidRPr="008C0FE7">
        <w:rPr>
          <w:rFonts w:ascii="Cambria Math" w:hAnsi="Cambria Math" w:cs="Cambria Math"/>
        </w:rPr>
        <w:t>𝛼</w:t>
      </w:r>
      <w:r w:rsidR="008C0FE7">
        <w:rPr>
          <w:rFonts w:ascii="Cambria Math" w:hAnsi="Cambria Math" w:cs="Cambria Math"/>
        </w:rPr>
        <w:t xml:space="preserve"> pedig a kamera a téglalap középpontjába haladó sugár és a </w:t>
      </w:r>
      <w:r w:rsidR="005F5D07">
        <w:rPr>
          <w:rFonts w:ascii="Cambria Math" w:hAnsi="Cambria Math" w:cs="Cambria Math"/>
        </w:rPr>
        <w:t>kamerából a felhasználó maximum fordulása felé haladó sugár által bezárt szög.</w:t>
      </w:r>
      <w:r w:rsidR="008C0FE7">
        <w:rPr>
          <w:rFonts w:ascii="Cambria Math" w:hAnsi="Cambria Math" w:cs="Cambria Math"/>
        </w:rPr>
        <w:t xml:space="preserve"> </w:t>
      </w:r>
    </w:p>
    <w:p w14:paraId="240B3A47" w14:textId="50CD4238" w:rsidR="004D136B" w:rsidRDefault="004D136B" w:rsidP="004D136B">
      <w:pPr>
        <w:pStyle w:val="CustomHeading2"/>
      </w:pPr>
      <w:bookmarkStart w:id="13" w:name="_Toc58545489"/>
      <w:r>
        <w:t xml:space="preserve">4.4 </w:t>
      </w:r>
      <w:r w:rsidR="00984BF2">
        <w:t>Gyakorlat tervező</w:t>
      </w:r>
      <w:bookmarkEnd w:id="13"/>
    </w:p>
    <w:p w14:paraId="6D724E5C" w14:textId="7B912A9D" w:rsidR="000C5CDA" w:rsidRDefault="00B10347" w:rsidP="000C5CDA">
      <w:pPr>
        <w:pStyle w:val="CustomforThesis"/>
      </w:pPr>
      <w:r>
        <w:t>Lesz lehetőség gyakorlatokat létrehozni, és elmenteni. A gyakorlat készítés közben fixált nagyságú téglalapra lesz lehetőségük elhelyezni az objektumokat sorrendben a felhasználóknak.</w:t>
      </w:r>
    </w:p>
    <w:p w14:paraId="5AE54926" w14:textId="3F43015C" w:rsidR="00B10347" w:rsidRDefault="00B10347" w:rsidP="000C5CDA">
      <w:pPr>
        <w:pStyle w:val="CustomforThesis"/>
      </w:pPr>
      <w:r>
        <w:t>A gyakorlat indításakor a téglalapot a mozgékonyság változó alapján eltorzítjuk, minden irányba a megfelelő értékkel arányosan, a torzítás során az objektumok koordinátáit is megváltoztatjuk, hogy a téglalap referencia középpontjához való távolságuk arányosan változzon a torzulással.</w:t>
      </w:r>
    </w:p>
    <w:p w14:paraId="5D916B6F" w14:textId="68474757" w:rsidR="004D136B" w:rsidRDefault="004D136B" w:rsidP="004D136B">
      <w:pPr>
        <w:pStyle w:val="CustomHeading2"/>
      </w:pPr>
      <w:bookmarkStart w:id="14" w:name="_Toc58545490"/>
      <w:r>
        <w:t>4.5 Felhasználói felület</w:t>
      </w:r>
      <w:bookmarkEnd w:id="14"/>
    </w:p>
    <w:p w14:paraId="42D82F9B" w14:textId="19E19E5C" w:rsidR="00075AA3" w:rsidRPr="004D136B" w:rsidRDefault="00075AA3" w:rsidP="004D136B">
      <w:pPr>
        <w:pStyle w:val="CustomforThesis"/>
      </w:pPr>
      <w:r>
        <w:t>A felhasználóknak a mozgás során nyugodt virtuális környezetben érdemes lenniük, ami nem tereli el a figyelmüket a feladatról, de eltereli a figyelmüket arról, hogy mozognak.</w:t>
      </w:r>
    </w:p>
    <w:bookmarkEnd w:id="10"/>
    <w:p w14:paraId="27EB6117" w14:textId="77777777" w:rsidR="00EB3E16" w:rsidRDefault="00EB3E16" w:rsidP="00075AA3">
      <w:pPr>
        <w:pStyle w:val="CustomforThesis"/>
      </w:pPr>
    </w:p>
    <w:p w14:paraId="40EAB3D7" w14:textId="77777777" w:rsidR="00EB3E16" w:rsidRPr="00632D95" w:rsidRDefault="00EB3E16" w:rsidP="00075AA3">
      <w:pPr>
        <w:pStyle w:val="CustomforThesis"/>
      </w:pPr>
    </w:p>
    <w:sectPr w:rsidR="00EB3E16" w:rsidRPr="00632D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81471" w14:textId="77777777" w:rsidR="0004240B" w:rsidRDefault="0004240B" w:rsidP="00632D95">
      <w:pPr>
        <w:spacing w:after="0" w:line="240" w:lineRule="auto"/>
      </w:pPr>
      <w:r>
        <w:separator/>
      </w:r>
    </w:p>
  </w:endnote>
  <w:endnote w:type="continuationSeparator" w:id="0">
    <w:p w14:paraId="1C9927C3" w14:textId="77777777" w:rsidR="0004240B" w:rsidRDefault="0004240B" w:rsidP="00632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91864"/>
      <w:docPartObj>
        <w:docPartGallery w:val="Page Numbers (Bottom of Page)"/>
        <w:docPartUnique/>
      </w:docPartObj>
    </w:sdtPr>
    <w:sdtContent>
      <w:p w14:paraId="2DD0E444" w14:textId="77777777" w:rsidR="004D136B" w:rsidRDefault="004D136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E74661" w14:textId="77777777" w:rsidR="004D136B" w:rsidRDefault="004D13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182F7" w14:textId="77777777" w:rsidR="0004240B" w:rsidRDefault="0004240B" w:rsidP="00632D95">
      <w:pPr>
        <w:spacing w:after="0" w:line="240" w:lineRule="auto"/>
      </w:pPr>
      <w:r>
        <w:separator/>
      </w:r>
    </w:p>
  </w:footnote>
  <w:footnote w:type="continuationSeparator" w:id="0">
    <w:p w14:paraId="172EA42A" w14:textId="77777777" w:rsidR="0004240B" w:rsidRDefault="0004240B" w:rsidP="00632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CA"/>
    <w:rsid w:val="0004240B"/>
    <w:rsid w:val="00075AA3"/>
    <w:rsid w:val="00095CB0"/>
    <w:rsid w:val="000A77CD"/>
    <w:rsid w:val="000C0683"/>
    <w:rsid w:val="000C5CDA"/>
    <w:rsid w:val="00117A43"/>
    <w:rsid w:val="001C429E"/>
    <w:rsid w:val="001F77AE"/>
    <w:rsid w:val="002231E8"/>
    <w:rsid w:val="002261B0"/>
    <w:rsid w:val="002314BA"/>
    <w:rsid w:val="002708CA"/>
    <w:rsid w:val="00290971"/>
    <w:rsid w:val="0049574F"/>
    <w:rsid w:val="00495842"/>
    <w:rsid w:val="004A72C3"/>
    <w:rsid w:val="004D136B"/>
    <w:rsid w:val="004D2A46"/>
    <w:rsid w:val="005428A4"/>
    <w:rsid w:val="005C12A7"/>
    <w:rsid w:val="005C2BBA"/>
    <w:rsid w:val="005F19F7"/>
    <w:rsid w:val="005F5D07"/>
    <w:rsid w:val="00632D95"/>
    <w:rsid w:val="00661B72"/>
    <w:rsid w:val="00676709"/>
    <w:rsid w:val="006D43DC"/>
    <w:rsid w:val="006E38B2"/>
    <w:rsid w:val="007150AF"/>
    <w:rsid w:val="00732B97"/>
    <w:rsid w:val="00756D96"/>
    <w:rsid w:val="007579B9"/>
    <w:rsid w:val="007D79F3"/>
    <w:rsid w:val="007E6880"/>
    <w:rsid w:val="008006F9"/>
    <w:rsid w:val="008237E6"/>
    <w:rsid w:val="0085562E"/>
    <w:rsid w:val="0087271F"/>
    <w:rsid w:val="008946E4"/>
    <w:rsid w:val="008C0FE7"/>
    <w:rsid w:val="00982179"/>
    <w:rsid w:val="00984BF2"/>
    <w:rsid w:val="009C1AF0"/>
    <w:rsid w:val="009F6C20"/>
    <w:rsid w:val="00A614D6"/>
    <w:rsid w:val="00AA796F"/>
    <w:rsid w:val="00B10347"/>
    <w:rsid w:val="00B771AD"/>
    <w:rsid w:val="00B956DB"/>
    <w:rsid w:val="00BF4F24"/>
    <w:rsid w:val="00C1353B"/>
    <w:rsid w:val="00C2005D"/>
    <w:rsid w:val="00C21B21"/>
    <w:rsid w:val="00C85C93"/>
    <w:rsid w:val="00CA49A7"/>
    <w:rsid w:val="00CB13CE"/>
    <w:rsid w:val="00CF1413"/>
    <w:rsid w:val="00D60ED5"/>
    <w:rsid w:val="00D71C81"/>
    <w:rsid w:val="00DB70A1"/>
    <w:rsid w:val="00DD1157"/>
    <w:rsid w:val="00DF0676"/>
    <w:rsid w:val="00DF6102"/>
    <w:rsid w:val="00E036A0"/>
    <w:rsid w:val="00E04C40"/>
    <w:rsid w:val="00E67C76"/>
    <w:rsid w:val="00E77247"/>
    <w:rsid w:val="00E80C9E"/>
    <w:rsid w:val="00E96ABD"/>
    <w:rsid w:val="00EB3E16"/>
    <w:rsid w:val="00ED08E1"/>
    <w:rsid w:val="00F8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12EA20"/>
  <w15:chartTrackingRefBased/>
  <w15:docId w15:val="{2CD65564-36A1-4CD6-ABF2-899AD748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8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8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38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71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1AD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Heading1Char">
    <w:name w:val="Heading 1 Char"/>
    <w:basedOn w:val="DefaultParagraphFont"/>
    <w:link w:val="Heading1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Heading2Char">
    <w:name w:val="Heading 2 Char"/>
    <w:basedOn w:val="DefaultParagraphFont"/>
    <w:link w:val="Heading2"/>
    <w:uiPriority w:val="9"/>
    <w:rsid w:val="006E38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6E38B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hu-HU"/>
    </w:rPr>
  </w:style>
  <w:style w:type="paragraph" w:customStyle="1" w:styleId="CustomHeading1">
    <w:name w:val="Custom Heading 1"/>
    <w:basedOn w:val="Heading1"/>
    <w:link w:val="CustomHeading1Char"/>
    <w:qFormat/>
    <w:rsid w:val="0085562E"/>
    <w:rPr>
      <w:rFonts w:ascii="Times New Roman" w:hAnsi="Times New Roman"/>
      <w:b/>
      <w:color w:val="auto"/>
      <w:sz w:val="28"/>
      <w:lang w:val="en-US"/>
    </w:rPr>
  </w:style>
  <w:style w:type="paragraph" w:customStyle="1" w:styleId="CustomHeading2">
    <w:name w:val="Custom Heading 2"/>
    <w:basedOn w:val="Heading2"/>
    <w:link w:val="CustomHeading2Char"/>
    <w:qFormat/>
    <w:rsid w:val="0085562E"/>
    <w:rPr>
      <w:rFonts w:ascii="Times New Roman" w:hAnsi="Times New Roman"/>
      <w:b/>
      <w:color w:val="auto"/>
    </w:rPr>
  </w:style>
  <w:style w:type="character" w:customStyle="1" w:styleId="CustomHeading1Char">
    <w:name w:val="Custom Heading 1 Char"/>
    <w:basedOn w:val="Heading1Char"/>
    <w:link w:val="CustomHeading1"/>
    <w:rsid w:val="0085562E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val="hu-HU"/>
    </w:rPr>
  </w:style>
  <w:style w:type="paragraph" w:customStyle="1" w:styleId="CustomHeading3">
    <w:name w:val="Custom Heading 3"/>
    <w:basedOn w:val="Heading3"/>
    <w:link w:val="CustomHeading3Char"/>
    <w:qFormat/>
    <w:rsid w:val="0085562E"/>
    <w:rPr>
      <w:rFonts w:ascii="Times New Roman" w:hAnsi="Times New Roman"/>
      <w:b/>
      <w:color w:val="auto"/>
    </w:rPr>
  </w:style>
  <w:style w:type="character" w:customStyle="1" w:styleId="CustomHeading2Char">
    <w:name w:val="Custom Heading 2 Char"/>
    <w:basedOn w:val="Heading2Char"/>
    <w:link w:val="CustomHeading2"/>
    <w:rsid w:val="0085562E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  <w:lang w:val="hu-HU"/>
    </w:rPr>
  </w:style>
  <w:style w:type="paragraph" w:styleId="TOCHeading">
    <w:name w:val="TOC Heading"/>
    <w:basedOn w:val="Heading1"/>
    <w:next w:val="Normal"/>
    <w:uiPriority w:val="39"/>
    <w:unhideWhenUsed/>
    <w:qFormat/>
    <w:rsid w:val="006E38B2"/>
    <w:pPr>
      <w:outlineLvl w:val="9"/>
    </w:pPr>
    <w:rPr>
      <w:lang w:val="en-US"/>
    </w:rPr>
  </w:style>
  <w:style w:type="character" w:customStyle="1" w:styleId="CustomHeading3Char">
    <w:name w:val="Custom Heading 3 Char"/>
    <w:basedOn w:val="Heading3Char"/>
    <w:link w:val="CustomHeading3"/>
    <w:rsid w:val="0085562E"/>
    <w:rPr>
      <w:rFonts w:ascii="Times New Roman" w:eastAsiaTheme="majorEastAsia" w:hAnsi="Times New Roman" w:cstheme="majorBidi"/>
      <w:b/>
      <w:color w:val="1F3763" w:themeColor="accent1" w:themeShade="7F"/>
      <w:sz w:val="24"/>
      <w:szCs w:val="24"/>
      <w:lang w:val="hu-HU"/>
    </w:rPr>
  </w:style>
  <w:style w:type="paragraph" w:styleId="TOC1">
    <w:name w:val="toc 1"/>
    <w:basedOn w:val="Normal"/>
    <w:next w:val="Normal"/>
    <w:autoRedefine/>
    <w:uiPriority w:val="39"/>
    <w:unhideWhenUsed/>
    <w:rsid w:val="006E38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E38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D95"/>
    <w:rPr>
      <w:lang w:val="hu-HU"/>
    </w:rPr>
  </w:style>
  <w:style w:type="paragraph" w:styleId="Footer">
    <w:name w:val="footer"/>
    <w:basedOn w:val="Normal"/>
    <w:link w:val="FooterChar"/>
    <w:uiPriority w:val="99"/>
    <w:unhideWhenUsed/>
    <w:rsid w:val="00632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D95"/>
    <w:rPr>
      <w:lang w:val="hu-HU"/>
    </w:rPr>
  </w:style>
  <w:style w:type="paragraph" w:customStyle="1" w:styleId="CustomforThesis">
    <w:name w:val="Custom for Thesis"/>
    <w:basedOn w:val="Normal"/>
    <w:qFormat/>
    <w:rsid w:val="001C429E"/>
    <w:pPr>
      <w:spacing w:before="160"/>
    </w:pPr>
    <w:rPr>
      <w:rFonts w:ascii="Times New Roman" w:hAnsi="Times New Roman"/>
      <w:spacing w:val="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261B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DF61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F6102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49574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74DAA-AB6E-49AC-91EF-7D8B0C802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853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EDU_KNSQ_4576@sulid.hu</dc:creator>
  <cp:keywords/>
  <dc:description/>
  <cp:lastModifiedBy>EDU_KNSQ_4576@sulid.hu</cp:lastModifiedBy>
  <cp:revision>21</cp:revision>
  <cp:lastPrinted>2020-12-11T01:44:00Z</cp:lastPrinted>
  <dcterms:created xsi:type="dcterms:W3CDTF">2020-12-09T15:04:00Z</dcterms:created>
  <dcterms:modified xsi:type="dcterms:W3CDTF">2023-04-13T14:43:00Z</dcterms:modified>
</cp:coreProperties>
</file>