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2881D" w14:textId="6D2DD941" w:rsidR="00021CF7" w:rsidRPr="00975E50" w:rsidRDefault="00BC1C78">
      <w:pPr>
        <w:rPr>
          <w:rFonts w:ascii="Times New Roman" w:hAnsi="Times New Roman" w:cs="Times New Roman"/>
          <w:b/>
        </w:rPr>
      </w:pPr>
      <w:r w:rsidRPr="00975E50">
        <w:rPr>
          <w:rFonts w:ascii="Times New Roman" w:hAnsi="Times New Roman" w:cs="Times New Roman"/>
          <w:b/>
        </w:rPr>
        <w:t xml:space="preserve">Activity Duration Analysis: </w:t>
      </w:r>
      <w:r w:rsidR="00335B22" w:rsidRPr="00975E50">
        <w:rPr>
          <w:rFonts w:ascii="Times New Roman" w:hAnsi="Times New Roman" w:cs="Times New Roman"/>
          <w:b/>
        </w:rPr>
        <w:t xml:space="preserve">A </w:t>
      </w:r>
      <w:r w:rsidRPr="00975E50">
        <w:rPr>
          <w:rFonts w:ascii="Times New Roman" w:hAnsi="Times New Roman" w:cs="Times New Roman"/>
          <w:b/>
        </w:rPr>
        <w:t>Discrete-Time Approach</w:t>
      </w:r>
      <w:r w:rsidR="00975E50" w:rsidRPr="00975E50">
        <w:rPr>
          <w:rFonts w:ascii="Times New Roman" w:hAnsi="Times New Roman" w:cs="Times New Roman"/>
          <w:b/>
        </w:rPr>
        <w:t xml:space="preserve"> for Recurrent Events, Competing Risks, and </w:t>
      </w:r>
      <w:r w:rsidR="00E0478B" w:rsidRPr="00975E50">
        <w:rPr>
          <w:rFonts w:ascii="Times New Roman" w:hAnsi="Times New Roman" w:cs="Times New Roman"/>
          <w:b/>
        </w:rPr>
        <w:t>Multi</w:t>
      </w:r>
      <w:r w:rsidR="00975E50" w:rsidRPr="00975E50">
        <w:rPr>
          <w:rFonts w:ascii="Times New Roman" w:hAnsi="Times New Roman" w:cs="Times New Roman"/>
          <w:b/>
        </w:rPr>
        <w:t>ple States</w:t>
      </w:r>
    </w:p>
    <w:p w14:paraId="6F0CB13A" w14:textId="77777777" w:rsidR="00021CF7" w:rsidRPr="00FF053B" w:rsidRDefault="00021CF7">
      <w:pPr>
        <w:rPr>
          <w:rFonts w:ascii="Times New Roman" w:hAnsi="Times New Roman" w:cs="Times New Roman"/>
        </w:rPr>
      </w:pPr>
    </w:p>
    <w:p w14:paraId="07A5AFAB" w14:textId="77777777" w:rsidR="00975E50" w:rsidRPr="00E1571B" w:rsidRDefault="00975E50" w:rsidP="00975E50">
      <w:pPr>
        <w:rPr>
          <w:rFonts w:ascii="Times New Roman" w:hAnsi="Times New Roman" w:cs="Times New Roman"/>
        </w:rPr>
      </w:pPr>
      <w:r w:rsidRPr="00E1571B">
        <w:rPr>
          <w:rFonts w:ascii="Times New Roman" w:hAnsi="Times New Roman" w:cs="Times New Roman"/>
        </w:rPr>
        <w:t>Kihong Kim</w:t>
      </w:r>
      <w:r>
        <w:rPr>
          <w:rFonts w:ascii="Times New Roman" w:hAnsi="Times New Roman" w:cs="Times New Roman"/>
        </w:rPr>
        <w:t xml:space="preserve"> (</w:t>
      </w:r>
      <w:r w:rsidRPr="00E1571B">
        <w:rPr>
          <w:rFonts w:ascii="Times New Roman" w:hAnsi="Times New Roman" w:cs="Times New Roman"/>
        </w:rPr>
        <w:t>corresponding author</w:t>
      </w:r>
      <w:r>
        <w:rPr>
          <w:rFonts w:ascii="Times New Roman" w:hAnsi="Times New Roman" w:cs="Times New Roman"/>
        </w:rPr>
        <w:t>)</w:t>
      </w:r>
    </w:p>
    <w:p w14:paraId="7A50D73C" w14:textId="77777777" w:rsidR="00975E50" w:rsidRPr="00E1571B" w:rsidRDefault="00975E50" w:rsidP="00975E50">
      <w:pPr>
        <w:rPr>
          <w:rFonts w:ascii="Times New Roman" w:hAnsi="Times New Roman" w:cs="Times New Roman"/>
        </w:rPr>
      </w:pPr>
      <w:proofErr w:type="spellStart"/>
      <w:r w:rsidRPr="00E1571B">
        <w:rPr>
          <w:rFonts w:ascii="Times New Roman" w:hAnsi="Times New Roman" w:cs="Times New Roman"/>
        </w:rPr>
        <w:t>Nohad</w:t>
      </w:r>
      <w:proofErr w:type="spellEnd"/>
      <w:r w:rsidRPr="00E1571B">
        <w:rPr>
          <w:rFonts w:ascii="Times New Roman" w:hAnsi="Times New Roman" w:cs="Times New Roman"/>
        </w:rPr>
        <w:t xml:space="preserve"> A. </w:t>
      </w:r>
      <w:proofErr w:type="spellStart"/>
      <w:r w:rsidRPr="00E1571B">
        <w:rPr>
          <w:rFonts w:ascii="Times New Roman" w:hAnsi="Times New Roman" w:cs="Times New Roman"/>
        </w:rPr>
        <w:t>Toulan</w:t>
      </w:r>
      <w:proofErr w:type="spellEnd"/>
      <w:r w:rsidRPr="00E1571B">
        <w:rPr>
          <w:rFonts w:ascii="Times New Roman" w:hAnsi="Times New Roman" w:cs="Times New Roman"/>
        </w:rPr>
        <w:t xml:space="preserve"> School of Urban Studies and Planning</w:t>
      </w:r>
    </w:p>
    <w:p w14:paraId="0A5E07C5" w14:textId="77777777" w:rsidR="00975E50" w:rsidRPr="00E1571B" w:rsidRDefault="00975E50" w:rsidP="00975E50">
      <w:pPr>
        <w:rPr>
          <w:rFonts w:ascii="Times New Roman" w:hAnsi="Times New Roman" w:cs="Times New Roman"/>
        </w:rPr>
      </w:pPr>
      <w:r w:rsidRPr="00E1571B">
        <w:rPr>
          <w:rFonts w:ascii="Times New Roman" w:hAnsi="Times New Roman" w:cs="Times New Roman"/>
        </w:rPr>
        <w:t>Portland State University</w:t>
      </w:r>
    </w:p>
    <w:p w14:paraId="545CC47E" w14:textId="77777777" w:rsidR="00975E50" w:rsidRPr="00E1571B" w:rsidRDefault="00975E50" w:rsidP="00975E50">
      <w:pPr>
        <w:rPr>
          <w:rFonts w:ascii="Times New Roman" w:hAnsi="Times New Roman" w:cs="Times New Roman"/>
        </w:rPr>
      </w:pPr>
      <w:r w:rsidRPr="00E1571B">
        <w:rPr>
          <w:rFonts w:ascii="Times New Roman" w:hAnsi="Times New Roman" w:cs="Times New Roman"/>
        </w:rPr>
        <w:t>PO Box 751</w:t>
      </w:r>
    </w:p>
    <w:p w14:paraId="05EAEAE5" w14:textId="77777777" w:rsidR="00975E50" w:rsidRPr="00E1571B" w:rsidRDefault="00975E50" w:rsidP="00975E50">
      <w:pPr>
        <w:rPr>
          <w:rFonts w:ascii="Times New Roman" w:hAnsi="Times New Roman" w:cs="Times New Roman"/>
        </w:rPr>
      </w:pPr>
      <w:r w:rsidRPr="00E1571B">
        <w:rPr>
          <w:rFonts w:ascii="Times New Roman" w:hAnsi="Times New Roman" w:cs="Times New Roman"/>
        </w:rPr>
        <w:t>Portland, OR 97207-0751</w:t>
      </w:r>
    </w:p>
    <w:p w14:paraId="204213DB" w14:textId="77777777" w:rsidR="00975E50" w:rsidRPr="00E1571B" w:rsidRDefault="00975E50" w:rsidP="00975E50">
      <w:pPr>
        <w:rPr>
          <w:rFonts w:ascii="Times New Roman" w:hAnsi="Times New Roman" w:cs="Times New Roman"/>
        </w:rPr>
      </w:pPr>
      <w:r w:rsidRPr="00E1571B">
        <w:rPr>
          <w:rFonts w:ascii="Times New Roman" w:hAnsi="Times New Roman" w:cs="Times New Roman"/>
        </w:rPr>
        <w:t>Phone: 971-285-7045</w:t>
      </w:r>
    </w:p>
    <w:p w14:paraId="22008909" w14:textId="77777777" w:rsidR="00975E50" w:rsidRPr="00E1571B" w:rsidRDefault="00975E50" w:rsidP="00975E50">
      <w:pPr>
        <w:rPr>
          <w:rFonts w:ascii="Times New Roman" w:hAnsi="Times New Roman" w:cs="Times New Roman"/>
        </w:rPr>
      </w:pPr>
      <w:r w:rsidRPr="00E1571B">
        <w:rPr>
          <w:rFonts w:ascii="Times New Roman" w:hAnsi="Times New Roman" w:cs="Times New Roman"/>
        </w:rPr>
        <w:t>Email: kihong@pdx.edu</w:t>
      </w:r>
    </w:p>
    <w:p w14:paraId="0995D4E5" w14:textId="77777777" w:rsidR="00975E50" w:rsidRDefault="00975E50" w:rsidP="00975E50">
      <w:pPr>
        <w:rPr>
          <w:rFonts w:ascii="Times New Roman" w:hAnsi="Times New Roman" w:cs="Times New Roman"/>
        </w:rPr>
      </w:pPr>
    </w:p>
    <w:p w14:paraId="541518A0" w14:textId="77777777" w:rsidR="00975E50" w:rsidRPr="009F79B7" w:rsidRDefault="00975E50" w:rsidP="00975E50">
      <w:pPr>
        <w:rPr>
          <w:rFonts w:ascii="Times New Roman" w:hAnsi="Times New Roman" w:cs="Times New Roman"/>
        </w:rPr>
      </w:pPr>
      <w:r w:rsidRPr="009F79B7">
        <w:rPr>
          <w:rFonts w:ascii="Times New Roman" w:hAnsi="Times New Roman" w:cs="Times New Roman"/>
        </w:rPr>
        <w:t>Liming Wang</w:t>
      </w:r>
      <w:r>
        <w:rPr>
          <w:rFonts w:ascii="Times New Roman" w:hAnsi="Times New Roman" w:cs="Times New Roman"/>
        </w:rPr>
        <w:t>, Ph.D.</w:t>
      </w:r>
    </w:p>
    <w:p w14:paraId="485E9E3F" w14:textId="77777777" w:rsidR="00975E50" w:rsidRPr="009F79B7" w:rsidRDefault="00975E50" w:rsidP="00975E50">
      <w:pPr>
        <w:rPr>
          <w:rFonts w:ascii="Times New Roman" w:hAnsi="Times New Roman" w:cs="Times New Roman"/>
        </w:rPr>
      </w:pPr>
      <w:proofErr w:type="spellStart"/>
      <w:r w:rsidRPr="009F79B7">
        <w:rPr>
          <w:rFonts w:ascii="Times New Roman" w:hAnsi="Times New Roman" w:cs="Times New Roman"/>
        </w:rPr>
        <w:t>Nohad</w:t>
      </w:r>
      <w:proofErr w:type="spellEnd"/>
      <w:r w:rsidRPr="009F79B7">
        <w:rPr>
          <w:rFonts w:ascii="Times New Roman" w:hAnsi="Times New Roman" w:cs="Times New Roman"/>
        </w:rPr>
        <w:t xml:space="preserve"> A. </w:t>
      </w:r>
      <w:proofErr w:type="spellStart"/>
      <w:r w:rsidRPr="009F79B7">
        <w:rPr>
          <w:rFonts w:ascii="Times New Roman" w:hAnsi="Times New Roman" w:cs="Times New Roman"/>
        </w:rPr>
        <w:t>Toulan</w:t>
      </w:r>
      <w:proofErr w:type="spellEnd"/>
      <w:r w:rsidRPr="009F79B7">
        <w:rPr>
          <w:rFonts w:ascii="Times New Roman" w:hAnsi="Times New Roman" w:cs="Times New Roman"/>
        </w:rPr>
        <w:t xml:space="preserve"> School of Urban Studies and Planning</w:t>
      </w:r>
    </w:p>
    <w:p w14:paraId="70E9B4D8" w14:textId="77777777" w:rsidR="00975E50" w:rsidRPr="009F79B7" w:rsidRDefault="00975E50" w:rsidP="00975E50">
      <w:pPr>
        <w:rPr>
          <w:rFonts w:ascii="Times New Roman" w:hAnsi="Times New Roman" w:cs="Times New Roman"/>
        </w:rPr>
      </w:pPr>
      <w:r w:rsidRPr="009F79B7">
        <w:rPr>
          <w:rFonts w:ascii="Times New Roman" w:hAnsi="Times New Roman" w:cs="Times New Roman"/>
        </w:rPr>
        <w:t>Portland State University</w:t>
      </w:r>
    </w:p>
    <w:p w14:paraId="50CBBA21" w14:textId="77777777" w:rsidR="00975E50" w:rsidRPr="009F79B7" w:rsidRDefault="00975E50" w:rsidP="00975E50">
      <w:pPr>
        <w:rPr>
          <w:rFonts w:ascii="Times New Roman" w:hAnsi="Times New Roman" w:cs="Times New Roman"/>
        </w:rPr>
      </w:pPr>
      <w:r w:rsidRPr="009F79B7">
        <w:rPr>
          <w:rFonts w:ascii="Times New Roman" w:hAnsi="Times New Roman" w:cs="Times New Roman"/>
        </w:rPr>
        <w:t>350D Urban Center #751</w:t>
      </w:r>
    </w:p>
    <w:p w14:paraId="32B060FA" w14:textId="77777777" w:rsidR="00975E50" w:rsidRPr="009F79B7" w:rsidRDefault="00975E50" w:rsidP="00975E50">
      <w:pPr>
        <w:rPr>
          <w:rFonts w:ascii="Times New Roman" w:hAnsi="Times New Roman" w:cs="Times New Roman"/>
        </w:rPr>
      </w:pPr>
      <w:r w:rsidRPr="009F79B7">
        <w:rPr>
          <w:rFonts w:ascii="Times New Roman" w:hAnsi="Times New Roman" w:cs="Times New Roman"/>
        </w:rPr>
        <w:t>Portland, OR 97207-0751</w:t>
      </w:r>
    </w:p>
    <w:p w14:paraId="33851A42" w14:textId="77777777" w:rsidR="00975E50" w:rsidRPr="009F79B7" w:rsidRDefault="00975E50" w:rsidP="00975E50">
      <w:pPr>
        <w:rPr>
          <w:rFonts w:ascii="Times New Roman" w:hAnsi="Times New Roman" w:cs="Times New Roman"/>
        </w:rPr>
      </w:pPr>
      <w:r w:rsidRPr="009F79B7">
        <w:rPr>
          <w:rFonts w:ascii="Times New Roman" w:hAnsi="Times New Roman" w:cs="Times New Roman"/>
        </w:rPr>
        <w:t>Phone: (503) 725-5130</w:t>
      </w:r>
    </w:p>
    <w:p w14:paraId="144D1BBD" w14:textId="77777777" w:rsidR="00975E50" w:rsidRDefault="00975E50" w:rsidP="00975E50">
      <w:pPr>
        <w:rPr>
          <w:rFonts w:ascii="Times New Roman" w:hAnsi="Times New Roman" w:cs="Times New Roman"/>
        </w:rPr>
      </w:pPr>
      <w:r w:rsidRPr="009F79B7">
        <w:rPr>
          <w:rFonts w:ascii="Times New Roman" w:hAnsi="Times New Roman" w:cs="Times New Roman"/>
        </w:rPr>
        <w:t>Email: lmwang@pdx.edu</w:t>
      </w:r>
    </w:p>
    <w:p w14:paraId="4AE6C40D" w14:textId="77777777" w:rsidR="00D60C34" w:rsidRDefault="00D60C34">
      <w:pPr>
        <w:rPr>
          <w:rFonts w:ascii="Times New Roman" w:hAnsi="Times New Roman" w:cs="Times New Roman"/>
        </w:rPr>
      </w:pPr>
    </w:p>
    <w:p w14:paraId="11FC122C" w14:textId="77777777" w:rsidR="00D60C34" w:rsidRDefault="00D60C34">
      <w:pPr>
        <w:rPr>
          <w:rFonts w:ascii="Times New Roman" w:hAnsi="Times New Roman" w:cs="Times New Roman"/>
        </w:rPr>
      </w:pPr>
    </w:p>
    <w:p w14:paraId="621D8203" w14:textId="77777777" w:rsidR="00D60C34" w:rsidRDefault="00D60C34">
      <w:pPr>
        <w:rPr>
          <w:rFonts w:ascii="Times New Roman" w:hAnsi="Times New Roman" w:cs="Times New Roman"/>
        </w:rPr>
      </w:pPr>
    </w:p>
    <w:p w14:paraId="211196E4" w14:textId="77777777" w:rsidR="00D60C34" w:rsidRDefault="00D60C34">
      <w:pPr>
        <w:rPr>
          <w:rFonts w:ascii="Times New Roman" w:hAnsi="Times New Roman" w:cs="Times New Roman"/>
        </w:rPr>
      </w:pPr>
    </w:p>
    <w:p w14:paraId="3AD66E96" w14:textId="77777777" w:rsidR="00D60C34" w:rsidRDefault="00D60C34">
      <w:pPr>
        <w:rPr>
          <w:rFonts w:ascii="Times New Roman" w:hAnsi="Times New Roman" w:cs="Times New Roman"/>
        </w:rPr>
      </w:pPr>
    </w:p>
    <w:p w14:paraId="4F5D4E74" w14:textId="77777777" w:rsidR="00D60C34" w:rsidRDefault="00D60C34">
      <w:pPr>
        <w:rPr>
          <w:rFonts w:ascii="Times New Roman" w:hAnsi="Times New Roman" w:cs="Times New Roman"/>
        </w:rPr>
      </w:pPr>
    </w:p>
    <w:p w14:paraId="0E51E799" w14:textId="77777777" w:rsidR="00D60C34" w:rsidRDefault="00D60C34">
      <w:pPr>
        <w:rPr>
          <w:rFonts w:ascii="Times New Roman" w:hAnsi="Times New Roman" w:cs="Times New Roman"/>
        </w:rPr>
      </w:pPr>
    </w:p>
    <w:p w14:paraId="772E823D" w14:textId="77777777" w:rsidR="00D60C34" w:rsidRDefault="00D60C34">
      <w:pPr>
        <w:rPr>
          <w:rFonts w:ascii="Times New Roman" w:hAnsi="Times New Roman" w:cs="Times New Roman"/>
        </w:rPr>
      </w:pPr>
    </w:p>
    <w:p w14:paraId="4E475E10" w14:textId="77777777" w:rsidR="00D60C34" w:rsidRDefault="00D60C34">
      <w:pPr>
        <w:rPr>
          <w:rFonts w:ascii="Times New Roman" w:hAnsi="Times New Roman" w:cs="Times New Roman"/>
        </w:rPr>
      </w:pPr>
    </w:p>
    <w:p w14:paraId="4E147663" w14:textId="77777777" w:rsidR="00D60C34" w:rsidRDefault="00D60C34">
      <w:pPr>
        <w:rPr>
          <w:rFonts w:ascii="Times New Roman" w:hAnsi="Times New Roman" w:cs="Times New Roman"/>
        </w:rPr>
      </w:pPr>
    </w:p>
    <w:p w14:paraId="020E918E" w14:textId="77777777" w:rsidR="00D60C34" w:rsidRDefault="00D60C34">
      <w:pPr>
        <w:rPr>
          <w:rFonts w:ascii="Times New Roman" w:hAnsi="Times New Roman" w:cs="Times New Roman"/>
        </w:rPr>
      </w:pPr>
    </w:p>
    <w:p w14:paraId="03F2A30C" w14:textId="77777777" w:rsidR="00D60C34" w:rsidRDefault="00D60C34">
      <w:pPr>
        <w:rPr>
          <w:rFonts w:ascii="Times New Roman" w:hAnsi="Times New Roman" w:cs="Times New Roman"/>
        </w:rPr>
      </w:pPr>
    </w:p>
    <w:p w14:paraId="0E65A828" w14:textId="77777777" w:rsidR="00D60C34" w:rsidRDefault="00D60C34">
      <w:pPr>
        <w:rPr>
          <w:rFonts w:ascii="Times New Roman" w:hAnsi="Times New Roman" w:cs="Times New Roman"/>
        </w:rPr>
      </w:pPr>
    </w:p>
    <w:p w14:paraId="6CF0B1C1" w14:textId="77777777" w:rsidR="00D60C34" w:rsidRDefault="00D60C34">
      <w:pPr>
        <w:rPr>
          <w:rFonts w:ascii="Times New Roman" w:hAnsi="Times New Roman" w:cs="Times New Roman"/>
        </w:rPr>
      </w:pPr>
    </w:p>
    <w:p w14:paraId="68E022A6" w14:textId="77777777" w:rsidR="00D60C34" w:rsidRDefault="00D60C34">
      <w:pPr>
        <w:rPr>
          <w:rFonts w:ascii="Times New Roman" w:hAnsi="Times New Roman" w:cs="Times New Roman"/>
        </w:rPr>
      </w:pPr>
    </w:p>
    <w:p w14:paraId="799E2154" w14:textId="77777777" w:rsidR="00D60C34" w:rsidRDefault="00D60C34">
      <w:pPr>
        <w:rPr>
          <w:rFonts w:ascii="Times New Roman" w:hAnsi="Times New Roman" w:cs="Times New Roman"/>
        </w:rPr>
      </w:pPr>
    </w:p>
    <w:p w14:paraId="42718A5A" w14:textId="77777777" w:rsidR="00D60C34" w:rsidRDefault="00D60C34">
      <w:pPr>
        <w:rPr>
          <w:rFonts w:ascii="Times New Roman" w:hAnsi="Times New Roman" w:cs="Times New Roman"/>
        </w:rPr>
      </w:pPr>
    </w:p>
    <w:p w14:paraId="22F0680D" w14:textId="77777777" w:rsidR="00D60C34" w:rsidRDefault="00D60C34" w:rsidP="00D60C34">
      <w:pPr>
        <w:rPr>
          <w:rFonts w:ascii="Times New Roman" w:hAnsi="Times New Roman" w:cs="Times New Roman"/>
        </w:rPr>
      </w:pPr>
      <w:r>
        <w:rPr>
          <w:rFonts w:ascii="Times New Roman" w:hAnsi="Times New Roman" w:cs="Times New Roman"/>
        </w:rPr>
        <w:t>Submitted for</w:t>
      </w:r>
    </w:p>
    <w:p w14:paraId="7BD48533" w14:textId="77777777" w:rsidR="00D60C34" w:rsidRDefault="00D60C34" w:rsidP="00D60C34">
      <w:pPr>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94th Annual Meeting of the Transportation Research Board</w:t>
      </w:r>
    </w:p>
    <w:p w14:paraId="2306E480" w14:textId="77777777" w:rsidR="00D60C34" w:rsidRDefault="00D60C34" w:rsidP="00D60C34">
      <w:pPr>
        <w:rPr>
          <w:rFonts w:ascii="Times New Roman" w:hAnsi="Times New Roman" w:cs="Times New Roman"/>
        </w:rPr>
      </w:pPr>
      <w:r>
        <w:rPr>
          <w:rFonts w:ascii="Times New Roman" w:hAnsi="Times New Roman" w:cs="Times New Roman"/>
        </w:rPr>
        <w:t>January 11-15, 2015</w:t>
      </w:r>
    </w:p>
    <w:p w14:paraId="5A78B66D" w14:textId="77777777" w:rsidR="00D60C34" w:rsidRDefault="00D60C34" w:rsidP="00D60C34">
      <w:pPr>
        <w:rPr>
          <w:rFonts w:ascii="Times New Roman" w:hAnsi="Times New Roman" w:cs="Times New Roman"/>
        </w:rPr>
      </w:pPr>
    </w:p>
    <w:p w14:paraId="63FB48B7" w14:textId="77777777" w:rsidR="00D60C34" w:rsidRDefault="00D60C34" w:rsidP="00D60C34">
      <w:pPr>
        <w:rPr>
          <w:rFonts w:ascii="Times New Roman" w:hAnsi="Times New Roman" w:cs="Times New Roman"/>
        </w:rPr>
      </w:pPr>
    </w:p>
    <w:p w14:paraId="3A217B82" w14:textId="77777777" w:rsidR="00D60C34" w:rsidRDefault="00D60C34" w:rsidP="00D60C34">
      <w:pPr>
        <w:rPr>
          <w:rFonts w:ascii="Times New Roman" w:hAnsi="Times New Roman" w:cs="Times New Roman"/>
        </w:rPr>
      </w:pPr>
      <w:r>
        <w:rPr>
          <w:rFonts w:ascii="Times New Roman" w:hAnsi="Times New Roman" w:cs="Times New Roman"/>
        </w:rPr>
        <w:t>Submission Date: August 1st, 2014</w:t>
      </w:r>
    </w:p>
    <w:p w14:paraId="55806A99" w14:textId="694A0FA7" w:rsidR="00D60C34" w:rsidRDefault="00D60C34" w:rsidP="00D60C34">
      <w:pPr>
        <w:rPr>
          <w:rFonts w:ascii="Times New Roman" w:hAnsi="Times New Roman" w:cs="Times New Roman"/>
          <w:b/>
        </w:rPr>
      </w:pPr>
      <w:r>
        <w:rPr>
          <w:rFonts w:ascii="Times New Roman" w:hAnsi="Times New Roman" w:cs="Times New Roman"/>
        </w:rPr>
        <w:t xml:space="preserve">Word Count: </w:t>
      </w:r>
    </w:p>
    <w:p w14:paraId="7FC7668B" w14:textId="3A86526A" w:rsidR="009E7AED" w:rsidRPr="00FF053B" w:rsidRDefault="00021CF7" w:rsidP="00D60C34">
      <w:pPr>
        <w:rPr>
          <w:rFonts w:ascii="Times New Roman" w:hAnsi="Times New Roman" w:cs="Times New Roman"/>
        </w:rPr>
      </w:pPr>
      <w:r w:rsidRPr="00FF053B">
        <w:rPr>
          <w:rFonts w:ascii="Times New Roman" w:hAnsi="Times New Roman" w:cs="Times New Roman"/>
        </w:rPr>
        <w:br w:type="column"/>
      </w:r>
      <w:r w:rsidRPr="00FF053B">
        <w:rPr>
          <w:rFonts w:ascii="Times New Roman" w:hAnsi="Times New Roman" w:cs="Times New Roman"/>
        </w:rPr>
        <w:lastRenderedPageBreak/>
        <w:t>ABSTRACT</w:t>
      </w:r>
    </w:p>
    <w:p w14:paraId="1FB5E21A" w14:textId="77777777" w:rsidR="00021CF7" w:rsidRPr="00FF053B" w:rsidRDefault="00021CF7">
      <w:pPr>
        <w:rPr>
          <w:rFonts w:ascii="Times New Roman" w:hAnsi="Times New Roman" w:cs="Times New Roman"/>
        </w:rPr>
      </w:pPr>
    </w:p>
    <w:p w14:paraId="1FAFBFD0" w14:textId="77777777" w:rsidR="00021CF7" w:rsidRPr="00FF053B" w:rsidRDefault="00021CF7">
      <w:pPr>
        <w:rPr>
          <w:rFonts w:ascii="Times New Roman" w:hAnsi="Times New Roman" w:cs="Times New Roman"/>
          <w:b/>
        </w:rPr>
      </w:pPr>
      <w:r w:rsidRPr="00FF053B">
        <w:rPr>
          <w:rFonts w:ascii="Times New Roman" w:hAnsi="Times New Roman" w:cs="Times New Roman"/>
        </w:rPr>
        <w:br w:type="column"/>
      </w:r>
      <w:r w:rsidRPr="00FF053B">
        <w:rPr>
          <w:rFonts w:ascii="Times New Roman" w:hAnsi="Times New Roman" w:cs="Times New Roman"/>
          <w:b/>
        </w:rPr>
        <w:t>INTRODUCTION</w:t>
      </w:r>
    </w:p>
    <w:p w14:paraId="62B29AA2" w14:textId="77777777" w:rsidR="00AE31D5" w:rsidRDefault="00AE31D5">
      <w:pPr>
        <w:rPr>
          <w:rFonts w:ascii="Times New Roman" w:hAnsi="Times New Roman" w:cs="Times New Roman"/>
        </w:rPr>
      </w:pPr>
    </w:p>
    <w:p w14:paraId="50B12CD1" w14:textId="6F113A72" w:rsidR="0041570E" w:rsidRDefault="00F52D52" w:rsidP="00F52D52">
      <w:pPr>
        <w:rPr>
          <w:rFonts w:ascii="Times New Roman" w:hAnsi="Times New Roman" w:cs="Times New Roman"/>
        </w:rPr>
      </w:pPr>
      <w:r w:rsidRPr="00232697">
        <w:rPr>
          <w:rFonts w:ascii="Times New Roman" w:hAnsi="Times New Roman" w:cs="Times New Roman"/>
        </w:rPr>
        <w:t xml:space="preserve">Transportation planners have long developed travel </w:t>
      </w:r>
      <w:r w:rsidR="009C7FE5">
        <w:rPr>
          <w:rFonts w:ascii="Times New Roman" w:hAnsi="Times New Roman" w:cs="Times New Roman"/>
        </w:rPr>
        <w:t xml:space="preserve">forecasting </w:t>
      </w:r>
      <w:r w:rsidRPr="00232697">
        <w:rPr>
          <w:rFonts w:ascii="Times New Roman" w:hAnsi="Times New Roman" w:cs="Times New Roman"/>
        </w:rPr>
        <w:t xml:space="preserve">models </w:t>
      </w:r>
      <w:r>
        <w:rPr>
          <w:rFonts w:ascii="Times New Roman" w:hAnsi="Times New Roman" w:cs="Times New Roman"/>
        </w:rPr>
        <w:t xml:space="preserve">to </w:t>
      </w:r>
      <w:r w:rsidR="009C7FE5">
        <w:rPr>
          <w:rFonts w:ascii="Times New Roman" w:hAnsi="Times New Roman" w:cs="Times New Roman"/>
        </w:rPr>
        <w:t xml:space="preserve">evaluate </w:t>
      </w:r>
      <w:r>
        <w:rPr>
          <w:rFonts w:ascii="Times New Roman" w:hAnsi="Times New Roman" w:cs="Times New Roman"/>
        </w:rPr>
        <w:t xml:space="preserve">the impacts of future changes in economics, demographics, land use, and/or transportation on the performance of a regional transportation system. </w:t>
      </w:r>
      <w:r w:rsidRPr="00232697">
        <w:rPr>
          <w:rFonts w:ascii="Times New Roman" w:hAnsi="Times New Roman" w:cs="Times New Roman"/>
        </w:rPr>
        <w:t xml:space="preserve">Travel </w:t>
      </w:r>
      <w:r w:rsidR="009C7FE5">
        <w:rPr>
          <w:rFonts w:ascii="Times New Roman" w:hAnsi="Times New Roman" w:cs="Times New Roman"/>
        </w:rPr>
        <w:t xml:space="preserve">forecasting </w:t>
      </w:r>
      <w:r w:rsidRPr="00232697">
        <w:rPr>
          <w:rFonts w:ascii="Times New Roman" w:hAnsi="Times New Roman" w:cs="Times New Roman"/>
        </w:rPr>
        <w:t xml:space="preserve">models </w:t>
      </w:r>
      <w:r w:rsidR="00C125A8">
        <w:rPr>
          <w:rFonts w:ascii="Times New Roman" w:hAnsi="Times New Roman" w:cs="Times New Roman"/>
        </w:rPr>
        <w:t xml:space="preserve">can be broadly divided by </w:t>
      </w:r>
      <w:r w:rsidR="009C7FE5">
        <w:rPr>
          <w:rFonts w:ascii="Times New Roman" w:hAnsi="Times New Roman" w:cs="Times New Roman"/>
        </w:rPr>
        <w:t xml:space="preserve">two </w:t>
      </w:r>
      <w:r w:rsidRPr="00232697">
        <w:rPr>
          <w:rFonts w:ascii="Times New Roman" w:hAnsi="Times New Roman" w:cs="Times New Roman"/>
        </w:rPr>
        <w:t xml:space="preserve">components: demand and supply. The demand component estimates </w:t>
      </w:r>
      <w:r w:rsidR="00EA7A43">
        <w:rPr>
          <w:rFonts w:ascii="Times New Roman" w:hAnsi="Times New Roman" w:cs="Times New Roman"/>
        </w:rPr>
        <w:t xml:space="preserve">travel’s </w:t>
      </w:r>
      <w:r w:rsidR="005753B4">
        <w:rPr>
          <w:rFonts w:ascii="Times New Roman" w:hAnsi="Times New Roman" w:cs="Times New Roman"/>
        </w:rPr>
        <w:t xml:space="preserve">type, amount, timing, location, </w:t>
      </w:r>
      <w:r w:rsidR="00EA7A43">
        <w:rPr>
          <w:rFonts w:ascii="Times New Roman" w:hAnsi="Times New Roman" w:cs="Times New Roman"/>
        </w:rPr>
        <w:t xml:space="preserve">and mode that collectively represent its </w:t>
      </w:r>
      <w:r w:rsidRPr="00232697">
        <w:rPr>
          <w:rFonts w:ascii="Times New Roman" w:hAnsi="Times New Roman" w:cs="Times New Roman"/>
        </w:rPr>
        <w:t>demand</w:t>
      </w:r>
      <w:r w:rsidR="005753B4">
        <w:rPr>
          <w:rFonts w:ascii="Times New Roman" w:hAnsi="Times New Roman" w:cs="Times New Roman"/>
        </w:rPr>
        <w:t xml:space="preserve">. Some demand models focus on the </w:t>
      </w:r>
      <w:r w:rsidR="00EA7A43">
        <w:rPr>
          <w:rFonts w:ascii="Times New Roman" w:hAnsi="Times New Roman" w:cs="Times New Roman"/>
        </w:rPr>
        <w:t xml:space="preserve">travel </w:t>
      </w:r>
      <w:r w:rsidR="005753B4">
        <w:rPr>
          <w:rFonts w:ascii="Times New Roman" w:hAnsi="Times New Roman" w:cs="Times New Roman"/>
        </w:rPr>
        <w:t>demand for resident</w:t>
      </w:r>
      <w:r w:rsidR="00EA7A43">
        <w:rPr>
          <w:rFonts w:ascii="Times New Roman" w:hAnsi="Times New Roman" w:cs="Times New Roman"/>
        </w:rPr>
        <w:t>s of a region</w:t>
      </w:r>
      <w:r w:rsidR="005753B4">
        <w:rPr>
          <w:rFonts w:ascii="Times New Roman" w:hAnsi="Times New Roman" w:cs="Times New Roman"/>
        </w:rPr>
        <w:t xml:space="preserve">, while other more comprehensive demand models </w:t>
      </w:r>
      <w:r w:rsidR="00EA7A43">
        <w:rPr>
          <w:rFonts w:ascii="Times New Roman" w:hAnsi="Times New Roman" w:cs="Times New Roman"/>
        </w:rPr>
        <w:t xml:space="preserve">additionally </w:t>
      </w:r>
      <w:r w:rsidR="005753B4">
        <w:rPr>
          <w:rFonts w:ascii="Times New Roman" w:hAnsi="Times New Roman" w:cs="Times New Roman"/>
        </w:rPr>
        <w:t xml:space="preserve">include the </w:t>
      </w:r>
      <w:r w:rsidR="00EA7A43">
        <w:rPr>
          <w:rFonts w:ascii="Times New Roman" w:hAnsi="Times New Roman" w:cs="Times New Roman"/>
        </w:rPr>
        <w:t>travel demand for goods movement</w:t>
      </w:r>
      <w:r w:rsidR="0041570E">
        <w:rPr>
          <w:rFonts w:ascii="Times New Roman" w:hAnsi="Times New Roman" w:cs="Times New Roman"/>
        </w:rPr>
        <w:t xml:space="preserve"> as well as special purposes</w:t>
      </w:r>
      <w:r w:rsidR="005753B4">
        <w:rPr>
          <w:rFonts w:ascii="Times New Roman" w:hAnsi="Times New Roman" w:cs="Times New Roman"/>
        </w:rPr>
        <w:t>.</w:t>
      </w:r>
      <w:r w:rsidR="0041570E">
        <w:rPr>
          <w:rFonts w:ascii="Times New Roman" w:hAnsi="Times New Roman" w:cs="Times New Roman"/>
        </w:rPr>
        <w:t xml:space="preserve"> On the other hand, the supply component measure transportation performance, such as link volume and travel costs </w:t>
      </w:r>
      <w:r w:rsidR="0041570E" w:rsidRPr="00232697">
        <w:rPr>
          <w:rFonts w:ascii="Times New Roman" w:hAnsi="Times New Roman" w:cs="Times New Roman"/>
        </w:rPr>
        <w:t xml:space="preserve">(Castiglione, Bradley, and </w:t>
      </w:r>
      <w:proofErr w:type="spellStart"/>
      <w:r w:rsidR="0041570E" w:rsidRPr="00232697">
        <w:rPr>
          <w:rFonts w:ascii="Times New Roman" w:hAnsi="Times New Roman" w:cs="Times New Roman"/>
        </w:rPr>
        <w:t>Gliebe</w:t>
      </w:r>
      <w:proofErr w:type="spellEnd"/>
      <w:r w:rsidR="0041570E" w:rsidRPr="00232697">
        <w:rPr>
          <w:rFonts w:ascii="Times New Roman" w:hAnsi="Times New Roman" w:cs="Times New Roman"/>
        </w:rPr>
        <w:t>, forthcoming)</w:t>
      </w:r>
      <w:r w:rsidR="0041570E">
        <w:rPr>
          <w:rFonts w:ascii="Times New Roman" w:hAnsi="Times New Roman" w:cs="Times New Roman"/>
        </w:rPr>
        <w:t>.</w:t>
      </w:r>
    </w:p>
    <w:p w14:paraId="604CC8E8" w14:textId="5A8ADB04" w:rsidR="00C709D0" w:rsidRDefault="0041570E" w:rsidP="00C709D0">
      <w:pPr>
        <w:rPr>
          <w:rFonts w:ascii="Times New Roman" w:hAnsi="Times New Roman" w:cs="Times New Roman"/>
        </w:rPr>
      </w:pPr>
      <w:r>
        <w:rPr>
          <w:rFonts w:ascii="Times New Roman" w:hAnsi="Times New Roman" w:cs="Times New Roman"/>
        </w:rPr>
        <w:tab/>
        <w:t>Both demand and supply components have experienced a significant shift in theory and practice toward a more realistic representation of the model system behavior. Travel demand models have rather slowly evolved from trip-ba</w:t>
      </w:r>
      <w:r w:rsidR="00A74929">
        <w:rPr>
          <w:rFonts w:ascii="Times New Roman" w:hAnsi="Times New Roman" w:cs="Times New Roman"/>
        </w:rPr>
        <w:t>sed to activity-based approaches</w:t>
      </w:r>
      <w:r>
        <w:rPr>
          <w:rFonts w:ascii="Times New Roman" w:hAnsi="Times New Roman" w:cs="Times New Roman"/>
        </w:rPr>
        <w:t xml:space="preserve"> since 1980s</w:t>
      </w:r>
      <w:r w:rsidR="00A74929">
        <w:rPr>
          <w:rFonts w:ascii="Times New Roman" w:hAnsi="Times New Roman" w:cs="Times New Roman"/>
        </w:rPr>
        <w:t xml:space="preserve">, whereas travel supply models </w:t>
      </w:r>
      <w:r>
        <w:rPr>
          <w:rFonts w:ascii="Times New Roman" w:hAnsi="Times New Roman" w:cs="Times New Roman"/>
        </w:rPr>
        <w:t xml:space="preserve">have </w:t>
      </w:r>
      <w:r w:rsidR="00A74929">
        <w:rPr>
          <w:rFonts w:ascii="Times New Roman" w:hAnsi="Times New Roman" w:cs="Times New Roman"/>
        </w:rPr>
        <w:t xml:space="preserve">recently </w:t>
      </w:r>
      <w:r>
        <w:rPr>
          <w:rFonts w:ascii="Times New Roman" w:hAnsi="Times New Roman" w:cs="Times New Roman"/>
        </w:rPr>
        <w:t>rapidly moved</w:t>
      </w:r>
      <w:r w:rsidR="00A74929">
        <w:rPr>
          <w:rFonts w:ascii="Times New Roman" w:hAnsi="Times New Roman" w:cs="Times New Roman"/>
        </w:rPr>
        <w:t xml:space="preserve"> from static to dynamic network models. It is important to note that as the two components have been progressed relatively independently, the</w:t>
      </w:r>
      <w:r w:rsidR="00A94076">
        <w:rPr>
          <w:rFonts w:ascii="Times New Roman" w:hAnsi="Times New Roman" w:cs="Times New Roman"/>
        </w:rPr>
        <w:t xml:space="preserve"> </w:t>
      </w:r>
      <w:r w:rsidR="00A74929">
        <w:rPr>
          <w:rFonts w:ascii="Times New Roman" w:hAnsi="Times New Roman" w:cs="Times New Roman"/>
        </w:rPr>
        <w:t>integration</w:t>
      </w:r>
      <w:r w:rsidR="00A94076">
        <w:rPr>
          <w:rFonts w:ascii="Times New Roman" w:hAnsi="Times New Roman" w:cs="Times New Roman"/>
        </w:rPr>
        <w:t xml:space="preserve"> </w:t>
      </w:r>
      <w:r w:rsidR="00A74929">
        <w:rPr>
          <w:rFonts w:ascii="Times New Roman" w:hAnsi="Times New Roman" w:cs="Times New Roman"/>
        </w:rPr>
        <w:t>between activity-based demand models and dynamic network supply models becomes more challenging</w:t>
      </w:r>
      <w:r w:rsidR="00BE06E6">
        <w:rPr>
          <w:rFonts w:ascii="Times New Roman" w:hAnsi="Times New Roman" w:cs="Times New Roman"/>
        </w:rPr>
        <w:t xml:space="preserve"> (Lin et al., 2008)</w:t>
      </w:r>
      <w:r w:rsidR="00A74929">
        <w:rPr>
          <w:rFonts w:ascii="Times New Roman" w:hAnsi="Times New Roman" w:cs="Times New Roman"/>
        </w:rPr>
        <w:t>.</w:t>
      </w:r>
      <w:r w:rsidR="00562F26">
        <w:rPr>
          <w:rFonts w:ascii="Times New Roman" w:hAnsi="Times New Roman" w:cs="Times New Roman"/>
        </w:rPr>
        <w:t xml:space="preserve"> Two approaches are available for the integration</w:t>
      </w:r>
      <w:r w:rsidR="00C709D0">
        <w:rPr>
          <w:rFonts w:ascii="Times New Roman" w:hAnsi="Times New Roman" w:cs="Times New Roman"/>
        </w:rPr>
        <w:t>: sequential integration and dynamic integration (</w:t>
      </w:r>
      <w:proofErr w:type="spellStart"/>
      <w:r w:rsidR="00C709D0">
        <w:rPr>
          <w:rFonts w:ascii="Times New Roman" w:hAnsi="Times New Roman" w:cs="Times New Roman"/>
        </w:rPr>
        <w:t>Konduri</w:t>
      </w:r>
      <w:proofErr w:type="spellEnd"/>
      <w:r w:rsidR="00C709D0">
        <w:rPr>
          <w:rFonts w:ascii="Times New Roman" w:hAnsi="Times New Roman" w:cs="Times New Roman"/>
        </w:rPr>
        <w:t xml:space="preserve">, 2014). In the sequential integration approach, the demand </w:t>
      </w:r>
      <w:r w:rsidR="00562F26">
        <w:rPr>
          <w:rFonts w:ascii="Times New Roman" w:hAnsi="Times New Roman" w:cs="Times New Roman"/>
        </w:rPr>
        <w:t xml:space="preserve">and </w:t>
      </w:r>
      <w:r w:rsidR="00C709D0">
        <w:rPr>
          <w:rFonts w:ascii="Times New Roman" w:hAnsi="Times New Roman" w:cs="Times New Roman"/>
        </w:rPr>
        <w:t>s</w:t>
      </w:r>
      <w:r w:rsidR="00562F26">
        <w:rPr>
          <w:rFonts w:ascii="Times New Roman" w:hAnsi="Times New Roman" w:cs="Times New Roman"/>
        </w:rPr>
        <w:t>upply components</w:t>
      </w:r>
      <w:r w:rsidR="00C709D0">
        <w:rPr>
          <w:rFonts w:ascii="Times New Roman" w:hAnsi="Times New Roman" w:cs="Times New Roman"/>
        </w:rPr>
        <w:t xml:space="preserve"> are run independently and sequentially </w:t>
      </w:r>
      <w:r w:rsidR="00562F26">
        <w:rPr>
          <w:rFonts w:ascii="Times New Roman" w:hAnsi="Times New Roman" w:cs="Times New Roman"/>
        </w:rPr>
        <w:t>in the form of an input-output data flow</w:t>
      </w:r>
      <w:r w:rsidR="00C709D0">
        <w:rPr>
          <w:rFonts w:ascii="Times New Roman" w:hAnsi="Times New Roman" w:cs="Times New Roman"/>
        </w:rPr>
        <w:t xml:space="preserve">. In other words, network conditions from the supply model are fed back to the demand model, and the process is repeated until convergence is achieved. The dynamic integration approach adopts an event-based paradigm </w:t>
      </w:r>
    </w:p>
    <w:p w14:paraId="0DC36E99" w14:textId="7D0EB895" w:rsidR="0041570E" w:rsidRDefault="00C709D0" w:rsidP="00F52D52">
      <w:pPr>
        <w:rPr>
          <w:rFonts w:ascii="Times New Roman" w:hAnsi="Times New Roman" w:cs="Times New Roman"/>
        </w:rPr>
      </w:pPr>
      <w:r>
        <w:rPr>
          <w:rFonts w:ascii="Times New Roman" w:hAnsi="Times New Roman" w:cs="Times New Roman"/>
        </w:rPr>
        <w:t xml:space="preserve">In this study, we focus on </w:t>
      </w:r>
      <w:r w:rsidR="00BE06E6">
        <w:rPr>
          <w:rFonts w:ascii="Times New Roman" w:hAnsi="Times New Roman" w:cs="Times New Roman"/>
        </w:rPr>
        <w:t xml:space="preserve">one aspect of the </w:t>
      </w:r>
      <w:r>
        <w:rPr>
          <w:rFonts w:ascii="Times New Roman" w:hAnsi="Times New Roman" w:cs="Times New Roman"/>
        </w:rPr>
        <w:t>activity-based travel demand models</w:t>
      </w:r>
      <w:r w:rsidR="00BE06E6">
        <w:rPr>
          <w:rFonts w:ascii="Times New Roman" w:hAnsi="Times New Roman" w:cs="Times New Roman"/>
        </w:rPr>
        <w:t>, namely, activity duration,</w:t>
      </w:r>
      <w:r>
        <w:rPr>
          <w:rFonts w:ascii="Times New Roman" w:hAnsi="Times New Roman" w:cs="Times New Roman"/>
        </w:rPr>
        <w:t xml:space="preserve"> </w:t>
      </w:r>
      <w:r w:rsidR="00BE06E6">
        <w:rPr>
          <w:rFonts w:ascii="Times New Roman" w:hAnsi="Times New Roman" w:cs="Times New Roman"/>
        </w:rPr>
        <w:t xml:space="preserve">bearing in mind </w:t>
      </w:r>
      <w:r>
        <w:rPr>
          <w:rFonts w:ascii="Times New Roman" w:hAnsi="Times New Roman" w:cs="Times New Roman"/>
        </w:rPr>
        <w:t>its d</w:t>
      </w:r>
      <w:r w:rsidR="00BE06E6">
        <w:rPr>
          <w:rFonts w:ascii="Times New Roman" w:hAnsi="Times New Roman" w:cs="Times New Roman"/>
        </w:rPr>
        <w:t>ynamic integration with dynamic network models.</w:t>
      </w:r>
    </w:p>
    <w:p w14:paraId="3BC0CB95" w14:textId="77777777" w:rsidR="00BE06E6" w:rsidRDefault="00BE06E6" w:rsidP="00BE06E6">
      <w:pPr>
        <w:rPr>
          <w:rFonts w:ascii="Times New Roman" w:hAnsi="Times New Roman" w:cs="Times New Roman"/>
          <w:lang w:eastAsia="ko-KR"/>
        </w:rPr>
      </w:pPr>
      <w:r>
        <w:rPr>
          <w:rFonts w:ascii="Times New Roman" w:hAnsi="Times New Roman" w:cs="Times New Roman"/>
        </w:rPr>
        <w:tab/>
        <w:t xml:space="preserve">Most existing activity-based travel demand models are typically implemented on a tour-based </w:t>
      </w:r>
      <w:proofErr w:type="spellStart"/>
      <w:r>
        <w:rPr>
          <w:rFonts w:ascii="Times New Roman" w:hAnsi="Times New Roman" w:cs="Times New Roman"/>
        </w:rPr>
        <w:t>microsimulation</w:t>
      </w:r>
      <w:proofErr w:type="spellEnd"/>
      <w:r>
        <w:rPr>
          <w:rFonts w:ascii="Times New Roman" w:hAnsi="Times New Roman" w:cs="Times New Roman"/>
        </w:rPr>
        <w:t xml:space="preserve"> framework (Davidson et al., 2007; </w:t>
      </w:r>
      <w:proofErr w:type="spellStart"/>
      <w:r>
        <w:rPr>
          <w:rFonts w:ascii="Times New Roman" w:hAnsi="Times New Roman" w:cs="Times New Roman"/>
        </w:rPr>
        <w:t>Vovsha</w:t>
      </w:r>
      <w:proofErr w:type="spellEnd"/>
      <w:r>
        <w:rPr>
          <w:rFonts w:ascii="Times New Roman" w:hAnsi="Times New Roman" w:cs="Times New Roman"/>
        </w:rPr>
        <w:t xml:space="preserve"> et al., 2005). On the tour-based framework, the basic unit of analysis for modeling travel is not a trip but a tour; in the context of travel demand models, a trip represents </w:t>
      </w:r>
      <w:r w:rsidRPr="00232697">
        <w:rPr>
          <w:rFonts w:ascii="Times New Roman" w:hAnsi="Times New Roman" w:cs="Times New Roman"/>
        </w:rPr>
        <w:t xml:space="preserve">a </w:t>
      </w:r>
      <w:r>
        <w:rPr>
          <w:rFonts w:ascii="Times New Roman" w:hAnsi="Times New Roman" w:cs="Times New Roman"/>
        </w:rPr>
        <w:t xml:space="preserve">travel </w:t>
      </w:r>
      <w:r w:rsidRPr="00232697">
        <w:rPr>
          <w:rFonts w:ascii="Times New Roman" w:hAnsi="Times New Roman" w:cs="Times New Roman"/>
        </w:rPr>
        <w:t xml:space="preserve">unit </w:t>
      </w:r>
      <w:r>
        <w:rPr>
          <w:rFonts w:ascii="Times New Roman" w:hAnsi="Times New Roman" w:cs="Times New Roman"/>
        </w:rPr>
        <w:t xml:space="preserve">connecting </w:t>
      </w:r>
      <w:r w:rsidRPr="00232697">
        <w:rPr>
          <w:rFonts w:ascii="Times New Roman" w:hAnsi="Times New Roman" w:cs="Times New Roman"/>
        </w:rPr>
        <w:t>two locations</w:t>
      </w:r>
      <w:r>
        <w:rPr>
          <w:rFonts w:ascii="Times New Roman" w:hAnsi="Times New Roman" w:cs="Times New Roman"/>
        </w:rPr>
        <w:t>, while a tour is defined as a chain of trips starting and ending at home (Donnelly et al., 2010). The main advantages of the tour-based structure are to preserve a consistency among multiple trips within a tour in terms of travel mode, destination, and timing.</w:t>
      </w:r>
      <w:r w:rsidRPr="009D5F78">
        <w:t xml:space="preserve"> </w:t>
      </w:r>
      <w:r>
        <w:rPr>
          <w:rFonts w:ascii="Times New Roman" w:hAnsi="Times New Roman" w:cs="Times New Roman"/>
        </w:rPr>
        <w:t xml:space="preserve">On the </w:t>
      </w:r>
      <w:proofErr w:type="spellStart"/>
      <w:r>
        <w:rPr>
          <w:rFonts w:ascii="Times New Roman" w:hAnsi="Times New Roman" w:cs="Times New Roman"/>
        </w:rPr>
        <w:t>microsimulation</w:t>
      </w:r>
      <w:proofErr w:type="spellEnd"/>
      <w:r>
        <w:rPr>
          <w:rFonts w:ascii="Times New Roman" w:hAnsi="Times New Roman" w:cs="Times New Roman"/>
        </w:rPr>
        <w:t xml:space="preserve"> framework, a full list of households and persons in the synthetic population is simulated during the course of a day. Compared with the “zonal enumeration” approach that is usually used to implement the conventional trip-based four-step models, the </w:t>
      </w:r>
      <w:proofErr w:type="spellStart"/>
      <w:r>
        <w:rPr>
          <w:rFonts w:ascii="Times New Roman" w:hAnsi="Times New Roman" w:cs="Times New Roman"/>
        </w:rPr>
        <w:t>microsimulation</w:t>
      </w:r>
      <w:proofErr w:type="spellEnd"/>
      <w:r>
        <w:rPr>
          <w:rFonts w:ascii="Times New Roman" w:hAnsi="Times New Roman" w:cs="Times New Roman"/>
        </w:rPr>
        <w:t xml:space="preserve"> approach has several advantages. First, the </w:t>
      </w:r>
      <w:proofErr w:type="spellStart"/>
      <w:r>
        <w:rPr>
          <w:rFonts w:ascii="Times New Roman" w:hAnsi="Times New Roman" w:cs="Times New Roman"/>
        </w:rPr>
        <w:t>microsimulation</w:t>
      </w:r>
      <w:proofErr w:type="spellEnd"/>
      <w:r>
        <w:rPr>
          <w:rFonts w:ascii="Times New Roman" w:hAnsi="Times New Roman" w:cs="Times New Roman"/>
        </w:rPr>
        <w:t xml:space="preserve"> may resolve several critical biases that result from demographic, spatial, and temporal aggregations. Second, the </w:t>
      </w:r>
      <w:proofErr w:type="spellStart"/>
      <w:r>
        <w:rPr>
          <w:rFonts w:ascii="Times New Roman" w:hAnsi="Times New Roman" w:cs="Times New Roman"/>
        </w:rPr>
        <w:t>microsimulation</w:t>
      </w:r>
      <w:proofErr w:type="spellEnd"/>
      <w:r>
        <w:rPr>
          <w:rFonts w:ascii="Times New Roman" w:hAnsi="Times New Roman" w:cs="Times New Roman"/>
        </w:rPr>
        <w:t xml:space="preserve"> models are computationally more efficient, virtually allowing an unlimited number of predictors. Third, the </w:t>
      </w:r>
      <w:proofErr w:type="spellStart"/>
      <w:r>
        <w:rPr>
          <w:rFonts w:ascii="Times New Roman" w:hAnsi="Times New Roman" w:cs="Times New Roman"/>
        </w:rPr>
        <w:t>microsimulation</w:t>
      </w:r>
      <w:proofErr w:type="spellEnd"/>
      <w:r>
        <w:rPr>
          <w:rFonts w:ascii="Times New Roman" w:hAnsi="Times New Roman" w:cs="Times New Roman"/>
        </w:rPr>
        <w:t xml:space="preserve"> outcomes look more realistic, being similar to individual activity-travel diaries in travel survey data. Lastly, the </w:t>
      </w:r>
      <w:proofErr w:type="spellStart"/>
      <w:r>
        <w:rPr>
          <w:rFonts w:ascii="Times New Roman" w:hAnsi="Times New Roman" w:cs="Times New Roman"/>
        </w:rPr>
        <w:t>microsimulation</w:t>
      </w:r>
      <w:proofErr w:type="spellEnd"/>
      <w:r>
        <w:rPr>
          <w:rFonts w:ascii="Times New Roman" w:hAnsi="Times New Roman" w:cs="Times New Roman"/>
        </w:rPr>
        <w:t xml:space="preserve"> models are better integrated with the state-of-the-art transport network analysis tools, such as Dynamic Traffic Assignment (DTA) or regional traffic </w:t>
      </w:r>
      <w:proofErr w:type="spellStart"/>
      <w:r>
        <w:rPr>
          <w:rFonts w:ascii="Times New Roman" w:hAnsi="Times New Roman" w:cs="Times New Roman"/>
        </w:rPr>
        <w:t>microsimulation</w:t>
      </w:r>
      <w:proofErr w:type="spellEnd"/>
      <w:r>
        <w:rPr>
          <w:rFonts w:ascii="Times New Roman" w:hAnsi="Times New Roman" w:cs="Times New Roman"/>
        </w:rPr>
        <w:t xml:space="preserve"> models, by providing trip tables or individual trip schedules at a level of compatible temporal resolution (e.g., 30 or 15 minute)</w:t>
      </w:r>
      <w:r>
        <w:rPr>
          <w:rFonts w:ascii="바탕" w:eastAsia="바탕" w:hAnsi="바탕" w:cs="바탕" w:hint="eastAsia"/>
          <w:lang w:eastAsia="ko-KR"/>
        </w:rPr>
        <w:t>.</w:t>
      </w:r>
    </w:p>
    <w:p w14:paraId="1D76914A" w14:textId="77777777" w:rsidR="0041570E" w:rsidRDefault="0041570E" w:rsidP="00F52D52">
      <w:pPr>
        <w:rPr>
          <w:rFonts w:ascii="Times New Roman" w:hAnsi="Times New Roman" w:cs="Times New Roman"/>
        </w:rPr>
      </w:pPr>
    </w:p>
    <w:p w14:paraId="68B09614" w14:textId="77777777" w:rsidR="0041570E" w:rsidRDefault="0041570E" w:rsidP="00F52D52">
      <w:pPr>
        <w:rPr>
          <w:rFonts w:ascii="Times New Roman" w:hAnsi="Times New Roman" w:cs="Times New Roman"/>
        </w:rPr>
      </w:pPr>
    </w:p>
    <w:p w14:paraId="2B7CDE22" w14:textId="1D061795" w:rsidR="005753B4" w:rsidRDefault="005753B4" w:rsidP="00F52D52">
      <w:pPr>
        <w:rPr>
          <w:rFonts w:ascii="Times New Roman" w:hAnsi="Times New Roman" w:cs="Times New Roman"/>
        </w:rPr>
      </w:pPr>
      <w:r>
        <w:rPr>
          <w:rFonts w:ascii="Times New Roman" w:hAnsi="Times New Roman" w:cs="Times New Roman"/>
        </w:rPr>
        <w:t xml:space="preserve"> </w:t>
      </w:r>
      <w:r w:rsidR="00C125A8">
        <w:rPr>
          <w:rFonts w:ascii="Times New Roman" w:hAnsi="Times New Roman" w:cs="Times New Roman"/>
        </w:rPr>
        <w:t>The d</w:t>
      </w:r>
      <w:r w:rsidR="00783E3B">
        <w:rPr>
          <w:rFonts w:ascii="Times New Roman" w:hAnsi="Times New Roman" w:cs="Times New Roman"/>
        </w:rPr>
        <w:t xml:space="preserve">emand </w:t>
      </w:r>
      <w:r w:rsidR="00C125A8">
        <w:rPr>
          <w:rFonts w:ascii="Times New Roman" w:hAnsi="Times New Roman" w:cs="Times New Roman"/>
        </w:rPr>
        <w:t xml:space="preserve">component </w:t>
      </w:r>
      <w:r w:rsidR="00783E3B">
        <w:rPr>
          <w:rFonts w:ascii="Times New Roman" w:hAnsi="Times New Roman" w:cs="Times New Roman"/>
        </w:rPr>
        <w:t>consist</w:t>
      </w:r>
      <w:r w:rsidR="00C125A8">
        <w:rPr>
          <w:rFonts w:ascii="Times New Roman" w:hAnsi="Times New Roman" w:cs="Times New Roman"/>
        </w:rPr>
        <w:t>s</w:t>
      </w:r>
      <w:r w:rsidR="00783E3B">
        <w:rPr>
          <w:rFonts w:ascii="Times New Roman" w:hAnsi="Times New Roman" w:cs="Times New Roman"/>
        </w:rPr>
        <w:t xml:space="preserve"> of a series of individual models</w:t>
      </w:r>
      <w:r w:rsidR="00C125A8">
        <w:rPr>
          <w:rFonts w:ascii="Times New Roman" w:hAnsi="Times New Roman" w:cs="Times New Roman"/>
        </w:rPr>
        <w:t>, which</w:t>
      </w:r>
      <w:r w:rsidR="00783E3B">
        <w:rPr>
          <w:rFonts w:ascii="Times New Roman" w:hAnsi="Times New Roman" w:cs="Times New Roman"/>
        </w:rPr>
        <w:t xml:space="preserve"> can be either trip-based </w:t>
      </w:r>
      <w:r w:rsidR="00C125A8">
        <w:rPr>
          <w:rFonts w:ascii="Times New Roman" w:hAnsi="Times New Roman" w:cs="Times New Roman"/>
        </w:rPr>
        <w:t xml:space="preserve">or </w:t>
      </w:r>
      <w:r w:rsidR="003718F5">
        <w:rPr>
          <w:rFonts w:ascii="Times New Roman" w:hAnsi="Times New Roman" w:cs="Times New Roman"/>
        </w:rPr>
        <w:t xml:space="preserve">activity-based. Trip-based demand models are usually implemented through aggregate zonal enumeration, whereas activity-based demand models typically use a </w:t>
      </w:r>
      <w:proofErr w:type="spellStart"/>
      <w:r w:rsidR="003718F5">
        <w:rPr>
          <w:rFonts w:ascii="Times New Roman" w:hAnsi="Times New Roman" w:cs="Times New Roman"/>
        </w:rPr>
        <w:t>microsimulation</w:t>
      </w:r>
      <w:proofErr w:type="spellEnd"/>
      <w:r w:rsidR="003718F5">
        <w:rPr>
          <w:rFonts w:ascii="Times New Roman" w:hAnsi="Times New Roman" w:cs="Times New Roman"/>
        </w:rPr>
        <w:t xml:space="preserve"> technique to simulate individual persons and households in synthetic population.</w:t>
      </w:r>
    </w:p>
    <w:p w14:paraId="0E08A8EC" w14:textId="77777777" w:rsidR="005753B4" w:rsidRDefault="005753B4" w:rsidP="00F52D52">
      <w:pPr>
        <w:rPr>
          <w:rFonts w:ascii="Times New Roman" w:hAnsi="Times New Roman" w:cs="Times New Roman"/>
        </w:rPr>
      </w:pPr>
    </w:p>
    <w:p w14:paraId="7D450FC4" w14:textId="77777777" w:rsidR="005753B4" w:rsidRDefault="005753B4" w:rsidP="00F52D52">
      <w:pPr>
        <w:rPr>
          <w:rFonts w:ascii="Times New Roman" w:hAnsi="Times New Roman" w:cs="Times New Roman"/>
        </w:rPr>
      </w:pPr>
    </w:p>
    <w:p w14:paraId="56C7F2ED" w14:textId="70628156" w:rsidR="00F52D52" w:rsidRDefault="00F52D52" w:rsidP="00F52D52">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visitor</w:t>
      </w:r>
      <w:proofErr w:type="gramEnd"/>
      <w:r>
        <w:rPr>
          <w:rFonts w:ascii="Times New Roman" w:hAnsi="Times New Roman" w:cs="Times New Roman"/>
        </w:rPr>
        <w:t xml:space="preserve"> travel, and/or goods movement, whereas t</w:t>
      </w:r>
      <w:r w:rsidRPr="00232697">
        <w:rPr>
          <w:rFonts w:ascii="Times New Roman" w:hAnsi="Times New Roman" w:cs="Times New Roman"/>
        </w:rPr>
        <w:t xml:space="preserve">he supply </w:t>
      </w:r>
      <w:r>
        <w:rPr>
          <w:rFonts w:ascii="Times New Roman" w:hAnsi="Times New Roman" w:cs="Times New Roman"/>
        </w:rPr>
        <w:t xml:space="preserve">component measures </w:t>
      </w:r>
      <w:r w:rsidRPr="00232697">
        <w:rPr>
          <w:rFonts w:ascii="Times New Roman" w:hAnsi="Times New Roman" w:cs="Times New Roman"/>
        </w:rPr>
        <w:t xml:space="preserve">transportation performance, such as link volume and travel costs (Castiglione, Bradley, and </w:t>
      </w:r>
      <w:proofErr w:type="spellStart"/>
      <w:r w:rsidRPr="00232697">
        <w:rPr>
          <w:rFonts w:ascii="Times New Roman" w:hAnsi="Times New Roman" w:cs="Times New Roman"/>
        </w:rPr>
        <w:t>Gliebe</w:t>
      </w:r>
      <w:proofErr w:type="spellEnd"/>
      <w:r w:rsidRPr="00232697">
        <w:rPr>
          <w:rFonts w:ascii="Times New Roman" w:hAnsi="Times New Roman" w:cs="Times New Roman"/>
        </w:rPr>
        <w:t xml:space="preserve">, forthcoming). Both model components have </w:t>
      </w:r>
      <w:r>
        <w:rPr>
          <w:rFonts w:ascii="Times New Roman" w:hAnsi="Times New Roman" w:cs="Times New Roman"/>
        </w:rPr>
        <w:t>experienced</w:t>
      </w:r>
      <w:r w:rsidRPr="00232697">
        <w:rPr>
          <w:rFonts w:ascii="Times New Roman" w:hAnsi="Times New Roman" w:cs="Times New Roman"/>
        </w:rPr>
        <w:t xml:space="preserve"> a significant shift in theory and practice toward </w:t>
      </w:r>
      <w:r>
        <w:rPr>
          <w:rFonts w:ascii="Times New Roman" w:hAnsi="Times New Roman" w:cs="Times New Roman"/>
        </w:rPr>
        <w:t xml:space="preserve">a more </w:t>
      </w:r>
      <w:r w:rsidRPr="00232697">
        <w:rPr>
          <w:rFonts w:ascii="Times New Roman" w:hAnsi="Times New Roman" w:cs="Times New Roman"/>
        </w:rPr>
        <w:t xml:space="preserve">realistic </w:t>
      </w:r>
      <w:r>
        <w:rPr>
          <w:rFonts w:ascii="Times New Roman" w:hAnsi="Times New Roman" w:cs="Times New Roman"/>
        </w:rPr>
        <w:t>representation of the model system behavior</w:t>
      </w:r>
      <w:r w:rsidRPr="00232697">
        <w:rPr>
          <w:rFonts w:ascii="Times New Roman" w:hAnsi="Times New Roman" w:cs="Times New Roman"/>
        </w:rPr>
        <w:t xml:space="preserve">. </w:t>
      </w:r>
      <w:r>
        <w:rPr>
          <w:rFonts w:ascii="Times New Roman" w:hAnsi="Times New Roman" w:cs="Times New Roman"/>
        </w:rPr>
        <w:t>More specifically, since 1980s t</w:t>
      </w:r>
      <w:r w:rsidRPr="00232697">
        <w:rPr>
          <w:rFonts w:ascii="Times New Roman" w:hAnsi="Times New Roman" w:cs="Times New Roman"/>
        </w:rPr>
        <w:t xml:space="preserve">he travel demand models have </w:t>
      </w:r>
      <w:r>
        <w:rPr>
          <w:rFonts w:ascii="Times New Roman" w:hAnsi="Times New Roman" w:cs="Times New Roman"/>
        </w:rPr>
        <w:t xml:space="preserve">rather slowly </w:t>
      </w:r>
      <w:r w:rsidRPr="00232697">
        <w:rPr>
          <w:rFonts w:ascii="Times New Roman" w:hAnsi="Times New Roman" w:cs="Times New Roman"/>
        </w:rPr>
        <w:t xml:space="preserve">evolved from trip-based to activity-based </w:t>
      </w:r>
      <w:r>
        <w:rPr>
          <w:rFonts w:ascii="Times New Roman" w:hAnsi="Times New Roman" w:cs="Times New Roman"/>
        </w:rPr>
        <w:t>approaches. On the other hand, recently the travel supply models, also known as network models, have moves rapidly from static to dynamic approaches. These two domains have been progressed relatively independently; the integration of activity-based demand models and dynamic network supply models is increasingly important.</w:t>
      </w:r>
    </w:p>
    <w:p w14:paraId="5FB109C0" w14:textId="77777777" w:rsidR="00F52D52" w:rsidRDefault="00F52D52" w:rsidP="00F52D52">
      <w:pPr>
        <w:rPr>
          <w:rFonts w:ascii="Times New Roman" w:hAnsi="Times New Roman" w:cs="Times New Roman"/>
        </w:rPr>
      </w:pPr>
    </w:p>
    <w:p w14:paraId="3D8841AA" w14:textId="77777777" w:rsidR="00B25760" w:rsidRDefault="00B25760">
      <w:pPr>
        <w:rPr>
          <w:rFonts w:ascii="Times New Roman" w:hAnsi="Times New Roman" w:cs="Times New Roman"/>
        </w:rPr>
      </w:pPr>
    </w:p>
    <w:p w14:paraId="2F4BE150" w14:textId="77777777" w:rsidR="00B25760" w:rsidRDefault="00B25760">
      <w:pPr>
        <w:rPr>
          <w:rFonts w:ascii="Times New Roman" w:hAnsi="Times New Roman" w:cs="Times New Roman"/>
        </w:rPr>
      </w:pPr>
    </w:p>
    <w:p w14:paraId="2820084F" w14:textId="77777777" w:rsidR="00B25760" w:rsidRDefault="00B25760">
      <w:pPr>
        <w:rPr>
          <w:rFonts w:ascii="Times New Roman" w:hAnsi="Times New Roman" w:cs="Times New Roman"/>
        </w:rPr>
      </w:pPr>
    </w:p>
    <w:p w14:paraId="0CAE1E94" w14:textId="77777777" w:rsidR="002713F1" w:rsidRDefault="002713F1" w:rsidP="002713F1">
      <w:pPr>
        <w:pStyle w:val="NormalWeb"/>
        <w:ind w:left="480" w:hanging="480"/>
      </w:pPr>
      <w:proofErr w:type="spellStart"/>
      <w:r>
        <w:t>Pinjari</w:t>
      </w:r>
      <w:proofErr w:type="spellEnd"/>
      <w:r>
        <w:t xml:space="preserve">, A. R., &amp; </w:t>
      </w:r>
      <w:proofErr w:type="spellStart"/>
      <w:r>
        <w:t>Bhat</w:t>
      </w:r>
      <w:proofErr w:type="spellEnd"/>
      <w:r>
        <w:t xml:space="preserve">, C. R. (1970). </w:t>
      </w:r>
      <w:proofErr w:type="gramStart"/>
      <w:r>
        <w:t>Activity-Based Travel Demand Analysis.</w:t>
      </w:r>
      <w:proofErr w:type="gramEnd"/>
      <w:r>
        <w:t xml:space="preserve"> In A. de Palma, R. Lindsey, E. </w:t>
      </w:r>
      <w:proofErr w:type="spellStart"/>
      <w:r>
        <w:t>Quinet</w:t>
      </w:r>
      <w:proofErr w:type="spellEnd"/>
      <w:r>
        <w:t xml:space="preserve">, &amp; R. </w:t>
      </w:r>
      <w:proofErr w:type="spellStart"/>
      <w:r>
        <w:t>Vickerman</w:t>
      </w:r>
      <w:proofErr w:type="spellEnd"/>
      <w:r>
        <w:t xml:space="preserve"> (Eds.), </w:t>
      </w:r>
      <w:r>
        <w:rPr>
          <w:i/>
          <w:iCs/>
        </w:rPr>
        <w:t>Handbook of Transport Economics</w:t>
      </w:r>
      <w:r>
        <w:t xml:space="preserve"> (pp. 1–36). Edward Elgar Publishing.</w:t>
      </w:r>
    </w:p>
    <w:p w14:paraId="402B6BA5" w14:textId="77777777" w:rsidR="002713F1" w:rsidRDefault="002713F1">
      <w:pPr>
        <w:rPr>
          <w:rFonts w:ascii="Times New Roman" w:hAnsi="Times New Roman" w:cs="Times New Roman"/>
        </w:rPr>
      </w:pPr>
    </w:p>
    <w:p w14:paraId="5CCD63A5" w14:textId="77777777" w:rsidR="002713F1" w:rsidRDefault="002713F1">
      <w:pPr>
        <w:rPr>
          <w:rFonts w:ascii="Times New Roman" w:hAnsi="Times New Roman" w:cs="Times New Roman"/>
        </w:rPr>
      </w:pPr>
    </w:p>
    <w:p w14:paraId="5C3F8D2F" w14:textId="64F92590" w:rsidR="00E912C3" w:rsidRDefault="003F018E">
      <w:pPr>
        <w:rPr>
          <w:rFonts w:ascii="Times New Roman" w:hAnsi="Times New Roman" w:cs="Times New Roman"/>
          <w:lang w:eastAsia="ko-KR"/>
        </w:rPr>
      </w:pPr>
      <w:r>
        <w:rPr>
          <w:rFonts w:ascii="Times New Roman" w:hAnsi="Times New Roman" w:cs="Times New Roman"/>
        </w:rPr>
        <w:tab/>
      </w:r>
    </w:p>
    <w:p w14:paraId="2F083C9D" w14:textId="22EB8747" w:rsidR="0061633B" w:rsidRDefault="004A58B4" w:rsidP="00FF053B">
      <w:pPr>
        <w:rPr>
          <w:rFonts w:ascii="Times New Roman" w:hAnsi="Times New Roman" w:cs="Times New Roman"/>
        </w:rPr>
      </w:pPr>
      <w:r>
        <w:rPr>
          <w:rFonts w:ascii="Times New Roman" w:hAnsi="Times New Roman" w:cs="Times New Roman"/>
        </w:rPr>
        <w:tab/>
        <w:t xml:space="preserve">In the </w:t>
      </w:r>
      <w:r w:rsidR="00C453CC">
        <w:rPr>
          <w:rFonts w:ascii="Times New Roman" w:hAnsi="Times New Roman" w:cs="Times New Roman"/>
        </w:rPr>
        <w:t xml:space="preserve">context of the tour-based </w:t>
      </w:r>
      <w:proofErr w:type="spellStart"/>
      <w:r w:rsidR="00C453CC">
        <w:rPr>
          <w:rFonts w:ascii="Times New Roman" w:hAnsi="Times New Roman" w:cs="Times New Roman"/>
        </w:rPr>
        <w:t>micro</w:t>
      </w:r>
      <w:r>
        <w:rPr>
          <w:rFonts w:ascii="Times New Roman" w:hAnsi="Times New Roman" w:cs="Times New Roman"/>
        </w:rPr>
        <w:t>simulation</w:t>
      </w:r>
      <w:proofErr w:type="spellEnd"/>
      <w:r>
        <w:rPr>
          <w:rFonts w:ascii="Times New Roman" w:hAnsi="Times New Roman" w:cs="Times New Roman"/>
        </w:rPr>
        <w:t xml:space="preserve"> framework, </w:t>
      </w:r>
      <w:r w:rsidR="00A2027A">
        <w:rPr>
          <w:rFonts w:ascii="Times New Roman" w:hAnsi="Times New Roman" w:cs="Times New Roman"/>
        </w:rPr>
        <w:t xml:space="preserve">there are </w:t>
      </w:r>
      <w:r>
        <w:rPr>
          <w:rFonts w:ascii="Times New Roman" w:hAnsi="Times New Roman" w:cs="Times New Roman"/>
        </w:rPr>
        <w:t xml:space="preserve">two </w:t>
      </w:r>
      <w:r w:rsidR="004149B7">
        <w:rPr>
          <w:rFonts w:ascii="Times New Roman" w:hAnsi="Times New Roman" w:cs="Times New Roman"/>
        </w:rPr>
        <w:t xml:space="preserve">different </w:t>
      </w:r>
      <w:r w:rsidR="00C453CC">
        <w:rPr>
          <w:rFonts w:ascii="Times New Roman" w:hAnsi="Times New Roman" w:cs="Times New Roman"/>
        </w:rPr>
        <w:t xml:space="preserve">approaches to </w:t>
      </w:r>
      <w:r>
        <w:rPr>
          <w:rFonts w:ascii="Times New Roman" w:hAnsi="Times New Roman" w:cs="Times New Roman"/>
        </w:rPr>
        <w:t>describing</w:t>
      </w:r>
      <w:r w:rsidR="00FF053B" w:rsidRPr="00FF053B">
        <w:rPr>
          <w:rFonts w:ascii="Times New Roman" w:hAnsi="Times New Roman" w:cs="Times New Roman"/>
        </w:rPr>
        <w:t xml:space="preserve"> </w:t>
      </w:r>
      <w:r w:rsidR="004C072F">
        <w:rPr>
          <w:rFonts w:ascii="Times New Roman" w:hAnsi="Times New Roman" w:cs="Times New Roman"/>
        </w:rPr>
        <w:t xml:space="preserve">people’s </w:t>
      </w:r>
      <w:r w:rsidR="00C453CC">
        <w:rPr>
          <w:rFonts w:ascii="Times New Roman" w:hAnsi="Times New Roman" w:cs="Times New Roman"/>
        </w:rPr>
        <w:t xml:space="preserve">daily </w:t>
      </w:r>
      <w:r w:rsidR="0061633B">
        <w:rPr>
          <w:rFonts w:ascii="Times New Roman" w:hAnsi="Times New Roman" w:cs="Times New Roman"/>
        </w:rPr>
        <w:t xml:space="preserve">decision-making processes on activity and travel </w:t>
      </w:r>
      <w:r w:rsidR="00C453CC">
        <w:rPr>
          <w:rFonts w:ascii="Times New Roman" w:hAnsi="Times New Roman" w:cs="Times New Roman"/>
        </w:rPr>
        <w:t>(</w:t>
      </w:r>
      <w:proofErr w:type="spellStart"/>
      <w:r w:rsidR="00C453CC">
        <w:rPr>
          <w:rFonts w:ascii="Times New Roman" w:hAnsi="Times New Roman" w:cs="Times New Roman"/>
        </w:rPr>
        <w:t>Gliebe</w:t>
      </w:r>
      <w:proofErr w:type="spellEnd"/>
      <w:r w:rsidR="00C453CC">
        <w:rPr>
          <w:rFonts w:ascii="Times New Roman" w:hAnsi="Times New Roman" w:cs="Times New Roman"/>
        </w:rPr>
        <w:t xml:space="preserve"> and Kim, 2010)</w:t>
      </w:r>
      <w:r w:rsidR="0061633B">
        <w:rPr>
          <w:rFonts w:ascii="Times New Roman" w:hAnsi="Times New Roman" w:cs="Times New Roman"/>
        </w:rPr>
        <w:t>.</w:t>
      </w:r>
      <w:r>
        <w:rPr>
          <w:rFonts w:ascii="Times New Roman" w:hAnsi="Times New Roman" w:cs="Times New Roman"/>
        </w:rPr>
        <w:t xml:space="preserve"> </w:t>
      </w:r>
      <w:r w:rsidR="004C072F">
        <w:rPr>
          <w:rFonts w:ascii="Times New Roman" w:hAnsi="Times New Roman" w:cs="Times New Roman"/>
        </w:rPr>
        <w:t xml:space="preserve">The first </w:t>
      </w:r>
      <w:r w:rsidR="00C453CC">
        <w:rPr>
          <w:rFonts w:ascii="Times New Roman" w:hAnsi="Times New Roman" w:cs="Times New Roman"/>
        </w:rPr>
        <w:t xml:space="preserve">approach </w:t>
      </w:r>
      <w:r w:rsidR="004C072F">
        <w:rPr>
          <w:rFonts w:ascii="Times New Roman" w:hAnsi="Times New Roman" w:cs="Times New Roman"/>
        </w:rPr>
        <w:t xml:space="preserve">is </w:t>
      </w:r>
      <w:r w:rsidR="004149B7">
        <w:rPr>
          <w:rFonts w:ascii="Times New Roman" w:hAnsi="Times New Roman" w:cs="Times New Roman"/>
        </w:rPr>
        <w:t xml:space="preserve">that </w:t>
      </w:r>
      <w:r w:rsidR="00E7562B">
        <w:rPr>
          <w:rFonts w:ascii="Times New Roman" w:hAnsi="Times New Roman" w:cs="Times New Roman"/>
        </w:rPr>
        <w:t xml:space="preserve">people </w:t>
      </w:r>
      <w:r w:rsidR="004149B7">
        <w:rPr>
          <w:rFonts w:ascii="Times New Roman" w:hAnsi="Times New Roman" w:cs="Times New Roman"/>
        </w:rPr>
        <w:t xml:space="preserve">pre-plan the </w:t>
      </w:r>
      <w:r w:rsidR="00FF053B" w:rsidRPr="00FF053B">
        <w:rPr>
          <w:rFonts w:ascii="Times New Roman" w:hAnsi="Times New Roman" w:cs="Times New Roman"/>
        </w:rPr>
        <w:t xml:space="preserve">number of tours and </w:t>
      </w:r>
      <w:r w:rsidR="00E7562B">
        <w:rPr>
          <w:rFonts w:ascii="Times New Roman" w:hAnsi="Times New Roman" w:cs="Times New Roman"/>
        </w:rPr>
        <w:t xml:space="preserve">trips </w:t>
      </w:r>
      <w:r w:rsidR="004149B7">
        <w:rPr>
          <w:rFonts w:ascii="Times New Roman" w:hAnsi="Times New Roman" w:cs="Times New Roman"/>
        </w:rPr>
        <w:t xml:space="preserve">for </w:t>
      </w:r>
      <w:r w:rsidR="00B342E8">
        <w:rPr>
          <w:rFonts w:ascii="Times New Roman" w:hAnsi="Times New Roman" w:cs="Times New Roman"/>
        </w:rPr>
        <w:t xml:space="preserve">a </w:t>
      </w:r>
      <w:r w:rsidR="004149B7">
        <w:rPr>
          <w:rFonts w:ascii="Times New Roman" w:hAnsi="Times New Roman" w:cs="Times New Roman"/>
        </w:rPr>
        <w:t>day</w:t>
      </w:r>
      <w:r w:rsidR="00B342E8">
        <w:rPr>
          <w:rFonts w:ascii="Times New Roman" w:hAnsi="Times New Roman" w:cs="Times New Roman"/>
        </w:rPr>
        <w:t>,</w:t>
      </w:r>
      <w:r w:rsidR="00E7562B">
        <w:rPr>
          <w:rFonts w:ascii="Times New Roman" w:hAnsi="Times New Roman" w:cs="Times New Roman"/>
        </w:rPr>
        <w:t xml:space="preserve"> </w:t>
      </w:r>
      <w:r w:rsidR="00FF053B" w:rsidRPr="00FF053B">
        <w:rPr>
          <w:rFonts w:ascii="Times New Roman" w:hAnsi="Times New Roman" w:cs="Times New Roman"/>
        </w:rPr>
        <w:t xml:space="preserve">set </w:t>
      </w:r>
      <w:r w:rsidR="00B342E8">
        <w:rPr>
          <w:rFonts w:ascii="Times New Roman" w:hAnsi="Times New Roman" w:cs="Times New Roman"/>
        </w:rPr>
        <w:t xml:space="preserve">the </w:t>
      </w:r>
      <w:r w:rsidR="00E7562B">
        <w:rPr>
          <w:rFonts w:ascii="Times New Roman" w:hAnsi="Times New Roman" w:cs="Times New Roman"/>
        </w:rPr>
        <w:t>duration</w:t>
      </w:r>
      <w:r w:rsidR="00B342E8">
        <w:rPr>
          <w:rFonts w:ascii="Times New Roman" w:hAnsi="Times New Roman" w:cs="Times New Roman"/>
        </w:rPr>
        <w:t xml:space="preserve"> of activities,</w:t>
      </w:r>
      <w:r w:rsidR="00FF053B" w:rsidRPr="00FF053B">
        <w:rPr>
          <w:rFonts w:ascii="Times New Roman" w:hAnsi="Times New Roman" w:cs="Times New Roman"/>
        </w:rPr>
        <w:t xml:space="preserve"> and calculate </w:t>
      </w:r>
      <w:r w:rsidR="004C072F">
        <w:rPr>
          <w:rFonts w:ascii="Times New Roman" w:hAnsi="Times New Roman" w:cs="Times New Roman"/>
        </w:rPr>
        <w:t xml:space="preserve">the </w:t>
      </w:r>
      <w:r w:rsidR="00B342E8">
        <w:rPr>
          <w:rFonts w:ascii="Times New Roman" w:hAnsi="Times New Roman" w:cs="Times New Roman"/>
        </w:rPr>
        <w:t xml:space="preserve">remaining </w:t>
      </w:r>
      <w:r w:rsidR="00FF053B" w:rsidRPr="00FF053B">
        <w:rPr>
          <w:rFonts w:ascii="Times New Roman" w:hAnsi="Times New Roman" w:cs="Times New Roman"/>
        </w:rPr>
        <w:t>time windows</w:t>
      </w:r>
      <w:r w:rsidR="00C453CC">
        <w:rPr>
          <w:rFonts w:ascii="Times New Roman" w:hAnsi="Times New Roman" w:cs="Times New Roman"/>
        </w:rPr>
        <w:t xml:space="preserve"> under their space-time constraints</w:t>
      </w:r>
      <w:r w:rsidR="00FF053B" w:rsidRPr="00FF053B">
        <w:rPr>
          <w:rFonts w:ascii="Times New Roman" w:hAnsi="Times New Roman" w:cs="Times New Roman"/>
        </w:rPr>
        <w:t xml:space="preserve">. </w:t>
      </w:r>
      <w:r w:rsidR="00E7562B" w:rsidRPr="00E7562B">
        <w:rPr>
          <w:rFonts w:ascii="Times New Roman" w:hAnsi="Times New Roman" w:cs="Times New Roman"/>
        </w:rPr>
        <w:t>If things do</w:t>
      </w:r>
      <w:r w:rsidR="004C072F">
        <w:rPr>
          <w:rFonts w:ascii="Times New Roman" w:hAnsi="Times New Roman" w:cs="Times New Roman"/>
        </w:rPr>
        <w:t xml:space="preserve"> not</w:t>
      </w:r>
      <w:r w:rsidR="00E7562B" w:rsidRPr="00E7562B">
        <w:rPr>
          <w:rFonts w:ascii="Times New Roman" w:hAnsi="Times New Roman" w:cs="Times New Roman"/>
        </w:rPr>
        <w:t xml:space="preserve"> </w:t>
      </w:r>
      <w:r w:rsidR="00B342E8">
        <w:rPr>
          <w:rFonts w:ascii="Times New Roman" w:hAnsi="Times New Roman" w:cs="Times New Roman"/>
        </w:rPr>
        <w:t>fit well</w:t>
      </w:r>
      <w:r w:rsidR="00E7562B" w:rsidRPr="00E7562B">
        <w:rPr>
          <w:rFonts w:ascii="Times New Roman" w:hAnsi="Times New Roman" w:cs="Times New Roman"/>
        </w:rPr>
        <w:t>, they re</w:t>
      </w:r>
      <w:r w:rsidR="00B342E8">
        <w:rPr>
          <w:rFonts w:ascii="Times New Roman" w:hAnsi="Times New Roman" w:cs="Times New Roman"/>
        </w:rPr>
        <w:t xml:space="preserve">-schedule </w:t>
      </w:r>
      <w:r w:rsidR="00E7562B" w:rsidRPr="00E7562B">
        <w:rPr>
          <w:rFonts w:ascii="Times New Roman" w:hAnsi="Times New Roman" w:cs="Times New Roman"/>
        </w:rPr>
        <w:t xml:space="preserve">the day </w:t>
      </w:r>
      <w:r w:rsidR="00B342E8">
        <w:rPr>
          <w:rFonts w:ascii="Times New Roman" w:hAnsi="Times New Roman" w:cs="Times New Roman"/>
        </w:rPr>
        <w:t xml:space="preserve">by adjusting activity </w:t>
      </w:r>
      <w:r w:rsidR="00E7562B" w:rsidRPr="00E7562B">
        <w:rPr>
          <w:rFonts w:ascii="Times New Roman" w:hAnsi="Times New Roman" w:cs="Times New Roman"/>
        </w:rPr>
        <w:t xml:space="preserve">timing, </w:t>
      </w:r>
      <w:r w:rsidR="004C072F">
        <w:rPr>
          <w:rFonts w:ascii="Times New Roman" w:hAnsi="Times New Roman" w:cs="Times New Roman"/>
        </w:rPr>
        <w:t xml:space="preserve">activity </w:t>
      </w:r>
      <w:r w:rsidR="00E7562B" w:rsidRPr="00E7562B">
        <w:rPr>
          <w:rFonts w:ascii="Times New Roman" w:hAnsi="Times New Roman" w:cs="Times New Roman"/>
        </w:rPr>
        <w:t xml:space="preserve">locations and/or </w:t>
      </w:r>
      <w:r w:rsidR="004C072F">
        <w:rPr>
          <w:rFonts w:ascii="Times New Roman" w:hAnsi="Times New Roman" w:cs="Times New Roman"/>
        </w:rPr>
        <w:t>travel modes</w:t>
      </w:r>
      <w:r w:rsidR="005C0FF6">
        <w:rPr>
          <w:rFonts w:ascii="Times New Roman" w:hAnsi="Times New Roman" w:cs="Times New Roman"/>
        </w:rPr>
        <w:t xml:space="preserve">. This approach is </w:t>
      </w:r>
      <w:r w:rsidR="006D3C0B">
        <w:rPr>
          <w:rFonts w:ascii="Times New Roman" w:hAnsi="Times New Roman" w:cs="Times New Roman"/>
        </w:rPr>
        <w:t xml:space="preserve">sometimes </w:t>
      </w:r>
      <w:r w:rsidR="005C0FF6">
        <w:rPr>
          <w:rFonts w:ascii="Times New Roman" w:hAnsi="Times New Roman" w:cs="Times New Roman"/>
        </w:rPr>
        <w:t xml:space="preserve">referred to as </w:t>
      </w:r>
      <w:r w:rsidR="0061633B">
        <w:rPr>
          <w:rFonts w:ascii="Times New Roman" w:hAnsi="Times New Roman" w:cs="Times New Roman"/>
        </w:rPr>
        <w:t xml:space="preserve">“pre-planning” or </w:t>
      </w:r>
      <w:r w:rsidR="00FF053B" w:rsidRPr="00FF053B">
        <w:rPr>
          <w:rFonts w:ascii="Times New Roman" w:hAnsi="Times New Roman" w:cs="Times New Roman"/>
        </w:rPr>
        <w:t xml:space="preserve">“rubber-banding” </w:t>
      </w:r>
      <w:r w:rsidR="004C072F">
        <w:rPr>
          <w:rFonts w:ascii="Times New Roman" w:hAnsi="Times New Roman" w:cs="Times New Roman"/>
        </w:rPr>
        <w:t>scheduling</w:t>
      </w:r>
      <w:r w:rsidR="00FF053B" w:rsidRPr="00FF053B">
        <w:rPr>
          <w:rFonts w:ascii="Times New Roman" w:hAnsi="Times New Roman" w:cs="Times New Roman"/>
        </w:rPr>
        <w:t xml:space="preserve">. </w:t>
      </w:r>
      <w:r w:rsidR="00C453CC">
        <w:rPr>
          <w:rFonts w:ascii="Times New Roman" w:hAnsi="Times New Roman" w:cs="Times New Roman"/>
        </w:rPr>
        <w:t xml:space="preserve">The second approach assumes </w:t>
      </w:r>
      <w:r w:rsidR="0061633B">
        <w:rPr>
          <w:rFonts w:ascii="Times New Roman" w:hAnsi="Times New Roman" w:cs="Times New Roman"/>
        </w:rPr>
        <w:t xml:space="preserve">that as the day </w:t>
      </w:r>
      <w:r w:rsidR="004C072F">
        <w:rPr>
          <w:rFonts w:ascii="Times New Roman" w:hAnsi="Times New Roman" w:cs="Times New Roman"/>
        </w:rPr>
        <w:t>goes by</w:t>
      </w:r>
      <w:r w:rsidR="0061633B">
        <w:rPr>
          <w:rFonts w:ascii="Times New Roman" w:hAnsi="Times New Roman" w:cs="Times New Roman"/>
        </w:rPr>
        <w:t xml:space="preserve">, </w:t>
      </w:r>
      <w:r w:rsidR="004C072F">
        <w:rPr>
          <w:rFonts w:ascii="Times New Roman" w:hAnsi="Times New Roman" w:cs="Times New Roman"/>
        </w:rPr>
        <w:t xml:space="preserve">people decide </w:t>
      </w:r>
      <w:r w:rsidR="0061633B">
        <w:rPr>
          <w:rFonts w:ascii="Times New Roman" w:hAnsi="Times New Roman" w:cs="Times New Roman"/>
        </w:rPr>
        <w:t>what to do next, where to do it, and how to get there</w:t>
      </w:r>
      <w:r w:rsidR="004C072F">
        <w:rPr>
          <w:rFonts w:ascii="Times New Roman" w:hAnsi="Times New Roman" w:cs="Times New Roman"/>
        </w:rPr>
        <w:t xml:space="preserve">. These </w:t>
      </w:r>
      <w:r w:rsidR="00C453CC">
        <w:rPr>
          <w:rFonts w:ascii="Times New Roman" w:hAnsi="Times New Roman" w:cs="Times New Roman"/>
        </w:rPr>
        <w:t xml:space="preserve">sequential </w:t>
      </w:r>
      <w:r w:rsidR="004C072F">
        <w:rPr>
          <w:rFonts w:ascii="Times New Roman" w:hAnsi="Times New Roman" w:cs="Times New Roman"/>
        </w:rPr>
        <w:t>decisions depen</w:t>
      </w:r>
      <w:r w:rsidR="00C453CC">
        <w:rPr>
          <w:rFonts w:ascii="Times New Roman" w:hAnsi="Times New Roman" w:cs="Times New Roman"/>
        </w:rPr>
        <w:t xml:space="preserve">d on previous activities, </w:t>
      </w:r>
      <w:r w:rsidR="004C072F">
        <w:rPr>
          <w:rFonts w:ascii="Times New Roman" w:hAnsi="Times New Roman" w:cs="Times New Roman"/>
        </w:rPr>
        <w:t xml:space="preserve">time windows, </w:t>
      </w:r>
      <w:r w:rsidR="00C453CC">
        <w:rPr>
          <w:rFonts w:ascii="Times New Roman" w:hAnsi="Times New Roman" w:cs="Times New Roman"/>
        </w:rPr>
        <w:t>business hours</w:t>
      </w:r>
      <w:r w:rsidR="001C6C75">
        <w:rPr>
          <w:rFonts w:ascii="Times New Roman" w:hAnsi="Times New Roman" w:cs="Times New Roman"/>
        </w:rPr>
        <w:t xml:space="preserve">, </w:t>
      </w:r>
      <w:r w:rsidR="00140AAB">
        <w:rPr>
          <w:rFonts w:ascii="Times New Roman" w:hAnsi="Times New Roman" w:cs="Times New Roman"/>
        </w:rPr>
        <w:t>intra-household interactions</w:t>
      </w:r>
      <w:r w:rsidR="001C6C75">
        <w:rPr>
          <w:rFonts w:ascii="Times New Roman" w:hAnsi="Times New Roman" w:cs="Times New Roman"/>
        </w:rPr>
        <w:t>, and so on</w:t>
      </w:r>
      <w:r w:rsidR="00140AAB">
        <w:rPr>
          <w:rFonts w:ascii="Times New Roman" w:hAnsi="Times New Roman" w:cs="Times New Roman"/>
        </w:rPr>
        <w:t>. This approach is also known as “sequential” or “growing” scheduling.</w:t>
      </w:r>
    </w:p>
    <w:p w14:paraId="318FC199" w14:textId="17D1949E" w:rsidR="00FF053B" w:rsidRPr="00FF053B" w:rsidRDefault="00DA7A89" w:rsidP="00FF053B">
      <w:pPr>
        <w:rPr>
          <w:rFonts w:ascii="Times New Roman" w:hAnsi="Times New Roman" w:cs="Times New Roman"/>
        </w:rPr>
      </w:pPr>
      <w:r>
        <w:rPr>
          <w:rFonts w:ascii="Times New Roman" w:hAnsi="Times New Roman" w:cs="Times New Roman"/>
        </w:rPr>
        <w:tab/>
        <w:t xml:space="preserve">The pre-planning scheduling </w:t>
      </w:r>
      <w:proofErr w:type="spellStart"/>
      <w:r>
        <w:rPr>
          <w:rFonts w:ascii="Times New Roman" w:hAnsi="Times New Roman" w:cs="Times New Roman"/>
        </w:rPr>
        <w:t>microsimulation</w:t>
      </w:r>
      <w:proofErr w:type="spellEnd"/>
      <w:r>
        <w:rPr>
          <w:rFonts w:ascii="Times New Roman" w:hAnsi="Times New Roman" w:cs="Times New Roman"/>
        </w:rPr>
        <w:t xml:space="preserve"> is a popular choice </w:t>
      </w:r>
      <w:r w:rsidR="001105B3">
        <w:rPr>
          <w:rFonts w:ascii="Times New Roman" w:hAnsi="Times New Roman" w:cs="Times New Roman"/>
        </w:rPr>
        <w:t xml:space="preserve">because of </w:t>
      </w:r>
      <w:r w:rsidR="00F8191D">
        <w:rPr>
          <w:rFonts w:ascii="Times New Roman" w:hAnsi="Times New Roman" w:cs="Times New Roman"/>
        </w:rPr>
        <w:t>the</w:t>
      </w:r>
      <w:r>
        <w:rPr>
          <w:rFonts w:ascii="Times New Roman" w:hAnsi="Times New Roman" w:cs="Times New Roman"/>
        </w:rPr>
        <w:t xml:space="preserve"> plausible assumption</w:t>
      </w:r>
      <w:r w:rsidR="001105B3">
        <w:rPr>
          <w:rFonts w:ascii="Times New Roman" w:hAnsi="Times New Roman" w:cs="Times New Roman"/>
        </w:rPr>
        <w:t xml:space="preserve"> that </w:t>
      </w:r>
      <w:r w:rsidR="00FF053B" w:rsidRPr="00FF053B">
        <w:rPr>
          <w:rFonts w:ascii="Times New Roman" w:hAnsi="Times New Roman" w:cs="Times New Roman"/>
        </w:rPr>
        <w:t>individuals’ daily activ</w:t>
      </w:r>
      <w:r w:rsidR="00052E9A">
        <w:rPr>
          <w:rFonts w:ascii="Times New Roman" w:hAnsi="Times New Roman" w:cs="Times New Roman"/>
        </w:rPr>
        <w:t>ities are planned in advance</w:t>
      </w:r>
      <w:r w:rsidR="00F8191D">
        <w:rPr>
          <w:rFonts w:ascii="Times New Roman" w:hAnsi="Times New Roman" w:cs="Times New Roman"/>
        </w:rPr>
        <w:t>, following</w:t>
      </w:r>
      <w:r w:rsidR="00FF053B" w:rsidRPr="00FF053B">
        <w:rPr>
          <w:rFonts w:ascii="Times New Roman" w:hAnsi="Times New Roman" w:cs="Times New Roman"/>
        </w:rPr>
        <w:t xml:space="preserve"> a fixed hierarchy of activity types</w:t>
      </w:r>
      <w:r w:rsidR="00F8191D">
        <w:rPr>
          <w:rFonts w:ascii="Times New Roman" w:hAnsi="Times New Roman" w:cs="Times New Roman"/>
        </w:rPr>
        <w:t xml:space="preserve">. The activity hierarchy </w:t>
      </w:r>
      <w:r w:rsidR="00882CE6">
        <w:rPr>
          <w:rFonts w:ascii="Times New Roman" w:hAnsi="Times New Roman" w:cs="Times New Roman"/>
        </w:rPr>
        <w:t xml:space="preserve">typically </w:t>
      </w:r>
      <w:r w:rsidR="00827146">
        <w:rPr>
          <w:rFonts w:ascii="Times New Roman" w:hAnsi="Times New Roman" w:cs="Times New Roman"/>
        </w:rPr>
        <w:t xml:space="preserve">contains </w:t>
      </w:r>
      <w:r w:rsidR="001C6C75">
        <w:rPr>
          <w:rFonts w:ascii="Times New Roman" w:hAnsi="Times New Roman" w:cs="Times New Roman"/>
        </w:rPr>
        <w:t>solo mandatory</w:t>
      </w:r>
      <w:r w:rsidR="00FF053B" w:rsidRPr="00FF053B">
        <w:rPr>
          <w:rFonts w:ascii="Times New Roman" w:hAnsi="Times New Roman" w:cs="Times New Roman"/>
        </w:rPr>
        <w:t>, joint maintenance, joint discretionary, allocated maintenance, and solo discretionary activities</w:t>
      </w:r>
      <w:r w:rsidR="00827146">
        <w:rPr>
          <w:rFonts w:ascii="Times New Roman" w:hAnsi="Times New Roman" w:cs="Times New Roman"/>
        </w:rPr>
        <w:t>, in order</w:t>
      </w:r>
      <w:r w:rsidR="00752922">
        <w:rPr>
          <w:rFonts w:ascii="Times New Roman" w:hAnsi="Times New Roman" w:cs="Times New Roman"/>
        </w:rPr>
        <w:t xml:space="preserve"> from most important to least important</w:t>
      </w:r>
      <w:r w:rsidR="00FF053B" w:rsidRPr="00FF053B">
        <w:rPr>
          <w:rFonts w:ascii="Times New Roman" w:hAnsi="Times New Roman" w:cs="Times New Roman"/>
        </w:rPr>
        <w:t xml:space="preserve">. </w:t>
      </w:r>
      <w:r w:rsidR="000B33B8">
        <w:rPr>
          <w:rFonts w:ascii="Times New Roman" w:hAnsi="Times New Roman" w:cs="Times New Roman"/>
        </w:rPr>
        <w:t xml:space="preserve">However, </w:t>
      </w:r>
      <w:r w:rsidR="00052E9A">
        <w:rPr>
          <w:rFonts w:ascii="Times New Roman" w:hAnsi="Times New Roman" w:cs="Times New Roman"/>
        </w:rPr>
        <w:t>there are</w:t>
      </w:r>
      <w:r w:rsidR="00FF053B" w:rsidRPr="00FF053B">
        <w:rPr>
          <w:rFonts w:ascii="Times New Roman" w:hAnsi="Times New Roman" w:cs="Times New Roman"/>
        </w:rPr>
        <w:t xml:space="preserve"> little empirical evidence</w:t>
      </w:r>
      <w:r w:rsidR="00052E9A">
        <w:rPr>
          <w:rFonts w:ascii="Times New Roman" w:hAnsi="Times New Roman" w:cs="Times New Roman"/>
        </w:rPr>
        <w:t>s</w:t>
      </w:r>
      <w:r w:rsidR="00FF053B" w:rsidRPr="00FF053B">
        <w:rPr>
          <w:rFonts w:ascii="Times New Roman" w:hAnsi="Times New Roman" w:cs="Times New Roman"/>
        </w:rPr>
        <w:t xml:space="preserve"> for such a </w:t>
      </w:r>
      <w:r w:rsidR="000B33B8">
        <w:rPr>
          <w:rFonts w:ascii="Times New Roman" w:hAnsi="Times New Roman" w:cs="Times New Roman"/>
        </w:rPr>
        <w:t xml:space="preserve">rigid </w:t>
      </w:r>
      <w:r w:rsidR="00FF053B" w:rsidRPr="00FF053B">
        <w:rPr>
          <w:rFonts w:ascii="Times New Roman" w:hAnsi="Times New Roman" w:cs="Times New Roman"/>
        </w:rPr>
        <w:t xml:space="preserve">structure of </w:t>
      </w:r>
      <w:r w:rsidR="00882CE6">
        <w:rPr>
          <w:rFonts w:ascii="Times New Roman" w:hAnsi="Times New Roman" w:cs="Times New Roman"/>
        </w:rPr>
        <w:t xml:space="preserve">activity priorities (Doherty and </w:t>
      </w:r>
      <w:proofErr w:type="spellStart"/>
      <w:r w:rsidR="00882CE6">
        <w:rPr>
          <w:rFonts w:ascii="Times New Roman" w:hAnsi="Times New Roman" w:cs="Times New Roman"/>
        </w:rPr>
        <w:t>Mohammadian</w:t>
      </w:r>
      <w:proofErr w:type="spellEnd"/>
      <w:r w:rsidR="00882CE6">
        <w:rPr>
          <w:rFonts w:ascii="Times New Roman" w:hAnsi="Times New Roman" w:cs="Times New Roman"/>
        </w:rPr>
        <w:t>, 2011)</w:t>
      </w:r>
      <w:r w:rsidR="00FF053B" w:rsidRPr="00FF053B">
        <w:rPr>
          <w:rFonts w:ascii="Times New Roman" w:hAnsi="Times New Roman" w:cs="Times New Roman"/>
        </w:rPr>
        <w:t xml:space="preserve">. </w:t>
      </w:r>
      <w:r w:rsidR="001C6C75">
        <w:rPr>
          <w:rFonts w:ascii="Times New Roman" w:hAnsi="Times New Roman" w:cs="Times New Roman"/>
        </w:rPr>
        <w:t xml:space="preserve">The authors </w:t>
      </w:r>
      <w:r w:rsidR="00FA0E6C">
        <w:rPr>
          <w:rFonts w:ascii="Times New Roman" w:hAnsi="Times New Roman" w:cs="Times New Roman"/>
        </w:rPr>
        <w:t xml:space="preserve">demonstrate </w:t>
      </w:r>
      <w:r w:rsidR="001C6C75">
        <w:rPr>
          <w:rFonts w:ascii="Times New Roman" w:hAnsi="Times New Roman" w:cs="Times New Roman"/>
        </w:rPr>
        <w:t xml:space="preserve">that </w:t>
      </w:r>
      <w:r w:rsidR="00FF053B" w:rsidRPr="00FF053B">
        <w:rPr>
          <w:rFonts w:ascii="Times New Roman" w:hAnsi="Times New Roman" w:cs="Times New Roman"/>
        </w:rPr>
        <w:t>more than 50% of mandatory activ</w:t>
      </w:r>
      <w:r w:rsidR="00827146">
        <w:rPr>
          <w:rFonts w:ascii="Times New Roman" w:hAnsi="Times New Roman" w:cs="Times New Roman"/>
        </w:rPr>
        <w:t>ities are</w:t>
      </w:r>
      <w:r w:rsidR="00046554">
        <w:rPr>
          <w:rFonts w:ascii="Times New Roman" w:hAnsi="Times New Roman" w:cs="Times New Roman"/>
        </w:rPr>
        <w:t xml:space="preserve"> not planned first </w:t>
      </w:r>
      <w:r w:rsidR="006D3C0B">
        <w:rPr>
          <w:rFonts w:ascii="Times New Roman" w:hAnsi="Times New Roman" w:cs="Times New Roman"/>
        </w:rPr>
        <w:t>in</w:t>
      </w:r>
      <w:r w:rsidR="00046554">
        <w:rPr>
          <w:rFonts w:ascii="Times New Roman" w:hAnsi="Times New Roman" w:cs="Times New Roman"/>
        </w:rPr>
        <w:t xml:space="preserve"> </w:t>
      </w:r>
      <w:r w:rsidR="00FF053B" w:rsidRPr="00FF053B">
        <w:rPr>
          <w:rFonts w:ascii="Times New Roman" w:hAnsi="Times New Roman" w:cs="Times New Roman"/>
        </w:rPr>
        <w:t xml:space="preserve">forming </w:t>
      </w:r>
      <w:r w:rsidR="001C6C75">
        <w:rPr>
          <w:rFonts w:ascii="Times New Roman" w:hAnsi="Times New Roman" w:cs="Times New Roman"/>
        </w:rPr>
        <w:t>home-based tour</w:t>
      </w:r>
      <w:r w:rsidR="00046554">
        <w:rPr>
          <w:rFonts w:ascii="Times New Roman" w:hAnsi="Times New Roman" w:cs="Times New Roman"/>
        </w:rPr>
        <w:t>s</w:t>
      </w:r>
      <w:r w:rsidR="00363379">
        <w:rPr>
          <w:rFonts w:ascii="Times New Roman" w:hAnsi="Times New Roman" w:cs="Times New Roman"/>
        </w:rPr>
        <w:t xml:space="preserve">. </w:t>
      </w:r>
      <w:r w:rsidR="00342388">
        <w:rPr>
          <w:rFonts w:ascii="Times New Roman" w:hAnsi="Times New Roman" w:cs="Times New Roman"/>
        </w:rPr>
        <w:t>Especially</w:t>
      </w:r>
      <w:r w:rsidR="00363379">
        <w:rPr>
          <w:rFonts w:ascii="Times New Roman" w:hAnsi="Times New Roman" w:cs="Times New Roman"/>
        </w:rPr>
        <w:t xml:space="preserve">, other activity types barely </w:t>
      </w:r>
      <w:r w:rsidR="00827146">
        <w:rPr>
          <w:rFonts w:ascii="Times New Roman" w:hAnsi="Times New Roman" w:cs="Times New Roman"/>
        </w:rPr>
        <w:t>display</w:t>
      </w:r>
      <w:r w:rsidR="006D3C0B">
        <w:rPr>
          <w:rFonts w:ascii="Times New Roman" w:hAnsi="Times New Roman" w:cs="Times New Roman"/>
        </w:rPr>
        <w:t xml:space="preserve"> </w:t>
      </w:r>
      <w:r w:rsidR="00363379">
        <w:rPr>
          <w:rFonts w:ascii="Times New Roman" w:hAnsi="Times New Roman" w:cs="Times New Roman"/>
        </w:rPr>
        <w:t>any particular p</w:t>
      </w:r>
      <w:r w:rsidR="00046554">
        <w:rPr>
          <w:rFonts w:ascii="Times New Roman" w:hAnsi="Times New Roman" w:cs="Times New Roman"/>
        </w:rPr>
        <w:t>lanning sequences of activities</w:t>
      </w:r>
      <w:r w:rsidR="00FF053B" w:rsidRPr="00FF053B">
        <w:rPr>
          <w:rFonts w:ascii="Times New Roman" w:hAnsi="Times New Roman" w:cs="Times New Roman"/>
        </w:rPr>
        <w:t>.</w:t>
      </w:r>
    </w:p>
    <w:p w14:paraId="3DCC0927" w14:textId="19B61660" w:rsidR="00F4711C" w:rsidRDefault="00882CE6" w:rsidP="00FF053B">
      <w:pPr>
        <w:rPr>
          <w:rFonts w:ascii="Times New Roman" w:hAnsi="Times New Roman" w:cs="Times New Roman"/>
        </w:rPr>
      </w:pPr>
      <w:r>
        <w:rPr>
          <w:rFonts w:ascii="Times New Roman" w:hAnsi="Times New Roman" w:cs="Times New Roman"/>
        </w:rPr>
        <w:tab/>
      </w:r>
      <w:r w:rsidR="004412D9">
        <w:rPr>
          <w:rFonts w:ascii="Times New Roman" w:hAnsi="Times New Roman" w:cs="Times New Roman"/>
        </w:rPr>
        <w:t xml:space="preserve">On </w:t>
      </w:r>
      <w:r w:rsidR="00CF295C">
        <w:rPr>
          <w:rFonts w:ascii="Times New Roman" w:hAnsi="Times New Roman" w:cs="Times New Roman"/>
        </w:rPr>
        <w:t xml:space="preserve">the </w:t>
      </w:r>
      <w:r w:rsidR="00342388">
        <w:rPr>
          <w:rFonts w:ascii="Times New Roman" w:hAnsi="Times New Roman" w:cs="Times New Roman"/>
        </w:rPr>
        <w:t>other hand</w:t>
      </w:r>
      <w:r w:rsidR="00FF053B" w:rsidRPr="00FF053B">
        <w:rPr>
          <w:rFonts w:ascii="Times New Roman" w:hAnsi="Times New Roman" w:cs="Times New Roman"/>
        </w:rPr>
        <w:t xml:space="preserve">, the </w:t>
      </w:r>
      <w:r w:rsidR="004412D9">
        <w:rPr>
          <w:rFonts w:ascii="Times New Roman" w:hAnsi="Times New Roman" w:cs="Times New Roman"/>
        </w:rPr>
        <w:t xml:space="preserve">sequential scheduling </w:t>
      </w:r>
      <w:proofErr w:type="spellStart"/>
      <w:r w:rsidR="00BC0392">
        <w:rPr>
          <w:rFonts w:ascii="Times New Roman" w:hAnsi="Times New Roman" w:cs="Times New Roman"/>
        </w:rPr>
        <w:t>microsimulation</w:t>
      </w:r>
      <w:proofErr w:type="spellEnd"/>
      <w:r w:rsidR="00FF053B" w:rsidRPr="00FF053B">
        <w:rPr>
          <w:rFonts w:ascii="Times New Roman" w:hAnsi="Times New Roman" w:cs="Times New Roman"/>
        </w:rPr>
        <w:t xml:space="preserve"> is </w:t>
      </w:r>
      <w:r w:rsidR="00CF295C">
        <w:rPr>
          <w:rFonts w:ascii="Times New Roman" w:hAnsi="Times New Roman" w:cs="Times New Roman"/>
        </w:rPr>
        <w:t xml:space="preserve">more flexible </w:t>
      </w:r>
      <w:r w:rsidR="008B23E2">
        <w:rPr>
          <w:rFonts w:ascii="Times New Roman" w:hAnsi="Times New Roman" w:cs="Times New Roman"/>
        </w:rPr>
        <w:t xml:space="preserve">because there is </w:t>
      </w:r>
      <w:r w:rsidR="005A6125">
        <w:rPr>
          <w:rFonts w:ascii="Times New Roman" w:hAnsi="Times New Roman" w:cs="Times New Roman"/>
        </w:rPr>
        <w:t xml:space="preserve">no </w:t>
      </w:r>
      <w:r w:rsidR="00FF053B" w:rsidRPr="00FF053B">
        <w:rPr>
          <w:rFonts w:ascii="Times New Roman" w:hAnsi="Times New Roman" w:cs="Times New Roman"/>
        </w:rPr>
        <w:t xml:space="preserve">need to pre-determine </w:t>
      </w:r>
      <w:r w:rsidR="00CF295C">
        <w:rPr>
          <w:rFonts w:ascii="Times New Roman" w:hAnsi="Times New Roman" w:cs="Times New Roman"/>
        </w:rPr>
        <w:t xml:space="preserve">activity priorities and </w:t>
      </w:r>
      <w:r w:rsidR="00FF053B" w:rsidRPr="00FF053B">
        <w:rPr>
          <w:rFonts w:ascii="Times New Roman" w:hAnsi="Times New Roman" w:cs="Times New Roman"/>
        </w:rPr>
        <w:t>trip/tour frequencies.</w:t>
      </w:r>
      <w:r w:rsidR="008B23E2">
        <w:rPr>
          <w:rFonts w:ascii="Times New Roman" w:hAnsi="Times New Roman" w:cs="Times New Roman"/>
        </w:rPr>
        <w:t xml:space="preserve"> </w:t>
      </w:r>
      <w:r w:rsidR="00B72F6F">
        <w:rPr>
          <w:rFonts w:ascii="Times New Roman" w:hAnsi="Times New Roman" w:cs="Times New Roman"/>
        </w:rPr>
        <w:t>Instead, t</w:t>
      </w:r>
      <w:r w:rsidR="008B23E2">
        <w:rPr>
          <w:rFonts w:ascii="Times New Roman" w:hAnsi="Times New Roman" w:cs="Times New Roman"/>
        </w:rPr>
        <w:t>his approach focuses more on how individuals’</w:t>
      </w:r>
      <w:r w:rsidR="00BC2361">
        <w:rPr>
          <w:rFonts w:ascii="Times New Roman" w:hAnsi="Times New Roman" w:cs="Times New Roman"/>
        </w:rPr>
        <w:t xml:space="preserve"> </w:t>
      </w:r>
      <w:r w:rsidR="00DB7735">
        <w:rPr>
          <w:rFonts w:ascii="Times New Roman" w:hAnsi="Times New Roman" w:cs="Times New Roman"/>
        </w:rPr>
        <w:t xml:space="preserve">activity-travel </w:t>
      </w:r>
      <w:r w:rsidR="00BC2361">
        <w:rPr>
          <w:rFonts w:ascii="Times New Roman" w:hAnsi="Times New Roman" w:cs="Times New Roman"/>
        </w:rPr>
        <w:t>decisions</w:t>
      </w:r>
      <w:r w:rsidR="008B23E2">
        <w:rPr>
          <w:rFonts w:ascii="Times New Roman" w:hAnsi="Times New Roman" w:cs="Times New Roman"/>
        </w:rPr>
        <w:t xml:space="preserve"> change over time</w:t>
      </w:r>
      <w:r w:rsidR="000C5694">
        <w:rPr>
          <w:rFonts w:ascii="Times New Roman" w:hAnsi="Times New Roman" w:cs="Times New Roman"/>
        </w:rPr>
        <w:t xml:space="preserve"> (</w:t>
      </w:r>
      <w:proofErr w:type="spellStart"/>
      <w:r w:rsidR="000C5694">
        <w:rPr>
          <w:rFonts w:ascii="Times New Roman" w:hAnsi="Times New Roman" w:cs="Times New Roman"/>
        </w:rPr>
        <w:t>Gliebe</w:t>
      </w:r>
      <w:proofErr w:type="spellEnd"/>
      <w:r w:rsidR="000C5694">
        <w:rPr>
          <w:rFonts w:ascii="Times New Roman" w:hAnsi="Times New Roman" w:cs="Times New Roman"/>
        </w:rPr>
        <w:t xml:space="preserve"> and Kim, 2010)</w:t>
      </w:r>
      <w:r w:rsidR="008B23E2">
        <w:rPr>
          <w:rFonts w:ascii="Times New Roman" w:hAnsi="Times New Roman" w:cs="Times New Roman"/>
        </w:rPr>
        <w:t xml:space="preserve">. </w:t>
      </w:r>
      <w:r w:rsidR="00BA1369">
        <w:rPr>
          <w:rFonts w:ascii="Times New Roman" w:hAnsi="Times New Roman" w:cs="Times New Roman"/>
        </w:rPr>
        <w:t xml:space="preserve">The authors make a novel proposition that “utility for daily activity-travel alternatives is updated rather than accumulated.” </w:t>
      </w:r>
      <w:r w:rsidR="00484D9C" w:rsidRPr="00484D9C">
        <w:rPr>
          <w:rFonts w:ascii="Times New Roman" w:hAnsi="Times New Roman" w:cs="Times New Roman"/>
          <w:color w:val="FF0000"/>
        </w:rPr>
        <w:t xml:space="preserve">Such a sequential </w:t>
      </w:r>
      <w:proofErr w:type="spellStart"/>
      <w:r w:rsidR="00484D9C" w:rsidRPr="00484D9C">
        <w:rPr>
          <w:rFonts w:ascii="Times New Roman" w:hAnsi="Times New Roman" w:cs="Times New Roman"/>
          <w:color w:val="FF0000"/>
        </w:rPr>
        <w:t>microsimulation</w:t>
      </w:r>
      <w:proofErr w:type="spellEnd"/>
      <w:r w:rsidR="00484D9C" w:rsidRPr="00484D9C">
        <w:rPr>
          <w:rFonts w:ascii="Times New Roman" w:hAnsi="Times New Roman" w:cs="Times New Roman"/>
          <w:color w:val="FF0000"/>
        </w:rPr>
        <w:t xml:space="preserve"> model requires to model activity, location, and mode choices that are time dependent. </w:t>
      </w:r>
      <w:r w:rsidR="006D3C0B">
        <w:rPr>
          <w:rFonts w:ascii="Times New Roman" w:hAnsi="Times New Roman" w:cs="Times New Roman"/>
        </w:rPr>
        <w:t xml:space="preserve">Hazard-based duration models are </w:t>
      </w:r>
      <w:r w:rsidR="00BC2361">
        <w:rPr>
          <w:rFonts w:ascii="Times New Roman" w:hAnsi="Times New Roman" w:cs="Times New Roman"/>
        </w:rPr>
        <w:t xml:space="preserve">a promising </w:t>
      </w:r>
      <w:r w:rsidR="00D55304">
        <w:rPr>
          <w:rFonts w:ascii="Times New Roman" w:hAnsi="Times New Roman" w:cs="Times New Roman"/>
        </w:rPr>
        <w:t>statistical method</w:t>
      </w:r>
      <w:r w:rsidR="00BC2361">
        <w:rPr>
          <w:rFonts w:ascii="Times New Roman" w:hAnsi="Times New Roman" w:cs="Times New Roman"/>
        </w:rPr>
        <w:t xml:space="preserve"> to</w:t>
      </w:r>
      <w:r w:rsidR="00D55304">
        <w:rPr>
          <w:rFonts w:ascii="Times New Roman" w:hAnsi="Times New Roman" w:cs="Times New Roman"/>
        </w:rPr>
        <w:t xml:space="preserve"> </w:t>
      </w:r>
      <w:r w:rsidR="006D3C0B">
        <w:rPr>
          <w:rFonts w:ascii="Times New Roman" w:hAnsi="Times New Roman" w:cs="Times New Roman"/>
        </w:rPr>
        <w:t>incorporate</w:t>
      </w:r>
      <w:r w:rsidR="00D55304">
        <w:rPr>
          <w:rFonts w:ascii="Times New Roman" w:hAnsi="Times New Roman" w:cs="Times New Roman"/>
        </w:rPr>
        <w:t xml:space="preserve"> such time dependencies</w:t>
      </w:r>
      <w:r w:rsidR="00BC2361">
        <w:rPr>
          <w:rFonts w:ascii="Times New Roman" w:hAnsi="Times New Roman" w:cs="Times New Roman"/>
        </w:rPr>
        <w:t>.</w:t>
      </w:r>
      <w:r w:rsidR="00D55304">
        <w:rPr>
          <w:rFonts w:ascii="Times New Roman" w:hAnsi="Times New Roman" w:cs="Times New Roman"/>
        </w:rPr>
        <w:t xml:space="preserve"> For example, </w:t>
      </w:r>
      <w:r w:rsidR="00C44330">
        <w:rPr>
          <w:rFonts w:ascii="Times New Roman" w:hAnsi="Times New Roman" w:cs="Times New Roman"/>
        </w:rPr>
        <w:t xml:space="preserve">the choice of a next activity </w:t>
      </w:r>
      <w:r w:rsidR="006D3C0B">
        <w:rPr>
          <w:rFonts w:ascii="Times New Roman" w:hAnsi="Times New Roman" w:cs="Times New Roman"/>
        </w:rPr>
        <w:t xml:space="preserve">is one of the important dimensions to be modeled for the sequential </w:t>
      </w:r>
      <w:proofErr w:type="spellStart"/>
      <w:r w:rsidR="006D3C0B">
        <w:rPr>
          <w:rFonts w:ascii="Times New Roman" w:hAnsi="Times New Roman" w:cs="Times New Roman"/>
        </w:rPr>
        <w:t>microsimulation</w:t>
      </w:r>
      <w:proofErr w:type="spellEnd"/>
      <w:r w:rsidR="006D3C0B">
        <w:rPr>
          <w:rFonts w:ascii="Times New Roman" w:hAnsi="Times New Roman" w:cs="Times New Roman"/>
        </w:rPr>
        <w:t xml:space="preserve">. </w:t>
      </w:r>
      <w:r w:rsidR="0096657B">
        <w:rPr>
          <w:rFonts w:ascii="Times New Roman" w:hAnsi="Times New Roman" w:cs="Times New Roman"/>
        </w:rPr>
        <w:t xml:space="preserve">The simplest model for next activity choice would be </w:t>
      </w:r>
      <w:r w:rsidR="00D55304">
        <w:rPr>
          <w:rFonts w:ascii="Times New Roman" w:hAnsi="Times New Roman" w:cs="Times New Roman"/>
        </w:rPr>
        <w:t xml:space="preserve">a multinomial </w:t>
      </w:r>
      <w:proofErr w:type="spellStart"/>
      <w:r w:rsidR="00D55304">
        <w:rPr>
          <w:rFonts w:ascii="Times New Roman" w:hAnsi="Times New Roman" w:cs="Times New Roman"/>
        </w:rPr>
        <w:t>logit</w:t>
      </w:r>
      <w:proofErr w:type="spellEnd"/>
      <w:r w:rsidR="00D55304">
        <w:rPr>
          <w:rFonts w:ascii="Times New Roman" w:hAnsi="Times New Roman" w:cs="Times New Roman"/>
        </w:rPr>
        <w:t xml:space="preserve"> regression</w:t>
      </w:r>
      <w:r w:rsidR="000C5694">
        <w:rPr>
          <w:rFonts w:ascii="Times New Roman" w:hAnsi="Times New Roman" w:cs="Times New Roman"/>
        </w:rPr>
        <w:t xml:space="preserve">. </w:t>
      </w:r>
      <w:r w:rsidR="001E36B6">
        <w:rPr>
          <w:rFonts w:ascii="Times New Roman" w:hAnsi="Times New Roman" w:cs="Times New Roman"/>
        </w:rPr>
        <w:t>However, t</w:t>
      </w:r>
      <w:r w:rsidR="00E90D2A">
        <w:rPr>
          <w:rFonts w:ascii="Times New Roman" w:hAnsi="Times New Roman" w:cs="Times New Roman"/>
        </w:rPr>
        <w:t xml:space="preserve">he decision on whether to stay in </w:t>
      </w:r>
      <w:r w:rsidR="00C51EE0">
        <w:rPr>
          <w:rFonts w:ascii="Times New Roman" w:hAnsi="Times New Roman" w:cs="Times New Roman"/>
        </w:rPr>
        <w:t xml:space="preserve">a current activity </w:t>
      </w:r>
      <w:r w:rsidR="00E90D2A">
        <w:rPr>
          <w:rFonts w:ascii="Times New Roman" w:hAnsi="Times New Roman" w:cs="Times New Roman"/>
        </w:rPr>
        <w:t>or move to</w:t>
      </w:r>
      <w:r w:rsidR="00C51EE0">
        <w:rPr>
          <w:rFonts w:ascii="Times New Roman" w:hAnsi="Times New Roman" w:cs="Times New Roman"/>
        </w:rPr>
        <w:t xml:space="preserve"> a next activity strongly depends </w:t>
      </w:r>
      <w:r w:rsidR="0096657B">
        <w:rPr>
          <w:rFonts w:ascii="Times New Roman" w:hAnsi="Times New Roman" w:cs="Times New Roman"/>
        </w:rPr>
        <w:t xml:space="preserve">on </w:t>
      </w:r>
      <w:r w:rsidR="00C51EE0">
        <w:rPr>
          <w:rFonts w:ascii="Times New Roman" w:hAnsi="Times New Roman" w:cs="Times New Roman"/>
        </w:rPr>
        <w:t>the duration of the current activity.</w:t>
      </w:r>
      <w:r w:rsidR="00E90D2A">
        <w:rPr>
          <w:rFonts w:ascii="Times New Roman" w:hAnsi="Times New Roman" w:cs="Times New Roman"/>
        </w:rPr>
        <w:t xml:space="preserve"> </w:t>
      </w:r>
      <w:r w:rsidR="00B7441A">
        <w:rPr>
          <w:rFonts w:ascii="Times New Roman" w:hAnsi="Times New Roman" w:cs="Times New Roman"/>
        </w:rPr>
        <w:t>This duration dependence cannot be captured in t</w:t>
      </w:r>
      <w:r w:rsidR="00D55304">
        <w:rPr>
          <w:rFonts w:ascii="Times New Roman" w:hAnsi="Times New Roman" w:cs="Times New Roman"/>
        </w:rPr>
        <w:t xml:space="preserve">he </w:t>
      </w:r>
      <w:r w:rsidR="00E90D2A">
        <w:rPr>
          <w:rFonts w:ascii="Times New Roman" w:hAnsi="Times New Roman" w:cs="Times New Roman"/>
        </w:rPr>
        <w:t>static discrete choice model</w:t>
      </w:r>
      <w:r w:rsidR="00B7441A">
        <w:rPr>
          <w:rFonts w:ascii="Times New Roman" w:hAnsi="Times New Roman" w:cs="Times New Roman"/>
        </w:rPr>
        <w:t>.</w:t>
      </w:r>
      <w:r w:rsidR="00C51EE0">
        <w:rPr>
          <w:rFonts w:ascii="Times New Roman" w:hAnsi="Times New Roman" w:cs="Times New Roman"/>
        </w:rPr>
        <w:t xml:space="preserve"> </w:t>
      </w:r>
      <w:r w:rsidR="001E36B6">
        <w:rPr>
          <w:rFonts w:ascii="Times New Roman" w:hAnsi="Times New Roman" w:cs="Times New Roman"/>
        </w:rPr>
        <w:t xml:space="preserve">Instead, a competing-risks </w:t>
      </w:r>
      <w:r w:rsidR="00B7441A">
        <w:rPr>
          <w:rFonts w:ascii="Times New Roman" w:hAnsi="Times New Roman" w:cs="Times New Roman"/>
        </w:rPr>
        <w:t xml:space="preserve">hazard-based </w:t>
      </w:r>
      <w:r w:rsidR="001E36B6">
        <w:rPr>
          <w:rFonts w:ascii="Times New Roman" w:hAnsi="Times New Roman" w:cs="Times New Roman"/>
        </w:rPr>
        <w:t xml:space="preserve">duration model </w:t>
      </w:r>
      <w:r w:rsidR="00B7441A">
        <w:rPr>
          <w:rFonts w:ascii="Times New Roman" w:hAnsi="Times New Roman" w:cs="Times New Roman"/>
        </w:rPr>
        <w:t xml:space="preserve">is </w:t>
      </w:r>
      <w:r w:rsidR="0096657B">
        <w:rPr>
          <w:rFonts w:ascii="Times New Roman" w:hAnsi="Times New Roman" w:cs="Times New Roman"/>
        </w:rPr>
        <w:t>proposed</w:t>
      </w:r>
      <w:r w:rsidR="00F4711C">
        <w:rPr>
          <w:rFonts w:ascii="Times New Roman" w:hAnsi="Times New Roman" w:cs="Times New Roman"/>
        </w:rPr>
        <w:t xml:space="preserve"> </w:t>
      </w:r>
      <w:r w:rsidR="00B7441A">
        <w:rPr>
          <w:rFonts w:ascii="Times New Roman" w:hAnsi="Times New Roman" w:cs="Times New Roman"/>
        </w:rPr>
        <w:t xml:space="preserve">to incorporate duration dependence into </w:t>
      </w:r>
      <w:r w:rsidR="00F4711C">
        <w:rPr>
          <w:rFonts w:ascii="Times New Roman" w:hAnsi="Times New Roman" w:cs="Times New Roman"/>
        </w:rPr>
        <w:t xml:space="preserve">the </w:t>
      </w:r>
      <w:r w:rsidR="0096657B">
        <w:rPr>
          <w:rFonts w:ascii="Times New Roman" w:hAnsi="Times New Roman" w:cs="Times New Roman"/>
        </w:rPr>
        <w:t>activity</w:t>
      </w:r>
      <w:r w:rsidR="00F4711C">
        <w:rPr>
          <w:rFonts w:ascii="Times New Roman" w:hAnsi="Times New Roman" w:cs="Times New Roman"/>
        </w:rPr>
        <w:t xml:space="preserve"> choice modeling </w:t>
      </w:r>
      <w:r w:rsidR="001E36B6">
        <w:rPr>
          <w:rFonts w:ascii="Times New Roman" w:hAnsi="Times New Roman" w:cs="Times New Roman"/>
        </w:rPr>
        <w:t>(</w:t>
      </w:r>
      <w:proofErr w:type="spellStart"/>
      <w:r w:rsidR="00B7441A">
        <w:rPr>
          <w:rFonts w:ascii="Times New Roman" w:hAnsi="Times New Roman" w:cs="Times New Roman"/>
        </w:rPr>
        <w:t>Ettema</w:t>
      </w:r>
      <w:proofErr w:type="spellEnd"/>
      <w:r w:rsidR="00B7441A">
        <w:rPr>
          <w:rFonts w:ascii="Times New Roman" w:hAnsi="Times New Roman" w:cs="Times New Roman"/>
        </w:rPr>
        <w:t xml:space="preserve"> et al., 1995).</w:t>
      </w:r>
    </w:p>
    <w:p w14:paraId="0B4883E8" w14:textId="58DC4CC3" w:rsidR="002A6CBF" w:rsidRDefault="002A6CBF" w:rsidP="002A6CBF">
      <w:pPr>
        <w:rPr>
          <w:rFonts w:ascii="Times New Roman" w:hAnsi="Times New Roman" w:cs="Times New Roman"/>
        </w:rPr>
      </w:pPr>
      <w:r>
        <w:rPr>
          <w:rFonts w:ascii="Times New Roman" w:hAnsi="Times New Roman" w:cs="Times New Roman"/>
        </w:rPr>
        <w:tab/>
        <w:t>It is worthwhile to mention that the growing scheduling approach accounts for the activity pre-</w:t>
      </w:r>
      <w:r w:rsidRPr="00FF053B">
        <w:rPr>
          <w:rFonts w:ascii="Times New Roman" w:hAnsi="Times New Roman" w:cs="Times New Roman"/>
        </w:rPr>
        <w:t xml:space="preserve">planning behavior </w:t>
      </w:r>
      <w:r>
        <w:rPr>
          <w:rFonts w:ascii="Times New Roman" w:hAnsi="Times New Roman" w:cs="Times New Roman"/>
        </w:rPr>
        <w:t xml:space="preserve">in a different way. </w:t>
      </w:r>
      <w:r w:rsidRPr="00FF053B">
        <w:rPr>
          <w:rFonts w:ascii="Times New Roman" w:hAnsi="Times New Roman" w:cs="Times New Roman"/>
        </w:rPr>
        <w:t xml:space="preserve">Instead of predicting </w:t>
      </w:r>
      <w:r>
        <w:rPr>
          <w:rFonts w:ascii="Times New Roman" w:hAnsi="Times New Roman" w:cs="Times New Roman"/>
        </w:rPr>
        <w:t xml:space="preserve">individuals’ </w:t>
      </w:r>
      <w:r w:rsidRPr="00FF053B">
        <w:rPr>
          <w:rFonts w:ascii="Times New Roman" w:hAnsi="Times New Roman" w:cs="Times New Roman"/>
        </w:rPr>
        <w:t xml:space="preserve">number of tours and stops a priori, </w:t>
      </w:r>
      <w:r>
        <w:rPr>
          <w:rFonts w:ascii="Times New Roman" w:hAnsi="Times New Roman" w:cs="Times New Roman"/>
        </w:rPr>
        <w:t>a very specific household role can be assigned to each household member in the beginning of the simulation day to capture</w:t>
      </w:r>
      <w:r w:rsidR="00BD3BA3">
        <w:rPr>
          <w:rFonts w:ascii="Times New Roman" w:hAnsi="Times New Roman" w:cs="Times New Roman"/>
        </w:rPr>
        <w:t xml:space="preserve"> idiosyncratic patterns of pre-planning behavior.</w:t>
      </w:r>
      <w:r>
        <w:rPr>
          <w:rFonts w:ascii="Times New Roman" w:hAnsi="Times New Roman" w:cs="Times New Roman"/>
        </w:rPr>
        <w:t xml:space="preserve"> The household roles include, for example, </w:t>
      </w:r>
      <w:r w:rsidRPr="00FF053B">
        <w:rPr>
          <w:rFonts w:ascii="Times New Roman" w:hAnsi="Times New Roman" w:cs="Times New Roman"/>
        </w:rPr>
        <w:t>working outside home with childcare responsibilities, working outside home while attending college classes, working outside home with planned joint activities with ot</w:t>
      </w:r>
      <w:r>
        <w:rPr>
          <w:rFonts w:ascii="Times New Roman" w:hAnsi="Times New Roman" w:cs="Times New Roman"/>
        </w:rPr>
        <w:t>her household adults, and so on (</w:t>
      </w:r>
      <w:proofErr w:type="spellStart"/>
      <w:r>
        <w:rPr>
          <w:rFonts w:ascii="Times New Roman" w:hAnsi="Times New Roman" w:cs="Times New Roman"/>
        </w:rPr>
        <w:t>Gliebe</w:t>
      </w:r>
      <w:proofErr w:type="spellEnd"/>
      <w:r>
        <w:rPr>
          <w:rFonts w:ascii="Times New Roman" w:hAnsi="Times New Roman" w:cs="Times New Roman"/>
        </w:rPr>
        <w:t xml:space="preserve"> and Kim, 2010). Alternatively, </w:t>
      </w:r>
      <w:r w:rsidR="00BD3BA3">
        <w:rPr>
          <w:rFonts w:ascii="Times New Roman" w:hAnsi="Times New Roman" w:cs="Times New Roman"/>
        </w:rPr>
        <w:t xml:space="preserve">sequence alignment methods </w:t>
      </w:r>
      <w:r>
        <w:rPr>
          <w:rFonts w:ascii="Times New Roman" w:hAnsi="Times New Roman" w:cs="Times New Roman"/>
        </w:rPr>
        <w:t xml:space="preserve">can be </w:t>
      </w:r>
      <w:r w:rsidR="00BD3BA3">
        <w:rPr>
          <w:rFonts w:ascii="Times New Roman" w:hAnsi="Times New Roman" w:cs="Times New Roman"/>
        </w:rPr>
        <w:t xml:space="preserve">applied </w:t>
      </w:r>
      <w:r>
        <w:rPr>
          <w:rFonts w:ascii="Times New Roman" w:hAnsi="Times New Roman" w:cs="Times New Roman"/>
        </w:rPr>
        <w:t xml:space="preserve">to segment people into similar groups in terms of their activity sequences (Kim, forthcoming). Activity diaries are first transformed into sequences of characters representing activity types on fixed time intervals, </w:t>
      </w:r>
      <w:r w:rsidR="007062BA">
        <w:rPr>
          <w:rFonts w:ascii="Times New Roman" w:hAnsi="Times New Roman" w:cs="Times New Roman"/>
        </w:rPr>
        <w:t xml:space="preserve">say, </w:t>
      </w:r>
      <w:r>
        <w:rPr>
          <w:rFonts w:ascii="Times New Roman" w:hAnsi="Times New Roman" w:cs="Times New Roman"/>
        </w:rPr>
        <w:t xml:space="preserve">5-min </w:t>
      </w:r>
      <w:r w:rsidR="007062BA">
        <w:rPr>
          <w:rFonts w:ascii="Times New Roman" w:hAnsi="Times New Roman" w:cs="Times New Roman"/>
        </w:rPr>
        <w:t xml:space="preserve">time </w:t>
      </w:r>
      <w:r>
        <w:rPr>
          <w:rFonts w:ascii="Times New Roman" w:hAnsi="Times New Roman" w:cs="Times New Roman"/>
        </w:rPr>
        <w:t>intervals. Then, the dissimilarities between all activity sequences are measured through sequence alignment. The resultant pairwise dissimilarity matrix is combined with ANOVA-like analysis to find out significant covariates affecting variations in the activity sequence patterns. An induction tree is also introduced to display how activity sequences vary with the covariates.</w:t>
      </w:r>
    </w:p>
    <w:p w14:paraId="47890ACE" w14:textId="771A2699" w:rsidR="005D02AF" w:rsidRDefault="00F96281">
      <w:pPr>
        <w:rPr>
          <w:rFonts w:ascii="Times New Roman" w:hAnsi="Times New Roman" w:cs="Times New Roman"/>
        </w:rPr>
      </w:pPr>
      <w:r>
        <w:rPr>
          <w:rFonts w:ascii="Times New Roman" w:hAnsi="Times New Roman" w:cs="Times New Roman"/>
        </w:rPr>
        <w:tab/>
      </w:r>
      <w:r w:rsidR="0096657B">
        <w:rPr>
          <w:rFonts w:ascii="Times New Roman" w:hAnsi="Times New Roman" w:cs="Times New Roman"/>
        </w:rPr>
        <w:t>Hazard-based d</w:t>
      </w:r>
      <w:r>
        <w:rPr>
          <w:rFonts w:ascii="Times New Roman" w:hAnsi="Times New Roman" w:cs="Times New Roman"/>
        </w:rPr>
        <w:t>uration model</w:t>
      </w:r>
      <w:r w:rsidR="0096657B">
        <w:rPr>
          <w:rFonts w:ascii="Times New Roman" w:hAnsi="Times New Roman" w:cs="Times New Roman"/>
        </w:rPr>
        <w:t>s</w:t>
      </w:r>
      <w:r w:rsidR="00A042DF">
        <w:rPr>
          <w:rFonts w:ascii="Times New Roman" w:hAnsi="Times New Roman" w:cs="Times New Roman"/>
        </w:rPr>
        <w:t xml:space="preserve"> deals with time to an event, </w:t>
      </w:r>
      <w:r w:rsidR="0096657B">
        <w:rPr>
          <w:rFonts w:ascii="Times New Roman" w:hAnsi="Times New Roman" w:cs="Times New Roman"/>
        </w:rPr>
        <w:t xml:space="preserve">using </w:t>
      </w:r>
      <w:r w:rsidR="00A042DF">
        <w:rPr>
          <w:rFonts w:ascii="Times New Roman" w:hAnsi="Times New Roman" w:cs="Times New Roman"/>
        </w:rPr>
        <w:t xml:space="preserve">a hazard function that </w:t>
      </w:r>
      <w:r w:rsidR="00483D37">
        <w:rPr>
          <w:rFonts w:ascii="Times New Roman" w:hAnsi="Times New Roman" w:cs="Times New Roman"/>
        </w:rPr>
        <w:t xml:space="preserve">represents </w:t>
      </w:r>
      <w:r w:rsidR="00A042DF">
        <w:rPr>
          <w:rFonts w:ascii="Times New Roman" w:hAnsi="Times New Roman" w:cs="Times New Roman"/>
        </w:rPr>
        <w:t>the conditional probability</w:t>
      </w:r>
      <w:r w:rsidR="00483D37">
        <w:rPr>
          <w:rFonts w:ascii="Times New Roman" w:hAnsi="Times New Roman" w:cs="Times New Roman"/>
        </w:rPr>
        <w:t xml:space="preserve"> of an event occurring </w:t>
      </w:r>
      <w:r w:rsidR="00DA38E5">
        <w:rPr>
          <w:rFonts w:ascii="Times New Roman" w:hAnsi="Times New Roman" w:cs="Times New Roman"/>
        </w:rPr>
        <w:t>at a time period</w:t>
      </w:r>
      <w:r w:rsidR="00A96899">
        <w:rPr>
          <w:rFonts w:ascii="Times New Roman" w:hAnsi="Times New Roman" w:cs="Times New Roman"/>
        </w:rPr>
        <w:t xml:space="preserve">, </w:t>
      </w:r>
      <w:r w:rsidR="00483D37">
        <w:rPr>
          <w:rFonts w:ascii="Times New Roman" w:hAnsi="Times New Roman" w:cs="Times New Roman"/>
        </w:rPr>
        <w:t>given that</w:t>
      </w:r>
      <w:r w:rsidR="00A96899">
        <w:rPr>
          <w:rFonts w:ascii="Times New Roman" w:hAnsi="Times New Roman" w:cs="Times New Roman"/>
        </w:rPr>
        <w:t xml:space="preserve"> the event </w:t>
      </w:r>
      <w:r w:rsidR="004C0397">
        <w:rPr>
          <w:rFonts w:ascii="Times New Roman" w:hAnsi="Times New Roman" w:cs="Times New Roman"/>
        </w:rPr>
        <w:t>did not occur before the time period</w:t>
      </w:r>
      <w:r w:rsidR="00A96899">
        <w:rPr>
          <w:rFonts w:ascii="Times New Roman" w:hAnsi="Times New Roman" w:cs="Times New Roman"/>
        </w:rPr>
        <w:t xml:space="preserve">. </w:t>
      </w:r>
      <w:r w:rsidR="004C0397">
        <w:rPr>
          <w:rFonts w:ascii="Times New Roman" w:hAnsi="Times New Roman" w:cs="Times New Roman"/>
        </w:rPr>
        <w:t xml:space="preserve">Duration analysis is </w:t>
      </w:r>
      <w:r w:rsidR="0096657B">
        <w:rPr>
          <w:rFonts w:ascii="Times New Roman" w:hAnsi="Times New Roman" w:cs="Times New Roman"/>
        </w:rPr>
        <w:t>often</w:t>
      </w:r>
      <w:r w:rsidR="004C0397">
        <w:rPr>
          <w:rFonts w:ascii="Times New Roman" w:hAnsi="Times New Roman" w:cs="Times New Roman"/>
        </w:rPr>
        <w:t xml:space="preserve"> referred to as event history analysis in social science, survival analysis in medical science,</w:t>
      </w:r>
      <w:r w:rsidR="0096657B">
        <w:rPr>
          <w:rFonts w:ascii="Times New Roman" w:hAnsi="Times New Roman" w:cs="Times New Roman"/>
        </w:rPr>
        <w:t xml:space="preserve"> and</w:t>
      </w:r>
      <w:r w:rsidR="004C0397">
        <w:rPr>
          <w:rFonts w:ascii="Times New Roman" w:hAnsi="Times New Roman" w:cs="Times New Roman"/>
        </w:rPr>
        <w:t xml:space="preserve"> failure time analysis in industrial engineering. There is a wide range of hazard-based duration models. One </w:t>
      </w:r>
      <w:r w:rsidR="005A5945">
        <w:rPr>
          <w:rFonts w:ascii="Times New Roman" w:hAnsi="Times New Roman" w:cs="Times New Roman"/>
        </w:rPr>
        <w:t xml:space="preserve">broad </w:t>
      </w:r>
      <w:r w:rsidR="004C0397">
        <w:rPr>
          <w:rFonts w:ascii="Times New Roman" w:hAnsi="Times New Roman" w:cs="Times New Roman"/>
        </w:rPr>
        <w:t xml:space="preserve">distinction </w:t>
      </w:r>
      <w:r w:rsidR="001E2AFB">
        <w:rPr>
          <w:rFonts w:ascii="Times New Roman" w:hAnsi="Times New Roman" w:cs="Times New Roman"/>
        </w:rPr>
        <w:t xml:space="preserve">between the models </w:t>
      </w:r>
      <w:r w:rsidR="005A5945">
        <w:rPr>
          <w:rFonts w:ascii="Times New Roman" w:hAnsi="Times New Roman" w:cs="Times New Roman"/>
        </w:rPr>
        <w:t xml:space="preserve">can be made </w:t>
      </w:r>
      <w:r w:rsidR="007146CF">
        <w:rPr>
          <w:rFonts w:ascii="Times New Roman" w:hAnsi="Times New Roman" w:cs="Times New Roman"/>
        </w:rPr>
        <w:t>according to</w:t>
      </w:r>
      <w:r w:rsidR="00D2655A">
        <w:rPr>
          <w:rFonts w:ascii="Times New Roman" w:hAnsi="Times New Roman" w:cs="Times New Roman"/>
        </w:rPr>
        <w:t xml:space="preserve"> whether </w:t>
      </w:r>
      <w:r w:rsidR="000961A3">
        <w:rPr>
          <w:rFonts w:ascii="Times New Roman" w:hAnsi="Times New Roman" w:cs="Times New Roman"/>
        </w:rPr>
        <w:t xml:space="preserve">duration </w:t>
      </w:r>
      <w:r w:rsidR="00D2655A">
        <w:rPr>
          <w:rFonts w:ascii="Times New Roman" w:hAnsi="Times New Roman" w:cs="Times New Roman"/>
        </w:rPr>
        <w:t>times are measured in continuous or discrete time</w:t>
      </w:r>
      <w:r w:rsidR="001E2AFB">
        <w:rPr>
          <w:rFonts w:ascii="Times New Roman" w:hAnsi="Times New Roman" w:cs="Times New Roman"/>
        </w:rPr>
        <w:t xml:space="preserve"> (Steel, 2005)</w:t>
      </w:r>
      <w:r w:rsidR="00D2655A">
        <w:rPr>
          <w:rFonts w:ascii="Times New Roman" w:hAnsi="Times New Roman" w:cs="Times New Roman"/>
        </w:rPr>
        <w:t xml:space="preserve">. </w:t>
      </w:r>
      <w:r w:rsidR="000961A3">
        <w:rPr>
          <w:rFonts w:ascii="Times New Roman" w:hAnsi="Times New Roman" w:cs="Times New Roman"/>
        </w:rPr>
        <w:t xml:space="preserve">Most existing </w:t>
      </w:r>
      <w:r w:rsidR="005A5945">
        <w:rPr>
          <w:rFonts w:ascii="Times New Roman" w:hAnsi="Times New Roman" w:cs="Times New Roman"/>
        </w:rPr>
        <w:t xml:space="preserve">duration models in transportation research belong to the continuous-time approach. </w:t>
      </w:r>
      <w:proofErr w:type="spellStart"/>
      <w:r w:rsidR="00D2655A">
        <w:rPr>
          <w:rFonts w:ascii="Times New Roman" w:hAnsi="Times New Roman" w:cs="Times New Roman"/>
        </w:rPr>
        <w:t>Bhat</w:t>
      </w:r>
      <w:proofErr w:type="spellEnd"/>
      <w:r w:rsidR="00D2655A">
        <w:rPr>
          <w:rFonts w:ascii="Times New Roman" w:hAnsi="Times New Roman" w:cs="Times New Roman"/>
        </w:rPr>
        <w:t xml:space="preserve"> </w:t>
      </w:r>
      <w:r w:rsidR="005A5945">
        <w:rPr>
          <w:rFonts w:ascii="Times New Roman" w:hAnsi="Times New Roman" w:cs="Times New Roman"/>
        </w:rPr>
        <w:t xml:space="preserve">(2008) </w:t>
      </w:r>
      <w:r w:rsidR="000961A3">
        <w:rPr>
          <w:rFonts w:ascii="Times New Roman" w:hAnsi="Times New Roman" w:cs="Times New Roman"/>
        </w:rPr>
        <w:t xml:space="preserve">lists the recent </w:t>
      </w:r>
      <w:r w:rsidR="00D2655A">
        <w:rPr>
          <w:rFonts w:ascii="Times New Roman" w:hAnsi="Times New Roman" w:cs="Times New Roman"/>
        </w:rPr>
        <w:t xml:space="preserve">applications of the continuous-time </w:t>
      </w:r>
      <w:r w:rsidR="005A5945">
        <w:rPr>
          <w:rFonts w:ascii="Times New Roman" w:hAnsi="Times New Roman" w:cs="Times New Roman"/>
        </w:rPr>
        <w:t>duration model</w:t>
      </w:r>
      <w:r w:rsidR="001E2AFB">
        <w:rPr>
          <w:rFonts w:ascii="Times New Roman" w:hAnsi="Times New Roman" w:cs="Times New Roman"/>
        </w:rPr>
        <w:t>s</w:t>
      </w:r>
      <w:r w:rsidR="005A5945">
        <w:rPr>
          <w:rFonts w:ascii="Times New Roman" w:hAnsi="Times New Roman" w:cs="Times New Roman"/>
        </w:rPr>
        <w:t xml:space="preserve"> </w:t>
      </w:r>
      <w:r w:rsidR="00D2655A">
        <w:rPr>
          <w:rFonts w:ascii="Times New Roman" w:hAnsi="Times New Roman" w:cs="Times New Roman"/>
        </w:rPr>
        <w:t xml:space="preserve">to activity </w:t>
      </w:r>
      <w:r w:rsidR="000961A3">
        <w:rPr>
          <w:rFonts w:ascii="Times New Roman" w:hAnsi="Times New Roman" w:cs="Times New Roman"/>
        </w:rPr>
        <w:t xml:space="preserve">participation and </w:t>
      </w:r>
      <w:r w:rsidR="00D2655A">
        <w:rPr>
          <w:rFonts w:ascii="Times New Roman" w:hAnsi="Times New Roman" w:cs="Times New Roman"/>
        </w:rPr>
        <w:t xml:space="preserve">scheduling </w:t>
      </w:r>
      <w:r w:rsidR="001E2AFB">
        <w:rPr>
          <w:rFonts w:ascii="Times New Roman" w:hAnsi="Times New Roman" w:cs="Times New Roman"/>
        </w:rPr>
        <w:t>studies</w:t>
      </w:r>
      <w:r w:rsidR="00D2655A">
        <w:rPr>
          <w:rFonts w:ascii="Times New Roman" w:hAnsi="Times New Roman" w:cs="Times New Roman"/>
        </w:rPr>
        <w:t>.</w:t>
      </w:r>
    </w:p>
    <w:p w14:paraId="2972AD80" w14:textId="761242B2" w:rsidR="00021CF7" w:rsidRPr="00993C47" w:rsidRDefault="005D02AF" w:rsidP="00993C47">
      <w:pPr>
        <w:rPr>
          <w:rFonts w:ascii="Times New Roman" w:hAnsi="Times New Roman" w:cs="Times New Roman"/>
          <w:color w:val="FF0000"/>
        </w:rPr>
      </w:pPr>
      <w:r>
        <w:rPr>
          <w:rFonts w:ascii="Times New Roman" w:hAnsi="Times New Roman" w:cs="Times New Roman"/>
        </w:rPr>
        <w:tab/>
      </w:r>
      <w:r w:rsidR="002277CC">
        <w:rPr>
          <w:rFonts w:ascii="Times New Roman" w:hAnsi="Times New Roman" w:cs="Times New Roman"/>
        </w:rPr>
        <w:t>Although activity duration data are continuous</w:t>
      </w:r>
      <w:r w:rsidR="00D4124E">
        <w:rPr>
          <w:rFonts w:ascii="Times New Roman" w:hAnsi="Times New Roman" w:cs="Times New Roman"/>
        </w:rPr>
        <w:t xml:space="preserve"> in nature</w:t>
      </w:r>
      <w:r w:rsidR="002277CC">
        <w:rPr>
          <w:rFonts w:ascii="Times New Roman" w:hAnsi="Times New Roman" w:cs="Times New Roman"/>
        </w:rPr>
        <w:t xml:space="preserve">, </w:t>
      </w:r>
      <w:r w:rsidR="001E2AFB">
        <w:rPr>
          <w:rFonts w:ascii="Times New Roman" w:hAnsi="Times New Roman" w:cs="Times New Roman"/>
        </w:rPr>
        <w:t xml:space="preserve">in this study </w:t>
      </w:r>
      <w:r w:rsidR="005A5945">
        <w:rPr>
          <w:rFonts w:ascii="Times New Roman" w:hAnsi="Times New Roman" w:cs="Times New Roman"/>
        </w:rPr>
        <w:t xml:space="preserve">we </w:t>
      </w:r>
      <w:r w:rsidR="00174E4F">
        <w:rPr>
          <w:rFonts w:ascii="Times New Roman" w:hAnsi="Times New Roman" w:cs="Times New Roman"/>
        </w:rPr>
        <w:t xml:space="preserve">rely on </w:t>
      </w:r>
      <w:r w:rsidR="005A5945">
        <w:rPr>
          <w:rFonts w:ascii="Times New Roman" w:hAnsi="Times New Roman" w:cs="Times New Roman"/>
        </w:rPr>
        <w:t xml:space="preserve">the discrete-time approach for several reasons. First, </w:t>
      </w:r>
      <w:r w:rsidR="002277CC">
        <w:rPr>
          <w:rFonts w:ascii="Times New Roman" w:hAnsi="Times New Roman" w:cs="Times New Roman"/>
        </w:rPr>
        <w:t>activity diaries are retrospectively collected from household travel surveys</w:t>
      </w:r>
      <w:r w:rsidR="00D4124E">
        <w:rPr>
          <w:rFonts w:ascii="Times New Roman" w:hAnsi="Times New Roman" w:cs="Times New Roman"/>
        </w:rPr>
        <w:t>. Therefore,</w:t>
      </w:r>
      <w:r w:rsidR="002277CC">
        <w:rPr>
          <w:rFonts w:ascii="Times New Roman" w:hAnsi="Times New Roman" w:cs="Times New Roman"/>
        </w:rPr>
        <w:t xml:space="preserve"> </w:t>
      </w:r>
      <w:r w:rsidR="00D4124E">
        <w:rPr>
          <w:rFonts w:ascii="Times New Roman" w:hAnsi="Times New Roman" w:cs="Times New Roman"/>
        </w:rPr>
        <w:t xml:space="preserve">respondents are more likely to </w:t>
      </w:r>
      <w:r w:rsidR="00B73D18">
        <w:rPr>
          <w:rFonts w:ascii="Times New Roman" w:hAnsi="Times New Roman" w:cs="Times New Roman"/>
        </w:rPr>
        <w:t xml:space="preserve">approximate </w:t>
      </w:r>
      <w:r w:rsidR="00D4124E">
        <w:rPr>
          <w:rFonts w:ascii="Times New Roman" w:hAnsi="Times New Roman" w:cs="Times New Roman"/>
        </w:rPr>
        <w:t xml:space="preserve">their activity </w:t>
      </w:r>
      <w:r w:rsidR="00B73D18">
        <w:rPr>
          <w:rFonts w:ascii="Times New Roman" w:hAnsi="Times New Roman" w:cs="Times New Roman"/>
        </w:rPr>
        <w:t xml:space="preserve">arrival and departure times to multiples of 5 minutes (e.g., 5, 10, 15, 30, 60 minutes, etc.). </w:t>
      </w:r>
      <w:proofErr w:type="spellStart"/>
      <w:r w:rsidR="001E2AFB">
        <w:rPr>
          <w:rFonts w:ascii="Times New Roman" w:hAnsi="Times New Roman" w:cs="Times New Roman"/>
        </w:rPr>
        <w:t>Bhat</w:t>
      </w:r>
      <w:proofErr w:type="spellEnd"/>
      <w:r w:rsidR="001E2AFB">
        <w:rPr>
          <w:rFonts w:ascii="Times New Roman" w:hAnsi="Times New Roman" w:cs="Times New Roman"/>
        </w:rPr>
        <w:t xml:space="preserve"> (1996) suggests</w:t>
      </w:r>
      <w:r w:rsidR="00131BAD">
        <w:rPr>
          <w:rFonts w:ascii="Times New Roman" w:hAnsi="Times New Roman" w:cs="Times New Roman"/>
        </w:rPr>
        <w:t xml:space="preserve"> that</w:t>
      </w:r>
      <w:r>
        <w:rPr>
          <w:rFonts w:ascii="Times New Roman" w:hAnsi="Times New Roman" w:cs="Times New Roman"/>
        </w:rPr>
        <w:t xml:space="preserve"> </w:t>
      </w:r>
      <w:r w:rsidR="00B73D18">
        <w:rPr>
          <w:rFonts w:ascii="Times New Roman" w:hAnsi="Times New Roman" w:cs="Times New Roman"/>
        </w:rPr>
        <w:t>activity duration data should be treated as being discrete</w:t>
      </w:r>
      <w:r>
        <w:rPr>
          <w:rFonts w:ascii="Times New Roman" w:hAnsi="Times New Roman" w:cs="Times New Roman"/>
        </w:rPr>
        <w:t>. Second,</w:t>
      </w:r>
      <w:r w:rsidR="00FF053B" w:rsidRPr="00FF053B">
        <w:rPr>
          <w:rFonts w:ascii="Times New Roman" w:hAnsi="Times New Roman" w:cs="Times New Roman"/>
        </w:rPr>
        <w:t xml:space="preserve"> </w:t>
      </w:r>
      <w:r w:rsidR="00131BAD">
        <w:rPr>
          <w:rFonts w:ascii="Times New Roman" w:hAnsi="Times New Roman" w:cs="Times New Roman"/>
        </w:rPr>
        <w:t xml:space="preserve">because activity durations are discretely measured, </w:t>
      </w:r>
      <w:r w:rsidR="006F30FB">
        <w:rPr>
          <w:rFonts w:ascii="Times New Roman" w:hAnsi="Times New Roman" w:cs="Times New Roman"/>
        </w:rPr>
        <w:t xml:space="preserve">the data may contain </w:t>
      </w:r>
      <w:r w:rsidR="00A56BFE">
        <w:rPr>
          <w:rFonts w:ascii="Times New Roman" w:hAnsi="Times New Roman" w:cs="Times New Roman"/>
        </w:rPr>
        <w:t xml:space="preserve">numerous </w:t>
      </w:r>
      <w:r w:rsidR="006F30FB">
        <w:rPr>
          <w:rFonts w:ascii="Times New Roman" w:hAnsi="Times New Roman" w:cs="Times New Roman"/>
        </w:rPr>
        <w:t>ties</w:t>
      </w:r>
      <w:r w:rsidR="00A56BFE">
        <w:rPr>
          <w:rFonts w:ascii="Times New Roman" w:hAnsi="Times New Roman" w:cs="Times New Roman"/>
        </w:rPr>
        <w:t xml:space="preserve"> at those</w:t>
      </w:r>
      <w:r w:rsidR="001E2AFB">
        <w:rPr>
          <w:rFonts w:ascii="Times New Roman" w:hAnsi="Times New Roman" w:cs="Times New Roman"/>
        </w:rPr>
        <w:t xml:space="preserve"> discrete</w:t>
      </w:r>
      <w:r w:rsidR="00A56BFE">
        <w:rPr>
          <w:rFonts w:ascii="Times New Roman" w:hAnsi="Times New Roman" w:cs="Times New Roman"/>
        </w:rPr>
        <w:t xml:space="preserve"> time</w:t>
      </w:r>
      <w:r w:rsidR="001E2AFB">
        <w:rPr>
          <w:rFonts w:ascii="Times New Roman" w:hAnsi="Times New Roman" w:cs="Times New Roman"/>
        </w:rPr>
        <w:t xml:space="preserve"> interval</w:t>
      </w:r>
      <w:r w:rsidR="00A56BFE">
        <w:rPr>
          <w:rFonts w:ascii="Times New Roman" w:hAnsi="Times New Roman" w:cs="Times New Roman"/>
        </w:rPr>
        <w:t>s</w:t>
      </w:r>
      <w:r w:rsidR="004575AF">
        <w:rPr>
          <w:rFonts w:ascii="Times New Roman" w:hAnsi="Times New Roman" w:cs="Times New Roman"/>
        </w:rPr>
        <w:t xml:space="preserve">. </w:t>
      </w:r>
      <w:r w:rsidR="006F30FB">
        <w:rPr>
          <w:rFonts w:ascii="Times New Roman" w:hAnsi="Times New Roman" w:cs="Times New Roman"/>
        </w:rPr>
        <w:t xml:space="preserve">While </w:t>
      </w:r>
      <w:r w:rsidR="00B768A7">
        <w:rPr>
          <w:rFonts w:ascii="Times New Roman" w:hAnsi="Times New Roman" w:cs="Times New Roman"/>
        </w:rPr>
        <w:t>discrete-time models can easily handle the tied observations</w:t>
      </w:r>
      <w:r w:rsidR="006F30FB">
        <w:rPr>
          <w:rFonts w:ascii="Times New Roman" w:hAnsi="Times New Roman" w:cs="Times New Roman"/>
        </w:rPr>
        <w:t xml:space="preserve">, </w:t>
      </w:r>
      <w:r w:rsidR="004575AF">
        <w:rPr>
          <w:rFonts w:ascii="Times New Roman" w:hAnsi="Times New Roman" w:cs="Times New Roman"/>
        </w:rPr>
        <w:t xml:space="preserve">serious biases </w:t>
      </w:r>
      <w:r w:rsidR="006F30FB">
        <w:rPr>
          <w:rFonts w:ascii="Times New Roman" w:hAnsi="Times New Roman" w:cs="Times New Roman"/>
        </w:rPr>
        <w:t xml:space="preserve">can </w:t>
      </w:r>
      <w:r w:rsidR="00906AA7">
        <w:rPr>
          <w:rFonts w:ascii="Times New Roman" w:hAnsi="Times New Roman" w:cs="Times New Roman"/>
        </w:rPr>
        <w:t>occur</w:t>
      </w:r>
      <w:r w:rsidR="006F30FB">
        <w:rPr>
          <w:rFonts w:ascii="Times New Roman" w:hAnsi="Times New Roman" w:cs="Times New Roman"/>
        </w:rPr>
        <w:t xml:space="preserve"> i</w:t>
      </w:r>
      <w:r w:rsidR="004575AF">
        <w:rPr>
          <w:rFonts w:ascii="Times New Roman" w:hAnsi="Times New Roman" w:cs="Times New Roman"/>
        </w:rPr>
        <w:t>n the use of Cox propo</w:t>
      </w:r>
      <w:r w:rsidR="006F30FB">
        <w:rPr>
          <w:rFonts w:ascii="Times New Roman" w:hAnsi="Times New Roman" w:cs="Times New Roman"/>
        </w:rPr>
        <w:t>r</w:t>
      </w:r>
      <w:r w:rsidR="004575AF">
        <w:rPr>
          <w:rFonts w:ascii="Times New Roman" w:hAnsi="Times New Roman" w:cs="Times New Roman"/>
        </w:rPr>
        <w:t>tional hazards model that is one of the most popular continuous-time models</w:t>
      </w:r>
      <w:r w:rsidR="006F30FB">
        <w:rPr>
          <w:rFonts w:ascii="Times New Roman" w:hAnsi="Times New Roman" w:cs="Times New Roman"/>
        </w:rPr>
        <w:t xml:space="preserve"> (Steel et al., 1996)</w:t>
      </w:r>
      <w:r w:rsidR="004575AF">
        <w:rPr>
          <w:rFonts w:ascii="Times New Roman" w:hAnsi="Times New Roman" w:cs="Times New Roman"/>
        </w:rPr>
        <w:t>.</w:t>
      </w:r>
      <w:r w:rsidR="00B768A7">
        <w:rPr>
          <w:rFonts w:ascii="Times New Roman" w:hAnsi="Times New Roman" w:cs="Times New Roman"/>
        </w:rPr>
        <w:t xml:space="preserve"> In the context </w:t>
      </w:r>
      <w:r w:rsidR="00906AA7">
        <w:rPr>
          <w:rFonts w:ascii="Times New Roman" w:hAnsi="Times New Roman" w:cs="Times New Roman"/>
        </w:rPr>
        <w:t xml:space="preserve">of activity-based modeling, such </w:t>
      </w:r>
      <w:r w:rsidR="00B768A7">
        <w:rPr>
          <w:rFonts w:ascii="Times New Roman" w:hAnsi="Times New Roman" w:cs="Times New Roman"/>
        </w:rPr>
        <w:t xml:space="preserve">tied observations are </w:t>
      </w:r>
      <w:r w:rsidR="00906AA7">
        <w:rPr>
          <w:rFonts w:ascii="Times New Roman" w:hAnsi="Times New Roman" w:cs="Times New Roman"/>
        </w:rPr>
        <w:t xml:space="preserve">common </w:t>
      </w:r>
      <w:r w:rsidR="003D2F90">
        <w:rPr>
          <w:rFonts w:ascii="Times New Roman" w:hAnsi="Times New Roman" w:cs="Times New Roman"/>
        </w:rPr>
        <w:t xml:space="preserve">if one focuses on </w:t>
      </w:r>
      <w:r w:rsidR="00B768A7">
        <w:rPr>
          <w:rFonts w:ascii="Times New Roman" w:hAnsi="Times New Roman" w:cs="Times New Roman"/>
        </w:rPr>
        <w:t>joint activity participations of household members</w:t>
      </w:r>
      <w:r w:rsidR="00906AA7">
        <w:rPr>
          <w:rFonts w:ascii="Times New Roman" w:hAnsi="Times New Roman" w:cs="Times New Roman"/>
        </w:rPr>
        <w:t xml:space="preserve">. Third, it is </w:t>
      </w:r>
      <w:r w:rsidR="003D2F90">
        <w:rPr>
          <w:rFonts w:ascii="Times New Roman" w:hAnsi="Times New Roman" w:cs="Times New Roman"/>
        </w:rPr>
        <w:t xml:space="preserve">also </w:t>
      </w:r>
      <w:r w:rsidR="00906AA7">
        <w:rPr>
          <w:rFonts w:ascii="Times New Roman" w:hAnsi="Times New Roman" w:cs="Times New Roman"/>
        </w:rPr>
        <w:t xml:space="preserve">straightforward to </w:t>
      </w:r>
      <w:r w:rsidR="003D2F90">
        <w:rPr>
          <w:rFonts w:ascii="Times New Roman" w:hAnsi="Times New Roman" w:cs="Times New Roman"/>
        </w:rPr>
        <w:t xml:space="preserve">include </w:t>
      </w:r>
      <w:r w:rsidR="00906AA7">
        <w:rPr>
          <w:rFonts w:ascii="Times New Roman" w:hAnsi="Times New Roman" w:cs="Times New Roman"/>
        </w:rPr>
        <w:t>time-varying covariates</w:t>
      </w:r>
      <w:r w:rsidR="003D2F90">
        <w:rPr>
          <w:rFonts w:ascii="Times New Roman" w:hAnsi="Times New Roman" w:cs="Times New Roman"/>
        </w:rPr>
        <w:t xml:space="preserve"> in</w:t>
      </w:r>
      <w:r w:rsidR="001E2AFB">
        <w:rPr>
          <w:rFonts w:ascii="Times New Roman" w:hAnsi="Times New Roman" w:cs="Times New Roman"/>
        </w:rPr>
        <w:t>to</w:t>
      </w:r>
      <w:r w:rsidR="003D2F90">
        <w:rPr>
          <w:rFonts w:ascii="Times New Roman" w:hAnsi="Times New Roman" w:cs="Times New Roman"/>
        </w:rPr>
        <w:t xml:space="preserve"> a discrete-time model</w:t>
      </w:r>
      <w:r w:rsidR="008770F8">
        <w:rPr>
          <w:rFonts w:ascii="Times New Roman" w:hAnsi="Times New Roman" w:cs="Times New Roman"/>
        </w:rPr>
        <w:t xml:space="preserve"> (Steel, 2005)</w:t>
      </w:r>
      <w:r w:rsidR="003D2F90">
        <w:rPr>
          <w:rFonts w:ascii="Times New Roman" w:hAnsi="Times New Roman" w:cs="Times New Roman"/>
        </w:rPr>
        <w:t xml:space="preserve">. </w:t>
      </w:r>
      <w:r w:rsidR="002C4459">
        <w:rPr>
          <w:rFonts w:ascii="Times New Roman" w:hAnsi="Times New Roman" w:cs="Times New Roman"/>
        </w:rPr>
        <w:t>The status of household members, traffic path information provided by DTA, and transit operating hours are varying over time</w:t>
      </w:r>
      <w:r w:rsidR="005560A6">
        <w:rPr>
          <w:rFonts w:ascii="Times New Roman" w:hAnsi="Times New Roman" w:cs="Times New Roman"/>
        </w:rPr>
        <w:t>, which are important variables</w:t>
      </w:r>
      <w:r w:rsidR="002C4459">
        <w:rPr>
          <w:rFonts w:ascii="Times New Roman" w:hAnsi="Times New Roman" w:cs="Times New Roman"/>
        </w:rPr>
        <w:t xml:space="preserve"> in advanced activity-based models</w:t>
      </w:r>
      <w:r w:rsidR="005560A6">
        <w:rPr>
          <w:rFonts w:ascii="Times New Roman" w:hAnsi="Times New Roman" w:cs="Times New Roman"/>
        </w:rPr>
        <w:t xml:space="preserve">, even if </w:t>
      </w:r>
      <w:r w:rsidR="002C4459">
        <w:rPr>
          <w:rFonts w:ascii="Times New Roman" w:hAnsi="Times New Roman" w:cs="Times New Roman"/>
        </w:rPr>
        <w:t>they are not considered in this study.</w:t>
      </w:r>
    </w:p>
    <w:p w14:paraId="2F76C0E6" w14:textId="11B51709" w:rsidR="00021CF7" w:rsidRPr="00FF053B" w:rsidRDefault="00E97DAC">
      <w:pPr>
        <w:rPr>
          <w:rFonts w:ascii="Times New Roman" w:hAnsi="Times New Roman" w:cs="Times New Roman"/>
        </w:rPr>
      </w:pPr>
      <w:r>
        <w:rPr>
          <w:rFonts w:ascii="Times New Roman" w:hAnsi="Times New Roman" w:cs="Times New Roman"/>
        </w:rPr>
        <w:tab/>
      </w:r>
      <w:r w:rsidR="00F40B18">
        <w:rPr>
          <w:rFonts w:ascii="Times New Roman" w:hAnsi="Times New Roman" w:cs="Times New Roman"/>
        </w:rPr>
        <w:t>A d</w:t>
      </w:r>
      <w:r w:rsidR="001E2AFB">
        <w:rPr>
          <w:rFonts w:ascii="Times New Roman" w:hAnsi="Times New Roman" w:cs="Times New Roman"/>
        </w:rPr>
        <w:t xml:space="preserve">iscrete-time </w:t>
      </w:r>
      <w:r w:rsidR="00F40B18">
        <w:rPr>
          <w:rFonts w:ascii="Times New Roman" w:hAnsi="Times New Roman" w:cs="Times New Roman"/>
        </w:rPr>
        <w:t>model</w:t>
      </w:r>
      <w:r w:rsidR="001E2AFB">
        <w:rPr>
          <w:rFonts w:ascii="Times New Roman" w:hAnsi="Times New Roman" w:cs="Times New Roman"/>
        </w:rPr>
        <w:t xml:space="preserve"> </w:t>
      </w:r>
      <w:r w:rsidR="00F40B18">
        <w:rPr>
          <w:rFonts w:ascii="Times New Roman" w:hAnsi="Times New Roman" w:cs="Times New Roman"/>
        </w:rPr>
        <w:t xml:space="preserve">for activity duration </w:t>
      </w:r>
      <w:r w:rsidR="001E2AFB">
        <w:rPr>
          <w:rFonts w:ascii="Times New Roman" w:hAnsi="Times New Roman" w:cs="Times New Roman"/>
        </w:rPr>
        <w:t xml:space="preserve">can be extended for more complex situations. First, </w:t>
      </w:r>
      <w:r w:rsidR="000F2B1E">
        <w:rPr>
          <w:rFonts w:ascii="Times New Roman" w:hAnsi="Times New Roman" w:cs="Times New Roman"/>
        </w:rPr>
        <w:t xml:space="preserve">many </w:t>
      </w:r>
      <w:r w:rsidR="00107399">
        <w:rPr>
          <w:rFonts w:ascii="Times New Roman" w:hAnsi="Times New Roman" w:cs="Times New Roman"/>
        </w:rPr>
        <w:t xml:space="preserve">persons </w:t>
      </w:r>
      <w:r w:rsidR="000F2B1E">
        <w:rPr>
          <w:rFonts w:ascii="Times New Roman" w:hAnsi="Times New Roman" w:cs="Times New Roman"/>
        </w:rPr>
        <w:t xml:space="preserve">participate in multiple activities for a day. In other words, </w:t>
      </w:r>
      <w:r w:rsidR="00107399">
        <w:rPr>
          <w:rFonts w:ascii="Times New Roman" w:hAnsi="Times New Roman" w:cs="Times New Roman"/>
        </w:rPr>
        <w:t>an event</w:t>
      </w:r>
      <w:r w:rsidR="000F2B1E">
        <w:rPr>
          <w:rFonts w:ascii="Times New Roman" w:hAnsi="Times New Roman" w:cs="Times New Roman"/>
        </w:rPr>
        <w:t xml:space="preserve"> that terminate</w:t>
      </w:r>
      <w:r w:rsidR="00107399">
        <w:rPr>
          <w:rFonts w:ascii="Times New Roman" w:hAnsi="Times New Roman" w:cs="Times New Roman"/>
        </w:rPr>
        <w:t>s</w:t>
      </w:r>
      <w:r w:rsidR="000F2B1E">
        <w:rPr>
          <w:rFonts w:ascii="Times New Roman" w:hAnsi="Times New Roman" w:cs="Times New Roman"/>
        </w:rPr>
        <w:t xml:space="preserve"> a</w:t>
      </w:r>
      <w:r w:rsidR="00EF192A">
        <w:rPr>
          <w:rFonts w:ascii="Times New Roman" w:hAnsi="Times New Roman" w:cs="Times New Roman"/>
        </w:rPr>
        <w:t>n origin</w:t>
      </w:r>
      <w:r w:rsidR="000F2B1E">
        <w:rPr>
          <w:rFonts w:ascii="Times New Roman" w:hAnsi="Times New Roman" w:cs="Times New Roman"/>
        </w:rPr>
        <w:t xml:space="preserve"> activity </w:t>
      </w:r>
      <w:r w:rsidR="00AF05D0">
        <w:rPr>
          <w:rFonts w:ascii="Times New Roman" w:hAnsi="Times New Roman" w:cs="Times New Roman"/>
        </w:rPr>
        <w:t xml:space="preserve">is recurrent </w:t>
      </w:r>
      <w:r w:rsidR="00107399">
        <w:rPr>
          <w:rFonts w:ascii="Times New Roman" w:hAnsi="Times New Roman" w:cs="Times New Roman"/>
        </w:rPr>
        <w:t xml:space="preserve">to each person. </w:t>
      </w:r>
      <w:r w:rsidR="00AF05D0">
        <w:rPr>
          <w:rFonts w:ascii="Times New Roman" w:hAnsi="Times New Roman" w:cs="Times New Roman"/>
        </w:rPr>
        <w:t>In addition</w:t>
      </w:r>
      <w:r w:rsidR="00107399">
        <w:rPr>
          <w:rFonts w:ascii="Times New Roman" w:hAnsi="Times New Roman" w:cs="Times New Roman"/>
        </w:rPr>
        <w:t xml:space="preserve">, </w:t>
      </w:r>
      <w:r w:rsidR="00AF05D0">
        <w:rPr>
          <w:rFonts w:ascii="Times New Roman" w:hAnsi="Times New Roman" w:cs="Times New Roman"/>
        </w:rPr>
        <w:t xml:space="preserve">multiple types of </w:t>
      </w:r>
      <w:r w:rsidR="00EF192A">
        <w:rPr>
          <w:rFonts w:ascii="Times New Roman" w:hAnsi="Times New Roman" w:cs="Times New Roman"/>
        </w:rPr>
        <w:t xml:space="preserve">destination </w:t>
      </w:r>
      <w:r w:rsidR="00AF05D0">
        <w:rPr>
          <w:rFonts w:ascii="Times New Roman" w:hAnsi="Times New Roman" w:cs="Times New Roman"/>
        </w:rPr>
        <w:t xml:space="preserve">activity are </w:t>
      </w:r>
      <w:r w:rsidR="00107399" w:rsidRPr="00107399">
        <w:rPr>
          <w:rFonts w:ascii="Times New Roman" w:hAnsi="Times New Roman" w:cs="Times New Roman"/>
        </w:rPr>
        <w:t xml:space="preserve">competing to end </w:t>
      </w:r>
      <w:r w:rsidR="00EF192A">
        <w:rPr>
          <w:rFonts w:ascii="Times New Roman" w:hAnsi="Times New Roman" w:cs="Times New Roman"/>
        </w:rPr>
        <w:t xml:space="preserve">an origin </w:t>
      </w:r>
      <w:r w:rsidR="00107399" w:rsidRPr="00107399">
        <w:rPr>
          <w:rFonts w:ascii="Times New Roman" w:hAnsi="Times New Roman" w:cs="Times New Roman"/>
        </w:rPr>
        <w:t>activity</w:t>
      </w:r>
      <w:r w:rsidR="00EF192A">
        <w:rPr>
          <w:rFonts w:ascii="Times New Roman" w:hAnsi="Times New Roman" w:cs="Times New Roman"/>
        </w:rPr>
        <w:t xml:space="preserve">. Further, there are multiple states of origin activity. Each origin activity state may have different types of destination activity. The aim of this paper is to </w:t>
      </w:r>
      <w:r w:rsidR="007D43C0">
        <w:rPr>
          <w:rFonts w:ascii="Times New Roman" w:hAnsi="Times New Roman" w:cs="Times New Roman"/>
        </w:rPr>
        <w:t xml:space="preserve">introduce </w:t>
      </w:r>
      <w:r w:rsidR="00D55E9A">
        <w:rPr>
          <w:rFonts w:ascii="Times New Roman" w:hAnsi="Times New Roman" w:cs="Times New Roman"/>
        </w:rPr>
        <w:t>discrete-time duration model</w:t>
      </w:r>
      <w:r w:rsidR="007D43C0">
        <w:rPr>
          <w:rFonts w:ascii="Times New Roman" w:hAnsi="Times New Roman" w:cs="Times New Roman"/>
        </w:rPr>
        <w:t>s</w:t>
      </w:r>
      <w:r w:rsidR="00D55E9A">
        <w:rPr>
          <w:rFonts w:ascii="Times New Roman" w:hAnsi="Times New Roman" w:cs="Times New Roman"/>
        </w:rPr>
        <w:t xml:space="preserve"> </w:t>
      </w:r>
      <w:r w:rsidR="00EF192A">
        <w:rPr>
          <w:rFonts w:ascii="Times New Roman" w:hAnsi="Times New Roman" w:cs="Times New Roman"/>
        </w:rPr>
        <w:t>for recurrent events, competing risks, and multiple states</w:t>
      </w:r>
      <w:r w:rsidR="00D55E9A">
        <w:rPr>
          <w:rFonts w:ascii="Times New Roman" w:hAnsi="Times New Roman" w:cs="Times New Roman"/>
        </w:rPr>
        <w:t>, and to illustrate the</w:t>
      </w:r>
      <w:r w:rsidR="007D43C0">
        <w:rPr>
          <w:rFonts w:ascii="Times New Roman" w:hAnsi="Times New Roman" w:cs="Times New Roman"/>
        </w:rPr>
        <w:t>ir</w:t>
      </w:r>
      <w:r w:rsidR="00D55E9A">
        <w:rPr>
          <w:rFonts w:ascii="Times New Roman" w:hAnsi="Times New Roman" w:cs="Times New Roman"/>
        </w:rPr>
        <w:t xml:space="preserve"> application to activity duration data. In t</w:t>
      </w:r>
      <w:r w:rsidR="00FF053B" w:rsidRPr="00FF053B">
        <w:rPr>
          <w:rFonts w:ascii="Times New Roman" w:hAnsi="Times New Roman" w:cs="Times New Roman"/>
        </w:rPr>
        <w:t xml:space="preserve">he next section </w:t>
      </w:r>
      <w:r w:rsidR="00D55E9A">
        <w:rPr>
          <w:rFonts w:ascii="Times New Roman" w:hAnsi="Times New Roman" w:cs="Times New Roman"/>
        </w:rPr>
        <w:t xml:space="preserve">we </w:t>
      </w:r>
      <w:r w:rsidR="007D43C0">
        <w:rPr>
          <w:rFonts w:ascii="Times New Roman" w:hAnsi="Times New Roman" w:cs="Times New Roman"/>
        </w:rPr>
        <w:t xml:space="preserve">will </w:t>
      </w:r>
      <w:r w:rsidR="00D55E9A">
        <w:rPr>
          <w:rFonts w:ascii="Times New Roman" w:hAnsi="Times New Roman" w:cs="Times New Roman"/>
        </w:rPr>
        <w:t xml:space="preserve">review the </w:t>
      </w:r>
      <w:r>
        <w:rPr>
          <w:rFonts w:ascii="Times New Roman" w:hAnsi="Times New Roman" w:cs="Times New Roman"/>
        </w:rPr>
        <w:t xml:space="preserve">discrete-time </w:t>
      </w:r>
      <w:r w:rsidR="00D55E9A">
        <w:rPr>
          <w:rFonts w:ascii="Times New Roman" w:hAnsi="Times New Roman" w:cs="Times New Roman"/>
        </w:rPr>
        <w:t xml:space="preserve">duration analysis. </w:t>
      </w:r>
      <w:r w:rsidR="00FF053B" w:rsidRPr="00FF053B">
        <w:rPr>
          <w:rFonts w:ascii="Times New Roman" w:hAnsi="Times New Roman" w:cs="Times New Roman"/>
        </w:rPr>
        <w:t xml:space="preserve">Then, </w:t>
      </w:r>
      <w:r w:rsidR="00D55E9A">
        <w:rPr>
          <w:rFonts w:ascii="Times New Roman" w:hAnsi="Times New Roman" w:cs="Times New Roman"/>
        </w:rPr>
        <w:t xml:space="preserve">we describe </w:t>
      </w:r>
      <w:r w:rsidR="00FF053B" w:rsidRPr="00FF053B">
        <w:rPr>
          <w:rFonts w:ascii="Times New Roman" w:hAnsi="Times New Roman" w:cs="Times New Roman"/>
        </w:rPr>
        <w:t>data used for this study</w:t>
      </w:r>
      <w:r w:rsidR="007D43C0">
        <w:rPr>
          <w:rFonts w:ascii="Times New Roman" w:hAnsi="Times New Roman" w:cs="Times New Roman"/>
        </w:rPr>
        <w:t>,</w:t>
      </w:r>
      <w:r w:rsidR="00FF053B" w:rsidRPr="00FF053B">
        <w:rPr>
          <w:rFonts w:ascii="Times New Roman" w:hAnsi="Times New Roman" w:cs="Times New Roman"/>
        </w:rPr>
        <w:t xml:space="preserve"> </w:t>
      </w:r>
      <w:r w:rsidR="00D55E9A">
        <w:rPr>
          <w:rFonts w:ascii="Times New Roman" w:hAnsi="Times New Roman" w:cs="Times New Roman"/>
        </w:rPr>
        <w:t xml:space="preserve">together with data transformation required to </w:t>
      </w:r>
      <w:r w:rsidR="007D43C0">
        <w:rPr>
          <w:rFonts w:ascii="Times New Roman" w:hAnsi="Times New Roman" w:cs="Times New Roman"/>
        </w:rPr>
        <w:t>perform the</w:t>
      </w:r>
      <w:r w:rsidR="00D55E9A">
        <w:rPr>
          <w:rFonts w:ascii="Times New Roman" w:hAnsi="Times New Roman" w:cs="Times New Roman"/>
        </w:rPr>
        <w:t xml:space="preserve"> discrete-time </w:t>
      </w:r>
      <w:r w:rsidR="007D43C0">
        <w:rPr>
          <w:rFonts w:ascii="Times New Roman" w:hAnsi="Times New Roman" w:cs="Times New Roman"/>
        </w:rPr>
        <w:t xml:space="preserve">method and with the model development process. </w:t>
      </w:r>
      <w:r w:rsidR="00FF053B" w:rsidRPr="00FF053B">
        <w:rPr>
          <w:rFonts w:ascii="Times New Roman" w:hAnsi="Times New Roman" w:cs="Times New Roman"/>
        </w:rPr>
        <w:t xml:space="preserve">Next, </w:t>
      </w:r>
      <w:r w:rsidR="007D43C0">
        <w:rPr>
          <w:rFonts w:ascii="Times New Roman" w:hAnsi="Times New Roman" w:cs="Times New Roman"/>
        </w:rPr>
        <w:t xml:space="preserve">the </w:t>
      </w:r>
      <w:r w:rsidR="00FF053B" w:rsidRPr="00FF053B">
        <w:rPr>
          <w:rFonts w:ascii="Times New Roman" w:hAnsi="Times New Roman" w:cs="Times New Roman"/>
        </w:rPr>
        <w:t>model estimation results will be summarized</w:t>
      </w:r>
      <w:r>
        <w:rPr>
          <w:rFonts w:ascii="Times New Roman" w:hAnsi="Times New Roman" w:cs="Times New Roman"/>
        </w:rPr>
        <w:t xml:space="preserve"> for both random and fixed effects</w:t>
      </w:r>
      <w:r w:rsidR="00FF053B" w:rsidRPr="00FF053B">
        <w:rPr>
          <w:rFonts w:ascii="Times New Roman" w:hAnsi="Times New Roman" w:cs="Times New Roman"/>
        </w:rPr>
        <w:t xml:space="preserve">. In conclusion, </w:t>
      </w:r>
      <w:r w:rsidR="007D43C0">
        <w:rPr>
          <w:rFonts w:ascii="Times New Roman" w:hAnsi="Times New Roman" w:cs="Times New Roman"/>
        </w:rPr>
        <w:t xml:space="preserve">some </w:t>
      </w:r>
      <w:r w:rsidR="00FF053B" w:rsidRPr="00FF053B">
        <w:rPr>
          <w:rFonts w:ascii="Times New Roman" w:hAnsi="Times New Roman" w:cs="Times New Roman"/>
        </w:rPr>
        <w:t>limitations of this study will be presented.</w:t>
      </w:r>
    </w:p>
    <w:p w14:paraId="5EF34A72" w14:textId="77777777" w:rsidR="002E6AE2" w:rsidRPr="00FF053B" w:rsidRDefault="002E6AE2">
      <w:pPr>
        <w:rPr>
          <w:rFonts w:ascii="Times New Roman" w:hAnsi="Times New Roman" w:cs="Times New Roman"/>
        </w:rPr>
      </w:pPr>
    </w:p>
    <w:p w14:paraId="2E11D6AD" w14:textId="77777777" w:rsidR="00021CF7" w:rsidRPr="00FF053B" w:rsidRDefault="00021CF7">
      <w:pPr>
        <w:rPr>
          <w:rFonts w:ascii="Times New Roman" w:hAnsi="Times New Roman" w:cs="Times New Roman"/>
          <w:b/>
        </w:rPr>
      </w:pPr>
      <w:r w:rsidRPr="00FF053B">
        <w:rPr>
          <w:rFonts w:ascii="Times New Roman" w:hAnsi="Times New Roman" w:cs="Times New Roman"/>
          <w:b/>
        </w:rPr>
        <w:t>BACKGROUND</w:t>
      </w:r>
    </w:p>
    <w:p w14:paraId="3456DCD8" w14:textId="77777777" w:rsidR="00E0478B" w:rsidRPr="00A8270A" w:rsidRDefault="00E0478B">
      <w:pPr>
        <w:rPr>
          <w:rFonts w:ascii="Times New Roman" w:hAnsi="Times New Roman" w:cs="Times New Roman"/>
        </w:rPr>
      </w:pPr>
    </w:p>
    <w:p w14:paraId="7C3F375E" w14:textId="06B0F3D6" w:rsidR="0013142A" w:rsidRPr="00A8270A" w:rsidRDefault="0013142A">
      <w:pPr>
        <w:rPr>
          <w:rFonts w:ascii="Times New Roman" w:hAnsi="Times New Roman" w:cs="Times New Roman"/>
        </w:rPr>
      </w:pPr>
      <w:r w:rsidRPr="00A8270A">
        <w:rPr>
          <w:rFonts w:ascii="Times New Roman" w:hAnsi="Times New Roman" w:cs="Times New Roman"/>
        </w:rPr>
        <w:t xml:space="preserve">Since discrete-time </w:t>
      </w:r>
      <w:r w:rsidR="002559C2" w:rsidRPr="00A8270A">
        <w:rPr>
          <w:rFonts w:ascii="Times New Roman" w:hAnsi="Times New Roman" w:cs="Times New Roman"/>
        </w:rPr>
        <w:t xml:space="preserve">hazard-based </w:t>
      </w:r>
      <w:r w:rsidRPr="00A8270A">
        <w:rPr>
          <w:rFonts w:ascii="Times New Roman" w:hAnsi="Times New Roman" w:cs="Times New Roman"/>
        </w:rPr>
        <w:t xml:space="preserve">duration models are rare in transportation research, in this section we </w:t>
      </w:r>
      <w:r w:rsidR="00C3001D" w:rsidRPr="00A8270A">
        <w:rPr>
          <w:rFonts w:ascii="Times New Roman" w:hAnsi="Times New Roman" w:cs="Times New Roman"/>
        </w:rPr>
        <w:t xml:space="preserve">briefly </w:t>
      </w:r>
      <w:r w:rsidRPr="00A8270A">
        <w:rPr>
          <w:rFonts w:ascii="Times New Roman" w:hAnsi="Times New Roman" w:cs="Times New Roman"/>
        </w:rPr>
        <w:t>overview the methodology based on Steele’s multiple works (</w:t>
      </w:r>
      <w:r w:rsidR="002559C2" w:rsidRPr="00A8270A">
        <w:rPr>
          <w:rFonts w:ascii="Times New Roman" w:hAnsi="Times New Roman" w:cs="Times New Roman"/>
        </w:rPr>
        <w:t xml:space="preserve">2004; </w:t>
      </w:r>
      <w:r w:rsidRPr="00A8270A">
        <w:rPr>
          <w:rFonts w:ascii="Times New Roman" w:hAnsi="Times New Roman" w:cs="Times New Roman"/>
        </w:rPr>
        <w:t>2005; 2008; 2011).</w:t>
      </w:r>
      <w:r w:rsidR="00C3001D" w:rsidRPr="00A8270A">
        <w:rPr>
          <w:rFonts w:ascii="Times New Roman" w:hAnsi="Times New Roman" w:cs="Times New Roman"/>
        </w:rPr>
        <w:t xml:space="preserve"> For more detailed</w:t>
      </w:r>
      <w:r w:rsidR="009303C7" w:rsidRPr="00A8270A">
        <w:rPr>
          <w:rFonts w:ascii="Times New Roman" w:hAnsi="Times New Roman" w:cs="Times New Roman"/>
        </w:rPr>
        <w:t xml:space="preserve"> information, an excellent text</w:t>
      </w:r>
      <w:r w:rsidR="00C3001D" w:rsidRPr="00A8270A">
        <w:rPr>
          <w:rFonts w:ascii="Times New Roman" w:hAnsi="Times New Roman" w:cs="Times New Roman"/>
        </w:rPr>
        <w:t>book is available (Singer and</w:t>
      </w:r>
      <w:r w:rsidR="00A8270A" w:rsidRPr="00A8270A">
        <w:rPr>
          <w:rFonts w:ascii="Times New Roman" w:hAnsi="Times New Roman" w:cs="Times New Roman"/>
        </w:rPr>
        <w:t xml:space="preserve"> Willett,</w:t>
      </w:r>
      <w:r w:rsidR="00C3001D" w:rsidRPr="00A8270A">
        <w:rPr>
          <w:rFonts w:ascii="Times New Roman" w:hAnsi="Times New Roman" w:cs="Times New Roman"/>
        </w:rPr>
        <w:t xml:space="preserve"> 2003). We begin </w:t>
      </w:r>
      <w:r w:rsidR="004E6369">
        <w:rPr>
          <w:rFonts w:ascii="Times New Roman" w:hAnsi="Times New Roman" w:cs="Times New Roman"/>
        </w:rPr>
        <w:t xml:space="preserve">the overview </w:t>
      </w:r>
      <w:r w:rsidR="00C3001D" w:rsidRPr="00A8270A">
        <w:rPr>
          <w:rFonts w:ascii="Times New Roman" w:hAnsi="Times New Roman" w:cs="Times New Roman"/>
        </w:rPr>
        <w:t xml:space="preserve">with </w:t>
      </w:r>
      <w:r w:rsidR="00A8270A" w:rsidRPr="00A8270A">
        <w:rPr>
          <w:rFonts w:ascii="Times New Roman" w:hAnsi="Times New Roman" w:cs="Times New Roman"/>
        </w:rPr>
        <w:t>a</w:t>
      </w:r>
      <w:r w:rsidR="00C3001D" w:rsidRPr="00A8270A">
        <w:rPr>
          <w:rFonts w:ascii="Times New Roman" w:hAnsi="Times New Roman" w:cs="Times New Roman"/>
        </w:rPr>
        <w:t xml:space="preserve"> simplest </w:t>
      </w:r>
      <w:r w:rsidR="009303C7" w:rsidRPr="00A8270A">
        <w:rPr>
          <w:rFonts w:ascii="Times New Roman" w:hAnsi="Times New Roman" w:cs="Times New Roman"/>
        </w:rPr>
        <w:t>case</w:t>
      </w:r>
      <w:r w:rsidR="00C3001D" w:rsidRPr="00A8270A">
        <w:rPr>
          <w:rFonts w:ascii="Times New Roman" w:hAnsi="Times New Roman" w:cs="Times New Roman"/>
        </w:rPr>
        <w:t xml:space="preserve"> </w:t>
      </w:r>
      <w:r w:rsidR="00A8270A" w:rsidRPr="00A8270A">
        <w:rPr>
          <w:rFonts w:ascii="Times New Roman" w:hAnsi="Times New Roman" w:cs="Times New Roman"/>
        </w:rPr>
        <w:t xml:space="preserve">in which </w:t>
      </w:r>
      <w:r w:rsidR="00C3001D" w:rsidRPr="00A8270A">
        <w:rPr>
          <w:rFonts w:ascii="Times New Roman" w:hAnsi="Times New Roman" w:cs="Times New Roman"/>
        </w:rPr>
        <w:t xml:space="preserve">a single </w:t>
      </w:r>
      <w:r w:rsidR="00A8270A" w:rsidRPr="00A8270A">
        <w:rPr>
          <w:rFonts w:ascii="Times New Roman" w:hAnsi="Times New Roman" w:cs="Times New Roman"/>
        </w:rPr>
        <w:t xml:space="preserve">non-recurrent </w:t>
      </w:r>
      <w:r w:rsidR="00C3001D" w:rsidRPr="00A8270A">
        <w:rPr>
          <w:rFonts w:ascii="Times New Roman" w:hAnsi="Times New Roman" w:cs="Times New Roman"/>
        </w:rPr>
        <w:t>event is concerned. Then</w:t>
      </w:r>
      <w:r w:rsidR="00B82CE6">
        <w:rPr>
          <w:rFonts w:ascii="Times New Roman" w:hAnsi="Times New Roman" w:cs="Times New Roman"/>
        </w:rPr>
        <w:t xml:space="preserve"> we</w:t>
      </w:r>
      <w:r w:rsidR="009303C7" w:rsidRPr="00A8270A">
        <w:rPr>
          <w:rFonts w:ascii="Times New Roman" w:hAnsi="Times New Roman" w:cs="Times New Roman"/>
        </w:rPr>
        <w:t xml:space="preserve"> add other complexities</w:t>
      </w:r>
      <w:r w:rsidR="00C3001D" w:rsidRPr="00A8270A">
        <w:rPr>
          <w:rFonts w:ascii="Times New Roman" w:hAnsi="Times New Roman" w:cs="Times New Roman"/>
        </w:rPr>
        <w:t xml:space="preserve"> </w:t>
      </w:r>
      <w:r w:rsidR="00B82CE6">
        <w:rPr>
          <w:rFonts w:ascii="Times New Roman" w:hAnsi="Times New Roman" w:cs="Times New Roman"/>
        </w:rPr>
        <w:t xml:space="preserve">associated with </w:t>
      </w:r>
      <w:r w:rsidR="00C3001D" w:rsidRPr="00A8270A">
        <w:rPr>
          <w:rFonts w:ascii="Times New Roman" w:hAnsi="Times New Roman" w:cs="Times New Roman"/>
        </w:rPr>
        <w:t>recurrent events, competing risks</w:t>
      </w:r>
      <w:r w:rsidR="009303C7" w:rsidRPr="00A8270A">
        <w:rPr>
          <w:rFonts w:ascii="Times New Roman" w:hAnsi="Times New Roman" w:cs="Times New Roman"/>
        </w:rPr>
        <w:t>,</w:t>
      </w:r>
      <w:r w:rsidR="00C3001D" w:rsidRPr="00A8270A">
        <w:rPr>
          <w:rFonts w:ascii="Times New Roman" w:hAnsi="Times New Roman" w:cs="Times New Roman"/>
        </w:rPr>
        <w:t xml:space="preserve"> and multiple states</w:t>
      </w:r>
      <w:r w:rsidR="00B82CE6">
        <w:rPr>
          <w:rFonts w:ascii="Times New Roman" w:hAnsi="Times New Roman" w:cs="Times New Roman"/>
        </w:rPr>
        <w:t xml:space="preserve"> in order</w:t>
      </w:r>
      <w:r w:rsidR="00C3001D" w:rsidRPr="00A8270A">
        <w:rPr>
          <w:rFonts w:ascii="Times New Roman" w:hAnsi="Times New Roman" w:cs="Times New Roman"/>
        </w:rPr>
        <w:t>.</w:t>
      </w:r>
    </w:p>
    <w:p w14:paraId="3CAEAD37" w14:textId="77777777" w:rsidR="0013142A" w:rsidRPr="00A8270A" w:rsidRDefault="0013142A">
      <w:pPr>
        <w:rPr>
          <w:rFonts w:ascii="Times New Roman" w:hAnsi="Times New Roman" w:cs="Times New Roman"/>
        </w:rPr>
      </w:pPr>
    </w:p>
    <w:p w14:paraId="6F76CBD8" w14:textId="6B2C478E" w:rsidR="0013142A" w:rsidRPr="00B96939" w:rsidRDefault="00E0478B">
      <w:pPr>
        <w:rPr>
          <w:rFonts w:ascii="Times New Roman" w:hAnsi="Times New Roman" w:cs="Times New Roman"/>
          <w:b/>
        </w:rPr>
      </w:pPr>
      <w:r>
        <w:rPr>
          <w:rFonts w:ascii="Times New Roman" w:hAnsi="Times New Roman" w:cs="Times New Roman"/>
          <w:b/>
        </w:rPr>
        <w:t xml:space="preserve">A </w:t>
      </w:r>
      <w:r w:rsidR="009870EA" w:rsidRPr="00FF053B">
        <w:rPr>
          <w:rFonts w:ascii="Times New Roman" w:hAnsi="Times New Roman" w:cs="Times New Roman"/>
          <w:b/>
        </w:rPr>
        <w:t xml:space="preserve">Discrete-Time </w:t>
      </w:r>
      <w:r w:rsidR="00FC4F24">
        <w:rPr>
          <w:rFonts w:ascii="Times New Roman" w:hAnsi="Times New Roman" w:cs="Times New Roman"/>
          <w:b/>
        </w:rPr>
        <w:t xml:space="preserve">Duration </w:t>
      </w:r>
      <w:r w:rsidR="00556534">
        <w:rPr>
          <w:rFonts w:ascii="Times New Roman" w:hAnsi="Times New Roman" w:cs="Times New Roman"/>
          <w:b/>
        </w:rPr>
        <w:t>Model for a Single Event</w:t>
      </w:r>
    </w:p>
    <w:p w14:paraId="0DC2E5EC" w14:textId="12494C20" w:rsidR="003C63F6" w:rsidRDefault="003C63F6">
      <w:pPr>
        <w:rPr>
          <w:rFonts w:ascii="Times New Roman" w:hAnsi="Times New Roman" w:cs="Times New Roman"/>
        </w:rPr>
      </w:pPr>
      <w:r>
        <w:rPr>
          <w:rFonts w:ascii="Times New Roman" w:hAnsi="Times New Roman" w:cs="Times New Roman"/>
        </w:rPr>
        <w:t xml:space="preserve">Suppose that for </w:t>
      </w:r>
      <w:r w:rsidR="008A6ED2">
        <w:rPr>
          <w:rFonts w:ascii="Times New Roman" w:hAnsi="Times New Roman" w:cs="Times New Roman"/>
        </w:rPr>
        <w:t xml:space="preserve">each </w:t>
      </w:r>
      <w:r w:rsidR="004B4CF8">
        <w:rPr>
          <w:rFonts w:ascii="Times New Roman" w:hAnsi="Times New Roman" w:cs="Times New Roman"/>
        </w:rPr>
        <w:t xml:space="preserve">episode </w:t>
      </w:r>
      <w:proofErr w:type="spellStart"/>
      <w:r w:rsidR="00556534" w:rsidRPr="00556534">
        <w:rPr>
          <w:rFonts w:ascii="Times New Roman" w:hAnsi="Times New Roman" w:cs="Times New Roman"/>
          <w:i/>
        </w:rPr>
        <w:t>i</w:t>
      </w:r>
      <w:proofErr w:type="spellEnd"/>
      <w:r>
        <w:rPr>
          <w:rFonts w:ascii="Times New Roman" w:hAnsi="Times New Roman" w:cs="Times New Roman"/>
        </w:rPr>
        <w:t xml:space="preserve">, we observe duration </w:t>
      </w:r>
      <w:proofErr w:type="spellStart"/>
      <w:r w:rsidR="00556534" w:rsidRPr="00556534">
        <w:rPr>
          <w:rFonts w:ascii="Times New Roman" w:hAnsi="Times New Roman" w:cs="Times New Roman"/>
          <w:i/>
        </w:rPr>
        <w:t>y</w:t>
      </w:r>
      <w:r w:rsidR="00556534" w:rsidRPr="00556534">
        <w:rPr>
          <w:rFonts w:ascii="Times New Roman" w:hAnsi="Times New Roman" w:cs="Times New Roman"/>
          <w:i/>
          <w:vertAlign w:val="subscript"/>
        </w:rPr>
        <w:t>i</w:t>
      </w:r>
      <w:proofErr w:type="spellEnd"/>
      <w:r w:rsidR="00556534" w:rsidRPr="00556534">
        <w:rPr>
          <w:rFonts w:ascii="Times New Roman" w:hAnsi="Times New Roman" w:cs="Times New Roman"/>
          <w:i/>
        </w:rPr>
        <w:t xml:space="preserve"> </w:t>
      </w:r>
      <w:r w:rsidR="003F5B74">
        <w:rPr>
          <w:rFonts w:ascii="Times New Roman" w:hAnsi="Times New Roman" w:cs="Times New Roman"/>
        </w:rPr>
        <w:t>accounting</w:t>
      </w:r>
      <w:r>
        <w:rPr>
          <w:rFonts w:ascii="Times New Roman" w:hAnsi="Times New Roman" w:cs="Times New Roman"/>
        </w:rPr>
        <w:t xml:space="preserve"> for</w:t>
      </w:r>
      <w:r w:rsidR="00B96C88">
        <w:rPr>
          <w:rFonts w:ascii="Times New Roman" w:hAnsi="Times New Roman" w:cs="Times New Roman"/>
        </w:rPr>
        <w:t xml:space="preserve"> </w:t>
      </w:r>
      <w:r w:rsidR="00CC1B2F">
        <w:rPr>
          <w:rFonts w:ascii="Times New Roman" w:hAnsi="Times New Roman" w:cs="Times New Roman"/>
        </w:rPr>
        <w:t xml:space="preserve">time to a single target </w:t>
      </w:r>
      <w:r>
        <w:rPr>
          <w:rFonts w:ascii="Times New Roman" w:hAnsi="Times New Roman" w:cs="Times New Roman"/>
        </w:rPr>
        <w:t>event</w:t>
      </w:r>
      <w:r w:rsidR="00CC1B2F">
        <w:rPr>
          <w:rFonts w:ascii="Times New Roman" w:hAnsi="Times New Roman" w:cs="Times New Roman"/>
        </w:rPr>
        <w:t xml:space="preserve"> </w:t>
      </w:r>
      <w:r w:rsidR="00AF6710">
        <w:rPr>
          <w:rFonts w:ascii="Times New Roman" w:hAnsi="Times New Roman" w:cs="Times New Roman"/>
        </w:rPr>
        <w:t xml:space="preserve">(e.g., leaving a current </w:t>
      </w:r>
      <w:r w:rsidR="00785613">
        <w:rPr>
          <w:rFonts w:ascii="Times New Roman" w:hAnsi="Times New Roman" w:cs="Times New Roman"/>
        </w:rPr>
        <w:t xml:space="preserve">activity </w:t>
      </w:r>
      <w:r w:rsidR="00AF6710">
        <w:rPr>
          <w:rFonts w:ascii="Times New Roman" w:hAnsi="Times New Roman" w:cs="Times New Roman"/>
        </w:rPr>
        <w:t>episode)</w:t>
      </w:r>
      <w:r w:rsidR="00141C8E">
        <w:rPr>
          <w:rFonts w:ascii="Times New Roman" w:hAnsi="Times New Roman" w:cs="Times New Roman"/>
        </w:rPr>
        <w:t xml:space="preserve">. </w:t>
      </w:r>
      <w:r w:rsidR="006D5963">
        <w:rPr>
          <w:rFonts w:ascii="Times New Roman" w:hAnsi="Times New Roman" w:cs="Times New Roman"/>
        </w:rPr>
        <w:t>Suppose</w:t>
      </w:r>
      <w:r w:rsidR="00CD5A1A">
        <w:rPr>
          <w:rFonts w:ascii="Times New Roman" w:hAnsi="Times New Roman" w:cs="Times New Roman"/>
        </w:rPr>
        <w:t xml:space="preserve"> also</w:t>
      </w:r>
      <w:r w:rsidR="006D5963">
        <w:rPr>
          <w:rFonts w:ascii="Times New Roman" w:hAnsi="Times New Roman" w:cs="Times New Roman"/>
        </w:rPr>
        <w:t xml:space="preserve"> that t</w:t>
      </w:r>
      <w:r w:rsidR="0054414C">
        <w:rPr>
          <w:rFonts w:ascii="Times New Roman" w:hAnsi="Times New Roman" w:cs="Times New Roman"/>
        </w:rPr>
        <w:t xml:space="preserve">he duration </w:t>
      </w:r>
      <w:proofErr w:type="spellStart"/>
      <w:r w:rsidR="00556534" w:rsidRPr="00556534">
        <w:rPr>
          <w:rFonts w:ascii="Times New Roman" w:hAnsi="Times New Roman" w:cs="Times New Roman"/>
          <w:i/>
        </w:rPr>
        <w:t>y</w:t>
      </w:r>
      <w:r w:rsidR="00556534" w:rsidRPr="00556534">
        <w:rPr>
          <w:rFonts w:ascii="Times New Roman" w:hAnsi="Times New Roman" w:cs="Times New Roman"/>
          <w:i/>
          <w:vertAlign w:val="subscript"/>
        </w:rPr>
        <w:t>i</w:t>
      </w:r>
      <w:proofErr w:type="spellEnd"/>
      <w:r w:rsidR="00556534" w:rsidRPr="00556534">
        <w:rPr>
          <w:rFonts w:ascii="Times New Roman" w:hAnsi="Times New Roman" w:cs="Times New Roman"/>
          <w:i/>
        </w:rPr>
        <w:t xml:space="preserve"> </w:t>
      </w:r>
      <w:r w:rsidR="00B96939">
        <w:rPr>
          <w:rFonts w:ascii="Times New Roman" w:hAnsi="Times New Roman" w:cs="Times New Roman"/>
        </w:rPr>
        <w:t xml:space="preserve">is </w:t>
      </w:r>
      <w:r w:rsidR="006D5963">
        <w:rPr>
          <w:rFonts w:ascii="Times New Roman" w:hAnsi="Times New Roman" w:cs="Times New Roman"/>
        </w:rPr>
        <w:t xml:space="preserve">measured in discrete time intervals indexed by </w:t>
      </w:r>
      <w:r w:rsidR="006D5963" w:rsidRPr="00CD5A1A">
        <w:rPr>
          <w:rFonts w:ascii="Times New Roman" w:hAnsi="Times New Roman" w:cs="Times New Roman"/>
          <w:i/>
        </w:rPr>
        <w:t>t</w:t>
      </w:r>
      <w:r w:rsidR="006D5963">
        <w:rPr>
          <w:rFonts w:ascii="Times New Roman" w:hAnsi="Times New Roman" w:cs="Times New Roman"/>
        </w:rPr>
        <w:t xml:space="preserve"> (</w:t>
      </w:r>
      <w:r w:rsidR="006D5963" w:rsidRPr="00CD5A1A">
        <w:rPr>
          <w:rFonts w:ascii="Times New Roman" w:hAnsi="Times New Roman" w:cs="Times New Roman"/>
          <w:i/>
        </w:rPr>
        <w:t>t</w:t>
      </w:r>
      <w:r w:rsidR="00CD5A1A">
        <w:rPr>
          <w:rFonts w:ascii="Times New Roman" w:hAnsi="Times New Roman" w:cs="Times New Roman"/>
        </w:rPr>
        <w:t xml:space="preserve"> </w:t>
      </w:r>
      <w:r w:rsidR="006D5963">
        <w:rPr>
          <w:rFonts w:ascii="Times New Roman" w:hAnsi="Times New Roman" w:cs="Times New Roman"/>
        </w:rPr>
        <w:t>=</w:t>
      </w:r>
      <w:r w:rsidR="00CD5A1A">
        <w:rPr>
          <w:rFonts w:ascii="Times New Roman" w:hAnsi="Times New Roman" w:cs="Times New Roman"/>
        </w:rPr>
        <w:t xml:space="preserve"> </w:t>
      </w:r>
      <w:r w:rsidR="006D5963">
        <w:rPr>
          <w:rFonts w:ascii="Times New Roman" w:hAnsi="Times New Roman" w:cs="Times New Roman"/>
        </w:rPr>
        <w:t>1, 2, 3</w:t>
      </w:r>
      <w:proofErr w:type="gramStart"/>
      <w:r w:rsidR="006D5963">
        <w:rPr>
          <w:rFonts w:ascii="Times New Roman" w:hAnsi="Times New Roman" w:cs="Times New Roman"/>
        </w:rPr>
        <w:t>, …</w:t>
      </w:r>
      <w:r w:rsidR="00CD5A1A">
        <w:rPr>
          <w:rFonts w:ascii="Times New Roman" w:hAnsi="Times New Roman" w:cs="Times New Roman"/>
        </w:rPr>
        <w:t>,</w:t>
      </w:r>
      <w:proofErr w:type="gramEnd"/>
      <w:r w:rsidR="00CD5A1A">
        <w:rPr>
          <w:rFonts w:ascii="Times New Roman" w:hAnsi="Times New Roman" w:cs="Times New Roman"/>
        </w:rPr>
        <w:t xml:space="preserve"> </w:t>
      </w:r>
      <w:r w:rsidR="00CD5A1A" w:rsidRPr="00CD5A1A">
        <w:rPr>
          <w:rFonts w:ascii="Times New Roman" w:hAnsi="Times New Roman" w:cs="Times New Roman"/>
          <w:i/>
        </w:rPr>
        <w:t>K</w:t>
      </w:r>
      <w:r w:rsidR="006D5963">
        <w:rPr>
          <w:rFonts w:ascii="Times New Roman" w:hAnsi="Times New Roman" w:cs="Times New Roman"/>
        </w:rPr>
        <w:t xml:space="preserve">), which is either </w:t>
      </w:r>
      <w:r w:rsidR="00B96939">
        <w:rPr>
          <w:rFonts w:ascii="Times New Roman" w:hAnsi="Times New Roman" w:cs="Times New Roman"/>
        </w:rPr>
        <w:t>fully observed if the</w:t>
      </w:r>
      <w:r w:rsidR="0054414C">
        <w:rPr>
          <w:rFonts w:ascii="Times New Roman" w:hAnsi="Times New Roman" w:cs="Times New Roman"/>
        </w:rPr>
        <w:t xml:space="preserve"> event occurs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=1)</m:t>
        </m:r>
      </m:oMath>
      <w:r w:rsidR="006D5963">
        <w:rPr>
          <w:rFonts w:ascii="Times New Roman" w:hAnsi="Times New Roman" w:cs="Times New Roman"/>
        </w:rPr>
        <w:t xml:space="preserve"> or</w:t>
      </w:r>
      <w:r w:rsidR="00556534">
        <w:rPr>
          <w:rFonts w:ascii="Times New Roman" w:hAnsi="Times New Roman" w:cs="Times New Roman"/>
        </w:rPr>
        <w:t xml:space="preserve"> </w:t>
      </w:r>
      <w:r w:rsidR="0054414C">
        <w:rPr>
          <w:rFonts w:ascii="Times New Roman" w:hAnsi="Times New Roman" w:cs="Times New Roman"/>
        </w:rPr>
        <w:t xml:space="preserve">right-censored if not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=0)</m:t>
        </m:r>
      </m:oMath>
      <w:r w:rsidR="0054414C">
        <w:rPr>
          <w:rFonts w:ascii="Times New Roman" w:hAnsi="Times New Roman" w:cs="Times New Roman"/>
        </w:rPr>
        <w:t xml:space="preserve">. </w:t>
      </w:r>
      <w:r w:rsidR="009E1201">
        <w:rPr>
          <w:rFonts w:ascii="Times New Roman" w:hAnsi="Times New Roman" w:cs="Times New Roman"/>
        </w:rPr>
        <w:t>The first step of a discrete-</w:t>
      </w:r>
      <w:r w:rsidR="003F5B74">
        <w:rPr>
          <w:rFonts w:ascii="Times New Roman" w:hAnsi="Times New Roman" w:cs="Times New Roman"/>
        </w:rPr>
        <w:t xml:space="preserve">time analysis is to convert the </w:t>
      </w:r>
      <w:r w:rsidR="008A6ED2" w:rsidRPr="008A6ED2">
        <w:rPr>
          <w:rFonts w:ascii="Times New Roman" w:hAnsi="Times New Roman" w:cs="Times New Roman"/>
          <w:i/>
        </w:rPr>
        <w:t>individual-</w:t>
      </w:r>
      <w:r w:rsidR="0054414C" w:rsidRPr="008A6ED2">
        <w:rPr>
          <w:rFonts w:ascii="Times New Roman" w:hAnsi="Times New Roman" w:cs="Times New Roman"/>
          <w:i/>
        </w:rPr>
        <w:t xml:space="preserve">episode </w:t>
      </w:r>
      <w:r w:rsidR="0054414C">
        <w:rPr>
          <w:rFonts w:ascii="Times New Roman" w:hAnsi="Times New Roman" w:cs="Times New Roman"/>
        </w:rPr>
        <w:t xml:space="preserve">file </w:t>
      </w:r>
      <w:r w:rsidR="003F5B74">
        <w:rPr>
          <w:rFonts w:ascii="Times New Roman" w:hAnsi="Times New Roman" w:cs="Times New Roman"/>
        </w:rPr>
        <w:t>to a</w:t>
      </w:r>
      <w:r w:rsidR="009E1201">
        <w:rPr>
          <w:rFonts w:ascii="Times New Roman" w:hAnsi="Times New Roman" w:cs="Times New Roman"/>
        </w:rPr>
        <w:t>n</w:t>
      </w:r>
      <w:r w:rsidR="003F5B74">
        <w:rPr>
          <w:rFonts w:ascii="Times New Roman" w:hAnsi="Times New Roman" w:cs="Times New Roman"/>
        </w:rPr>
        <w:t xml:space="preserve"> </w:t>
      </w:r>
      <w:r w:rsidR="008A6ED2" w:rsidRPr="008A6ED2">
        <w:rPr>
          <w:rFonts w:ascii="Times New Roman" w:hAnsi="Times New Roman" w:cs="Times New Roman"/>
          <w:i/>
        </w:rPr>
        <w:t>individual-</w:t>
      </w:r>
      <w:r w:rsidR="009E1201" w:rsidRPr="008A6ED2">
        <w:rPr>
          <w:rFonts w:ascii="Times New Roman" w:hAnsi="Times New Roman" w:cs="Times New Roman"/>
          <w:i/>
        </w:rPr>
        <w:t>episode</w:t>
      </w:r>
      <w:r w:rsidR="003F5B74" w:rsidRPr="008A6ED2">
        <w:rPr>
          <w:rFonts w:ascii="Times New Roman" w:hAnsi="Times New Roman" w:cs="Times New Roman"/>
          <w:i/>
        </w:rPr>
        <w:t xml:space="preserve">-period </w:t>
      </w:r>
      <w:r w:rsidR="000E684A">
        <w:rPr>
          <w:rFonts w:ascii="Times New Roman" w:hAnsi="Times New Roman" w:cs="Times New Roman"/>
        </w:rPr>
        <w:t xml:space="preserve">file; </w:t>
      </w:r>
      <w:r w:rsidR="005D6BFD">
        <w:rPr>
          <w:rFonts w:ascii="Times New Roman" w:hAnsi="Times New Roman" w:cs="Times New Roman"/>
        </w:rPr>
        <w:t>f</w:t>
      </w:r>
      <w:r w:rsidR="009E1201">
        <w:rPr>
          <w:rFonts w:ascii="Times New Roman" w:hAnsi="Times New Roman" w:cs="Times New Roman"/>
        </w:rPr>
        <w:t xml:space="preserve">or each time </w:t>
      </w:r>
      <w:r w:rsidR="00567B49">
        <w:rPr>
          <w:rFonts w:ascii="Times New Roman" w:hAnsi="Times New Roman" w:cs="Times New Roman"/>
        </w:rPr>
        <w:t>period</w:t>
      </w:r>
      <w:r w:rsidR="009E1201">
        <w:rPr>
          <w:rFonts w:ascii="Times New Roman" w:hAnsi="Times New Roman" w:cs="Times New Roman"/>
        </w:rPr>
        <w:t xml:space="preserve"> </w:t>
      </w:r>
      <w:r w:rsidR="00556534" w:rsidRPr="00556534">
        <w:rPr>
          <w:rFonts w:ascii="Times New Roman" w:hAnsi="Times New Roman" w:cs="Times New Roman"/>
          <w:i/>
        </w:rPr>
        <w:t>t</w:t>
      </w:r>
      <w:r w:rsidR="009E1201">
        <w:rPr>
          <w:rFonts w:ascii="Times New Roman" w:hAnsi="Times New Roman" w:cs="Times New Roman"/>
        </w:rPr>
        <w:t xml:space="preserve">, we </w:t>
      </w:r>
      <w:r w:rsidR="009C47FC">
        <w:rPr>
          <w:rFonts w:ascii="Times New Roman" w:hAnsi="Times New Roman" w:cs="Times New Roman"/>
        </w:rPr>
        <w:t>define</w:t>
      </w:r>
      <w:r w:rsidR="005D6BFD">
        <w:rPr>
          <w:rFonts w:ascii="Times New Roman" w:hAnsi="Times New Roman" w:cs="Times New Roman"/>
        </w:rPr>
        <w:t xml:space="preserve"> </w:t>
      </w:r>
      <w:r w:rsidR="009E1201">
        <w:rPr>
          <w:rFonts w:ascii="Times New Roman" w:hAnsi="Times New Roman" w:cs="Times New Roman"/>
        </w:rPr>
        <w:t xml:space="preserve">a binary response </w:t>
      </w:r>
      <w:proofErr w:type="spellStart"/>
      <w:r w:rsidR="009C47FC" w:rsidRPr="009C47FC">
        <w:rPr>
          <w:rFonts w:ascii="Times New Roman" w:hAnsi="Times New Roman" w:cs="Times New Roman"/>
          <w:i/>
        </w:rPr>
        <w:t>y</w:t>
      </w:r>
      <w:r w:rsidR="009C47FC" w:rsidRPr="009C47FC">
        <w:rPr>
          <w:rFonts w:ascii="Times New Roman" w:hAnsi="Times New Roman" w:cs="Times New Roman"/>
          <w:i/>
          <w:vertAlign w:val="subscript"/>
        </w:rPr>
        <w:t>ti</w:t>
      </w:r>
      <w:proofErr w:type="spellEnd"/>
      <w:r w:rsidR="009E1201" w:rsidRPr="009C47FC">
        <w:rPr>
          <w:rFonts w:ascii="Times New Roman" w:hAnsi="Times New Roman" w:cs="Times New Roman"/>
          <w:i/>
        </w:rPr>
        <w:t xml:space="preserve"> </w:t>
      </w:r>
      <w:r w:rsidR="00A8270A">
        <w:rPr>
          <w:rFonts w:ascii="Times New Roman" w:hAnsi="Times New Roman" w:cs="Times New Roman"/>
        </w:rPr>
        <w:t xml:space="preserve">that indicates </w:t>
      </w:r>
      <w:r w:rsidR="009706EE">
        <w:rPr>
          <w:rFonts w:ascii="Times New Roman" w:hAnsi="Times New Roman" w:cs="Times New Roman"/>
        </w:rPr>
        <w:t xml:space="preserve">whether or not the event occurred </w:t>
      </w:r>
      <w:r w:rsidR="005A5709">
        <w:rPr>
          <w:rFonts w:ascii="Times New Roman" w:hAnsi="Times New Roman" w:cs="Times New Roman"/>
        </w:rPr>
        <w:t>during</w:t>
      </w:r>
      <w:r w:rsidR="009706EE">
        <w:rPr>
          <w:rFonts w:ascii="Times New Roman" w:hAnsi="Times New Roman" w:cs="Times New Roman"/>
        </w:rPr>
        <w:t xml:space="preserve"> the time interval </w:t>
      </w:r>
      <w:r w:rsidR="009E1201">
        <w:rPr>
          <w:rFonts w:ascii="Times New Roman" w:hAnsi="Times New Roman" w:cs="Times New Roman"/>
        </w:rPr>
        <w:t>as follows:</w:t>
      </w:r>
    </w:p>
    <w:p w14:paraId="2AF70876" w14:textId="77777777" w:rsidR="009E1201" w:rsidRDefault="009E1201">
      <w:pPr>
        <w:rPr>
          <w:rFonts w:ascii="Times New Roman" w:hAnsi="Times New Roman" w:cs="Times New Roman"/>
        </w:rPr>
      </w:pPr>
    </w:p>
    <w:p w14:paraId="0F41A47A" w14:textId="0B773599" w:rsidR="009E1201" w:rsidRDefault="009C7FE5" w:rsidP="004755C9">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t&lt;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e>
                <m:e>
                  <m:r>
                    <w:rPr>
                      <w:rFonts w:ascii="Cambria Math" w:hAnsi="Cambria Math" w:cs="Times New Roman"/>
                    </w:rPr>
                    <m:t>0            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=0</m:t>
                  </m:r>
                </m:e>
                <m:e>
                  <m:r>
                    <w:rPr>
                      <w:rFonts w:ascii="Cambria Math" w:hAnsi="Cambria Math" w:cs="Times New Roman"/>
                    </w:rPr>
                    <m:t>1            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=1</m:t>
                  </m:r>
                </m:e>
              </m:eqArr>
            </m:e>
          </m:d>
        </m:oMath>
      </m:oMathPara>
    </w:p>
    <w:p w14:paraId="71D8624F" w14:textId="77777777" w:rsidR="009E1201" w:rsidRDefault="009E1201">
      <w:pPr>
        <w:rPr>
          <w:rFonts w:ascii="Times New Roman" w:hAnsi="Times New Roman" w:cs="Times New Roman"/>
        </w:rPr>
      </w:pPr>
    </w:p>
    <w:p w14:paraId="154052A2" w14:textId="3FD97E67" w:rsidR="009E1201" w:rsidRDefault="009706EE">
      <w:pPr>
        <w:rPr>
          <w:rFonts w:ascii="Times New Roman" w:hAnsi="Times New Roman" w:cs="Times New Roman"/>
        </w:rPr>
      </w:pPr>
      <w:r>
        <w:rPr>
          <w:rFonts w:ascii="Times New Roman" w:hAnsi="Times New Roman" w:cs="Times New Roman"/>
        </w:rPr>
        <w:t>I</w:t>
      </w:r>
      <w:r w:rsidR="002E1753">
        <w:rPr>
          <w:rFonts w:ascii="Times New Roman" w:hAnsi="Times New Roman" w:cs="Times New Roman"/>
        </w:rPr>
        <w:t>n the</w:t>
      </w:r>
      <w:r w:rsidR="005E3612">
        <w:rPr>
          <w:rFonts w:ascii="Times New Roman" w:hAnsi="Times New Roman" w:cs="Times New Roman"/>
        </w:rPr>
        <w:t xml:space="preserve"> </w:t>
      </w:r>
      <w:r w:rsidR="005E3612" w:rsidRPr="00DC6F57">
        <w:rPr>
          <w:rFonts w:ascii="Times New Roman" w:hAnsi="Times New Roman" w:cs="Times New Roman"/>
          <w:i/>
        </w:rPr>
        <w:t xml:space="preserve">individual-episode </w:t>
      </w:r>
      <w:r>
        <w:rPr>
          <w:rFonts w:ascii="Times New Roman" w:hAnsi="Times New Roman" w:cs="Times New Roman"/>
        </w:rPr>
        <w:t>file,</w:t>
      </w:r>
      <w:r w:rsidR="005E3612" w:rsidRPr="005E3612">
        <w:rPr>
          <w:rFonts w:ascii="Times New Roman" w:hAnsi="Times New Roman" w:cs="Times New Roman"/>
        </w:rPr>
        <w:t xml:space="preserve"> </w:t>
      </w:r>
      <w:r>
        <w:rPr>
          <w:rFonts w:ascii="Times New Roman" w:hAnsi="Times New Roman" w:cs="Times New Roman"/>
        </w:rPr>
        <w:t xml:space="preserve">for example,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=4</m:t>
        </m:r>
      </m:oMath>
      <w:r>
        <w:rPr>
          <w:rFonts w:ascii="Times New Roman" w:hAnsi="Times New Roman" w:cs="Times New Roman"/>
        </w:rPr>
        <w:t xml:space="preserve"> </w:t>
      </w:r>
      <w:r w:rsidR="00FD57FA">
        <w:rPr>
          <w:rFonts w:ascii="Times New Roman" w:hAnsi="Times New Roman" w:cs="Times New Roman"/>
        </w:rPr>
        <w:t>means that</w:t>
      </w:r>
      <w:r w:rsidR="00CC3CBC">
        <w:rPr>
          <w:rFonts w:ascii="Times New Roman" w:hAnsi="Times New Roman" w:cs="Times New Roman"/>
        </w:rPr>
        <w:t xml:space="preserve"> </w:t>
      </w:r>
      <w:r>
        <w:rPr>
          <w:rFonts w:ascii="Times New Roman" w:hAnsi="Times New Roman" w:cs="Times New Roman"/>
        </w:rPr>
        <w:t xml:space="preserve">an episode </w:t>
      </w:r>
      <w:proofErr w:type="spellStart"/>
      <w:r w:rsidRPr="009706EE">
        <w:rPr>
          <w:rFonts w:ascii="Times New Roman" w:hAnsi="Times New Roman" w:cs="Times New Roman"/>
          <w:i/>
        </w:rPr>
        <w:t>i</w:t>
      </w:r>
      <w:proofErr w:type="spellEnd"/>
      <w:r w:rsidRPr="009706EE">
        <w:rPr>
          <w:rFonts w:ascii="Times New Roman" w:hAnsi="Times New Roman" w:cs="Times New Roman"/>
          <w:i/>
        </w:rPr>
        <w:t xml:space="preserve"> </w:t>
      </w:r>
      <w:r>
        <w:rPr>
          <w:rFonts w:ascii="Times New Roman" w:hAnsi="Times New Roman" w:cs="Times New Roman"/>
        </w:rPr>
        <w:t xml:space="preserve">experiences </w:t>
      </w:r>
      <w:r w:rsidR="00673C28">
        <w:rPr>
          <w:rFonts w:ascii="Times New Roman" w:hAnsi="Times New Roman" w:cs="Times New Roman"/>
        </w:rPr>
        <w:t xml:space="preserve">an event </w:t>
      </w:r>
      <w:r w:rsidR="00CC3CBC">
        <w:rPr>
          <w:rFonts w:ascii="Times New Roman" w:hAnsi="Times New Roman" w:cs="Times New Roman"/>
        </w:rPr>
        <w:t xml:space="preserve">during </w:t>
      </w:r>
      <w:r w:rsidR="00673C28">
        <w:rPr>
          <w:rFonts w:ascii="Times New Roman" w:hAnsi="Times New Roman" w:cs="Times New Roman"/>
        </w:rPr>
        <w:t xml:space="preserve">the </w:t>
      </w:r>
      <w:r w:rsidR="00051919">
        <w:rPr>
          <w:rFonts w:ascii="Times New Roman" w:hAnsi="Times New Roman" w:cs="Times New Roman"/>
        </w:rPr>
        <w:t>fourth</w:t>
      </w:r>
      <w:r w:rsidR="00673C28">
        <w:rPr>
          <w:rFonts w:ascii="Times New Roman" w:hAnsi="Times New Roman" w:cs="Times New Roman"/>
        </w:rPr>
        <w:t xml:space="preserve"> time interval</w:t>
      </w:r>
      <w:r w:rsidR="005E3612">
        <w:rPr>
          <w:rFonts w:ascii="Times New Roman" w:hAnsi="Times New Roman" w:cs="Times New Roman"/>
        </w:rPr>
        <w:t xml:space="preserve">. </w:t>
      </w:r>
      <w:r>
        <w:rPr>
          <w:rFonts w:ascii="Times New Roman" w:hAnsi="Times New Roman" w:cs="Times New Roman"/>
        </w:rPr>
        <w:t xml:space="preserve">In the </w:t>
      </w:r>
      <w:r w:rsidRPr="00DC6F57">
        <w:rPr>
          <w:rFonts w:ascii="Times New Roman" w:hAnsi="Times New Roman" w:cs="Times New Roman"/>
          <w:i/>
        </w:rPr>
        <w:t xml:space="preserve">individual-episode-period </w:t>
      </w:r>
      <w:r>
        <w:rPr>
          <w:rFonts w:ascii="Times New Roman" w:hAnsi="Times New Roman" w:cs="Times New Roman"/>
        </w:rPr>
        <w:t>file, t</w:t>
      </w:r>
      <w:r w:rsidR="005E3612">
        <w:rPr>
          <w:rFonts w:ascii="Times New Roman" w:hAnsi="Times New Roman" w:cs="Times New Roman"/>
        </w:rPr>
        <w:t xml:space="preserve">he </w:t>
      </w:r>
      <w:r>
        <w:rPr>
          <w:rFonts w:ascii="Times New Roman" w:hAnsi="Times New Roman" w:cs="Times New Roman"/>
        </w:rPr>
        <w:t xml:space="preserve">time to an event </w:t>
      </w:r>
      <w:r w:rsidR="005A5709">
        <w:rPr>
          <w:rFonts w:ascii="Times New Roman" w:hAnsi="Times New Roman" w:cs="Times New Roman"/>
        </w:rPr>
        <w:t xml:space="preserve">or the duration </w:t>
      </w:r>
      <w:r w:rsidR="005E3612">
        <w:rPr>
          <w:rFonts w:ascii="Times New Roman" w:hAnsi="Times New Roman" w:cs="Times New Roman"/>
        </w:rPr>
        <w:t xml:space="preserve">is converted </w:t>
      </w:r>
      <w:r w:rsidR="005A5709">
        <w:rPr>
          <w:rFonts w:ascii="Times New Roman" w:hAnsi="Times New Roman" w:cs="Times New Roman"/>
        </w:rPr>
        <w:t>into</w:t>
      </w:r>
      <w:r w:rsidR="005E3612">
        <w:rPr>
          <w:rFonts w:ascii="Times New Roman" w:hAnsi="Times New Roman" w:cs="Times New Roman"/>
        </w:rPr>
        <w:t xml:space="preserve"> </w:t>
      </w:r>
      <w:r w:rsidR="00F93C7D">
        <w:rPr>
          <w:rFonts w:ascii="Times New Roman" w:hAnsi="Times New Roman" w:cs="Times New Roman"/>
        </w:rPr>
        <w:t xml:space="preserve">the </w:t>
      </w:r>
      <w:r w:rsidR="00051919">
        <w:rPr>
          <w:rFonts w:ascii="Times New Roman" w:hAnsi="Times New Roman" w:cs="Times New Roman"/>
        </w:rPr>
        <w:t>four</w:t>
      </w:r>
      <w:r w:rsidR="00AE5103">
        <w:rPr>
          <w:rFonts w:ascii="Times New Roman" w:hAnsi="Times New Roman" w:cs="Times New Roman"/>
        </w:rPr>
        <w:t xml:space="preserve"> binary responses</w:t>
      </w:r>
      <w:r w:rsidR="00F93C7D">
        <w:rPr>
          <w:rFonts w:ascii="Times New Roman" w:hAnsi="Times New Roman" w:cs="Times New Roman"/>
        </w:rPr>
        <w:t xml:space="preserve">, namely,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4i</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0, 0, 0, 1</m:t>
            </m:r>
          </m:e>
        </m:d>
      </m:oMath>
      <w:r w:rsidR="00AE5103">
        <w:rPr>
          <w:rFonts w:ascii="Times New Roman" w:hAnsi="Times New Roman" w:cs="Times New Roman"/>
        </w:rPr>
        <w:t xml:space="preserve">. </w:t>
      </w:r>
      <w:r w:rsidR="005E3612">
        <w:rPr>
          <w:rFonts w:ascii="Times New Roman" w:hAnsi="Times New Roman" w:cs="Times New Roman"/>
        </w:rPr>
        <w:t>I</w:t>
      </w:r>
      <w:r w:rsidR="00AE5103">
        <w:rPr>
          <w:rFonts w:ascii="Times New Roman" w:hAnsi="Times New Roman" w:cs="Times New Roman"/>
        </w:rPr>
        <w:t xml:space="preserve">f </w:t>
      </w:r>
      <w:r w:rsidR="005A5709">
        <w:rPr>
          <w:rFonts w:ascii="Times New Roman" w:hAnsi="Times New Roman" w:cs="Times New Roman"/>
        </w:rPr>
        <w:t>the</w:t>
      </w:r>
      <w:r w:rsidR="00AE5103">
        <w:rPr>
          <w:rFonts w:ascii="Times New Roman" w:hAnsi="Times New Roman" w:cs="Times New Roman"/>
        </w:rPr>
        <w:t xml:space="preserve"> </w:t>
      </w:r>
      <w:r w:rsidR="00051919">
        <w:rPr>
          <w:rFonts w:ascii="Times New Roman" w:hAnsi="Times New Roman" w:cs="Times New Roman"/>
        </w:rPr>
        <w:t xml:space="preserve">episode is right-censored </w:t>
      </w:r>
      <w:r w:rsidR="00CC3CBC">
        <w:rPr>
          <w:rFonts w:ascii="Times New Roman" w:hAnsi="Times New Roman" w:cs="Times New Roman"/>
        </w:rPr>
        <w:t>at the same</w:t>
      </w:r>
      <w:r w:rsidR="00051919">
        <w:rPr>
          <w:rFonts w:ascii="Times New Roman" w:hAnsi="Times New Roman" w:cs="Times New Roman"/>
        </w:rPr>
        <w:t xml:space="preserve"> time interval</w:t>
      </w:r>
      <w:r w:rsidR="00AE5103">
        <w:rPr>
          <w:rFonts w:ascii="Times New Roman" w:hAnsi="Times New Roman" w:cs="Times New Roman"/>
        </w:rPr>
        <w:t xml:space="preserve">, </w:t>
      </w:r>
      <w:r w:rsidR="00F93C7D">
        <w:rPr>
          <w:rFonts w:ascii="Times New Roman" w:hAnsi="Times New Roman" w:cs="Times New Roman"/>
        </w:rPr>
        <w:t xml:space="preserve">then </w:t>
      </w:r>
      <w:r w:rsidR="00AE5103">
        <w:rPr>
          <w:rFonts w:ascii="Times New Roman" w:hAnsi="Times New Roman" w:cs="Times New Roman"/>
        </w:rPr>
        <w:t xml:space="preserve">the binary responses </w:t>
      </w:r>
      <w:r w:rsidR="005E3612">
        <w:rPr>
          <w:rFonts w:ascii="Times New Roman" w:hAnsi="Times New Roman" w:cs="Times New Roman"/>
        </w:rPr>
        <w:t xml:space="preserve">are </w:t>
      </w:r>
      <w:r w:rsidR="00051919">
        <w:rPr>
          <w:rFonts w:ascii="Times New Roman" w:hAnsi="Times New Roman" w:cs="Times New Roman"/>
        </w:rPr>
        <w:t xml:space="preserve">coded as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4i</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0, 0, 0, 0</m:t>
            </m:r>
          </m:e>
        </m:d>
      </m:oMath>
      <w:r w:rsidR="00AE5103">
        <w:rPr>
          <w:rFonts w:ascii="Times New Roman" w:hAnsi="Times New Roman" w:cs="Times New Roman"/>
        </w:rPr>
        <w:t>.</w:t>
      </w:r>
    </w:p>
    <w:p w14:paraId="0CD08A69" w14:textId="217B360A" w:rsidR="00AE5103" w:rsidRPr="009E1201" w:rsidRDefault="00CD7A8B">
      <w:pPr>
        <w:rPr>
          <w:rFonts w:ascii="Times New Roman" w:hAnsi="Times New Roman" w:cs="Times New Roman"/>
        </w:rPr>
      </w:pPr>
      <w:r>
        <w:rPr>
          <w:rFonts w:ascii="Times New Roman" w:hAnsi="Times New Roman" w:cs="Times New Roman"/>
        </w:rPr>
        <w:tab/>
      </w:r>
      <w:r w:rsidR="00AE5103">
        <w:rPr>
          <w:rFonts w:ascii="Times New Roman" w:hAnsi="Times New Roman" w:cs="Times New Roman"/>
        </w:rPr>
        <w:t xml:space="preserve">Now we define </w:t>
      </w:r>
      <w:r w:rsidR="007D5151">
        <w:rPr>
          <w:rFonts w:ascii="Times New Roman" w:hAnsi="Times New Roman" w:cs="Times New Roman"/>
        </w:rPr>
        <w:t>a</w:t>
      </w:r>
      <w:r w:rsidR="00E73AEB">
        <w:rPr>
          <w:rFonts w:ascii="Times New Roman" w:hAnsi="Times New Roman" w:cs="Times New Roman"/>
        </w:rPr>
        <w:t xml:space="preserve"> </w:t>
      </w:r>
      <w:r w:rsidR="00AE5103">
        <w:rPr>
          <w:rFonts w:ascii="Times New Roman" w:hAnsi="Times New Roman" w:cs="Times New Roman"/>
        </w:rPr>
        <w:t>discrete-time</w:t>
      </w:r>
      <w:r w:rsidR="00E73AEB">
        <w:rPr>
          <w:rFonts w:ascii="Times New Roman" w:hAnsi="Times New Roman" w:cs="Times New Roman"/>
        </w:rPr>
        <w:t xml:space="preserve"> hazard for interval</w:t>
      </w:r>
      <w:r w:rsidR="00F93C7D">
        <w:rPr>
          <w:rFonts w:ascii="Times New Roman" w:hAnsi="Times New Roman" w:cs="Times New Roman"/>
        </w:rPr>
        <w:t xml:space="preserve"> </w:t>
      </w:r>
      <w:r w:rsidR="00F93C7D" w:rsidRPr="00F93C7D">
        <w:rPr>
          <w:rFonts w:ascii="Times New Roman" w:hAnsi="Times New Roman" w:cs="Times New Roman"/>
          <w:i/>
        </w:rPr>
        <w:t>t</w:t>
      </w:r>
      <w:r w:rsidR="00E73AEB">
        <w:rPr>
          <w:rFonts w:ascii="Times New Roman" w:hAnsi="Times New Roman" w:cs="Times New Roman"/>
        </w:rPr>
        <w:t xml:space="preserve">, </w:t>
      </w:r>
      <w:r w:rsidR="007D5151">
        <w:rPr>
          <w:rFonts w:ascii="Times New Roman" w:hAnsi="Times New Roman" w:cs="Times New Roman"/>
        </w:rPr>
        <w:t>that represents</w:t>
      </w:r>
      <w:r w:rsidR="00E73AEB">
        <w:rPr>
          <w:rFonts w:ascii="Times New Roman" w:hAnsi="Times New Roman" w:cs="Times New Roman"/>
        </w:rPr>
        <w:t xml:space="preserve"> the </w:t>
      </w:r>
      <w:r w:rsidR="004755C9">
        <w:rPr>
          <w:rFonts w:ascii="Times New Roman" w:hAnsi="Times New Roman" w:cs="Times New Roman"/>
        </w:rPr>
        <w:t xml:space="preserve">conditional </w:t>
      </w:r>
      <w:r w:rsidR="00FD57FA">
        <w:rPr>
          <w:rFonts w:ascii="Times New Roman" w:hAnsi="Times New Roman" w:cs="Times New Roman"/>
        </w:rPr>
        <w:t>probability of an</w:t>
      </w:r>
      <w:r w:rsidR="00E73AEB">
        <w:rPr>
          <w:rFonts w:ascii="Times New Roman" w:hAnsi="Times New Roman" w:cs="Times New Roman"/>
        </w:rPr>
        <w:t xml:space="preserve"> event occurring during interval </w:t>
      </w:r>
      <w:r w:rsidR="00E73AEB" w:rsidRPr="00F93C7D">
        <w:rPr>
          <w:rFonts w:ascii="Times New Roman" w:hAnsi="Times New Roman" w:cs="Times New Roman"/>
          <w:i/>
        </w:rPr>
        <w:t>t</w:t>
      </w:r>
      <w:r w:rsidR="00F93C7D">
        <w:rPr>
          <w:rFonts w:ascii="Times New Roman" w:hAnsi="Times New Roman" w:cs="Times New Roman"/>
        </w:rPr>
        <w:t>,</w:t>
      </w:r>
      <w:r w:rsidR="00E73AEB" w:rsidRPr="00F93C7D">
        <w:rPr>
          <w:rFonts w:ascii="Times New Roman" w:hAnsi="Times New Roman" w:cs="Times New Roman"/>
        </w:rPr>
        <w:t xml:space="preserve"> given </w:t>
      </w:r>
      <w:r w:rsidR="00E73AEB">
        <w:rPr>
          <w:rFonts w:ascii="Times New Roman" w:hAnsi="Times New Roman" w:cs="Times New Roman"/>
        </w:rPr>
        <w:t xml:space="preserve">that </w:t>
      </w:r>
      <w:r w:rsidR="007C1C6E">
        <w:rPr>
          <w:rFonts w:ascii="Times New Roman" w:hAnsi="Times New Roman" w:cs="Times New Roman"/>
        </w:rPr>
        <w:t xml:space="preserve">the </w:t>
      </w:r>
      <w:r w:rsidR="00E73AEB">
        <w:rPr>
          <w:rFonts w:ascii="Times New Roman" w:hAnsi="Times New Roman" w:cs="Times New Roman"/>
        </w:rPr>
        <w:t xml:space="preserve">event </w:t>
      </w:r>
      <w:r w:rsidR="007C1C6E">
        <w:rPr>
          <w:rFonts w:ascii="Times New Roman" w:hAnsi="Times New Roman" w:cs="Times New Roman"/>
        </w:rPr>
        <w:t xml:space="preserve">did not occur before </w:t>
      </w:r>
      <w:r w:rsidR="007C1C6E" w:rsidRPr="00F93C7D">
        <w:rPr>
          <w:rFonts w:ascii="Times New Roman" w:hAnsi="Times New Roman" w:cs="Times New Roman"/>
          <w:i/>
        </w:rPr>
        <w:t>t</w:t>
      </w:r>
      <w:r w:rsidR="007D5151">
        <w:rPr>
          <w:rFonts w:ascii="Times New Roman" w:hAnsi="Times New Roman" w:cs="Times New Roman"/>
        </w:rPr>
        <w:t>, as follows</w:t>
      </w:r>
      <w:r w:rsidR="00AB79F8">
        <w:rPr>
          <w:rFonts w:ascii="Times New Roman" w:hAnsi="Times New Roman" w:cs="Times New Roman"/>
        </w:rPr>
        <w:t>:</w:t>
      </w:r>
    </w:p>
    <w:p w14:paraId="2D8EDC1B" w14:textId="77777777" w:rsidR="003C63F6" w:rsidRDefault="003C63F6">
      <w:pPr>
        <w:rPr>
          <w:rFonts w:ascii="Times New Roman" w:hAnsi="Times New Roman" w:cs="Times New Roman"/>
        </w:rPr>
      </w:pPr>
    </w:p>
    <w:p w14:paraId="75001016" w14:textId="74A9AB4E" w:rsidR="00051919" w:rsidRPr="00B67437" w:rsidRDefault="009C7FE5" w:rsidP="00051919">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ti</m:t>
              </m:r>
            </m:sub>
          </m:sSub>
          <m:r>
            <w:rPr>
              <w:rFonts w:ascii="Cambria Math" w:hAnsi="Cambria Math" w:cs="Times New Roman"/>
            </w:rPr>
            <m:t>=</m:t>
          </m:r>
          <m:r>
            <m:rPr>
              <m:sty m:val="p"/>
            </m:rPr>
            <w:rPr>
              <w:rFonts w:ascii="Cambria Math" w:hAnsi="Cambria Math" w:cs="Times New Roman"/>
            </w:rPr>
            <m:t>Pr⁡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i</m:t>
              </m:r>
            </m:sub>
          </m:sSub>
          <m:r>
            <w:rPr>
              <w:rFonts w:ascii="Cambria Math" w:hAnsi="Cambria Math" w:cs="Times New Roman"/>
            </w:rPr>
            <m:t xml:space="preserve">=0 for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&lt;t)</m:t>
          </m:r>
        </m:oMath>
      </m:oMathPara>
    </w:p>
    <w:p w14:paraId="5C9EBC24" w14:textId="77777777" w:rsidR="003C63F6" w:rsidRDefault="003C63F6">
      <w:pPr>
        <w:rPr>
          <w:rFonts w:ascii="Times New Roman" w:hAnsi="Times New Roman" w:cs="Times New Roman"/>
        </w:rPr>
      </w:pPr>
    </w:p>
    <w:p w14:paraId="0543DCF0" w14:textId="42673609" w:rsidR="000D3DB0" w:rsidRDefault="00F93C7D">
      <w:pPr>
        <w:rPr>
          <w:rFonts w:ascii="Times New Roman" w:hAnsi="Times New Roman" w:cs="Times New Roman"/>
        </w:rPr>
      </w:pPr>
      <w:r>
        <w:rPr>
          <w:rFonts w:ascii="Times New Roman" w:hAnsi="Times New Roman" w:cs="Times New Roman"/>
        </w:rPr>
        <w:tab/>
      </w:r>
      <w:r w:rsidR="007C1C6E">
        <w:rPr>
          <w:rFonts w:ascii="Times New Roman" w:hAnsi="Times New Roman" w:cs="Times New Roman"/>
        </w:rPr>
        <w:t xml:space="preserve">The next step is </w:t>
      </w:r>
      <w:r w:rsidR="000D3DB0">
        <w:rPr>
          <w:rFonts w:ascii="Times New Roman" w:hAnsi="Times New Roman" w:cs="Times New Roman"/>
        </w:rPr>
        <w:t xml:space="preserve">to </w:t>
      </w:r>
      <w:r w:rsidR="00506713">
        <w:rPr>
          <w:rFonts w:ascii="Times New Roman" w:hAnsi="Times New Roman" w:cs="Times New Roman"/>
        </w:rPr>
        <w:t>model</w:t>
      </w:r>
      <w:r w:rsidR="000D3DB0">
        <w:rPr>
          <w:rFonts w:ascii="Times New Roman" w:hAnsi="Times New Roman" w:cs="Times New Roman"/>
        </w:rPr>
        <w:t xml:space="preserve"> </w:t>
      </w:r>
      <w:r w:rsidR="00C0277A">
        <w:rPr>
          <w:rFonts w:ascii="Times New Roman" w:hAnsi="Times New Roman" w:cs="Times New Roman"/>
        </w:rPr>
        <w:t>how</w:t>
      </w:r>
      <w:r w:rsidR="000D3DB0">
        <w:rPr>
          <w:rFonts w:ascii="Times New Roman" w:hAnsi="Times New Roman" w:cs="Times New Roman"/>
        </w:rPr>
        <w:t xml:space="preserve"> the discrete-time hazard </w:t>
      </w:r>
      <w:r w:rsidR="00AB79F8">
        <w:rPr>
          <w:rFonts w:ascii="Times New Roman" w:hAnsi="Times New Roman" w:cs="Times New Roman"/>
        </w:rPr>
        <w:t xml:space="preserve">function </w:t>
      </w:r>
      <w:r w:rsidR="00C0277A">
        <w:rPr>
          <w:rFonts w:ascii="Times New Roman" w:hAnsi="Times New Roman" w:cs="Times New Roman"/>
        </w:rPr>
        <w:t xml:space="preserve">depends </w:t>
      </w:r>
      <w:r w:rsidR="002F4FA5">
        <w:rPr>
          <w:rFonts w:ascii="Times New Roman" w:hAnsi="Times New Roman" w:cs="Times New Roman"/>
        </w:rPr>
        <w:t xml:space="preserve">on </w:t>
      </w:r>
      <w:r w:rsidR="00A45A89">
        <w:rPr>
          <w:rFonts w:ascii="Times New Roman" w:hAnsi="Times New Roman" w:cs="Times New Roman"/>
        </w:rPr>
        <w:t>duration</w:t>
      </w:r>
      <w:r w:rsidR="00E42FAE">
        <w:rPr>
          <w:rFonts w:ascii="Times New Roman" w:hAnsi="Times New Roman" w:cs="Times New Roman"/>
        </w:rPr>
        <w:t xml:space="preserve"> and covariates. Note that in the</w:t>
      </w:r>
      <w:r w:rsidR="00DC6F57">
        <w:rPr>
          <w:rFonts w:ascii="Times New Roman" w:hAnsi="Times New Roman" w:cs="Times New Roman"/>
        </w:rPr>
        <w:t xml:space="preserve"> transformed data set (i.e., the</w:t>
      </w:r>
      <w:r w:rsidR="00E42FAE">
        <w:rPr>
          <w:rFonts w:ascii="Times New Roman" w:hAnsi="Times New Roman" w:cs="Times New Roman"/>
        </w:rPr>
        <w:t xml:space="preserve"> </w:t>
      </w:r>
      <w:r w:rsidR="00E42FAE" w:rsidRPr="00E42FAE">
        <w:rPr>
          <w:rFonts w:ascii="Times New Roman" w:hAnsi="Times New Roman" w:cs="Times New Roman"/>
          <w:i/>
        </w:rPr>
        <w:t>individual-episode-period</w:t>
      </w:r>
      <w:r w:rsidR="00DC6F57">
        <w:rPr>
          <w:rFonts w:ascii="Times New Roman" w:hAnsi="Times New Roman" w:cs="Times New Roman"/>
        </w:rPr>
        <w:t xml:space="preserve"> file</w:t>
      </w:r>
      <w:r w:rsidR="00E42FAE">
        <w:rPr>
          <w:rFonts w:ascii="Times New Roman" w:hAnsi="Times New Roman" w:cs="Times New Roman"/>
        </w:rPr>
        <w:t>), t</w:t>
      </w:r>
      <w:r w:rsidR="000D3DB0">
        <w:rPr>
          <w:rFonts w:ascii="Times New Roman" w:hAnsi="Times New Roman" w:cs="Times New Roman"/>
        </w:rPr>
        <w:t xml:space="preserve">he dependent variable </w:t>
      </w:r>
      <w:r w:rsidR="00E42FAE">
        <w:rPr>
          <w:rFonts w:ascii="Times New Roman" w:hAnsi="Times New Roman" w:cs="Times New Roman"/>
        </w:rPr>
        <w:t>of interest</w:t>
      </w:r>
      <w:r w:rsidR="00D74772">
        <w:rPr>
          <w:rFonts w:ascii="Times New Roman" w:hAnsi="Times New Roman" w:cs="Times New Roman"/>
        </w:rPr>
        <w:t xml:space="preserve"> </w:t>
      </w:r>
      <w:r w:rsidR="000D3DB0">
        <w:rPr>
          <w:rFonts w:ascii="Times New Roman" w:hAnsi="Times New Roman" w:cs="Times New Roman"/>
        </w:rPr>
        <w:t>is binary</w:t>
      </w:r>
      <w:r w:rsidR="00AB79F8">
        <w:rPr>
          <w:rFonts w:ascii="Times New Roman" w:hAnsi="Times New Roman" w:cs="Times New Roman"/>
        </w:rPr>
        <w:t>, indicatin</w:t>
      </w:r>
      <w:r w:rsidR="007D5151">
        <w:rPr>
          <w:rFonts w:ascii="Times New Roman" w:hAnsi="Times New Roman" w:cs="Times New Roman"/>
        </w:rPr>
        <w:t>g the occurrence of an event</w:t>
      </w:r>
      <w:r w:rsidR="00D74772">
        <w:rPr>
          <w:rFonts w:ascii="Times New Roman" w:hAnsi="Times New Roman" w:cs="Times New Roman"/>
        </w:rPr>
        <w:t xml:space="preserve">. </w:t>
      </w:r>
      <w:r w:rsidR="000C3E3F">
        <w:rPr>
          <w:rFonts w:ascii="Times New Roman" w:hAnsi="Times New Roman" w:cs="Times New Roman"/>
        </w:rPr>
        <w:t xml:space="preserve">A popular solution to </w:t>
      </w:r>
      <w:r w:rsidR="002D51BC">
        <w:rPr>
          <w:rFonts w:ascii="Times New Roman" w:hAnsi="Times New Roman" w:cs="Times New Roman"/>
        </w:rPr>
        <w:t xml:space="preserve">analyze binary responses </w:t>
      </w:r>
      <w:r w:rsidR="000C3E3F">
        <w:rPr>
          <w:rFonts w:ascii="Times New Roman" w:hAnsi="Times New Roman" w:cs="Times New Roman"/>
        </w:rPr>
        <w:t xml:space="preserve">is to perform a </w:t>
      </w:r>
      <w:proofErr w:type="spellStart"/>
      <w:r w:rsidR="000C3E3F">
        <w:rPr>
          <w:rFonts w:ascii="Times New Roman" w:hAnsi="Times New Roman" w:cs="Times New Roman"/>
        </w:rPr>
        <w:t>logit</w:t>
      </w:r>
      <w:proofErr w:type="spellEnd"/>
      <w:r w:rsidR="000C3E3F">
        <w:rPr>
          <w:rFonts w:ascii="Times New Roman" w:hAnsi="Times New Roman" w:cs="Times New Roman"/>
        </w:rPr>
        <w:t xml:space="preserve"> transformation </w:t>
      </w:r>
      <w:r w:rsidR="002D51BC">
        <w:rPr>
          <w:rFonts w:ascii="Times New Roman" w:hAnsi="Times New Roman" w:cs="Times New Roman"/>
        </w:rPr>
        <w:t xml:space="preserve">of the hazard </w:t>
      </w:r>
      <w:r w:rsidR="00F213B1">
        <w:rPr>
          <w:rFonts w:ascii="Times New Roman" w:hAnsi="Times New Roman" w:cs="Times New Roman"/>
        </w:rPr>
        <w:t xml:space="preserve">function. As a result, </w:t>
      </w:r>
      <w:r w:rsidR="00D74772">
        <w:rPr>
          <w:rFonts w:ascii="Times New Roman" w:hAnsi="Times New Roman" w:cs="Times New Roman"/>
        </w:rPr>
        <w:t xml:space="preserve">the log odds of the discrete-time hazard is modeled as a linear combination of </w:t>
      </w:r>
      <w:r w:rsidR="00AB79F8">
        <w:rPr>
          <w:rFonts w:ascii="Times New Roman" w:hAnsi="Times New Roman" w:cs="Times New Roman"/>
        </w:rPr>
        <w:t xml:space="preserve">two sets of </w:t>
      </w:r>
      <w:r w:rsidR="00D74772">
        <w:rPr>
          <w:rFonts w:ascii="Times New Roman" w:hAnsi="Times New Roman" w:cs="Times New Roman"/>
        </w:rPr>
        <w:t>predictor</w:t>
      </w:r>
      <w:r w:rsidR="00AB79F8">
        <w:rPr>
          <w:rFonts w:ascii="Times New Roman" w:hAnsi="Times New Roman" w:cs="Times New Roman"/>
        </w:rPr>
        <w:t>s</w:t>
      </w:r>
      <w:r w:rsidR="00F213B1">
        <w:rPr>
          <w:rFonts w:ascii="Times New Roman" w:hAnsi="Times New Roman" w:cs="Times New Roman"/>
        </w:rPr>
        <w:t>, which is given</w:t>
      </w:r>
      <w:r w:rsidR="00AB79F8">
        <w:rPr>
          <w:rFonts w:ascii="Times New Roman" w:hAnsi="Times New Roman" w:cs="Times New Roman"/>
        </w:rPr>
        <w:t xml:space="preserve"> as follows</w:t>
      </w:r>
      <w:r w:rsidR="00C0277A">
        <w:rPr>
          <w:rFonts w:ascii="Times New Roman" w:hAnsi="Times New Roman" w:cs="Times New Roman"/>
        </w:rPr>
        <w:t>:</w:t>
      </w:r>
    </w:p>
    <w:p w14:paraId="484C6DEB" w14:textId="77777777" w:rsidR="00C0277A" w:rsidRDefault="00C0277A">
      <w:pPr>
        <w:rPr>
          <w:rFonts w:ascii="Times New Roman" w:hAnsi="Times New Roman" w:cs="Times New Roman"/>
        </w:rPr>
      </w:pPr>
    </w:p>
    <w:p w14:paraId="70C55F44" w14:textId="60733FBB" w:rsidR="00C0277A" w:rsidRPr="00C0277A" w:rsidRDefault="00C0277A" w:rsidP="00A27174">
      <w:pPr>
        <w:jc w:val="center"/>
        <w:rPr>
          <w:rFonts w:ascii="Times New Roman" w:hAnsi="Times New Roman" w:cs="Times New Roman"/>
        </w:rPr>
      </w:pPr>
      <m:oMathPara>
        <m:oMathParaPr>
          <m:jc m:val="center"/>
        </m:oMathParaPr>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ti</m:t>
                  </m:r>
                </m:sub>
              </m:sSub>
            </m:e>
          </m:d>
          <m:r>
            <w:rPr>
              <w:rFonts w:ascii="Cambria Math" w:hAnsi="Cambria Math" w:cs="Times New Roman"/>
            </w:rPr>
            <m:t>=log</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ti</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ti</m:t>
                      </m:r>
                    </m:sub>
                  </m:sSub>
                </m:den>
              </m:f>
            </m:e>
          </m:d>
          <m:r>
            <w:rPr>
              <w:rFonts w:ascii="Cambria Math" w:hAnsi="Cambria Math" w:cs="Times New Roman"/>
            </w:rPr>
            <m:t>=α(t)+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m:t>
              </m:r>
            </m:sup>
          </m:sSup>
          <m:sSub>
            <m:sSubPr>
              <m:ctrlPr>
                <w:rPr>
                  <w:rFonts w:ascii="Cambria Math" w:hAnsi="Cambria Math" w:cs="Times New Roman"/>
                  <w:b/>
                  <w:i/>
                </w:rPr>
              </m:ctrlPr>
            </m:sSubPr>
            <m:e>
              <m:r>
                <m:rPr>
                  <m:sty m:val="bi"/>
                </m:rPr>
                <w:rPr>
                  <w:rFonts w:ascii="Cambria Math" w:hAnsi="Cambria Math" w:cs="Times New Roman"/>
                </w:rPr>
                <m:t>X</m:t>
              </m:r>
            </m:e>
            <m:sub>
              <m:r>
                <w:rPr>
                  <w:rFonts w:ascii="Cambria Math" w:hAnsi="Cambria Math" w:cs="Times New Roman"/>
                </w:rPr>
                <m:t>ti</m:t>
              </m:r>
            </m:sub>
          </m:sSub>
          <m:r>
            <m:rPr>
              <m:sty m:val="bi"/>
            </m:rPr>
            <w:rPr>
              <w:rFonts w:ascii="Cambria Math" w:hAnsi="Cambria Math" w:cs="Times New Roman"/>
            </w:rPr>
            <m:t>⋯⋯⋯(</m:t>
          </m:r>
          <m:r>
            <w:rPr>
              <w:rFonts w:ascii="Cambria Math" w:hAnsi="Cambria Math" w:cs="Times New Roman"/>
            </w:rPr>
            <m:t>1)</m:t>
          </m:r>
        </m:oMath>
      </m:oMathPara>
    </w:p>
    <w:p w14:paraId="51637D29" w14:textId="77777777" w:rsidR="00C0277A" w:rsidRDefault="00C0277A">
      <w:pPr>
        <w:rPr>
          <w:rFonts w:ascii="Times New Roman" w:hAnsi="Times New Roman" w:cs="Times New Roman"/>
        </w:rPr>
      </w:pPr>
    </w:p>
    <w:p w14:paraId="290C5C73" w14:textId="0A7A58C0" w:rsidR="00A8334B" w:rsidRDefault="00866A35" w:rsidP="00413DDE">
      <w:pPr>
        <w:rPr>
          <w:rFonts w:ascii="Times New Roman" w:hAnsi="Times New Roman" w:cs="Times New Roman"/>
        </w:rPr>
      </w:pPr>
      <w:proofErr w:type="gramStart"/>
      <w:r w:rsidRPr="00FF053B">
        <w:rPr>
          <w:rFonts w:ascii="Times New Roman" w:hAnsi="Times New Roman" w:cs="Times New Roman"/>
        </w:rPr>
        <w:t>where</w:t>
      </w:r>
      <w:proofErr w:type="gramEnd"/>
      <w:r w:rsidRPr="00FF053B">
        <w:rPr>
          <w:rFonts w:ascii="Times New Roman" w:hAnsi="Times New Roman" w:cs="Times New Roman"/>
        </w:rPr>
        <w:t xml:space="preserve"> </w:t>
      </w:r>
      <m:oMath>
        <m:r>
          <w:rPr>
            <w:rFonts w:ascii="Cambria Math" w:hAnsi="Cambria Math" w:cs="Times New Roman"/>
          </w:rPr>
          <m:t>α(t)</m:t>
        </m:r>
      </m:oMath>
      <w:r w:rsidR="00A27174">
        <w:rPr>
          <w:rFonts w:ascii="Times New Roman" w:hAnsi="Times New Roman" w:cs="Times New Roman"/>
        </w:rPr>
        <w:t xml:space="preserve"> </w:t>
      </w:r>
      <w:r w:rsidR="0005789A">
        <w:rPr>
          <w:rFonts w:ascii="Times New Roman" w:hAnsi="Times New Roman" w:cs="Times New Roman"/>
        </w:rPr>
        <w:t xml:space="preserve">is </w:t>
      </w:r>
      <w:r w:rsidR="004C255B">
        <w:rPr>
          <w:rFonts w:ascii="Times New Roman" w:hAnsi="Times New Roman" w:cs="Times New Roman"/>
        </w:rPr>
        <w:t xml:space="preserve">a function of time </w:t>
      </w:r>
      <w:r w:rsidR="00405F03">
        <w:rPr>
          <w:rFonts w:ascii="Times New Roman" w:hAnsi="Times New Roman" w:cs="Times New Roman"/>
        </w:rPr>
        <w:t>period</w:t>
      </w:r>
      <w:r w:rsidR="004C255B">
        <w:rPr>
          <w:rFonts w:ascii="Times New Roman" w:hAnsi="Times New Roman" w:cs="Times New Roman"/>
        </w:rPr>
        <w:t xml:space="preserve"> </w:t>
      </w:r>
      <w:r w:rsidR="004C255B" w:rsidRPr="004C255B">
        <w:rPr>
          <w:rFonts w:ascii="Times New Roman" w:hAnsi="Times New Roman" w:cs="Times New Roman"/>
          <w:i/>
        </w:rPr>
        <w:t xml:space="preserve">t </w:t>
      </w:r>
      <w:r w:rsidR="004C255B">
        <w:rPr>
          <w:rFonts w:ascii="Times New Roman" w:hAnsi="Times New Roman" w:cs="Times New Roman"/>
        </w:rPr>
        <w:t xml:space="preserve">to </w:t>
      </w:r>
      <w:r w:rsidR="002B3012">
        <w:rPr>
          <w:rFonts w:ascii="Times New Roman" w:hAnsi="Times New Roman" w:cs="Times New Roman"/>
        </w:rPr>
        <w:t>incorporate the duration effect</w:t>
      </w:r>
      <w:r w:rsidR="0004729F">
        <w:rPr>
          <w:rFonts w:ascii="Times New Roman" w:hAnsi="Times New Roman" w:cs="Times New Roman"/>
        </w:rPr>
        <w:t xml:space="preserve">, namely, the dependence of the hazard function on </w:t>
      </w:r>
      <w:r w:rsidR="0004729F" w:rsidRPr="0004729F">
        <w:rPr>
          <w:rFonts w:ascii="Times New Roman" w:hAnsi="Times New Roman" w:cs="Times New Roman"/>
          <w:i/>
        </w:rPr>
        <w:t>t</w:t>
      </w:r>
      <w:r w:rsidR="008C329B">
        <w:rPr>
          <w:rFonts w:ascii="Times New Roman" w:hAnsi="Times New Roman" w:cs="Times New Roman"/>
        </w:rPr>
        <w:t>, which is</w:t>
      </w:r>
      <w:r w:rsidR="004C255B">
        <w:rPr>
          <w:rFonts w:ascii="Times New Roman" w:hAnsi="Times New Roman" w:cs="Times New Roman"/>
        </w:rPr>
        <w:t xml:space="preserve"> referred to as </w:t>
      </w:r>
      <w:r w:rsidR="0005789A">
        <w:rPr>
          <w:rFonts w:ascii="Times New Roman" w:hAnsi="Times New Roman" w:cs="Times New Roman"/>
        </w:rPr>
        <w:t xml:space="preserve">the baseline </w:t>
      </w:r>
      <w:proofErr w:type="spellStart"/>
      <w:r w:rsidR="0005789A">
        <w:rPr>
          <w:rFonts w:ascii="Times New Roman" w:hAnsi="Times New Roman" w:cs="Times New Roman"/>
        </w:rPr>
        <w:t>logit</w:t>
      </w:r>
      <w:proofErr w:type="spellEnd"/>
      <w:r w:rsidR="0005789A">
        <w:rPr>
          <w:rFonts w:ascii="Times New Roman" w:hAnsi="Times New Roman" w:cs="Times New Roman"/>
        </w:rPr>
        <w:t>-</w:t>
      </w:r>
      <w:r w:rsidR="00A45A89">
        <w:rPr>
          <w:rFonts w:ascii="Times New Roman" w:hAnsi="Times New Roman" w:cs="Times New Roman"/>
        </w:rPr>
        <w:t>hazard</w:t>
      </w:r>
      <w:r w:rsidR="008C329B">
        <w:rPr>
          <w:rFonts w:ascii="Times New Roman" w:hAnsi="Times New Roman" w:cs="Times New Roman"/>
        </w:rPr>
        <w:t xml:space="preserve">. </w:t>
      </w:r>
      <w:r w:rsidR="00291EF5">
        <w:rPr>
          <w:rFonts w:ascii="Times New Roman" w:hAnsi="Times New Roman" w:cs="Times New Roman"/>
        </w:rPr>
        <w:t>There are two different ways of specifying t</w:t>
      </w:r>
      <w:r w:rsidR="008C329B">
        <w:rPr>
          <w:rFonts w:ascii="Times New Roman" w:hAnsi="Times New Roman" w:cs="Times New Roman"/>
        </w:rPr>
        <w:t xml:space="preserve">he baseline </w:t>
      </w:r>
      <w:proofErr w:type="spellStart"/>
      <w:r w:rsidR="008C329B">
        <w:rPr>
          <w:rFonts w:ascii="Times New Roman" w:hAnsi="Times New Roman" w:cs="Times New Roman"/>
        </w:rPr>
        <w:t>logit</w:t>
      </w:r>
      <w:proofErr w:type="spellEnd"/>
      <w:r w:rsidR="008C329B">
        <w:rPr>
          <w:rFonts w:ascii="Times New Roman" w:hAnsi="Times New Roman" w:cs="Times New Roman"/>
        </w:rPr>
        <w:t>-</w:t>
      </w:r>
      <w:r w:rsidR="007C6325">
        <w:rPr>
          <w:rFonts w:ascii="Times New Roman" w:hAnsi="Times New Roman" w:cs="Times New Roman"/>
        </w:rPr>
        <w:t>hazard</w:t>
      </w:r>
      <w:r w:rsidR="00A27174">
        <w:rPr>
          <w:rFonts w:ascii="Times New Roman" w:hAnsi="Times New Roman" w:cs="Times New Roman"/>
        </w:rPr>
        <w:t>: non-parametric and parametric</w:t>
      </w:r>
      <w:r w:rsidR="007C6325">
        <w:rPr>
          <w:rFonts w:ascii="Times New Roman" w:hAnsi="Times New Roman" w:cs="Times New Roman"/>
        </w:rPr>
        <w:t xml:space="preserve">. </w:t>
      </w:r>
      <w:r w:rsidR="002B3012">
        <w:rPr>
          <w:rFonts w:ascii="Times New Roman" w:hAnsi="Times New Roman" w:cs="Times New Roman"/>
        </w:rPr>
        <w:t xml:space="preserve">The non-parametric specification </w:t>
      </w:r>
      <w:r w:rsidR="00A45A89">
        <w:rPr>
          <w:rFonts w:ascii="Times New Roman" w:hAnsi="Times New Roman" w:cs="Times New Roman"/>
        </w:rPr>
        <w:t>includ</w:t>
      </w:r>
      <w:r w:rsidR="007C6325">
        <w:rPr>
          <w:rFonts w:ascii="Times New Roman" w:hAnsi="Times New Roman" w:cs="Times New Roman"/>
        </w:rPr>
        <w:t>e</w:t>
      </w:r>
      <w:r w:rsidR="002B3012">
        <w:rPr>
          <w:rFonts w:ascii="Times New Roman" w:hAnsi="Times New Roman" w:cs="Times New Roman"/>
        </w:rPr>
        <w:t>s</w:t>
      </w:r>
      <w:r w:rsidR="00A45A89">
        <w:rPr>
          <w:rFonts w:ascii="Times New Roman" w:hAnsi="Times New Roman" w:cs="Times New Roman"/>
        </w:rPr>
        <w:t xml:space="preserve"> a </w:t>
      </w:r>
      <w:r w:rsidR="007C6325">
        <w:rPr>
          <w:rFonts w:ascii="Times New Roman" w:hAnsi="Times New Roman" w:cs="Times New Roman"/>
        </w:rPr>
        <w:t xml:space="preserve">sequence </w:t>
      </w:r>
      <w:r w:rsidR="00A45A89">
        <w:rPr>
          <w:rFonts w:ascii="Times New Roman" w:hAnsi="Times New Roman" w:cs="Times New Roman"/>
        </w:rPr>
        <w:t xml:space="preserve">of </w:t>
      </w:r>
      <w:r w:rsidR="002B3012">
        <w:rPr>
          <w:rFonts w:ascii="Times New Roman" w:hAnsi="Times New Roman" w:cs="Times New Roman"/>
        </w:rPr>
        <w:t xml:space="preserve">temporal </w:t>
      </w:r>
      <w:r w:rsidR="00A45A89">
        <w:rPr>
          <w:rFonts w:ascii="Times New Roman" w:hAnsi="Times New Roman" w:cs="Times New Roman"/>
        </w:rPr>
        <w:t>dummy variables</w:t>
      </w:r>
      <w:r w:rsidR="00717197">
        <w:rPr>
          <w:rFonts w:ascii="Times New Roman" w:hAnsi="Times New Roman" w:cs="Times New Roman"/>
        </w:rPr>
        <w:t xml:space="preserve">. </w:t>
      </w:r>
      <w:r w:rsidR="00CD5A1A">
        <w:rPr>
          <w:rFonts w:ascii="Times New Roman" w:hAnsi="Times New Roman" w:cs="Times New Roman"/>
        </w:rPr>
        <w:t xml:space="preserve">Since </w:t>
      </w:r>
      <w:r w:rsidR="00717197">
        <w:rPr>
          <w:rFonts w:ascii="Times New Roman" w:hAnsi="Times New Roman" w:cs="Times New Roman"/>
        </w:rPr>
        <w:t xml:space="preserve">there are </w:t>
      </w:r>
      <w:r w:rsidR="00CD5A1A" w:rsidRPr="00CD5A1A">
        <w:rPr>
          <w:rFonts w:ascii="Times New Roman" w:hAnsi="Times New Roman" w:cs="Times New Roman"/>
          <w:i/>
        </w:rPr>
        <w:t>K</w:t>
      </w:r>
      <w:r w:rsidR="00717197" w:rsidRPr="00CD5A1A">
        <w:rPr>
          <w:rFonts w:ascii="Times New Roman" w:hAnsi="Times New Roman" w:cs="Times New Roman"/>
          <w:i/>
        </w:rPr>
        <w:t xml:space="preserve"> </w:t>
      </w:r>
      <w:r w:rsidR="00717197">
        <w:rPr>
          <w:rFonts w:ascii="Times New Roman" w:hAnsi="Times New Roman" w:cs="Times New Roman"/>
        </w:rPr>
        <w:t xml:space="preserve">time intervals in the transformed data set, </w:t>
      </w:r>
      <w:r w:rsidR="00FC294A">
        <w:rPr>
          <w:rFonts w:ascii="Times New Roman" w:hAnsi="Times New Roman" w:cs="Times New Roman"/>
        </w:rPr>
        <w:t xml:space="preserve">the baseline </w:t>
      </w:r>
      <w:proofErr w:type="spellStart"/>
      <w:r w:rsidR="00FC294A">
        <w:rPr>
          <w:rFonts w:ascii="Times New Roman" w:hAnsi="Times New Roman" w:cs="Times New Roman"/>
        </w:rPr>
        <w:t>logit</w:t>
      </w:r>
      <w:proofErr w:type="spellEnd"/>
      <w:r w:rsidR="00FC294A">
        <w:rPr>
          <w:rFonts w:ascii="Times New Roman" w:hAnsi="Times New Roman" w:cs="Times New Roman"/>
        </w:rPr>
        <w:t>-hazard</w:t>
      </w:r>
      <w:r w:rsidR="007B3E78">
        <w:rPr>
          <w:rFonts w:ascii="Times New Roman" w:hAnsi="Times New Roman" w:cs="Times New Roman"/>
        </w:rPr>
        <w:t xml:space="preserve">s can be </w:t>
      </w:r>
      <w:r w:rsidR="00B83C9D">
        <w:rPr>
          <w:rFonts w:ascii="Times New Roman" w:hAnsi="Times New Roman" w:cs="Times New Roman"/>
        </w:rPr>
        <w:t xml:space="preserve">specified with </w:t>
      </w:r>
      <w:r w:rsidR="007B3E78">
        <w:rPr>
          <w:rFonts w:ascii="Times New Roman" w:hAnsi="Times New Roman" w:cs="Times New Roman"/>
        </w:rPr>
        <w:t xml:space="preserve">the </w:t>
      </w:r>
      <w:r w:rsidR="00CD5A1A">
        <w:rPr>
          <w:rFonts w:ascii="Times New Roman" w:hAnsi="Times New Roman" w:cs="Times New Roman"/>
          <w:i/>
        </w:rPr>
        <w:t xml:space="preserve">K </w:t>
      </w:r>
      <w:r w:rsidR="00291EF5">
        <w:rPr>
          <w:rFonts w:ascii="Times New Roman" w:hAnsi="Times New Roman" w:cs="Times New Roman"/>
        </w:rPr>
        <w:t xml:space="preserve">temporal dummies, </w:t>
      </w:r>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K</m:t>
            </m:r>
          </m:sub>
        </m:sSub>
      </m:oMath>
      <w:r w:rsidR="007B3E78">
        <w:rPr>
          <w:rFonts w:ascii="Times New Roman" w:hAnsi="Times New Roman" w:cs="Times New Roman"/>
        </w:rPr>
        <w:t xml:space="preserve">. </w:t>
      </w:r>
      <w:r w:rsidR="00FC294A">
        <w:rPr>
          <w:rFonts w:ascii="Times New Roman" w:hAnsi="Times New Roman" w:cs="Times New Roman"/>
        </w:rPr>
        <w:t xml:space="preserve">The </w:t>
      </w:r>
      <w:r w:rsidR="00291EF5">
        <w:rPr>
          <w:rFonts w:ascii="Times New Roman" w:hAnsi="Times New Roman" w:cs="Times New Roman"/>
        </w:rPr>
        <w:t xml:space="preserve">resultant </w:t>
      </w:r>
      <w:r w:rsidR="00FC294A">
        <w:rPr>
          <w:rFonts w:ascii="Times New Roman" w:hAnsi="Times New Roman" w:cs="Times New Roman"/>
        </w:rPr>
        <w:t>multiple intercept</w:t>
      </w:r>
      <w:r w:rsidR="00291EF5">
        <w:rPr>
          <w:rFonts w:ascii="Times New Roman" w:hAnsi="Times New Roman" w:cs="Times New Roman"/>
        </w:rPr>
        <w:t>s</w:t>
      </w:r>
      <w:r w:rsidR="00FC294A">
        <w:rPr>
          <w:rFonts w:ascii="Times New Roman" w:hAnsi="Times New Roman" w:cs="Times New Roman"/>
        </w:rPr>
        <w:t xml:space="preserve"> </w:t>
      </w:r>
      <w:r w:rsidR="00291EF5">
        <w:rPr>
          <w:rFonts w:ascii="Times New Roman" w:hAnsi="Times New Roman" w:cs="Times New Roman"/>
        </w:rPr>
        <w:t xml:space="preserve">represent the baseline </w:t>
      </w:r>
      <w:proofErr w:type="spellStart"/>
      <w:r w:rsidR="00291EF5">
        <w:rPr>
          <w:rFonts w:ascii="Times New Roman" w:hAnsi="Times New Roman" w:cs="Times New Roman"/>
        </w:rPr>
        <w:t>logit</w:t>
      </w:r>
      <w:proofErr w:type="spellEnd"/>
      <w:r w:rsidR="00291EF5">
        <w:rPr>
          <w:rFonts w:ascii="Times New Roman" w:hAnsi="Times New Roman" w:cs="Times New Roman"/>
        </w:rPr>
        <w:t>-</w:t>
      </w:r>
      <w:r w:rsidR="00FC294A">
        <w:rPr>
          <w:rFonts w:ascii="Times New Roman" w:hAnsi="Times New Roman" w:cs="Times New Roman"/>
        </w:rPr>
        <w:t>hazard for each time period.</w:t>
      </w:r>
      <w:r w:rsidR="00BD5668">
        <w:rPr>
          <w:rFonts w:ascii="Times New Roman" w:hAnsi="Times New Roman" w:cs="Times New Roman"/>
        </w:rPr>
        <w:t xml:space="preserve"> </w:t>
      </w:r>
      <w:r w:rsidR="00A8334B">
        <w:rPr>
          <w:rFonts w:ascii="Times New Roman" w:hAnsi="Times New Roman" w:cs="Times New Roman"/>
        </w:rPr>
        <w:t xml:space="preserve">Although this </w:t>
      </w:r>
      <w:r w:rsidR="003F53C4">
        <w:rPr>
          <w:rFonts w:ascii="Times New Roman" w:hAnsi="Times New Roman" w:cs="Times New Roman"/>
        </w:rPr>
        <w:t xml:space="preserve">non-parametric </w:t>
      </w:r>
      <w:r w:rsidR="00291EF5">
        <w:rPr>
          <w:rFonts w:ascii="Times New Roman" w:hAnsi="Times New Roman" w:cs="Times New Roman"/>
        </w:rPr>
        <w:t>approach</w:t>
      </w:r>
      <w:r w:rsidR="00A8334B">
        <w:rPr>
          <w:rFonts w:ascii="Times New Roman" w:hAnsi="Times New Roman" w:cs="Times New Roman"/>
        </w:rPr>
        <w:t xml:space="preserve"> is attractive because of its flexibility, </w:t>
      </w:r>
      <w:r w:rsidR="00413DDE">
        <w:rPr>
          <w:rFonts w:ascii="Times New Roman" w:hAnsi="Times New Roman" w:cs="Times New Roman"/>
        </w:rPr>
        <w:t xml:space="preserve">there </w:t>
      </w:r>
      <w:r w:rsidR="00BD5668">
        <w:rPr>
          <w:rFonts w:ascii="Times New Roman" w:hAnsi="Times New Roman" w:cs="Times New Roman"/>
        </w:rPr>
        <w:t xml:space="preserve">is a practical </w:t>
      </w:r>
      <w:r w:rsidR="00291EF5">
        <w:rPr>
          <w:rFonts w:ascii="Times New Roman" w:hAnsi="Times New Roman" w:cs="Times New Roman"/>
        </w:rPr>
        <w:t>drawback</w:t>
      </w:r>
      <w:r w:rsidR="00413DDE">
        <w:rPr>
          <w:rFonts w:ascii="Times New Roman" w:hAnsi="Times New Roman" w:cs="Times New Roman"/>
        </w:rPr>
        <w:t xml:space="preserve">. </w:t>
      </w:r>
      <w:r w:rsidR="00291EF5">
        <w:rPr>
          <w:rFonts w:ascii="Times New Roman" w:hAnsi="Times New Roman" w:cs="Times New Roman"/>
        </w:rPr>
        <w:t xml:space="preserve">In case that </w:t>
      </w:r>
      <w:r w:rsidR="00A8334B">
        <w:rPr>
          <w:rFonts w:ascii="Times New Roman" w:hAnsi="Times New Roman" w:cs="Times New Roman"/>
        </w:rPr>
        <w:t xml:space="preserve">the number of time </w:t>
      </w:r>
      <w:r w:rsidR="00413DDE">
        <w:rPr>
          <w:rFonts w:ascii="Times New Roman" w:hAnsi="Times New Roman" w:cs="Times New Roman"/>
        </w:rPr>
        <w:t xml:space="preserve">periods </w:t>
      </w:r>
      <w:r w:rsidR="00291EF5">
        <w:rPr>
          <w:rFonts w:ascii="Times New Roman" w:hAnsi="Times New Roman" w:cs="Times New Roman"/>
        </w:rPr>
        <w:t xml:space="preserve">in a data set is large, the model </w:t>
      </w:r>
      <w:r w:rsidR="001C123F">
        <w:rPr>
          <w:rFonts w:ascii="Times New Roman" w:hAnsi="Times New Roman" w:cs="Times New Roman"/>
        </w:rPr>
        <w:t xml:space="preserve">needs </w:t>
      </w:r>
      <w:r w:rsidR="00C00461">
        <w:rPr>
          <w:rFonts w:ascii="Times New Roman" w:hAnsi="Times New Roman" w:cs="Times New Roman"/>
        </w:rPr>
        <w:t>a substantially large number of dummy variables</w:t>
      </w:r>
      <w:r w:rsidR="001C123F">
        <w:rPr>
          <w:rFonts w:ascii="Times New Roman" w:hAnsi="Times New Roman" w:cs="Times New Roman"/>
        </w:rPr>
        <w:t>, which is unwieldy</w:t>
      </w:r>
      <w:r w:rsidR="00A8334B">
        <w:rPr>
          <w:rFonts w:ascii="Times New Roman" w:hAnsi="Times New Roman" w:cs="Times New Roman"/>
        </w:rPr>
        <w:t>.</w:t>
      </w:r>
      <w:r w:rsidR="00BD5668">
        <w:rPr>
          <w:rFonts w:ascii="Times New Roman" w:hAnsi="Times New Roman" w:cs="Times New Roman"/>
        </w:rPr>
        <w:t xml:space="preserve"> To be more “parsimonious”, one can parameterize the duration effect. Depending on a plot of</w:t>
      </w:r>
      <w:r w:rsidR="00C00461">
        <w:rPr>
          <w:rFonts w:ascii="Times New Roman" w:hAnsi="Times New Roman" w:cs="Times New Roman"/>
        </w:rPr>
        <w:t xml:space="preserve"> the </w:t>
      </w:r>
      <w:r w:rsidR="00F213B1">
        <w:rPr>
          <w:rFonts w:ascii="Times New Roman" w:hAnsi="Times New Roman" w:cs="Times New Roman"/>
        </w:rPr>
        <w:t xml:space="preserve">observed </w:t>
      </w:r>
      <w:r w:rsidR="00C00461">
        <w:rPr>
          <w:rFonts w:ascii="Times New Roman" w:hAnsi="Times New Roman" w:cs="Times New Roman"/>
        </w:rPr>
        <w:t xml:space="preserve">hazards over time, a variety of </w:t>
      </w:r>
      <w:r w:rsidR="00BD5668">
        <w:rPr>
          <w:rFonts w:ascii="Times New Roman" w:hAnsi="Times New Roman" w:cs="Times New Roman"/>
        </w:rPr>
        <w:t xml:space="preserve">forms of </w:t>
      </w:r>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t</m:t>
            </m:r>
          </m:e>
        </m:d>
      </m:oMath>
      <w:r w:rsidR="00BD5668">
        <w:rPr>
          <w:rFonts w:ascii="Times New Roman" w:hAnsi="Times New Roman" w:cs="Times New Roman"/>
        </w:rPr>
        <w:t xml:space="preserve"> are possible, such as a linear function </w:t>
      </w:r>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t</m:t>
        </m:r>
      </m:oMath>
      <w:r w:rsidR="00DE42BC">
        <w:rPr>
          <w:rFonts w:ascii="Times New Roman" w:hAnsi="Times New Roman" w:cs="Times New Roman"/>
        </w:rPr>
        <w:t xml:space="preserve">, a quadratic form </w:t>
      </w:r>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oMath>
      <w:r w:rsidR="00AE39F6">
        <w:rPr>
          <w:rFonts w:ascii="Times New Roman" w:hAnsi="Times New Roman" w:cs="Times New Roman"/>
        </w:rPr>
        <w:t xml:space="preserve"> or a log function </w:t>
      </w:r>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log⁡</m:t>
        </m:r>
        <m:r>
          <w:rPr>
            <w:rFonts w:ascii="Cambria Math" w:hAnsi="Cambria Math" w:cs="Times New Roman"/>
          </w:rPr>
          <m:t>(t)</m:t>
        </m:r>
      </m:oMath>
      <w:r w:rsidR="00C00461">
        <w:rPr>
          <w:rFonts w:ascii="Times New Roman"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oMath>
      <w:r w:rsidR="00C00461">
        <w:rPr>
          <w:rFonts w:ascii="Times New Roman" w:hAnsi="Times New Roman" w:cs="Times New Roman"/>
        </w:rPr>
        <w:t xml:space="preserve"> represents an overall intercept term</w:t>
      </w:r>
      <w:r w:rsidR="00AE39F6">
        <w:rPr>
          <w:rFonts w:ascii="Times New Roman" w:hAnsi="Times New Roman" w:cs="Times New Roman"/>
        </w:rPr>
        <w:t>.</w:t>
      </w:r>
    </w:p>
    <w:p w14:paraId="66898C96" w14:textId="1D6D59C6" w:rsidR="00B428B2" w:rsidRPr="00DB394E" w:rsidRDefault="00CD34C3" w:rsidP="00866A35">
      <w:pPr>
        <w:rPr>
          <w:rFonts w:ascii="Times New Roman" w:hAnsi="Times New Roman" w:cs="Times New Roman"/>
          <w:color w:val="FF0000"/>
        </w:rPr>
      </w:pPr>
      <w:r>
        <w:rPr>
          <w:rFonts w:ascii="Times New Roman" w:hAnsi="Times New Roman" w:cs="Times New Roman"/>
        </w:rPr>
        <w:tab/>
      </w:r>
      <w:r w:rsidR="00C00461">
        <w:rPr>
          <w:rFonts w:ascii="Times New Roman" w:hAnsi="Times New Roman" w:cs="Times New Roman"/>
        </w:rPr>
        <w:t>On the other hand, i</w:t>
      </w:r>
      <w:r>
        <w:rPr>
          <w:rFonts w:ascii="Times New Roman" w:hAnsi="Times New Roman" w:cs="Times New Roman"/>
        </w:rPr>
        <w:t xml:space="preserve">n </w:t>
      </w:r>
      <w:r w:rsidR="005A428D">
        <w:rPr>
          <w:rFonts w:ascii="Times New Roman" w:hAnsi="Times New Roman" w:cs="Times New Roman"/>
        </w:rPr>
        <w:t>Equ</w:t>
      </w:r>
      <w:r w:rsidR="00C00461">
        <w:rPr>
          <w:rFonts w:ascii="Times New Roman" w:hAnsi="Times New Roman" w:cs="Times New Roman"/>
        </w:rPr>
        <w:t>ation (1)</w:t>
      </w:r>
      <w:r>
        <w:rPr>
          <w:rFonts w:ascii="Times New Roman" w:hAnsi="Times New Roman" w:cs="Times New Roman"/>
        </w:rPr>
        <w:t xml:space="preserve">, </w:t>
      </w:r>
      <m:oMath>
        <m:sSub>
          <m:sSubPr>
            <m:ctrlPr>
              <w:rPr>
                <w:rFonts w:ascii="Cambria Math" w:hAnsi="Cambria Math" w:cs="Times New Roman"/>
                <w:b/>
                <w:i/>
              </w:rPr>
            </m:ctrlPr>
          </m:sSubPr>
          <m:e>
            <m:r>
              <m:rPr>
                <m:sty m:val="bi"/>
              </m:rPr>
              <w:rPr>
                <w:rFonts w:ascii="Cambria Math" w:hAnsi="Cambria Math" w:cs="Times New Roman"/>
              </w:rPr>
              <m:t>X</m:t>
            </m:r>
          </m:e>
          <m:sub>
            <m:r>
              <w:rPr>
                <w:rFonts w:ascii="Cambria Math" w:hAnsi="Cambria Math" w:cs="Times New Roman"/>
              </w:rPr>
              <m:t>ti</m:t>
            </m:r>
          </m:sub>
        </m:sSub>
      </m:oMath>
      <w:r w:rsidR="008C329B" w:rsidRPr="00A45A89">
        <w:rPr>
          <w:rFonts w:ascii="Times New Roman" w:hAnsi="Times New Roman" w:cs="Times New Roman"/>
        </w:rPr>
        <w:t xml:space="preserve"> is </w:t>
      </w:r>
      <w:r w:rsidR="008C329B">
        <w:rPr>
          <w:rFonts w:ascii="Times New Roman" w:hAnsi="Times New Roman" w:cs="Times New Roman"/>
        </w:rPr>
        <w:t>a set of covariates to detect observed heterogeneity in hazard across episodes.</w:t>
      </w:r>
      <w:r>
        <w:rPr>
          <w:rFonts w:ascii="Times New Roman" w:hAnsi="Times New Roman" w:cs="Times New Roman"/>
        </w:rPr>
        <w:t xml:space="preserve"> The covariate</w:t>
      </w:r>
      <w:r w:rsidR="00AC5EE0">
        <w:rPr>
          <w:rFonts w:ascii="Times New Roman" w:hAnsi="Times New Roman" w:cs="Times New Roman"/>
        </w:rPr>
        <w:t>s</w:t>
      </w:r>
      <w:r>
        <w:rPr>
          <w:rFonts w:ascii="Times New Roman" w:hAnsi="Times New Roman" w:cs="Times New Roman"/>
        </w:rPr>
        <w:t xml:space="preserve"> </w:t>
      </w:r>
      <w:r w:rsidR="00041649">
        <w:rPr>
          <w:rFonts w:ascii="Times New Roman" w:hAnsi="Times New Roman" w:cs="Times New Roman"/>
        </w:rPr>
        <w:t xml:space="preserve">are either time constant or time </w:t>
      </w:r>
      <w:r w:rsidR="00B850DA">
        <w:rPr>
          <w:rFonts w:ascii="Times New Roman" w:hAnsi="Times New Roman" w:cs="Times New Roman"/>
        </w:rPr>
        <w:t xml:space="preserve">varying. </w:t>
      </w:r>
      <w:r w:rsidR="00041649">
        <w:rPr>
          <w:rFonts w:ascii="Times New Roman" w:hAnsi="Times New Roman" w:cs="Times New Roman"/>
        </w:rPr>
        <w:t>In discrete-time models, it is straightforward to add time-varying covariates</w:t>
      </w:r>
      <w:r w:rsidR="00B428B2">
        <w:rPr>
          <w:rFonts w:ascii="Times New Roman" w:hAnsi="Times New Roman" w:cs="Times New Roman"/>
        </w:rPr>
        <w:t xml:space="preserve"> by placing </w:t>
      </w:r>
      <w:r w:rsidR="00443C52">
        <w:rPr>
          <w:rFonts w:ascii="Times New Roman" w:hAnsi="Times New Roman" w:cs="Times New Roman"/>
        </w:rPr>
        <w:t>their different values in time period</w:t>
      </w:r>
      <w:r w:rsidR="00B428B2">
        <w:rPr>
          <w:rFonts w:ascii="Times New Roman" w:hAnsi="Times New Roman" w:cs="Times New Roman"/>
        </w:rPr>
        <w:t>s</w:t>
      </w:r>
      <w:r w:rsidR="00443C52">
        <w:rPr>
          <w:rFonts w:ascii="Times New Roman" w:hAnsi="Times New Roman" w:cs="Times New Roman"/>
        </w:rPr>
        <w:t xml:space="preserve">. </w:t>
      </w:r>
      <w:r w:rsidR="00B428B2" w:rsidRPr="00DB394E">
        <w:rPr>
          <w:rFonts w:ascii="Times New Roman" w:hAnsi="Times New Roman" w:cs="Times New Roman"/>
          <w:color w:val="FF0000"/>
        </w:rPr>
        <w:t>In addition, the assumption of proportionality that the effects of covariates are constant over time is common</w:t>
      </w:r>
      <w:r w:rsidR="00EC4B64" w:rsidRPr="00DB394E">
        <w:rPr>
          <w:rFonts w:ascii="Times New Roman" w:hAnsi="Times New Roman" w:cs="Times New Roman"/>
          <w:color w:val="FF0000"/>
        </w:rPr>
        <w:t xml:space="preserve"> in continuous-time models</w:t>
      </w:r>
      <w:r w:rsidR="00B428B2" w:rsidRPr="00DB394E">
        <w:rPr>
          <w:rFonts w:ascii="Times New Roman" w:hAnsi="Times New Roman" w:cs="Times New Roman"/>
          <w:color w:val="FF0000"/>
        </w:rPr>
        <w:t xml:space="preserve">. </w:t>
      </w:r>
      <w:r w:rsidR="00EC4B64" w:rsidRPr="00DB394E">
        <w:rPr>
          <w:rFonts w:ascii="Times New Roman" w:hAnsi="Times New Roman" w:cs="Times New Roman"/>
          <w:color w:val="FF0000"/>
        </w:rPr>
        <w:t xml:space="preserve">In discrete-time models, however, </w:t>
      </w:r>
      <w:r w:rsidR="00B428B2" w:rsidRPr="00DB394E">
        <w:rPr>
          <w:rFonts w:ascii="Times New Roman" w:hAnsi="Times New Roman" w:cs="Times New Roman"/>
          <w:color w:val="FF0000"/>
        </w:rPr>
        <w:t>the proportionality assumption can be easily relax</w:t>
      </w:r>
      <w:r w:rsidR="00EC4B64" w:rsidRPr="00DB394E">
        <w:rPr>
          <w:rFonts w:ascii="Times New Roman" w:hAnsi="Times New Roman" w:cs="Times New Roman"/>
          <w:color w:val="FF0000"/>
        </w:rPr>
        <w:t>ed</w:t>
      </w:r>
      <w:r w:rsidR="00B428B2" w:rsidRPr="00DB394E">
        <w:rPr>
          <w:rFonts w:ascii="Times New Roman" w:hAnsi="Times New Roman" w:cs="Times New Roman"/>
          <w:color w:val="FF0000"/>
        </w:rPr>
        <w:t xml:space="preserve"> by including th</w:t>
      </w:r>
      <w:r w:rsidR="00EC4B64" w:rsidRPr="00DB394E">
        <w:rPr>
          <w:rFonts w:ascii="Times New Roman" w:hAnsi="Times New Roman" w:cs="Times New Roman"/>
          <w:color w:val="FF0000"/>
        </w:rPr>
        <w:t>e interaction</w:t>
      </w:r>
      <w:r w:rsidR="006C7F34" w:rsidRPr="00DB394E">
        <w:rPr>
          <w:rFonts w:ascii="Times New Roman" w:hAnsi="Times New Roman" w:cs="Times New Roman"/>
          <w:color w:val="FF0000"/>
        </w:rPr>
        <w:t>s</w:t>
      </w:r>
      <w:r w:rsidR="00EC4B64" w:rsidRPr="00DB394E">
        <w:rPr>
          <w:rFonts w:ascii="Times New Roman" w:hAnsi="Times New Roman" w:cs="Times New Roman"/>
          <w:color w:val="FF0000"/>
        </w:rPr>
        <w:t xml:space="preserve"> between </w:t>
      </w:r>
      <w:r w:rsidR="00EC4B64" w:rsidRPr="00DB394E">
        <w:rPr>
          <w:rFonts w:ascii="Times New Roman" w:hAnsi="Times New Roman" w:cs="Times New Roman"/>
          <w:i/>
          <w:color w:val="FF0000"/>
        </w:rPr>
        <w:t xml:space="preserve">x </w:t>
      </w:r>
      <w:r w:rsidR="00EC4B64" w:rsidRPr="00DB394E">
        <w:rPr>
          <w:rFonts w:ascii="Times New Roman" w:hAnsi="Times New Roman" w:cs="Times New Roman"/>
          <w:color w:val="FF0000"/>
        </w:rPr>
        <w:t xml:space="preserve">and </w:t>
      </w:r>
      <w:r w:rsidR="00EC4B64" w:rsidRPr="00DB394E">
        <w:rPr>
          <w:rFonts w:ascii="Times New Roman" w:hAnsi="Times New Roman" w:cs="Times New Roman"/>
          <w:i/>
          <w:color w:val="FF0000"/>
        </w:rPr>
        <w:t xml:space="preserve">t </w:t>
      </w:r>
      <w:r w:rsidR="00EC4B64" w:rsidRPr="00DB394E">
        <w:rPr>
          <w:rFonts w:ascii="Times New Roman" w:hAnsi="Times New Roman" w:cs="Times New Roman"/>
          <w:color w:val="FF0000"/>
        </w:rPr>
        <w:t>as an additional explanatory variable.</w:t>
      </w:r>
    </w:p>
    <w:p w14:paraId="4B9D51F2" w14:textId="77777777" w:rsidR="00866A35" w:rsidRDefault="00866A35">
      <w:pPr>
        <w:rPr>
          <w:rFonts w:ascii="Times New Roman" w:hAnsi="Times New Roman" w:cs="Times New Roman"/>
        </w:rPr>
      </w:pPr>
    </w:p>
    <w:p w14:paraId="5E603618" w14:textId="68BFE0BB" w:rsidR="0030330E" w:rsidRPr="0030330E" w:rsidRDefault="0030330E">
      <w:pPr>
        <w:rPr>
          <w:rFonts w:ascii="Times New Roman" w:hAnsi="Times New Roman" w:cs="Times New Roman"/>
          <w:b/>
        </w:rPr>
      </w:pPr>
      <w:r w:rsidRPr="0030330E">
        <w:rPr>
          <w:rFonts w:ascii="Times New Roman" w:hAnsi="Times New Roman" w:cs="Times New Roman"/>
          <w:b/>
        </w:rPr>
        <w:t xml:space="preserve">A Discrete-Time </w:t>
      </w:r>
      <w:r w:rsidR="004300B2">
        <w:rPr>
          <w:rFonts w:ascii="Times New Roman" w:hAnsi="Times New Roman" w:cs="Times New Roman"/>
          <w:b/>
        </w:rPr>
        <w:t xml:space="preserve">Duration </w:t>
      </w:r>
      <w:r w:rsidRPr="0030330E">
        <w:rPr>
          <w:rFonts w:ascii="Times New Roman" w:hAnsi="Times New Roman" w:cs="Times New Roman"/>
          <w:b/>
        </w:rPr>
        <w:t>Model for Re</w:t>
      </w:r>
      <w:r w:rsidR="005E17C8">
        <w:rPr>
          <w:rFonts w:ascii="Times New Roman" w:hAnsi="Times New Roman" w:cs="Times New Roman"/>
          <w:b/>
        </w:rPr>
        <w:t>current</w:t>
      </w:r>
      <w:r w:rsidRPr="0030330E">
        <w:rPr>
          <w:rFonts w:ascii="Times New Roman" w:hAnsi="Times New Roman" w:cs="Times New Roman"/>
          <w:b/>
        </w:rPr>
        <w:t xml:space="preserve"> Events</w:t>
      </w:r>
    </w:p>
    <w:p w14:paraId="2C082B62" w14:textId="77777777" w:rsidR="0030330E" w:rsidRDefault="0030330E">
      <w:pPr>
        <w:rPr>
          <w:rFonts w:ascii="Times New Roman" w:hAnsi="Times New Roman" w:cs="Times New Roman"/>
        </w:rPr>
      </w:pPr>
    </w:p>
    <w:p w14:paraId="4199A67F" w14:textId="3CDA5507" w:rsidR="00CF10AC" w:rsidRDefault="004B432F" w:rsidP="007708F3">
      <w:pPr>
        <w:rPr>
          <w:rFonts w:ascii="Times New Roman" w:hAnsi="Times New Roman" w:cs="Times New Roman"/>
        </w:rPr>
      </w:pPr>
      <w:r>
        <w:rPr>
          <w:rFonts w:ascii="Times New Roman" w:hAnsi="Times New Roman" w:cs="Times New Roman"/>
        </w:rPr>
        <w:t>A</w:t>
      </w:r>
      <w:r w:rsidR="00073C4E">
        <w:rPr>
          <w:rFonts w:ascii="Times New Roman" w:hAnsi="Times New Roman" w:cs="Times New Roman"/>
        </w:rPr>
        <w:t>n</w:t>
      </w:r>
      <w:r>
        <w:rPr>
          <w:rFonts w:ascii="Times New Roman" w:hAnsi="Times New Roman" w:cs="Times New Roman"/>
        </w:rPr>
        <w:t xml:space="preserve"> </w:t>
      </w:r>
      <w:r w:rsidR="001C1207">
        <w:rPr>
          <w:rFonts w:ascii="Times New Roman" w:hAnsi="Times New Roman" w:cs="Times New Roman"/>
        </w:rPr>
        <w:t xml:space="preserve">event may occur </w:t>
      </w:r>
      <w:r>
        <w:rPr>
          <w:rFonts w:ascii="Times New Roman" w:hAnsi="Times New Roman" w:cs="Times New Roman"/>
        </w:rPr>
        <w:t xml:space="preserve">one or more </w:t>
      </w:r>
      <w:r w:rsidR="001C1207">
        <w:rPr>
          <w:rFonts w:ascii="Times New Roman" w:hAnsi="Times New Roman" w:cs="Times New Roman"/>
        </w:rPr>
        <w:t>times to an individual during a given observation period. For example, in activity survey data, most individuals participate in mul</w:t>
      </w:r>
      <w:r w:rsidR="00510F43">
        <w:rPr>
          <w:rFonts w:ascii="Times New Roman" w:hAnsi="Times New Roman" w:cs="Times New Roman"/>
        </w:rPr>
        <w:t>tiple out-of-home activities during</w:t>
      </w:r>
      <w:r w:rsidR="001C1207">
        <w:rPr>
          <w:rFonts w:ascii="Times New Roman" w:hAnsi="Times New Roman" w:cs="Times New Roman"/>
        </w:rPr>
        <w:t xml:space="preserve"> </w:t>
      </w:r>
      <w:r w:rsidR="00EF1E2D">
        <w:rPr>
          <w:rFonts w:ascii="Times New Roman" w:hAnsi="Times New Roman" w:cs="Times New Roman"/>
        </w:rPr>
        <w:t xml:space="preserve">a </w:t>
      </w:r>
      <w:r w:rsidR="001C1207">
        <w:rPr>
          <w:rFonts w:ascii="Times New Roman" w:hAnsi="Times New Roman" w:cs="Times New Roman"/>
        </w:rPr>
        <w:t>day</w:t>
      </w:r>
      <w:r w:rsidR="00EF1E2D">
        <w:rPr>
          <w:rFonts w:ascii="Times New Roman" w:hAnsi="Times New Roman" w:cs="Times New Roman"/>
        </w:rPr>
        <w:t xml:space="preserve">. </w:t>
      </w:r>
      <w:r w:rsidR="00FB23D4">
        <w:rPr>
          <w:rFonts w:ascii="Times New Roman" w:hAnsi="Times New Roman" w:cs="Times New Roman"/>
        </w:rPr>
        <w:t xml:space="preserve">In other words, </w:t>
      </w:r>
      <w:r w:rsidR="00EF1E2D">
        <w:rPr>
          <w:rFonts w:ascii="Times New Roman" w:hAnsi="Times New Roman" w:cs="Times New Roman"/>
        </w:rPr>
        <w:t>an individual experiences an event that terminates an activity to carry out another activity several times</w:t>
      </w:r>
      <w:r w:rsidR="00510F43">
        <w:rPr>
          <w:rFonts w:ascii="Times New Roman" w:hAnsi="Times New Roman" w:cs="Times New Roman"/>
        </w:rPr>
        <w:t xml:space="preserve"> for a day</w:t>
      </w:r>
      <w:r w:rsidR="00EF1E2D">
        <w:rPr>
          <w:rFonts w:ascii="Times New Roman" w:hAnsi="Times New Roman" w:cs="Times New Roman"/>
        </w:rPr>
        <w:t xml:space="preserve">. </w:t>
      </w:r>
      <w:r w:rsidR="00DD79B3">
        <w:rPr>
          <w:rFonts w:ascii="Times New Roman" w:hAnsi="Times New Roman" w:cs="Times New Roman"/>
        </w:rPr>
        <w:t xml:space="preserve">In a discrete-time </w:t>
      </w:r>
      <w:r w:rsidR="00CF10AC">
        <w:rPr>
          <w:rFonts w:ascii="Times New Roman" w:hAnsi="Times New Roman" w:cs="Times New Roman"/>
        </w:rPr>
        <w:t xml:space="preserve">data set </w:t>
      </w:r>
      <w:r w:rsidR="00DD79B3">
        <w:rPr>
          <w:rFonts w:ascii="Times New Roman" w:hAnsi="Times New Roman" w:cs="Times New Roman"/>
        </w:rPr>
        <w:t xml:space="preserve">with recurrent events, </w:t>
      </w:r>
      <w:r w:rsidR="00CF10AC">
        <w:rPr>
          <w:rFonts w:ascii="Times New Roman" w:hAnsi="Times New Roman" w:cs="Times New Roman"/>
        </w:rPr>
        <w:t xml:space="preserve">we can define </w:t>
      </w:r>
      <w:r w:rsidR="00DD79B3">
        <w:rPr>
          <w:rFonts w:ascii="Times New Roman" w:hAnsi="Times New Roman" w:cs="Times New Roman"/>
        </w:rPr>
        <w:t xml:space="preserve">a series of binary response </w:t>
      </w:r>
      <w:r w:rsidR="00CF10AC">
        <w:rPr>
          <w:rFonts w:ascii="Times New Roman" w:hAnsi="Times New Roman" w:cs="Times New Roman"/>
        </w:rPr>
        <w:t>{</w:t>
      </w:r>
      <w:proofErr w:type="spellStart"/>
      <w:r w:rsidR="00CF10AC" w:rsidRPr="00CF10AC">
        <w:rPr>
          <w:rFonts w:ascii="Times New Roman" w:hAnsi="Times New Roman" w:cs="Times New Roman"/>
          <w:i/>
        </w:rPr>
        <w:t>y</w:t>
      </w:r>
      <w:r w:rsidR="00CF10AC" w:rsidRPr="00CF10AC">
        <w:rPr>
          <w:rFonts w:ascii="Times New Roman" w:hAnsi="Times New Roman" w:cs="Times New Roman"/>
          <w:i/>
          <w:vertAlign w:val="subscript"/>
        </w:rPr>
        <w:t>tij</w:t>
      </w:r>
      <w:proofErr w:type="spellEnd"/>
      <w:r w:rsidR="00CF10AC">
        <w:rPr>
          <w:rFonts w:ascii="Times New Roman" w:hAnsi="Times New Roman" w:cs="Times New Roman"/>
        </w:rPr>
        <w:t xml:space="preserve">} in which </w:t>
      </w:r>
      <w:proofErr w:type="spellStart"/>
      <w:r w:rsidR="00CF10AC" w:rsidRPr="00CF10AC">
        <w:rPr>
          <w:rFonts w:ascii="Times New Roman" w:hAnsi="Times New Roman" w:cs="Times New Roman"/>
          <w:i/>
        </w:rPr>
        <w:t>y</w:t>
      </w:r>
      <w:r w:rsidR="00CF10AC" w:rsidRPr="00CF10AC">
        <w:rPr>
          <w:rFonts w:ascii="Times New Roman" w:hAnsi="Times New Roman" w:cs="Times New Roman"/>
          <w:i/>
          <w:vertAlign w:val="subscript"/>
        </w:rPr>
        <w:t>tij</w:t>
      </w:r>
      <w:proofErr w:type="spellEnd"/>
      <w:r w:rsidR="00CF10AC" w:rsidRPr="00CF10AC">
        <w:rPr>
          <w:rFonts w:ascii="Times New Roman" w:hAnsi="Times New Roman" w:cs="Times New Roman"/>
          <w:i/>
        </w:rPr>
        <w:t xml:space="preserve"> </w:t>
      </w:r>
      <w:r w:rsidR="00CF10AC">
        <w:rPr>
          <w:rFonts w:ascii="Times New Roman" w:hAnsi="Times New Roman" w:cs="Times New Roman"/>
        </w:rPr>
        <w:t xml:space="preserve">indicates whether an event has occurred in time interval </w:t>
      </w:r>
      <w:r w:rsidR="00CF10AC" w:rsidRPr="00CF10AC">
        <w:rPr>
          <w:rFonts w:ascii="Times New Roman" w:hAnsi="Times New Roman" w:cs="Times New Roman"/>
          <w:i/>
        </w:rPr>
        <w:t xml:space="preserve">t </w:t>
      </w:r>
      <w:r w:rsidR="00CF10AC">
        <w:rPr>
          <w:rFonts w:ascii="Times New Roman" w:hAnsi="Times New Roman" w:cs="Times New Roman"/>
        </w:rPr>
        <w:t xml:space="preserve">for episode </w:t>
      </w:r>
      <w:proofErr w:type="spellStart"/>
      <w:r w:rsidR="00CF10AC" w:rsidRPr="00CF10AC">
        <w:rPr>
          <w:rFonts w:ascii="Times New Roman" w:hAnsi="Times New Roman" w:cs="Times New Roman"/>
          <w:i/>
        </w:rPr>
        <w:t>i</w:t>
      </w:r>
      <w:proofErr w:type="spellEnd"/>
      <w:r w:rsidR="00CF10AC" w:rsidRPr="00CF10AC">
        <w:rPr>
          <w:rFonts w:ascii="Times New Roman" w:hAnsi="Times New Roman" w:cs="Times New Roman"/>
          <w:i/>
        </w:rPr>
        <w:t xml:space="preserve"> </w:t>
      </w:r>
      <w:r w:rsidR="00CF10AC">
        <w:rPr>
          <w:rFonts w:ascii="Times New Roman" w:hAnsi="Times New Roman" w:cs="Times New Roman"/>
        </w:rPr>
        <w:t xml:space="preserve">of individual </w:t>
      </w:r>
      <w:r w:rsidR="00CF10AC" w:rsidRPr="00CF10AC">
        <w:rPr>
          <w:rFonts w:ascii="Times New Roman" w:hAnsi="Times New Roman" w:cs="Times New Roman"/>
          <w:i/>
        </w:rPr>
        <w:t>j</w:t>
      </w:r>
      <w:r w:rsidR="00CF10AC">
        <w:rPr>
          <w:rFonts w:ascii="Times New Roman" w:hAnsi="Times New Roman" w:cs="Times New Roman"/>
        </w:rPr>
        <w:t>. Then, the corresponding discrete-time hazard function can be written as</w:t>
      </w:r>
    </w:p>
    <w:p w14:paraId="2532E273" w14:textId="77777777" w:rsidR="00CF10AC" w:rsidRPr="00CF10AC" w:rsidRDefault="00CF10AC" w:rsidP="007708F3">
      <w:pPr>
        <w:rPr>
          <w:rFonts w:ascii="Times New Roman" w:hAnsi="Times New Roman" w:cs="Times New Roman"/>
        </w:rPr>
      </w:pPr>
    </w:p>
    <w:p w14:paraId="4C34DDA7" w14:textId="232830C7" w:rsidR="00CF10AC" w:rsidRPr="00B67437" w:rsidRDefault="009C7FE5" w:rsidP="00CF10AC">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tij</m:t>
              </m:r>
            </m:sub>
          </m:sSub>
          <m:r>
            <w:rPr>
              <w:rFonts w:ascii="Cambria Math" w:hAnsi="Cambria Math" w:cs="Times New Roman"/>
            </w:rPr>
            <m:t>=</m:t>
          </m:r>
          <m:r>
            <m:rPr>
              <m:sty m:val="p"/>
            </m:rPr>
            <w:rPr>
              <w:rFonts w:ascii="Cambria Math" w:hAnsi="Cambria Math" w:cs="Times New Roman"/>
            </w:rPr>
            <m:t>Pr⁡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tij</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ij</m:t>
              </m:r>
            </m:sub>
          </m:sSub>
          <m:r>
            <w:rPr>
              <w:rFonts w:ascii="Cambria Math" w:hAnsi="Cambria Math" w:cs="Times New Roman"/>
            </w:rPr>
            <m:t xml:space="preserve">=0 for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&lt;t)</m:t>
          </m:r>
        </m:oMath>
      </m:oMathPara>
    </w:p>
    <w:p w14:paraId="7CC2F6F6" w14:textId="77777777" w:rsidR="00CF10AC" w:rsidRDefault="00CF10AC" w:rsidP="007708F3">
      <w:pPr>
        <w:rPr>
          <w:rFonts w:ascii="Times New Roman" w:hAnsi="Times New Roman" w:cs="Times New Roman"/>
        </w:rPr>
      </w:pPr>
    </w:p>
    <w:p w14:paraId="54B7A192" w14:textId="5F37ED01" w:rsidR="00CF10AC" w:rsidRDefault="00CF10AC" w:rsidP="007708F3">
      <w:pPr>
        <w:rPr>
          <w:rFonts w:ascii="Times New Roman" w:hAnsi="Times New Roman" w:cs="Times New Roman"/>
        </w:rPr>
      </w:pPr>
      <w:r>
        <w:rPr>
          <w:rFonts w:ascii="Times New Roman" w:hAnsi="Times New Roman" w:cs="Times New Roman"/>
        </w:rPr>
        <w:t xml:space="preserve">If recurrent events are observed to an </w:t>
      </w:r>
      <w:r w:rsidR="001C344E">
        <w:rPr>
          <w:rFonts w:ascii="Times New Roman" w:hAnsi="Times New Roman" w:cs="Times New Roman"/>
        </w:rPr>
        <w:t>individual</w:t>
      </w:r>
      <w:r>
        <w:rPr>
          <w:rFonts w:ascii="Times New Roman" w:hAnsi="Times New Roman" w:cs="Times New Roman"/>
        </w:rPr>
        <w:t xml:space="preserve">, </w:t>
      </w:r>
      <w:r w:rsidR="001C344E">
        <w:rPr>
          <w:rFonts w:ascii="Times New Roman" w:hAnsi="Times New Roman" w:cs="Times New Roman"/>
        </w:rPr>
        <w:t xml:space="preserve">it cannot be assumed </w:t>
      </w:r>
      <w:r>
        <w:rPr>
          <w:rFonts w:ascii="Times New Roman" w:hAnsi="Times New Roman" w:cs="Times New Roman"/>
        </w:rPr>
        <w:t xml:space="preserve">that the durations of episodes </w:t>
      </w:r>
      <w:r w:rsidR="001C344E">
        <w:rPr>
          <w:rFonts w:ascii="Times New Roman" w:hAnsi="Times New Roman" w:cs="Times New Roman"/>
        </w:rPr>
        <w:t>are independent</w:t>
      </w:r>
      <w:r w:rsidR="001C344E" w:rsidRPr="001C344E">
        <w:rPr>
          <w:rFonts w:ascii="Times New Roman" w:hAnsi="Times New Roman" w:cs="Times New Roman"/>
        </w:rPr>
        <w:t xml:space="preserve"> </w:t>
      </w:r>
      <w:r w:rsidR="001C344E">
        <w:rPr>
          <w:rFonts w:ascii="Times New Roman" w:hAnsi="Times New Roman" w:cs="Times New Roman"/>
        </w:rPr>
        <w:t>within the same individual</w:t>
      </w:r>
      <w:r w:rsidR="00CA4D3A">
        <w:rPr>
          <w:rFonts w:ascii="Times New Roman" w:hAnsi="Times New Roman" w:cs="Times New Roman"/>
        </w:rPr>
        <w:t>. Th</w:t>
      </w:r>
      <w:r w:rsidR="001C344E">
        <w:rPr>
          <w:rFonts w:ascii="Times New Roman" w:hAnsi="Times New Roman" w:cs="Times New Roman"/>
        </w:rPr>
        <w:t>ere may be unobserved h</w:t>
      </w:r>
      <w:r w:rsidR="00CA4D3A">
        <w:rPr>
          <w:rFonts w:ascii="Times New Roman" w:hAnsi="Times New Roman" w:cs="Times New Roman"/>
        </w:rPr>
        <w:t>eterog</w:t>
      </w:r>
      <w:r w:rsidR="00971C68">
        <w:rPr>
          <w:rFonts w:ascii="Times New Roman" w:hAnsi="Times New Roman" w:cs="Times New Roman"/>
        </w:rPr>
        <w:t xml:space="preserve">eneity, also known as shared frailty, between </w:t>
      </w:r>
      <w:r w:rsidR="00CA4D3A">
        <w:rPr>
          <w:rFonts w:ascii="Times New Roman" w:hAnsi="Times New Roman" w:cs="Times New Roman"/>
        </w:rPr>
        <w:t>individuals</w:t>
      </w:r>
      <w:r w:rsidR="00971C68">
        <w:rPr>
          <w:rFonts w:ascii="Times New Roman" w:hAnsi="Times New Roman" w:cs="Times New Roman"/>
        </w:rPr>
        <w:t>, which results from time-constant omitted variables</w:t>
      </w:r>
      <w:r w:rsidR="00CA4D3A">
        <w:rPr>
          <w:rFonts w:ascii="Times New Roman" w:hAnsi="Times New Roman" w:cs="Times New Roman"/>
        </w:rPr>
        <w:t xml:space="preserve">. </w:t>
      </w:r>
      <w:r w:rsidR="008A275A">
        <w:rPr>
          <w:rFonts w:ascii="Times New Roman" w:hAnsi="Times New Roman" w:cs="Times New Roman"/>
        </w:rPr>
        <w:t>S</w:t>
      </w:r>
      <w:r w:rsidR="00CA4D3A">
        <w:rPr>
          <w:rFonts w:ascii="Times New Roman" w:hAnsi="Times New Roman" w:cs="Times New Roman"/>
        </w:rPr>
        <w:t xml:space="preserve">uch </w:t>
      </w:r>
      <w:proofErr w:type="spellStart"/>
      <w:r w:rsidR="00CA4D3A">
        <w:rPr>
          <w:rFonts w:ascii="Times New Roman" w:hAnsi="Times New Roman" w:cs="Times New Roman"/>
        </w:rPr>
        <w:t>unobservables</w:t>
      </w:r>
      <w:proofErr w:type="spellEnd"/>
      <w:r w:rsidR="008A275A">
        <w:rPr>
          <w:rFonts w:ascii="Times New Roman" w:hAnsi="Times New Roman" w:cs="Times New Roman"/>
        </w:rPr>
        <w:t xml:space="preserve"> can be captured using </w:t>
      </w:r>
      <w:r w:rsidR="00CA4D3A">
        <w:rPr>
          <w:rFonts w:ascii="Times New Roman" w:hAnsi="Times New Roman" w:cs="Times New Roman"/>
        </w:rPr>
        <w:t>multilevel modeling technique</w:t>
      </w:r>
      <w:r w:rsidR="008A275A">
        <w:rPr>
          <w:rFonts w:ascii="Times New Roman" w:hAnsi="Times New Roman" w:cs="Times New Roman"/>
        </w:rPr>
        <w:t>s. Note that r</w:t>
      </w:r>
      <w:r w:rsidR="00CA4D3A">
        <w:rPr>
          <w:rFonts w:ascii="Times New Roman" w:hAnsi="Times New Roman" w:cs="Times New Roman"/>
        </w:rPr>
        <w:t>ecurrent event</w:t>
      </w:r>
      <w:r w:rsidR="008A275A">
        <w:rPr>
          <w:rFonts w:ascii="Times New Roman" w:hAnsi="Times New Roman" w:cs="Times New Roman"/>
        </w:rPr>
        <w:t xml:space="preserve">s occur in </w:t>
      </w:r>
      <w:r w:rsidR="00CA4D3A">
        <w:rPr>
          <w:rFonts w:ascii="Times New Roman" w:hAnsi="Times New Roman" w:cs="Times New Roman"/>
        </w:rPr>
        <w:t>a t</w:t>
      </w:r>
      <w:r w:rsidR="008A275A">
        <w:rPr>
          <w:rFonts w:ascii="Times New Roman" w:hAnsi="Times New Roman" w:cs="Times New Roman"/>
        </w:rPr>
        <w:t>wo-level hierarchical structure where episodes in the first level are nested within individuals in the second level.</w:t>
      </w:r>
      <w:r w:rsidR="005036BC">
        <w:rPr>
          <w:rFonts w:ascii="Times New Roman" w:hAnsi="Times New Roman" w:cs="Times New Roman"/>
        </w:rPr>
        <w:t xml:space="preserve"> Hence, in discrete-time analysis, </w:t>
      </w:r>
      <w:r w:rsidR="00971C68">
        <w:rPr>
          <w:rFonts w:ascii="Times New Roman" w:hAnsi="Times New Roman" w:cs="Times New Roman"/>
        </w:rPr>
        <w:t xml:space="preserve">we can add </w:t>
      </w:r>
      <w:r w:rsidR="005036BC">
        <w:rPr>
          <w:rFonts w:ascii="Times New Roman" w:hAnsi="Times New Roman" w:cs="Times New Roman"/>
        </w:rPr>
        <w:t xml:space="preserve">a random intercept term to Equation 1, which </w:t>
      </w:r>
      <w:r w:rsidR="00971C68">
        <w:rPr>
          <w:rFonts w:ascii="Times New Roman" w:hAnsi="Times New Roman" w:cs="Times New Roman"/>
        </w:rPr>
        <w:t xml:space="preserve">is written </w:t>
      </w:r>
      <w:r w:rsidR="005036BC">
        <w:rPr>
          <w:rFonts w:ascii="Times New Roman" w:hAnsi="Times New Roman" w:cs="Times New Roman"/>
        </w:rPr>
        <w:t>as</w:t>
      </w:r>
    </w:p>
    <w:p w14:paraId="78C8F76A" w14:textId="77777777" w:rsidR="001C344E" w:rsidRDefault="001C344E" w:rsidP="007708F3">
      <w:pPr>
        <w:rPr>
          <w:rFonts w:ascii="Times New Roman" w:hAnsi="Times New Roman" w:cs="Times New Roman"/>
        </w:rPr>
      </w:pPr>
    </w:p>
    <w:p w14:paraId="01B08207" w14:textId="77777777" w:rsidR="007708F3" w:rsidRPr="00FF053B" w:rsidRDefault="007708F3" w:rsidP="007708F3">
      <w:pPr>
        <w:rPr>
          <w:rFonts w:ascii="Times New Roman" w:hAnsi="Times New Roman" w:cs="Times New Roman"/>
        </w:rPr>
      </w:pPr>
    </w:p>
    <w:p w14:paraId="6B78FE36" w14:textId="5CA19904" w:rsidR="007708F3" w:rsidRPr="00FF053B" w:rsidRDefault="007708F3" w:rsidP="007708F3">
      <w:pPr>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tij</m:t>
                  </m:r>
                </m:sub>
              </m:sSub>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tij</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tij</m:t>
                      </m:r>
                    </m:sub>
                  </m:sSub>
                </m:den>
              </m:f>
            </m:e>
          </m:d>
          <m:r>
            <w:rPr>
              <w:rFonts w:ascii="Cambria Math" w:hAnsi="Cambria Math" w:cs="Times New Roman"/>
            </w:rPr>
            <m:t>=α</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m:rPr>
                  <m:sty m:val="bi"/>
                </m:rPr>
                <w:rPr>
                  <w:rFonts w:ascii="Cambria Math" w:hAnsi="Cambria Math" w:cs="Times New Roman"/>
                </w:rPr>
                <m:t>'</m:t>
              </m:r>
            </m:sup>
          </m:sSup>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⋯⋯⋯(2)</m:t>
          </m:r>
        </m:oMath>
      </m:oMathPara>
    </w:p>
    <w:p w14:paraId="1BBD5C40" w14:textId="77777777" w:rsidR="007708F3" w:rsidRPr="00FF053B" w:rsidRDefault="007708F3" w:rsidP="007708F3">
      <w:pPr>
        <w:rPr>
          <w:rFonts w:ascii="Times New Roman" w:hAnsi="Times New Roman" w:cs="Times New Roman"/>
        </w:rPr>
      </w:pPr>
    </w:p>
    <w:p w14:paraId="64F8D979" w14:textId="6589AFF2" w:rsidR="0030330E" w:rsidRPr="0030330E" w:rsidRDefault="007708F3">
      <w:pPr>
        <w:rPr>
          <w:rFonts w:ascii="Times New Roman" w:hAnsi="Times New Roman" w:cs="Times New Roman"/>
        </w:rPr>
      </w:pPr>
      <w:proofErr w:type="gramStart"/>
      <w:r w:rsidRPr="00FF053B">
        <w:rPr>
          <w:rFonts w:ascii="Times New Roman" w:hAnsi="Times New Roman" w:cs="Times New Roman"/>
        </w:rPr>
        <w:t>where</w:t>
      </w:r>
      <w:proofErr w:type="gramEnd"/>
      <w:r w:rsidRPr="00FF053B">
        <w:rPr>
          <w:rFonts w:ascii="Times New Roman" w:hAnsi="Times New Roman" w:cs="Times New Roman"/>
        </w:rPr>
        <w:t xml:space="preserve"> </w:t>
      </w:r>
      <w:proofErr w:type="spellStart"/>
      <w:r w:rsidR="00971C68" w:rsidRPr="00971C68">
        <w:rPr>
          <w:rFonts w:ascii="Times New Roman" w:hAnsi="Times New Roman" w:cs="Times New Roman"/>
          <w:i/>
        </w:rPr>
        <w:t>u</w:t>
      </w:r>
      <w:r w:rsidR="00971C68" w:rsidRPr="00971C68">
        <w:rPr>
          <w:rFonts w:ascii="Times New Roman" w:hAnsi="Times New Roman" w:cs="Times New Roman"/>
          <w:i/>
          <w:vertAlign w:val="subscript"/>
        </w:rPr>
        <w:t>j</w:t>
      </w:r>
      <w:proofErr w:type="spellEnd"/>
      <w:r w:rsidR="00971C68" w:rsidRPr="00971C68">
        <w:rPr>
          <w:rFonts w:ascii="Times New Roman" w:hAnsi="Times New Roman" w:cs="Times New Roman"/>
          <w:i/>
        </w:rPr>
        <w:t xml:space="preserve"> </w:t>
      </w:r>
      <w:r w:rsidR="00FC486E">
        <w:rPr>
          <w:rFonts w:ascii="Times New Roman" w:hAnsi="Times New Roman" w:cs="Times New Roman"/>
        </w:rPr>
        <w:t>is</w:t>
      </w:r>
      <w:r w:rsidR="00607951">
        <w:rPr>
          <w:rFonts w:ascii="Times New Roman" w:hAnsi="Times New Roman" w:cs="Times New Roman"/>
        </w:rPr>
        <w:t xml:space="preserve"> </w:t>
      </w:r>
      <w:r w:rsidR="00971C68">
        <w:rPr>
          <w:rFonts w:ascii="Times New Roman" w:hAnsi="Times New Roman" w:cs="Times New Roman"/>
        </w:rPr>
        <w:t xml:space="preserve">a random effect </w:t>
      </w:r>
      <w:r w:rsidR="00E96701">
        <w:rPr>
          <w:rFonts w:ascii="Times New Roman" w:hAnsi="Times New Roman" w:cs="Times New Roman"/>
        </w:rPr>
        <w:t xml:space="preserve">associated with the </w:t>
      </w:r>
      <w:proofErr w:type="spellStart"/>
      <w:r w:rsidR="00E96701" w:rsidRPr="00E96701">
        <w:rPr>
          <w:rFonts w:ascii="Times New Roman" w:hAnsi="Times New Roman" w:cs="Times New Roman"/>
          <w:i/>
        </w:rPr>
        <w:t>j</w:t>
      </w:r>
      <w:r w:rsidR="00E96701">
        <w:rPr>
          <w:rFonts w:ascii="Times New Roman" w:hAnsi="Times New Roman" w:cs="Times New Roman"/>
        </w:rPr>
        <w:t>th</w:t>
      </w:r>
      <w:proofErr w:type="spellEnd"/>
      <w:r w:rsidR="00E96701">
        <w:rPr>
          <w:rFonts w:ascii="Times New Roman" w:hAnsi="Times New Roman" w:cs="Times New Roman"/>
        </w:rPr>
        <w:t xml:space="preserve"> individual</w:t>
      </w:r>
      <w:r w:rsidR="00971C68">
        <w:rPr>
          <w:rFonts w:ascii="Times New Roman" w:hAnsi="Times New Roman" w:cs="Times New Roman"/>
        </w:rPr>
        <w:t xml:space="preserve">. The </w:t>
      </w:r>
      <w:r w:rsidR="00E96701">
        <w:rPr>
          <w:rFonts w:ascii="Times New Roman" w:hAnsi="Times New Roman" w:cs="Times New Roman"/>
        </w:rPr>
        <w:t xml:space="preserve">values of </w:t>
      </w:r>
      <w:proofErr w:type="spellStart"/>
      <w:r w:rsidR="00E96701" w:rsidRPr="00E96701">
        <w:rPr>
          <w:rFonts w:ascii="Times New Roman" w:hAnsi="Times New Roman" w:cs="Times New Roman"/>
          <w:i/>
        </w:rPr>
        <w:t>u</w:t>
      </w:r>
      <w:r w:rsidR="00E96701" w:rsidRPr="00E96701">
        <w:rPr>
          <w:rFonts w:ascii="Times New Roman" w:hAnsi="Times New Roman" w:cs="Times New Roman"/>
          <w:i/>
          <w:vertAlign w:val="subscript"/>
        </w:rPr>
        <w:t>j</w:t>
      </w:r>
      <w:proofErr w:type="spellEnd"/>
      <w:r w:rsidR="00E96701" w:rsidRPr="00E96701">
        <w:rPr>
          <w:rFonts w:ascii="Times New Roman" w:hAnsi="Times New Roman" w:cs="Times New Roman"/>
          <w:i/>
        </w:rPr>
        <w:t xml:space="preserve"> </w:t>
      </w:r>
      <w:r w:rsidR="00E96701">
        <w:rPr>
          <w:rFonts w:ascii="Times New Roman" w:hAnsi="Times New Roman" w:cs="Times New Roman"/>
        </w:rPr>
        <w:t xml:space="preserve">are </w:t>
      </w:r>
      <w:r w:rsidR="00971C68">
        <w:rPr>
          <w:rFonts w:ascii="Times New Roman" w:hAnsi="Times New Roman" w:cs="Times New Roman"/>
        </w:rPr>
        <w:t xml:space="preserve">typically assumed to follow a normal distribution with zero mean and variance </w:t>
      </w:r>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oMath>
      <w:r w:rsidR="00971C68">
        <w:rPr>
          <w:rFonts w:ascii="Times New Roman" w:hAnsi="Times New Roman" w:cs="Times New Roman"/>
        </w:rPr>
        <w:t>.</w:t>
      </w:r>
      <w:r w:rsidR="00024FC5">
        <w:rPr>
          <w:rFonts w:ascii="Times New Roman" w:hAnsi="Times New Roman" w:cs="Times New Roman"/>
        </w:rPr>
        <w:t xml:space="preserve"> </w:t>
      </w:r>
      <w:r w:rsidR="00607951">
        <w:rPr>
          <w:rFonts w:ascii="Times New Roman" w:hAnsi="Times New Roman" w:cs="Times New Roman"/>
        </w:rPr>
        <w:t xml:space="preserve">In such a two-level random intercept model, the log-odds of an event in interval </w:t>
      </w:r>
      <w:r w:rsidR="00607951" w:rsidRPr="00FC486E">
        <w:rPr>
          <w:rFonts w:ascii="Times New Roman" w:hAnsi="Times New Roman" w:cs="Times New Roman"/>
          <w:i/>
        </w:rPr>
        <w:t xml:space="preserve">t </w:t>
      </w:r>
      <w:proofErr w:type="gramStart"/>
      <w:r w:rsidR="00607951">
        <w:rPr>
          <w:rFonts w:ascii="Times New Roman" w:hAnsi="Times New Roman" w:cs="Times New Roman"/>
        </w:rPr>
        <w:t>is</w:t>
      </w:r>
      <w:proofErr w:type="gramEnd"/>
      <w:r w:rsidR="00607951">
        <w:rPr>
          <w:rFonts w:ascii="Times New Roman" w:hAnsi="Times New Roman" w:cs="Times New Roman"/>
        </w:rPr>
        <w:t xml:space="preserve"> </w:t>
      </w:r>
      <w:r w:rsidR="00FC486E">
        <w:rPr>
          <w:rFonts w:ascii="Times New Roman" w:hAnsi="Times New Roman" w:cs="Times New Roman"/>
        </w:rPr>
        <w:t xml:space="preserve">only </w:t>
      </w:r>
      <w:r w:rsidR="00607951">
        <w:rPr>
          <w:rFonts w:ascii="Times New Roman" w:hAnsi="Times New Roman" w:cs="Times New Roman"/>
        </w:rPr>
        <w:t xml:space="preserve">shifted by </w:t>
      </w:r>
      <w:proofErr w:type="spellStart"/>
      <w:r w:rsidR="00607951" w:rsidRPr="00607951">
        <w:rPr>
          <w:rFonts w:ascii="Times New Roman" w:hAnsi="Times New Roman" w:cs="Times New Roman"/>
          <w:i/>
        </w:rPr>
        <w:t>u</w:t>
      </w:r>
      <w:r w:rsidR="00607951" w:rsidRPr="00607951">
        <w:rPr>
          <w:rFonts w:ascii="Times New Roman" w:hAnsi="Times New Roman" w:cs="Times New Roman"/>
          <w:i/>
          <w:vertAlign w:val="subscript"/>
        </w:rPr>
        <w:t>j</w:t>
      </w:r>
      <w:proofErr w:type="spellEnd"/>
      <w:r w:rsidR="00607951" w:rsidRPr="00607951">
        <w:rPr>
          <w:rFonts w:ascii="Times New Roman" w:hAnsi="Times New Roman" w:cs="Times New Roman"/>
          <w:i/>
        </w:rPr>
        <w:t xml:space="preserve"> </w:t>
      </w:r>
      <w:r w:rsidR="00607951">
        <w:rPr>
          <w:rFonts w:ascii="Times New Roman" w:hAnsi="Times New Roman" w:cs="Times New Roman"/>
        </w:rPr>
        <w:t>for</w:t>
      </w:r>
      <w:r w:rsidR="006D5963">
        <w:rPr>
          <w:rFonts w:ascii="Times New Roman" w:hAnsi="Times New Roman" w:cs="Times New Roman"/>
        </w:rPr>
        <w:t xml:space="preserve"> the </w:t>
      </w:r>
      <w:proofErr w:type="spellStart"/>
      <w:r w:rsidR="006D5963" w:rsidRPr="006D5963">
        <w:rPr>
          <w:rFonts w:ascii="Times New Roman" w:hAnsi="Times New Roman" w:cs="Times New Roman"/>
          <w:i/>
        </w:rPr>
        <w:t>j</w:t>
      </w:r>
      <w:r w:rsidR="006D5963">
        <w:rPr>
          <w:rFonts w:ascii="Times New Roman" w:hAnsi="Times New Roman" w:cs="Times New Roman"/>
        </w:rPr>
        <w:t>th</w:t>
      </w:r>
      <w:proofErr w:type="spellEnd"/>
      <w:r w:rsidR="00607951">
        <w:rPr>
          <w:rFonts w:ascii="Times New Roman" w:hAnsi="Times New Roman" w:cs="Times New Roman"/>
        </w:rPr>
        <w:t xml:space="preserve"> individual</w:t>
      </w:r>
      <w:r w:rsidR="00FC486E">
        <w:rPr>
          <w:rFonts w:ascii="Times New Roman" w:hAnsi="Times New Roman" w:cs="Times New Roman"/>
        </w:rPr>
        <w:t xml:space="preserve">. In a more complex random coefficient model, the coefficients </w:t>
      </w:r>
      <m:oMath>
        <m:r>
          <w:rPr>
            <w:rFonts w:ascii="Cambria Math" w:hAnsi="Cambria Math" w:cs="Times New Roman"/>
          </w:rPr>
          <m:t>β</m:t>
        </m:r>
      </m:oMath>
      <w:r w:rsidR="00FC486E">
        <w:rPr>
          <w:rFonts w:ascii="Times New Roman" w:hAnsi="Times New Roman" w:cs="Times New Roman"/>
        </w:rPr>
        <w:t>s can be specified to be random across individuals.</w:t>
      </w:r>
    </w:p>
    <w:p w14:paraId="50752152" w14:textId="77777777" w:rsidR="0030330E" w:rsidRDefault="0030330E">
      <w:pPr>
        <w:rPr>
          <w:rFonts w:ascii="Times New Roman" w:hAnsi="Times New Roman" w:cs="Times New Roman"/>
        </w:rPr>
      </w:pPr>
    </w:p>
    <w:p w14:paraId="564CCA4D" w14:textId="6EA612FA" w:rsidR="00E51EBB" w:rsidRPr="00FF053B" w:rsidRDefault="004300B2" w:rsidP="00E51EBB">
      <w:pPr>
        <w:rPr>
          <w:rFonts w:ascii="Times New Roman" w:hAnsi="Times New Roman" w:cs="Times New Roman"/>
          <w:b/>
        </w:rPr>
      </w:pPr>
      <w:r>
        <w:rPr>
          <w:rFonts w:ascii="Times New Roman" w:hAnsi="Times New Roman" w:cs="Times New Roman"/>
          <w:b/>
        </w:rPr>
        <w:t xml:space="preserve">Modeling </w:t>
      </w:r>
      <w:r w:rsidR="00E51EBB" w:rsidRPr="00FF053B">
        <w:rPr>
          <w:rFonts w:ascii="Times New Roman" w:hAnsi="Times New Roman" w:cs="Times New Roman"/>
          <w:b/>
        </w:rPr>
        <w:t>Competing Risks</w:t>
      </w:r>
      <w:r>
        <w:rPr>
          <w:rFonts w:ascii="Times New Roman" w:hAnsi="Times New Roman" w:cs="Times New Roman"/>
          <w:b/>
        </w:rPr>
        <w:t xml:space="preserve"> and Multiple States</w:t>
      </w:r>
    </w:p>
    <w:p w14:paraId="5AF9C9EE" w14:textId="77777777" w:rsidR="00E51EBB" w:rsidRPr="00FF053B" w:rsidRDefault="00E51EBB" w:rsidP="00E51EBB">
      <w:pPr>
        <w:rPr>
          <w:rFonts w:ascii="Times New Roman" w:hAnsi="Times New Roman" w:cs="Times New Roman"/>
        </w:rPr>
      </w:pPr>
    </w:p>
    <w:p w14:paraId="6148F110" w14:textId="1603BD42" w:rsidR="00CD5A1A" w:rsidRDefault="0063302A" w:rsidP="00E51EBB">
      <w:pPr>
        <w:rPr>
          <w:rFonts w:ascii="Times New Roman" w:hAnsi="Times New Roman" w:cs="Times New Roman"/>
        </w:rPr>
      </w:pPr>
      <w:r>
        <w:rPr>
          <w:rFonts w:ascii="Times New Roman" w:hAnsi="Times New Roman" w:cs="Times New Roman"/>
        </w:rPr>
        <w:t>Another</w:t>
      </w:r>
      <w:r w:rsidR="00073C4E">
        <w:rPr>
          <w:rFonts w:ascii="Times New Roman" w:hAnsi="Times New Roman" w:cs="Times New Roman"/>
        </w:rPr>
        <w:t xml:space="preserve"> common extension of duration </w:t>
      </w:r>
      <w:r w:rsidR="00CD5A1A">
        <w:rPr>
          <w:rFonts w:ascii="Times New Roman" w:hAnsi="Times New Roman" w:cs="Times New Roman"/>
        </w:rPr>
        <w:t>models</w:t>
      </w:r>
      <w:r w:rsidR="00073C4E">
        <w:rPr>
          <w:rFonts w:ascii="Times New Roman" w:hAnsi="Times New Roman" w:cs="Times New Roman"/>
        </w:rPr>
        <w:t xml:space="preserve"> is to take into account </w:t>
      </w:r>
      <w:r w:rsidR="00FC605F">
        <w:rPr>
          <w:rFonts w:ascii="Times New Roman" w:hAnsi="Times New Roman" w:cs="Times New Roman"/>
        </w:rPr>
        <w:t>more than one kind of event</w:t>
      </w:r>
      <w:r w:rsidR="00073C4E">
        <w:rPr>
          <w:rFonts w:ascii="Times New Roman" w:hAnsi="Times New Roman" w:cs="Times New Roman"/>
        </w:rPr>
        <w:t xml:space="preserve">. So far, </w:t>
      </w:r>
      <w:r w:rsidR="00CD5A1A">
        <w:rPr>
          <w:rFonts w:ascii="Times New Roman" w:hAnsi="Times New Roman" w:cs="Times New Roman"/>
        </w:rPr>
        <w:t xml:space="preserve">it is assumed that </w:t>
      </w:r>
      <w:r w:rsidR="00FC605F">
        <w:rPr>
          <w:rFonts w:ascii="Times New Roman" w:hAnsi="Times New Roman" w:cs="Times New Roman"/>
        </w:rPr>
        <w:t xml:space="preserve">a single </w:t>
      </w:r>
      <w:r w:rsidR="00271439">
        <w:rPr>
          <w:rFonts w:ascii="Times New Roman" w:hAnsi="Times New Roman" w:cs="Times New Roman"/>
        </w:rPr>
        <w:t xml:space="preserve">type </w:t>
      </w:r>
      <w:r w:rsidR="00FC605F">
        <w:rPr>
          <w:rFonts w:ascii="Times New Roman" w:hAnsi="Times New Roman" w:cs="Times New Roman"/>
        </w:rPr>
        <w:t>of event occur</w:t>
      </w:r>
      <w:r w:rsidR="00CD5A1A">
        <w:rPr>
          <w:rFonts w:ascii="Times New Roman" w:hAnsi="Times New Roman" w:cs="Times New Roman"/>
        </w:rPr>
        <w:t>s</w:t>
      </w:r>
      <w:r w:rsidR="00FC605F">
        <w:rPr>
          <w:rFonts w:ascii="Times New Roman" w:hAnsi="Times New Roman" w:cs="Times New Roman"/>
        </w:rPr>
        <w:t xml:space="preserve"> to an individual. However, in many situations, </w:t>
      </w:r>
      <w:r w:rsidR="00271439">
        <w:rPr>
          <w:rFonts w:ascii="Times New Roman" w:hAnsi="Times New Roman" w:cs="Times New Roman"/>
        </w:rPr>
        <w:t xml:space="preserve">multiple types of event, also referred to as competing risks, may be competing to end </w:t>
      </w:r>
      <w:r w:rsidR="00FC605F">
        <w:rPr>
          <w:rFonts w:ascii="Times New Roman" w:hAnsi="Times New Roman" w:cs="Times New Roman"/>
        </w:rPr>
        <w:t xml:space="preserve">an episode. </w:t>
      </w:r>
      <w:r w:rsidR="00271439">
        <w:rPr>
          <w:rFonts w:ascii="Times New Roman" w:hAnsi="Times New Roman" w:cs="Times New Roman"/>
        </w:rPr>
        <w:t>If c</w:t>
      </w:r>
      <w:r w:rsidR="00E51EBB" w:rsidRPr="00FF053B">
        <w:rPr>
          <w:rFonts w:ascii="Times New Roman" w:hAnsi="Times New Roman" w:cs="Times New Roman"/>
        </w:rPr>
        <w:t>ompeting risks arise</w:t>
      </w:r>
      <w:r w:rsidR="00271439">
        <w:rPr>
          <w:rFonts w:ascii="Times New Roman" w:hAnsi="Times New Roman" w:cs="Times New Roman"/>
        </w:rPr>
        <w:t xml:space="preserve">, the dependent variable </w:t>
      </w:r>
      <w:r w:rsidR="00761323">
        <w:rPr>
          <w:rFonts w:ascii="Times New Roman" w:hAnsi="Times New Roman" w:cs="Times New Roman"/>
        </w:rPr>
        <w:t xml:space="preserve">in </w:t>
      </w:r>
      <w:r w:rsidR="00271439">
        <w:rPr>
          <w:rFonts w:ascii="Times New Roman" w:hAnsi="Times New Roman" w:cs="Times New Roman"/>
        </w:rPr>
        <w:t xml:space="preserve">the discrete-time data is </w:t>
      </w:r>
      <w:r w:rsidR="004453F6">
        <w:rPr>
          <w:rFonts w:ascii="Times New Roman" w:hAnsi="Times New Roman" w:cs="Times New Roman"/>
        </w:rPr>
        <w:t xml:space="preserve">no longer </w:t>
      </w:r>
      <w:r w:rsidR="00271439">
        <w:rPr>
          <w:rFonts w:ascii="Times New Roman" w:hAnsi="Times New Roman" w:cs="Times New Roman"/>
        </w:rPr>
        <w:t xml:space="preserve">binary </w:t>
      </w:r>
      <w:r w:rsidR="004453F6">
        <w:rPr>
          <w:rFonts w:ascii="Times New Roman" w:hAnsi="Times New Roman" w:cs="Times New Roman"/>
        </w:rPr>
        <w:t xml:space="preserve">and it becomes multinomial. Therefore, Equation 2 can be generalized to a multinomial </w:t>
      </w:r>
      <w:proofErr w:type="spellStart"/>
      <w:r w:rsidR="004453F6">
        <w:rPr>
          <w:rFonts w:ascii="Times New Roman" w:hAnsi="Times New Roman" w:cs="Times New Roman"/>
        </w:rPr>
        <w:t>logit</w:t>
      </w:r>
      <w:proofErr w:type="spellEnd"/>
      <w:r w:rsidR="004453F6">
        <w:rPr>
          <w:rFonts w:ascii="Times New Roman" w:hAnsi="Times New Roman" w:cs="Times New Roman"/>
        </w:rPr>
        <w:t xml:space="preserve"> model</w:t>
      </w:r>
      <w:r w:rsidR="00D645F3">
        <w:rPr>
          <w:rFonts w:ascii="Times New Roman" w:hAnsi="Times New Roman" w:cs="Times New Roman"/>
        </w:rPr>
        <w:t xml:space="preserve"> with a random intercept</w:t>
      </w:r>
      <w:r w:rsidR="004453F6">
        <w:rPr>
          <w:rFonts w:ascii="Times New Roman" w:hAnsi="Times New Roman" w:cs="Times New Roman"/>
        </w:rPr>
        <w:t>.</w:t>
      </w:r>
    </w:p>
    <w:p w14:paraId="23F1C89E" w14:textId="5A2A2B39" w:rsidR="00271439" w:rsidRDefault="00CD5A1A" w:rsidP="00E51EBB">
      <w:pPr>
        <w:rPr>
          <w:rFonts w:ascii="Times New Roman" w:hAnsi="Times New Roman" w:cs="Times New Roman"/>
        </w:rPr>
      </w:pPr>
      <w:r>
        <w:rPr>
          <w:rFonts w:ascii="Times New Roman" w:hAnsi="Times New Roman" w:cs="Times New Roman"/>
        </w:rPr>
        <w:tab/>
      </w:r>
      <w:r w:rsidR="00761323">
        <w:rPr>
          <w:rFonts w:ascii="Times New Roman" w:hAnsi="Times New Roman" w:cs="Times New Roman"/>
        </w:rPr>
        <w:t xml:space="preserve">Suppose that there are </w:t>
      </w:r>
      <w:r w:rsidR="00761323" w:rsidRPr="00761323">
        <w:rPr>
          <w:rFonts w:ascii="Times New Roman" w:hAnsi="Times New Roman" w:cs="Times New Roman"/>
          <w:i/>
        </w:rPr>
        <w:t xml:space="preserve">R </w:t>
      </w:r>
      <w:r w:rsidR="00761323">
        <w:rPr>
          <w:rFonts w:ascii="Times New Roman" w:hAnsi="Times New Roman" w:cs="Times New Roman"/>
        </w:rPr>
        <w:t xml:space="preserve">types of event. </w:t>
      </w:r>
      <w:r w:rsidR="00E377C5">
        <w:rPr>
          <w:rFonts w:ascii="Times New Roman" w:hAnsi="Times New Roman" w:cs="Times New Roman"/>
        </w:rPr>
        <w:t xml:space="preserve">In competing-risks analysis, </w:t>
      </w:r>
      <w:r w:rsidR="00722785">
        <w:rPr>
          <w:rFonts w:ascii="Times New Roman" w:hAnsi="Times New Roman" w:cs="Times New Roman"/>
        </w:rPr>
        <w:t xml:space="preserve">a categorical response </w:t>
      </w:r>
      <w:proofErr w:type="spellStart"/>
      <w:r w:rsidR="005B481C" w:rsidRPr="005B481C">
        <w:rPr>
          <w:rFonts w:ascii="Times New Roman" w:hAnsi="Times New Roman" w:cs="Times New Roman"/>
          <w:i/>
        </w:rPr>
        <w:t>y</w:t>
      </w:r>
      <w:r w:rsidR="005B481C" w:rsidRPr="005B481C">
        <w:rPr>
          <w:rFonts w:ascii="Times New Roman" w:hAnsi="Times New Roman" w:cs="Times New Roman"/>
          <w:i/>
          <w:vertAlign w:val="subscript"/>
        </w:rPr>
        <w:t>tij</w:t>
      </w:r>
      <w:proofErr w:type="spellEnd"/>
      <w:r w:rsidR="005B481C" w:rsidRPr="005B481C">
        <w:rPr>
          <w:rFonts w:ascii="Times New Roman" w:hAnsi="Times New Roman" w:cs="Times New Roman"/>
          <w:i/>
        </w:rPr>
        <w:t xml:space="preserve"> </w:t>
      </w:r>
      <w:r w:rsidR="00722785">
        <w:rPr>
          <w:rFonts w:ascii="Times New Roman" w:hAnsi="Times New Roman" w:cs="Times New Roman"/>
        </w:rPr>
        <w:t xml:space="preserve">is defined for each interval </w:t>
      </w:r>
      <w:r w:rsidR="00722785" w:rsidRPr="00722785">
        <w:rPr>
          <w:rFonts w:ascii="Times New Roman" w:hAnsi="Times New Roman" w:cs="Times New Roman"/>
          <w:i/>
        </w:rPr>
        <w:t xml:space="preserve">t </w:t>
      </w:r>
      <w:r w:rsidR="00722785">
        <w:rPr>
          <w:rFonts w:ascii="Times New Roman" w:hAnsi="Times New Roman" w:cs="Times New Roman"/>
        </w:rPr>
        <w:t xml:space="preserve">of episode </w:t>
      </w:r>
      <w:proofErr w:type="spellStart"/>
      <w:r w:rsidR="00722785" w:rsidRPr="00722785">
        <w:rPr>
          <w:rFonts w:ascii="Times New Roman" w:hAnsi="Times New Roman" w:cs="Times New Roman"/>
          <w:i/>
        </w:rPr>
        <w:t>i</w:t>
      </w:r>
      <w:proofErr w:type="spellEnd"/>
      <w:r w:rsidR="00722785" w:rsidRPr="00722785">
        <w:rPr>
          <w:rFonts w:ascii="Times New Roman" w:hAnsi="Times New Roman" w:cs="Times New Roman"/>
          <w:i/>
        </w:rPr>
        <w:t xml:space="preserve"> </w:t>
      </w:r>
      <w:r w:rsidR="00722785">
        <w:rPr>
          <w:rFonts w:ascii="Times New Roman" w:hAnsi="Times New Roman" w:cs="Times New Roman"/>
        </w:rPr>
        <w:t xml:space="preserve">of individual </w:t>
      </w:r>
      <w:r w:rsidR="00722785" w:rsidRPr="00722785">
        <w:rPr>
          <w:rFonts w:ascii="Times New Roman" w:hAnsi="Times New Roman" w:cs="Times New Roman"/>
          <w:i/>
        </w:rPr>
        <w:t>j</w:t>
      </w:r>
      <w:r w:rsidR="00E377C5">
        <w:rPr>
          <w:rFonts w:ascii="Times New Roman" w:hAnsi="Times New Roman" w:cs="Times New Roman"/>
        </w:rPr>
        <w:t xml:space="preserve">. </w:t>
      </w:r>
      <w:r w:rsidR="005B481C">
        <w:rPr>
          <w:rFonts w:ascii="Times New Roman" w:hAnsi="Times New Roman" w:cs="Times New Roman"/>
        </w:rPr>
        <w:t xml:space="preserve">If an event of type r occurs in interval </w:t>
      </w:r>
      <w:r w:rsidR="005B481C" w:rsidRPr="005B481C">
        <w:rPr>
          <w:rFonts w:ascii="Times New Roman" w:hAnsi="Times New Roman" w:cs="Times New Roman"/>
          <w:i/>
        </w:rPr>
        <w:t>t</w:t>
      </w:r>
      <w:r w:rsidR="005B481C">
        <w:rPr>
          <w:rFonts w:ascii="Times New Roman" w:hAnsi="Times New Roman" w:cs="Times New Roman"/>
        </w:rPr>
        <w:t xml:space="preserve">, then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tij</m:t>
            </m:r>
          </m:sub>
        </m:sSub>
        <m:r>
          <w:rPr>
            <w:rFonts w:ascii="Cambria Math" w:hAnsi="Cambria Math" w:cs="Times New Roman"/>
          </w:rPr>
          <m:t>=r</m:t>
        </m:r>
      </m:oMath>
      <w:r w:rsidR="005B481C">
        <w:rPr>
          <w:rFonts w:ascii="Times New Roman" w:hAnsi="Times New Roman" w:cs="Times New Roman"/>
        </w:rPr>
        <w:t xml:space="preserve"> for </w:t>
      </w:r>
      <w:r w:rsidR="005B481C" w:rsidRPr="005B481C">
        <w:rPr>
          <w:rFonts w:ascii="Times New Roman" w:hAnsi="Times New Roman" w:cs="Times New Roman"/>
          <w:i/>
        </w:rPr>
        <w:t xml:space="preserve">r </w:t>
      </w:r>
      <w:r w:rsidR="005B481C">
        <w:rPr>
          <w:rFonts w:ascii="Times New Roman" w:hAnsi="Times New Roman" w:cs="Times New Roman"/>
        </w:rPr>
        <w:t>= 1</w:t>
      </w:r>
      <w:proofErr w:type="gramStart"/>
      <w:r w:rsidR="005B481C">
        <w:rPr>
          <w:rFonts w:ascii="Times New Roman" w:hAnsi="Times New Roman" w:cs="Times New Roman"/>
        </w:rPr>
        <w:t>, …,</w:t>
      </w:r>
      <w:proofErr w:type="gramEnd"/>
      <w:r w:rsidR="005B481C">
        <w:rPr>
          <w:rFonts w:ascii="Times New Roman" w:hAnsi="Times New Roman" w:cs="Times New Roman"/>
        </w:rPr>
        <w:t xml:space="preserve"> </w:t>
      </w:r>
      <w:r w:rsidR="005B481C" w:rsidRPr="005B481C">
        <w:rPr>
          <w:rFonts w:ascii="Times New Roman" w:hAnsi="Times New Roman" w:cs="Times New Roman"/>
          <w:i/>
        </w:rPr>
        <w:t>R</w:t>
      </w:r>
      <w:r w:rsidR="005B481C">
        <w:rPr>
          <w:rFonts w:ascii="Times New Roman" w:hAnsi="Times New Roman" w:cs="Times New Roman"/>
        </w:rPr>
        <w:t xml:space="preserve">, while if no event occurs,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tij</m:t>
            </m:r>
          </m:sub>
        </m:sSub>
        <m:r>
          <w:rPr>
            <w:rFonts w:ascii="Cambria Math" w:hAnsi="Cambria Math" w:cs="Times New Roman"/>
          </w:rPr>
          <m:t>=0</m:t>
        </m:r>
      </m:oMath>
      <w:r w:rsidR="005B481C">
        <w:rPr>
          <w:rFonts w:ascii="Times New Roman" w:hAnsi="Times New Roman" w:cs="Times New Roman"/>
        </w:rPr>
        <w:t>. T</w:t>
      </w:r>
      <w:r w:rsidR="00E377C5">
        <w:rPr>
          <w:rFonts w:ascii="Times New Roman" w:hAnsi="Times New Roman" w:cs="Times New Roman"/>
        </w:rPr>
        <w:t xml:space="preserve">he event-specific </w:t>
      </w:r>
      <w:r w:rsidR="0095140D">
        <w:rPr>
          <w:rFonts w:ascii="Times New Roman" w:hAnsi="Times New Roman" w:cs="Times New Roman"/>
        </w:rPr>
        <w:t xml:space="preserve">discrete-time </w:t>
      </w:r>
      <w:r w:rsidR="00E377C5">
        <w:rPr>
          <w:rFonts w:ascii="Times New Roman" w:hAnsi="Times New Roman" w:cs="Times New Roman"/>
        </w:rPr>
        <w:t xml:space="preserve">hazards </w:t>
      </w:r>
      <w:r w:rsidR="005B481C">
        <w:rPr>
          <w:rFonts w:ascii="Times New Roman" w:hAnsi="Times New Roman" w:cs="Times New Roman"/>
        </w:rPr>
        <w:t xml:space="preserve">are defined </w:t>
      </w:r>
      <w:r w:rsidR="00E377C5">
        <w:rPr>
          <w:rFonts w:ascii="Times New Roman" w:hAnsi="Times New Roman" w:cs="Times New Roman"/>
        </w:rPr>
        <w:t>as follows:</w:t>
      </w:r>
    </w:p>
    <w:p w14:paraId="6EA4A2F5" w14:textId="77777777" w:rsidR="00E377C5" w:rsidRDefault="00E377C5" w:rsidP="00E51EBB">
      <w:pPr>
        <w:rPr>
          <w:rFonts w:ascii="Times New Roman" w:hAnsi="Times New Roman" w:cs="Times New Roman"/>
        </w:rPr>
      </w:pPr>
    </w:p>
    <w:p w14:paraId="3377F20E" w14:textId="16A6DDC4" w:rsidR="00E377C5" w:rsidRDefault="009C7FE5" w:rsidP="00E51EBB">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tij</m:t>
              </m:r>
            </m:sub>
            <m:sup>
              <m:r>
                <w:rPr>
                  <w:rFonts w:ascii="Cambria Math" w:hAnsi="Cambria Math" w:cs="Times New Roman"/>
                </w:rPr>
                <m:t>(r)</m:t>
              </m:r>
            </m:sup>
          </m:sSubSup>
          <m:r>
            <w:rPr>
              <w:rFonts w:ascii="Cambria Math" w:hAnsi="Cambria Math" w:cs="Times New Roman"/>
            </w:rPr>
            <m:t>=</m:t>
          </m:r>
          <m:r>
            <m:rPr>
              <m:sty m:val="p"/>
            </m:rPr>
            <w:rPr>
              <w:rFonts w:ascii="Cambria Math" w:hAnsi="Cambria Math" w:cs="Times New Roman"/>
            </w:rPr>
            <m:t xml:space="preserve"> Pr⁡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tij</m:t>
              </m:r>
            </m:sub>
          </m:sSub>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y</m:t>
              </m:r>
            </m:e>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ij</m:t>
              </m:r>
            </m:sub>
          </m:sSub>
          <m:r>
            <w:rPr>
              <w:rFonts w:ascii="Cambria Math" w:hAnsi="Cambria Math" w:cs="Times New Roman"/>
            </w:rPr>
            <m:t xml:space="preserve">=0 for </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&lt;t and r=1, …, R)</m:t>
          </m:r>
        </m:oMath>
      </m:oMathPara>
    </w:p>
    <w:p w14:paraId="251D3C29" w14:textId="77777777" w:rsidR="00E377C5" w:rsidRDefault="00E377C5" w:rsidP="00E51EBB">
      <w:pPr>
        <w:rPr>
          <w:rFonts w:ascii="Times New Roman" w:hAnsi="Times New Roman" w:cs="Times New Roman"/>
        </w:rPr>
      </w:pPr>
    </w:p>
    <w:p w14:paraId="0B600ACF" w14:textId="62EF6745" w:rsidR="0095140D" w:rsidRDefault="0095140D" w:rsidP="00E51EBB">
      <w:pPr>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Equation 2 for</w:t>
      </w:r>
      <w:r w:rsidR="001C7B47">
        <w:rPr>
          <w:rFonts w:ascii="Times New Roman" w:hAnsi="Times New Roman" w:cs="Times New Roman"/>
        </w:rPr>
        <w:t xml:space="preserve"> the</w:t>
      </w:r>
      <w:r>
        <w:rPr>
          <w:rFonts w:ascii="Times New Roman" w:hAnsi="Times New Roman" w:cs="Times New Roman"/>
        </w:rPr>
        <w:t xml:space="preserve"> single event analysis becomes</w:t>
      </w:r>
    </w:p>
    <w:p w14:paraId="4458E28D" w14:textId="77777777" w:rsidR="0095140D" w:rsidRDefault="0095140D" w:rsidP="00E51EBB">
      <w:pPr>
        <w:rPr>
          <w:rFonts w:ascii="Times New Roman" w:hAnsi="Times New Roman" w:cs="Times New Roman"/>
        </w:rPr>
      </w:pPr>
    </w:p>
    <w:p w14:paraId="4EB31592" w14:textId="21EF35A9" w:rsidR="001C7B47" w:rsidRPr="00FF053B" w:rsidRDefault="001C7B47" w:rsidP="001C7B47">
      <w:pPr>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tij</m:t>
                  </m:r>
                </m:sub>
                <m:sup>
                  <m:r>
                    <w:rPr>
                      <w:rFonts w:ascii="Cambria Math" w:hAnsi="Cambria Math" w:cs="Times New Roman"/>
                    </w:rPr>
                    <m:t>(r)</m:t>
                  </m:r>
                </m:sup>
              </m:sSubSup>
            </m:e>
          </m:d>
          <m:r>
            <w:rPr>
              <w:rFonts w:ascii="Cambria Math" w:hAnsi="Cambria Math" w:cs="Times New Roman"/>
            </w:rPr>
            <m:t>=</m:t>
          </m:r>
          <m:r>
            <m:rPr>
              <m:sty m:val="p"/>
            </m:rPr>
            <w:rPr>
              <w:rFonts w:ascii="Cambria Math" w:hAnsi="Cambria Math" w:cs="Times New Roman"/>
            </w:rPr>
            <m:t>log</m:t>
          </m:r>
          <m:d>
            <m:dPr>
              <m:ctrlPr>
                <w:rPr>
                  <w:rFonts w:ascii="Cambria Math" w:hAnsi="Cambria Math" w:cs="Times New Roman"/>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tij</m:t>
                      </m:r>
                    </m:sub>
                    <m:sup>
                      <m:r>
                        <w:rPr>
                          <w:rFonts w:ascii="Cambria Math" w:hAnsi="Cambria Math" w:cs="Times New Roman"/>
                        </w:rPr>
                        <m:t>(r)</m:t>
                      </m:r>
                    </m:sup>
                  </m:sSubSup>
                </m:num>
                <m:den>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tij</m:t>
                      </m:r>
                    </m:sub>
                    <m:sup>
                      <m:r>
                        <w:rPr>
                          <w:rFonts w:ascii="Cambria Math" w:hAnsi="Cambria Math" w:cs="Times New Roman"/>
                        </w:rPr>
                        <m:t>(0)</m:t>
                      </m:r>
                    </m:sup>
                  </m:sSubSup>
                </m:den>
              </m:f>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(r)</m:t>
              </m:r>
            </m:sup>
          </m:sSup>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β</m:t>
              </m:r>
            </m:e>
            <m:sup>
              <m:r>
                <w:rPr>
                  <w:rFonts w:ascii="Cambria Math" w:hAnsi="Cambria Math" w:cs="Times New Roman"/>
                </w:rPr>
                <m:t>(r)'</m:t>
              </m:r>
            </m:sup>
          </m:sSup>
          <m:sSubSup>
            <m:sSubSupPr>
              <m:ctrlPr>
                <w:rPr>
                  <w:rFonts w:ascii="Cambria Math" w:hAnsi="Cambria Math" w:cs="Times New Roman"/>
                  <w:b/>
                  <w:i/>
                </w:rPr>
              </m:ctrlPr>
            </m:sSubSupPr>
            <m:e>
              <m:r>
                <m:rPr>
                  <m:sty m:val="bi"/>
                </m:rPr>
                <w:rPr>
                  <w:rFonts w:ascii="Cambria Math" w:hAnsi="Cambria Math" w:cs="Times New Roman"/>
                </w:rPr>
                <m:t>X</m:t>
              </m:r>
            </m:e>
            <m:sub>
              <m:r>
                <w:rPr>
                  <w:rFonts w:ascii="Cambria Math" w:hAnsi="Cambria Math" w:cs="Times New Roman"/>
                </w:rPr>
                <m:t>tij</m:t>
              </m:r>
            </m:sub>
            <m:sup>
              <m:r>
                <w:rPr>
                  <w:rFonts w:ascii="Cambria Math" w:hAnsi="Cambria Math" w:cs="Times New Roman"/>
                </w:rPr>
                <m:t>(r)</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(r)</m:t>
              </m:r>
            </m:sup>
          </m:sSubSup>
          <m:r>
            <w:rPr>
              <w:rFonts w:ascii="Cambria Math" w:hAnsi="Cambria Math" w:cs="Times New Roman"/>
            </w:rPr>
            <m:t>, r=1, …, R ⋯⋯⋯(3)</m:t>
          </m:r>
        </m:oMath>
      </m:oMathPara>
    </w:p>
    <w:p w14:paraId="20F8240D" w14:textId="77777777" w:rsidR="0095140D" w:rsidRDefault="0095140D" w:rsidP="00E51EBB">
      <w:pPr>
        <w:rPr>
          <w:rFonts w:ascii="Times New Roman" w:hAnsi="Times New Roman" w:cs="Times New Roman"/>
        </w:rPr>
      </w:pPr>
    </w:p>
    <w:p w14:paraId="6A8BBE9E" w14:textId="04D64A32" w:rsidR="0095140D" w:rsidRDefault="00C82029" w:rsidP="00E51EBB">
      <w:pPr>
        <w:rPr>
          <w:rFonts w:ascii="Times New Roman" w:hAnsi="Times New Roman" w:cs="Times New Roman"/>
        </w:rPr>
      </w:pPr>
      <w:r>
        <w:rPr>
          <w:rFonts w:ascii="Times New Roman" w:hAnsi="Times New Roman" w:cs="Times New Roman"/>
        </w:rPr>
        <w:t xml:space="preserve">The </w:t>
      </w:r>
      <w:r w:rsidR="00533C8B">
        <w:rPr>
          <w:rFonts w:ascii="Times New Roman" w:hAnsi="Times New Roman" w:cs="Times New Roman"/>
        </w:rPr>
        <w:t xml:space="preserve">above </w:t>
      </w:r>
      <w:r w:rsidR="0050686C">
        <w:rPr>
          <w:rFonts w:ascii="Times New Roman" w:hAnsi="Times New Roman" w:cs="Times New Roman"/>
        </w:rPr>
        <w:t xml:space="preserve">random intercept multinomial </w:t>
      </w:r>
      <w:proofErr w:type="spellStart"/>
      <w:r w:rsidR="0050686C">
        <w:rPr>
          <w:rFonts w:ascii="Times New Roman" w:hAnsi="Times New Roman" w:cs="Times New Roman"/>
        </w:rPr>
        <w:t>logit</w:t>
      </w:r>
      <w:proofErr w:type="spellEnd"/>
      <w:r w:rsidR="0050686C">
        <w:rPr>
          <w:rFonts w:ascii="Times New Roman" w:hAnsi="Times New Roman" w:cs="Times New Roman"/>
        </w:rPr>
        <w:t xml:space="preserve"> </w:t>
      </w:r>
      <w:r>
        <w:rPr>
          <w:rFonts w:ascii="Times New Roman" w:hAnsi="Times New Roman" w:cs="Times New Roman"/>
        </w:rPr>
        <w:t>model</w:t>
      </w:r>
      <w:r w:rsidR="00533C8B">
        <w:rPr>
          <w:rFonts w:ascii="Times New Roman" w:hAnsi="Times New Roman" w:cs="Times New Roman"/>
        </w:rPr>
        <w:t xml:space="preserve"> </w:t>
      </w:r>
      <w:r>
        <w:rPr>
          <w:rFonts w:ascii="Times New Roman" w:hAnsi="Times New Roman" w:cs="Times New Roman"/>
        </w:rPr>
        <w:t xml:space="preserve">consists of </w:t>
      </w:r>
      <w:r w:rsidRPr="00C82029">
        <w:rPr>
          <w:rFonts w:ascii="Times New Roman" w:hAnsi="Times New Roman" w:cs="Times New Roman"/>
          <w:i/>
        </w:rPr>
        <w:t xml:space="preserve">R </w:t>
      </w:r>
      <w:r>
        <w:rPr>
          <w:rFonts w:ascii="Times New Roman" w:hAnsi="Times New Roman" w:cs="Times New Roman"/>
        </w:rPr>
        <w:t xml:space="preserve">equations contrasting </w:t>
      </w:r>
      <w:r w:rsidR="00F13109">
        <w:rPr>
          <w:rFonts w:ascii="Times New Roman" w:hAnsi="Times New Roman" w:cs="Times New Roman"/>
        </w:rPr>
        <w:t xml:space="preserve">the risk of </w:t>
      </w:r>
      <w:r>
        <w:rPr>
          <w:rFonts w:ascii="Times New Roman" w:hAnsi="Times New Roman" w:cs="Times New Roman"/>
        </w:rPr>
        <w:t xml:space="preserve">an event of type </w:t>
      </w:r>
      <w:r w:rsidRPr="0063302A">
        <w:rPr>
          <w:rFonts w:ascii="Times New Roman" w:hAnsi="Times New Roman" w:cs="Times New Roman"/>
          <w:i/>
        </w:rPr>
        <w:t xml:space="preserve">r </w:t>
      </w:r>
      <w:r>
        <w:rPr>
          <w:rFonts w:ascii="Times New Roman" w:hAnsi="Times New Roman" w:cs="Times New Roman"/>
        </w:rPr>
        <w:t xml:space="preserve">with </w:t>
      </w:r>
      <w:r w:rsidR="00F13109">
        <w:rPr>
          <w:rFonts w:ascii="Times New Roman" w:hAnsi="Times New Roman" w:cs="Times New Roman"/>
        </w:rPr>
        <w:t xml:space="preserve">the risk of </w:t>
      </w:r>
      <w:r>
        <w:rPr>
          <w:rFonts w:ascii="Times New Roman" w:hAnsi="Times New Roman" w:cs="Times New Roman"/>
        </w:rPr>
        <w:t>no event</w:t>
      </w:r>
      <w:r w:rsidR="00533C8B">
        <w:rPr>
          <w:rFonts w:ascii="Times New Roman" w:hAnsi="Times New Roman" w:cs="Times New Roman"/>
        </w:rPr>
        <w:t xml:space="preserve"> as the reference category</w:t>
      </w:r>
      <w:r>
        <w:rPr>
          <w:rFonts w:ascii="Times New Roman" w:hAnsi="Times New Roman" w:cs="Times New Roman"/>
        </w:rPr>
        <w:t xml:space="preserve">. </w:t>
      </w:r>
      <w:r w:rsidR="0050686C">
        <w:rPr>
          <w:rFonts w:ascii="Times New Roman" w:hAnsi="Times New Roman" w:cs="Times New Roman"/>
        </w:rPr>
        <w:t xml:space="preserve">The form of baseline </w:t>
      </w:r>
      <w:proofErr w:type="spellStart"/>
      <w:r w:rsidR="0050686C">
        <w:rPr>
          <w:rFonts w:ascii="Times New Roman" w:hAnsi="Times New Roman" w:cs="Times New Roman"/>
        </w:rPr>
        <w:t>logit</w:t>
      </w:r>
      <w:proofErr w:type="spellEnd"/>
      <w:r w:rsidR="0050686C">
        <w:rPr>
          <w:rFonts w:ascii="Times New Roman" w:hAnsi="Times New Roman" w:cs="Times New Roman"/>
        </w:rPr>
        <w:t xml:space="preserve">-hazard and the set of covariates </w:t>
      </w:r>
      <w:r w:rsidR="00533C8B">
        <w:rPr>
          <w:rFonts w:ascii="Times New Roman" w:hAnsi="Times New Roman" w:cs="Times New Roman"/>
        </w:rPr>
        <w:t>may</w:t>
      </w:r>
      <w:r w:rsidR="0050686C">
        <w:rPr>
          <w:rFonts w:ascii="Times New Roman" w:hAnsi="Times New Roman" w:cs="Times New Roman"/>
        </w:rPr>
        <w:t xml:space="preserve"> be specified </w:t>
      </w:r>
      <w:r w:rsidR="0063302A">
        <w:rPr>
          <w:rFonts w:ascii="Times New Roman" w:hAnsi="Times New Roman" w:cs="Times New Roman"/>
        </w:rPr>
        <w:t xml:space="preserve">differently </w:t>
      </w:r>
      <w:r w:rsidR="0050686C">
        <w:rPr>
          <w:rFonts w:ascii="Times New Roman" w:hAnsi="Times New Roman" w:cs="Times New Roman"/>
        </w:rPr>
        <w:t>for each type of event. In addition, t</w:t>
      </w:r>
      <w:r>
        <w:rPr>
          <w:rFonts w:ascii="Times New Roman" w:hAnsi="Times New Roman" w:cs="Times New Roman"/>
        </w:rPr>
        <w:t xml:space="preserve">he effects of duration and covariates may vary across event types. </w:t>
      </w:r>
      <w:r w:rsidR="0050686C">
        <w:rPr>
          <w:rFonts w:ascii="Times New Roman" w:hAnsi="Times New Roman" w:cs="Times New Roman"/>
        </w:rPr>
        <w:t>Further, the r</w:t>
      </w:r>
      <w:r w:rsidR="00533C8B">
        <w:rPr>
          <w:rFonts w:ascii="Times New Roman" w:hAnsi="Times New Roman" w:cs="Times New Roman"/>
        </w:rPr>
        <w:t>andom effect</w:t>
      </w:r>
      <w:r>
        <w:rPr>
          <w:rFonts w:ascii="Times New Roman" w:hAnsi="Times New Roman" w:cs="Times New Roman"/>
        </w:rPr>
        <w:t xml:space="preserve"> </w:t>
      </w:r>
      <w:r w:rsidR="00624F26">
        <w:rPr>
          <w:rFonts w:ascii="Times New Roman" w:hAnsi="Times New Roman" w:cs="Times New Roman"/>
        </w:rPr>
        <w:t xml:space="preserve">associated with individual </w:t>
      </w:r>
      <w:r w:rsidR="00624F26" w:rsidRPr="00624F26">
        <w:rPr>
          <w:rFonts w:ascii="Times New Roman" w:hAnsi="Times New Roman" w:cs="Times New Roman"/>
          <w:i/>
        </w:rPr>
        <w:t xml:space="preserve">j </w:t>
      </w:r>
      <w:r w:rsidR="0050686C">
        <w:rPr>
          <w:rFonts w:ascii="Times New Roman" w:hAnsi="Times New Roman" w:cs="Times New Roman"/>
        </w:rPr>
        <w:t xml:space="preserve">may </w:t>
      </w:r>
      <w:r w:rsidR="00533C8B">
        <w:rPr>
          <w:rFonts w:ascii="Times New Roman" w:hAnsi="Times New Roman" w:cs="Times New Roman"/>
        </w:rPr>
        <w:t xml:space="preserve">vary by </w:t>
      </w:r>
      <w:r w:rsidR="0050686C">
        <w:rPr>
          <w:rFonts w:ascii="Times New Roman" w:hAnsi="Times New Roman" w:cs="Times New Roman"/>
        </w:rPr>
        <w:t>event type</w:t>
      </w:r>
      <w:r w:rsidR="00533C8B">
        <w:rPr>
          <w:rFonts w:ascii="Times New Roman" w:hAnsi="Times New Roman" w:cs="Times New Roman"/>
        </w:rPr>
        <w:t xml:space="preserve">, even if the random effects (i.e.,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(1)</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(2)</m:t>
            </m:r>
          </m:sup>
        </m:sSubSup>
        <w:proofErr w:type="gramStart"/>
        <m:r>
          <w:rPr>
            <w:rFonts w:ascii="Cambria Math" w:hAnsi="Cambria Math" w:cs="Times New Roman"/>
          </w:rPr>
          <m:t>, …,</m:t>
        </m:r>
        <w:proofErr w:type="gramEnd"/>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(R)</m:t>
            </m:r>
          </m:sup>
        </m:sSubSup>
      </m:oMath>
      <w:r w:rsidR="00533C8B">
        <w:rPr>
          <w:rFonts w:ascii="Times New Roman" w:hAnsi="Times New Roman" w:cs="Times New Roman"/>
        </w:rPr>
        <w:t xml:space="preserve">) are assumed to follow a multivariate normal distribution with </w:t>
      </w:r>
      <w:r w:rsidR="00624F26">
        <w:rPr>
          <w:rFonts w:ascii="Times New Roman" w:hAnsi="Times New Roman" w:cs="Times New Roman"/>
        </w:rPr>
        <w:t xml:space="preserve">a </w:t>
      </w:r>
      <w:r w:rsidR="00533C8B">
        <w:rPr>
          <w:rFonts w:ascii="Times New Roman" w:hAnsi="Times New Roman" w:cs="Times New Roman"/>
        </w:rPr>
        <w:t>covariance matrix</w:t>
      </w:r>
      <w:r w:rsidR="0050686C">
        <w:rPr>
          <w:rFonts w:ascii="Times New Roman" w:hAnsi="Times New Roman" w:cs="Times New Roman"/>
        </w:rPr>
        <w:t>.</w:t>
      </w:r>
      <w:r w:rsidR="00617301">
        <w:rPr>
          <w:rFonts w:ascii="Times New Roman" w:hAnsi="Times New Roman" w:cs="Times New Roman"/>
        </w:rPr>
        <w:t xml:space="preserve"> </w:t>
      </w:r>
    </w:p>
    <w:p w14:paraId="4740C3BE" w14:textId="71080B52" w:rsidR="00C542D6" w:rsidRDefault="0063302A" w:rsidP="001F2C40">
      <w:pPr>
        <w:rPr>
          <w:rFonts w:ascii="Times New Roman" w:hAnsi="Times New Roman" w:cs="Times New Roman"/>
        </w:rPr>
      </w:pPr>
      <w:r>
        <w:rPr>
          <w:rFonts w:ascii="Times New Roman" w:hAnsi="Times New Roman" w:cs="Times New Roman"/>
        </w:rPr>
        <w:tab/>
        <w:t xml:space="preserve">In competing-risk models, </w:t>
      </w:r>
      <w:r w:rsidR="002E2CEF">
        <w:rPr>
          <w:rFonts w:ascii="Times New Roman" w:hAnsi="Times New Roman" w:cs="Times New Roman"/>
        </w:rPr>
        <w:t xml:space="preserve">we focus on transitions </w:t>
      </w:r>
      <w:r w:rsidR="00F13109">
        <w:rPr>
          <w:rFonts w:ascii="Times New Roman" w:hAnsi="Times New Roman" w:cs="Times New Roman"/>
        </w:rPr>
        <w:t>from one origin state</w:t>
      </w:r>
      <w:r w:rsidR="00F6393A">
        <w:rPr>
          <w:rFonts w:ascii="Times New Roman" w:hAnsi="Times New Roman" w:cs="Times New Roman"/>
        </w:rPr>
        <w:t>. However, there may be multiple origin states</w:t>
      </w:r>
      <w:r w:rsidR="002E2CEF">
        <w:rPr>
          <w:rFonts w:ascii="Times New Roman" w:hAnsi="Times New Roman" w:cs="Times New Roman"/>
        </w:rPr>
        <w:t xml:space="preserve"> from which multiple types of event are competing to end the origin state. A simple way of handling multiple origin states simultaneously is </w:t>
      </w:r>
      <w:r w:rsidR="001F2C40">
        <w:rPr>
          <w:rFonts w:ascii="Times New Roman" w:hAnsi="Times New Roman" w:cs="Times New Roman"/>
        </w:rPr>
        <w:t xml:space="preserve">to add dummy variables indicating which state is occupied during interval </w:t>
      </w:r>
      <w:r w:rsidR="001F2C40" w:rsidRPr="008A3ECB">
        <w:rPr>
          <w:rFonts w:ascii="Times New Roman" w:hAnsi="Times New Roman" w:cs="Times New Roman"/>
          <w:i/>
        </w:rPr>
        <w:t xml:space="preserve">t </w:t>
      </w:r>
      <w:r w:rsidR="001F2C40">
        <w:rPr>
          <w:rFonts w:ascii="Times New Roman" w:hAnsi="Times New Roman" w:cs="Times New Roman"/>
        </w:rPr>
        <w:t>to the competing-risk model of Equation 3 as predictor variables.</w:t>
      </w:r>
      <w:r w:rsidR="00C73889">
        <w:rPr>
          <w:rFonts w:ascii="Times New Roman" w:hAnsi="Times New Roman" w:cs="Times New Roman"/>
        </w:rPr>
        <w:t xml:space="preserve"> A more general discrete-time duration model for recurrent events, competing risks</w:t>
      </w:r>
      <w:r w:rsidR="008A3ECB">
        <w:rPr>
          <w:rFonts w:ascii="Times New Roman" w:hAnsi="Times New Roman" w:cs="Times New Roman"/>
        </w:rPr>
        <w:t>,</w:t>
      </w:r>
      <w:r w:rsidR="00C73889">
        <w:rPr>
          <w:rFonts w:ascii="Times New Roman" w:hAnsi="Times New Roman" w:cs="Times New Roman"/>
        </w:rPr>
        <w:t xml:space="preserve"> and multi</w:t>
      </w:r>
      <w:r w:rsidR="008A3ECB">
        <w:rPr>
          <w:rFonts w:ascii="Times New Roman" w:hAnsi="Times New Roman" w:cs="Times New Roman"/>
        </w:rPr>
        <w:t>ple states is described by Steel (2004).</w:t>
      </w:r>
    </w:p>
    <w:p w14:paraId="3F957121" w14:textId="77777777" w:rsidR="00A63AD5" w:rsidRPr="00FF053B" w:rsidRDefault="00A63AD5">
      <w:pPr>
        <w:rPr>
          <w:rFonts w:ascii="Times New Roman" w:hAnsi="Times New Roman" w:cs="Times New Roman"/>
        </w:rPr>
      </w:pPr>
    </w:p>
    <w:p w14:paraId="1EEA0FC7" w14:textId="71D5B974" w:rsidR="00021CF7" w:rsidRPr="004809E3" w:rsidRDefault="00E87AAD">
      <w:pPr>
        <w:rPr>
          <w:rFonts w:ascii="Times New Roman" w:hAnsi="Times New Roman" w:cs="Times New Roman"/>
          <w:b/>
        </w:rPr>
      </w:pPr>
      <w:r w:rsidRPr="004809E3">
        <w:rPr>
          <w:rFonts w:ascii="Times New Roman" w:hAnsi="Times New Roman" w:cs="Times New Roman"/>
          <w:b/>
        </w:rPr>
        <w:t>APPLICATION TO ACTIVITY DURATION</w:t>
      </w:r>
      <w:r w:rsidR="004809E3" w:rsidRPr="004809E3">
        <w:rPr>
          <w:rFonts w:ascii="Times New Roman" w:hAnsi="Times New Roman" w:cs="Times New Roman"/>
          <w:b/>
        </w:rPr>
        <w:t xml:space="preserve"> ANALYSIS</w:t>
      </w:r>
    </w:p>
    <w:p w14:paraId="146C09B5" w14:textId="77777777" w:rsidR="00021CF7" w:rsidRDefault="00021CF7">
      <w:pPr>
        <w:rPr>
          <w:rFonts w:ascii="Times New Roman" w:hAnsi="Times New Roman" w:cs="Times New Roman"/>
        </w:rPr>
      </w:pPr>
    </w:p>
    <w:p w14:paraId="05FDA82A" w14:textId="77777777" w:rsidR="00040CA4" w:rsidRDefault="004809E3" w:rsidP="00F606F2">
      <w:pPr>
        <w:rPr>
          <w:rFonts w:ascii="Times New Roman" w:hAnsi="Times New Roman" w:cs="Times New Roman"/>
        </w:rPr>
      </w:pPr>
      <w:r>
        <w:rPr>
          <w:rFonts w:ascii="Times New Roman" w:hAnsi="Times New Roman" w:cs="Times New Roman"/>
        </w:rPr>
        <w:t xml:space="preserve">The main goal of this study is to develop </w:t>
      </w:r>
      <w:r w:rsidR="00E66CE8">
        <w:rPr>
          <w:rFonts w:ascii="Times New Roman" w:hAnsi="Times New Roman" w:cs="Times New Roman"/>
        </w:rPr>
        <w:t xml:space="preserve">a hazard-based </w:t>
      </w:r>
      <w:r>
        <w:rPr>
          <w:rFonts w:ascii="Times New Roman" w:hAnsi="Times New Roman" w:cs="Times New Roman"/>
        </w:rPr>
        <w:t xml:space="preserve">duration model </w:t>
      </w:r>
      <w:r w:rsidR="00E52B65">
        <w:rPr>
          <w:rFonts w:ascii="Times New Roman" w:hAnsi="Times New Roman" w:cs="Times New Roman"/>
        </w:rPr>
        <w:t>for</w:t>
      </w:r>
      <w:r w:rsidR="00E66CE8">
        <w:rPr>
          <w:rFonts w:ascii="Times New Roman" w:hAnsi="Times New Roman" w:cs="Times New Roman"/>
        </w:rPr>
        <w:t xml:space="preserve"> daily in-home and out-of-home activity </w:t>
      </w:r>
      <w:r w:rsidR="0077793A">
        <w:rPr>
          <w:rFonts w:ascii="Times New Roman" w:hAnsi="Times New Roman" w:cs="Times New Roman"/>
        </w:rPr>
        <w:t>episodes</w:t>
      </w:r>
      <w:r w:rsidR="00E66CE8">
        <w:rPr>
          <w:rFonts w:ascii="Times New Roman" w:hAnsi="Times New Roman" w:cs="Times New Roman"/>
        </w:rPr>
        <w:t xml:space="preserve"> on a discrete-time </w:t>
      </w:r>
      <w:r w:rsidR="001E6794">
        <w:rPr>
          <w:rFonts w:ascii="Times New Roman" w:hAnsi="Times New Roman" w:cs="Times New Roman"/>
        </w:rPr>
        <w:t>framework</w:t>
      </w:r>
      <w:r w:rsidR="00401CF8">
        <w:rPr>
          <w:rFonts w:ascii="Times New Roman" w:hAnsi="Times New Roman" w:cs="Times New Roman"/>
        </w:rPr>
        <w:t xml:space="preserve">. </w:t>
      </w:r>
      <w:r w:rsidR="00075AAE">
        <w:rPr>
          <w:rFonts w:ascii="Times New Roman" w:hAnsi="Times New Roman" w:cs="Times New Roman"/>
        </w:rPr>
        <w:t xml:space="preserve">In this study, </w:t>
      </w:r>
      <w:r w:rsidR="0077793A">
        <w:rPr>
          <w:rFonts w:ascii="Times New Roman" w:hAnsi="Times New Roman" w:cs="Times New Roman"/>
        </w:rPr>
        <w:t xml:space="preserve">an activity episode is defined as a continuous period </w:t>
      </w:r>
      <w:r w:rsidR="00BE3903">
        <w:rPr>
          <w:rFonts w:ascii="Times New Roman" w:hAnsi="Times New Roman" w:cs="Times New Roman"/>
        </w:rPr>
        <w:t xml:space="preserve">during which an individual is at risk of experiencing an event that terminates an origin or current activity and then moves to a destination or next activity. The duration </w:t>
      </w:r>
      <w:r w:rsidR="00F606F2">
        <w:rPr>
          <w:rFonts w:ascii="Times New Roman" w:hAnsi="Times New Roman" w:cs="Times New Roman"/>
        </w:rPr>
        <w:t xml:space="preserve">(i.e., the time to an event) </w:t>
      </w:r>
      <w:r w:rsidR="00BE3903">
        <w:rPr>
          <w:rFonts w:ascii="Times New Roman" w:hAnsi="Times New Roman" w:cs="Times New Roman"/>
        </w:rPr>
        <w:t xml:space="preserve">of activity episode is </w:t>
      </w:r>
      <w:r w:rsidR="00376C90">
        <w:rPr>
          <w:rFonts w:ascii="Times New Roman" w:hAnsi="Times New Roman" w:cs="Times New Roman"/>
        </w:rPr>
        <w:t>measu</w:t>
      </w:r>
      <w:r w:rsidR="00F606F2">
        <w:rPr>
          <w:rFonts w:ascii="Times New Roman" w:hAnsi="Times New Roman" w:cs="Times New Roman"/>
        </w:rPr>
        <w:t xml:space="preserve">red in discrete time intervals. </w:t>
      </w:r>
      <w:r w:rsidR="00040CA4">
        <w:rPr>
          <w:rFonts w:ascii="Times New Roman" w:hAnsi="Times New Roman" w:cs="Times New Roman"/>
        </w:rPr>
        <w:t>This study takes into account a complex situation where there are recurrent events, competing risks, and multiple states.</w:t>
      </w:r>
    </w:p>
    <w:p w14:paraId="11424B03" w14:textId="77777777" w:rsidR="00040CA4" w:rsidRDefault="00040CA4" w:rsidP="00F606F2">
      <w:pPr>
        <w:rPr>
          <w:rFonts w:ascii="Times New Roman" w:hAnsi="Times New Roman" w:cs="Times New Roman"/>
        </w:rPr>
      </w:pPr>
    </w:p>
    <w:p w14:paraId="7F61A6FA" w14:textId="6F28F4C0" w:rsidR="00F606F2" w:rsidRPr="00B77C73" w:rsidRDefault="00040CA4" w:rsidP="00F606F2">
      <w:pPr>
        <w:rPr>
          <w:rFonts w:ascii="Times New Roman" w:hAnsi="Times New Roman" w:cs="Times New Roman"/>
          <w:color w:val="FF0000"/>
        </w:rPr>
      </w:pPr>
      <w:r>
        <w:rPr>
          <w:rFonts w:ascii="Times New Roman" w:hAnsi="Times New Roman" w:cs="Times New Roman"/>
        </w:rPr>
        <w:t xml:space="preserve"> </w:t>
      </w:r>
      <w:r w:rsidR="00BE3903">
        <w:rPr>
          <w:rFonts w:ascii="Times New Roman" w:hAnsi="Times New Roman" w:cs="Times New Roman"/>
        </w:rPr>
        <w:t xml:space="preserve">The complexity comes from </w:t>
      </w:r>
      <w:r w:rsidR="00F606F2">
        <w:rPr>
          <w:rFonts w:ascii="Times New Roman" w:hAnsi="Times New Roman" w:cs="Times New Roman"/>
        </w:rPr>
        <w:t xml:space="preserve">the fact that </w:t>
      </w:r>
      <w:r w:rsidR="00BE3903">
        <w:rPr>
          <w:rFonts w:ascii="Times New Roman" w:hAnsi="Times New Roman" w:cs="Times New Roman"/>
        </w:rPr>
        <w:t>there are multiple states for the origin activity and multiple kinds of event for the destination activity</w:t>
      </w:r>
      <w:r w:rsidR="00F606F2">
        <w:rPr>
          <w:rFonts w:ascii="Times New Roman" w:hAnsi="Times New Roman" w:cs="Times New Roman"/>
        </w:rPr>
        <w:t>. An additional complexity is that activity episodes are recurrent within individuals.</w:t>
      </w:r>
    </w:p>
    <w:p w14:paraId="604FAEFE" w14:textId="34174DD7" w:rsidR="00995B46" w:rsidRDefault="00995B46" w:rsidP="00995B46">
      <w:pPr>
        <w:rPr>
          <w:rFonts w:ascii="Times New Roman" w:hAnsi="Times New Roman" w:cs="Times New Roman"/>
          <w:color w:val="FF0000"/>
        </w:rPr>
      </w:pPr>
      <w:proofErr w:type="gramStart"/>
      <w:r w:rsidRPr="00B77C73">
        <w:rPr>
          <w:rFonts w:ascii="Times New Roman" w:hAnsi="Times New Roman" w:cs="Times New Roman"/>
          <w:color w:val="FF0000"/>
        </w:rPr>
        <w:t>the</w:t>
      </w:r>
      <w:proofErr w:type="gramEnd"/>
      <w:r w:rsidRPr="00B77C73">
        <w:rPr>
          <w:rFonts w:ascii="Times New Roman" w:hAnsi="Times New Roman" w:cs="Times New Roman"/>
          <w:color w:val="FF0000"/>
        </w:rPr>
        <w:t xml:space="preserve"> timing</w:t>
      </w:r>
      <w:r w:rsidR="00F606F2">
        <w:rPr>
          <w:rFonts w:ascii="Times New Roman" w:hAnsi="Times New Roman" w:cs="Times New Roman"/>
          <w:color w:val="FF0000"/>
        </w:rPr>
        <w:t xml:space="preserve"> of the occurrence of an event.</w:t>
      </w:r>
    </w:p>
    <w:p w14:paraId="130B5061" w14:textId="77777777" w:rsidR="00F606F2" w:rsidRDefault="00F606F2" w:rsidP="00995B46">
      <w:pPr>
        <w:rPr>
          <w:rFonts w:ascii="Times New Roman" w:hAnsi="Times New Roman" w:cs="Times New Roman"/>
          <w:color w:val="FF0000"/>
        </w:rPr>
      </w:pPr>
    </w:p>
    <w:p w14:paraId="7D11F836" w14:textId="77777777" w:rsidR="00F606F2" w:rsidRPr="00B77C73" w:rsidRDefault="00F606F2" w:rsidP="00995B46">
      <w:pPr>
        <w:rPr>
          <w:rFonts w:ascii="Times New Roman" w:hAnsi="Times New Roman" w:cs="Times New Roman"/>
          <w:color w:val="FF0000"/>
        </w:rPr>
      </w:pPr>
    </w:p>
    <w:p w14:paraId="516F7573" w14:textId="3DA2C5DA" w:rsidR="00401CF8" w:rsidRPr="00E52B65" w:rsidRDefault="00401CF8">
      <w:pPr>
        <w:rPr>
          <w:rFonts w:ascii="Times New Roman" w:hAnsi="Times New Roman" w:cs="Times New Roman"/>
          <w:color w:val="FF0000"/>
        </w:rPr>
      </w:pPr>
      <w:r w:rsidRPr="00E52B65">
        <w:rPr>
          <w:rFonts w:ascii="Times New Roman" w:hAnsi="Times New Roman" w:cs="Times New Roman"/>
          <w:color w:val="FF0000"/>
        </w:rPr>
        <w:t>In this section, we describe data transformation and model structure.</w:t>
      </w:r>
    </w:p>
    <w:p w14:paraId="748C9167" w14:textId="77777777" w:rsidR="0013142A" w:rsidRDefault="0013142A">
      <w:pPr>
        <w:rPr>
          <w:rFonts w:ascii="Times New Roman" w:hAnsi="Times New Roman" w:cs="Times New Roman"/>
        </w:rPr>
      </w:pPr>
    </w:p>
    <w:p w14:paraId="00C0DC18" w14:textId="5DCB5D67" w:rsidR="00E87AAD" w:rsidRPr="00E87AAD" w:rsidRDefault="006E4563">
      <w:pPr>
        <w:rPr>
          <w:rFonts w:ascii="Times New Roman" w:hAnsi="Times New Roman" w:cs="Times New Roman"/>
          <w:b/>
        </w:rPr>
      </w:pPr>
      <w:r>
        <w:rPr>
          <w:rFonts w:ascii="Times New Roman" w:hAnsi="Times New Roman" w:cs="Times New Roman"/>
          <w:b/>
        </w:rPr>
        <w:t xml:space="preserve">Sample </w:t>
      </w:r>
      <w:r w:rsidR="00040CA4">
        <w:rPr>
          <w:rFonts w:ascii="Times New Roman" w:hAnsi="Times New Roman" w:cs="Times New Roman"/>
          <w:b/>
        </w:rPr>
        <w:t xml:space="preserve">Data </w:t>
      </w:r>
      <w:r>
        <w:rPr>
          <w:rFonts w:ascii="Times New Roman" w:hAnsi="Times New Roman" w:cs="Times New Roman"/>
          <w:b/>
        </w:rPr>
        <w:t>Definition</w:t>
      </w:r>
    </w:p>
    <w:p w14:paraId="6EC8776E" w14:textId="25F02178" w:rsidR="00401CF8" w:rsidRDefault="0077793A">
      <w:pPr>
        <w:rPr>
          <w:rFonts w:ascii="Times New Roman" w:hAnsi="Times New Roman" w:cs="Times New Roman"/>
        </w:rPr>
      </w:pPr>
      <w:r>
        <w:rPr>
          <w:rFonts w:ascii="Times New Roman" w:hAnsi="Times New Roman" w:cs="Times New Roman"/>
        </w:rPr>
        <w:t>In t</w:t>
      </w:r>
      <w:r w:rsidR="007807CB">
        <w:rPr>
          <w:rFonts w:ascii="Times New Roman" w:hAnsi="Times New Roman" w:cs="Times New Roman"/>
        </w:rPr>
        <w:t>his study</w:t>
      </w:r>
      <w:r w:rsidR="0098610D">
        <w:rPr>
          <w:rFonts w:ascii="Times New Roman" w:hAnsi="Times New Roman" w:cs="Times New Roman"/>
        </w:rPr>
        <w:t xml:space="preserve"> </w:t>
      </w:r>
      <w:r>
        <w:rPr>
          <w:rFonts w:ascii="Times New Roman" w:hAnsi="Times New Roman" w:cs="Times New Roman"/>
        </w:rPr>
        <w:t>we use</w:t>
      </w:r>
      <w:r w:rsidR="007807CB">
        <w:rPr>
          <w:rFonts w:ascii="Times New Roman" w:hAnsi="Times New Roman" w:cs="Times New Roman"/>
        </w:rPr>
        <w:t xml:space="preserve"> </w:t>
      </w:r>
      <w:r w:rsidR="00E53A2D">
        <w:rPr>
          <w:rFonts w:ascii="Times New Roman" w:hAnsi="Times New Roman" w:cs="Times New Roman"/>
        </w:rPr>
        <w:t>the 2011 Oregon Travel and Activi</w:t>
      </w:r>
      <w:r w:rsidR="00610177">
        <w:rPr>
          <w:rFonts w:ascii="Times New Roman" w:hAnsi="Times New Roman" w:cs="Times New Roman"/>
        </w:rPr>
        <w:t>ty Survey (OTAS). The Portland m</w:t>
      </w:r>
      <w:r w:rsidR="00E53A2D">
        <w:rPr>
          <w:rFonts w:ascii="Times New Roman" w:hAnsi="Times New Roman" w:cs="Times New Roman"/>
        </w:rPr>
        <w:t xml:space="preserve">etropolitan portion of the </w:t>
      </w:r>
      <w:r w:rsidR="00610177">
        <w:rPr>
          <w:rFonts w:ascii="Times New Roman" w:hAnsi="Times New Roman" w:cs="Times New Roman"/>
        </w:rPr>
        <w:t>2011 OTAS</w:t>
      </w:r>
      <w:r w:rsidR="00E53A2D">
        <w:rPr>
          <w:rFonts w:ascii="Times New Roman" w:hAnsi="Times New Roman" w:cs="Times New Roman"/>
        </w:rPr>
        <w:t xml:space="preserve"> </w:t>
      </w:r>
      <w:r w:rsidR="00610177">
        <w:rPr>
          <w:rFonts w:ascii="Times New Roman" w:hAnsi="Times New Roman" w:cs="Times New Roman"/>
        </w:rPr>
        <w:t xml:space="preserve">records </w:t>
      </w:r>
      <w:r w:rsidR="00040CA4">
        <w:rPr>
          <w:rFonts w:ascii="Times New Roman" w:hAnsi="Times New Roman" w:cs="Times New Roman"/>
        </w:rPr>
        <w:t xml:space="preserve">daily </w:t>
      </w:r>
      <w:r w:rsidR="00E1694A">
        <w:rPr>
          <w:rFonts w:ascii="Times New Roman" w:hAnsi="Times New Roman" w:cs="Times New Roman"/>
        </w:rPr>
        <w:t xml:space="preserve">in-home and out-of-home </w:t>
      </w:r>
      <w:r w:rsidR="00610177">
        <w:rPr>
          <w:rFonts w:ascii="Times New Roman" w:hAnsi="Times New Roman" w:cs="Times New Roman"/>
        </w:rPr>
        <w:t>activities</w:t>
      </w:r>
      <w:r w:rsidR="00B177CD">
        <w:rPr>
          <w:rFonts w:ascii="Times New Roman" w:hAnsi="Times New Roman" w:cs="Times New Roman"/>
        </w:rPr>
        <w:t xml:space="preserve"> </w:t>
      </w:r>
      <w:r w:rsidR="0098610D">
        <w:rPr>
          <w:rFonts w:ascii="Times New Roman" w:hAnsi="Times New Roman" w:cs="Times New Roman"/>
        </w:rPr>
        <w:t xml:space="preserve">of </w:t>
      </w:r>
      <w:r w:rsidR="00B177CD">
        <w:rPr>
          <w:rFonts w:ascii="Times New Roman" w:hAnsi="Times New Roman" w:cs="Times New Roman"/>
        </w:rPr>
        <w:t>about 11,0</w:t>
      </w:r>
      <w:r w:rsidR="00610177">
        <w:rPr>
          <w:rFonts w:ascii="Times New Roman" w:hAnsi="Times New Roman" w:cs="Times New Roman"/>
        </w:rPr>
        <w:t xml:space="preserve">00 persons of nearly </w:t>
      </w:r>
      <w:r w:rsidR="00B177CD">
        <w:rPr>
          <w:rFonts w:ascii="Times New Roman" w:hAnsi="Times New Roman" w:cs="Times New Roman"/>
        </w:rPr>
        <w:t>4,800</w:t>
      </w:r>
      <w:r w:rsidR="00610177">
        <w:rPr>
          <w:rFonts w:ascii="Times New Roman" w:hAnsi="Times New Roman" w:cs="Times New Roman"/>
        </w:rPr>
        <w:t xml:space="preserve"> households</w:t>
      </w:r>
      <w:r w:rsidR="00B177CD">
        <w:rPr>
          <w:rFonts w:ascii="Times New Roman" w:hAnsi="Times New Roman" w:cs="Times New Roman"/>
        </w:rPr>
        <w:t xml:space="preserve">. </w:t>
      </w:r>
      <w:r w:rsidR="007807CB">
        <w:rPr>
          <w:rFonts w:ascii="Times New Roman" w:hAnsi="Times New Roman" w:cs="Times New Roman"/>
        </w:rPr>
        <w:t xml:space="preserve">Among them, </w:t>
      </w:r>
      <w:r w:rsidR="00C01E16">
        <w:rPr>
          <w:rFonts w:ascii="Times New Roman" w:hAnsi="Times New Roman" w:cs="Times New Roman"/>
        </w:rPr>
        <w:t>we select those aged 65 and over who do not work</w:t>
      </w:r>
      <w:r>
        <w:rPr>
          <w:rFonts w:ascii="Times New Roman" w:hAnsi="Times New Roman" w:cs="Times New Roman"/>
        </w:rPr>
        <w:t xml:space="preserve"> in order</w:t>
      </w:r>
      <w:r w:rsidR="00C01E16">
        <w:rPr>
          <w:rFonts w:ascii="Times New Roman" w:hAnsi="Times New Roman" w:cs="Times New Roman"/>
        </w:rPr>
        <w:t xml:space="preserve"> </w:t>
      </w:r>
      <w:r w:rsidR="00412568">
        <w:rPr>
          <w:rFonts w:ascii="Times New Roman" w:hAnsi="Times New Roman" w:cs="Times New Roman"/>
        </w:rPr>
        <w:t>to reduce computational burden</w:t>
      </w:r>
      <w:r w:rsidR="000F202B">
        <w:rPr>
          <w:rFonts w:ascii="Times New Roman" w:hAnsi="Times New Roman" w:cs="Times New Roman"/>
        </w:rPr>
        <w:t xml:space="preserve">. </w:t>
      </w:r>
      <w:r w:rsidR="00C01E16">
        <w:rPr>
          <w:rFonts w:ascii="Times New Roman" w:hAnsi="Times New Roman" w:cs="Times New Roman"/>
        </w:rPr>
        <w:t xml:space="preserve">Another reason to study this particular group of </w:t>
      </w:r>
      <w:r w:rsidR="00945FDD">
        <w:rPr>
          <w:rFonts w:ascii="Times New Roman" w:hAnsi="Times New Roman" w:cs="Times New Roman"/>
        </w:rPr>
        <w:t xml:space="preserve">people </w:t>
      </w:r>
      <w:r w:rsidR="00C01E16">
        <w:rPr>
          <w:rFonts w:ascii="Times New Roman" w:hAnsi="Times New Roman" w:cs="Times New Roman"/>
        </w:rPr>
        <w:t xml:space="preserve">is that elderly travel behavior is an interesting research topic among transportation planners as </w:t>
      </w:r>
      <w:r w:rsidR="000F202B">
        <w:rPr>
          <w:rFonts w:ascii="Times New Roman" w:hAnsi="Times New Roman" w:cs="Times New Roman"/>
        </w:rPr>
        <w:t xml:space="preserve">the Baby Boomers </w:t>
      </w:r>
      <w:r w:rsidR="0090415A">
        <w:rPr>
          <w:rFonts w:ascii="Times New Roman" w:hAnsi="Times New Roman" w:cs="Times New Roman"/>
        </w:rPr>
        <w:t>just</w:t>
      </w:r>
      <w:r w:rsidR="000F202B">
        <w:rPr>
          <w:rFonts w:ascii="Times New Roman" w:hAnsi="Times New Roman" w:cs="Times New Roman"/>
        </w:rPr>
        <w:t xml:space="preserve"> </w:t>
      </w:r>
      <w:r w:rsidR="0090415A">
        <w:rPr>
          <w:rFonts w:ascii="Times New Roman" w:hAnsi="Times New Roman" w:cs="Times New Roman"/>
        </w:rPr>
        <w:t>started retiring a few years ago.</w:t>
      </w:r>
      <w:r w:rsidR="00C01E16">
        <w:rPr>
          <w:rFonts w:ascii="Times New Roman" w:hAnsi="Times New Roman" w:cs="Times New Roman"/>
        </w:rPr>
        <w:t xml:space="preserve"> </w:t>
      </w:r>
      <w:r w:rsidR="00747D0C">
        <w:rPr>
          <w:rFonts w:ascii="Times New Roman" w:hAnsi="Times New Roman" w:cs="Times New Roman"/>
        </w:rPr>
        <w:t>For simplicity, w</w:t>
      </w:r>
      <w:r w:rsidR="00C01E16">
        <w:rPr>
          <w:rFonts w:ascii="Times New Roman" w:hAnsi="Times New Roman" w:cs="Times New Roman"/>
        </w:rPr>
        <w:t xml:space="preserve">e </w:t>
      </w:r>
      <w:r w:rsidR="00747D0C">
        <w:rPr>
          <w:rFonts w:ascii="Times New Roman" w:hAnsi="Times New Roman" w:cs="Times New Roman"/>
        </w:rPr>
        <w:t xml:space="preserve">also </w:t>
      </w:r>
      <w:r w:rsidR="00DC2BF8">
        <w:rPr>
          <w:rFonts w:ascii="Times New Roman" w:hAnsi="Times New Roman" w:cs="Times New Roman"/>
        </w:rPr>
        <w:t xml:space="preserve">remove persons </w:t>
      </w:r>
      <w:r w:rsidR="00B71693">
        <w:rPr>
          <w:rFonts w:ascii="Times New Roman" w:hAnsi="Times New Roman" w:cs="Times New Roman"/>
        </w:rPr>
        <w:t>with any type</w:t>
      </w:r>
      <w:r w:rsidR="00DC2BF8">
        <w:rPr>
          <w:rFonts w:ascii="Times New Roman" w:hAnsi="Times New Roman" w:cs="Times New Roman"/>
        </w:rPr>
        <w:t xml:space="preserve"> of censored observations, including left-censored observat</w:t>
      </w:r>
      <w:r w:rsidR="00B71693">
        <w:rPr>
          <w:rFonts w:ascii="Times New Roman" w:hAnsi="Times New Roman" w:cs="Times New Roman"/>
        </w:rPr>
        <w:t>io</w:t>
      </w:r>
      <w:r w:rsidR="00FE33BD">
        <w:rPr>
          <w:rFonts w:ascii="Times New Roman" w:hAnsi="Times New Roman" w:cs="Times New Roman"/>
        </w:rPr>
        <w:t>ns (i.e., out-of-home activities</w:t>
      </w:r>
      <w:r w:rsidR="00DC2BF8">
        <w:rPr>
          <w:rFonts w:ascii="Times New Roman" w:hAnsi="Times New Roman" w:cs="Times New Roman"/>
        </w:rPr>
        <w:t xml:space="preserve"> in the beginning of the day), right-censored observatio</w:t>
      </w:r>
      <w:r w:rsidR="00AA1B5C">
        <w:rPr>
          <w:rFonts w:ascii="Times New Roman" w:hAnsi="Times New Roman" w:cs="Times New Roman"/>
        </w:rPr>
        <w:t>ns (i.e., out-of-home ac</w:t>
      </w:r>
      <w:r w:rsidR="00FE33BD">
        <w:rPr>
          <w:rFonts w:ascii="Times New Roman" w:hAnsi="Times New Roman" w:cs="Times New Roman"/>
        </w:rPr>
        <w:t>tivities</w:t>
      </w:r>
      <w:r w:rsidR="00AA1B5C">
        <w:rPr>
          <w:rFonts w:ascii="Times New Roman" w:hAnsi="Times New Roman" w:cs="Times New Roman"/>
        </w:rPr>
        <w:t xml:space="preserve"> </w:t>
      </w:r>
      <w:r w:rsidR="00B71693">
        <w:rPr>
          <w:rFonts w:ascii="Times New Roman" w:hAnsi="Times New Roman" w:cs="Times New Roman"/>
        </w:rPr>
        <w:t xml:space="preserve">in the end of the day), </w:t>
      </w:r>
      <w:proofErr w:type="gramStart"/>
      <w:r w:rsidR="00B71693">
        <w:rPr>
          <w:rFonts w:ascii="Times New Roman" w:hAnsi="Times New Roman" w:cs="Times New Roman"/>
        </w:rPr>
        <w:t>left-right-censored observations</w:t>
      </w:r>
      <w:proofErr w:type="gramEnd"/>
      <w:r w:rsidR="00B71693">
        <w:rPr>
          <w:rFonts w:ascii="Times New Roman" w:hAnsi="Times New Roman" w:cs="Times New Roman"/>
        </w:rPr>
        <w:t xml:space="preserve"> (i.e., stay at home or travel all day). </w:t>
      </w:r>
      <w:r w:rsidR="00FE33BD">
        <w:rPr>
          <w:rFonts w:ascii="Times New Roman" w:hAnsi="Times New Roman" w:cs="Times New Roman"/>
        </w:rPr>
        <w:t>As a result</w:t>
      </w:r>
      <w:r w:rsidR="00B71693">
        <w:rPr>
          <w:rFonts w:ascii="Times New Roman" w:hAnsi="Times New Roman" w:cs="Times New Roman"/>
        </w:rPr>
        <w:t xml:space="preserve">, </w:t>
      </w:r>
      <w:r w:rsidR="00AA1B5C">
        <w:rPr>
          <w:rFonts w:ascii="Times New Roman" w:hAnsi="Times New Roman" w:cs="Times New Roman"/>
        </w:rPr>
        <w:t xml:space="preserve">this study </w:t>
      </w:r>
      <w:r w:rsidR="00945FDD">
        <w:rPr>
          <w:rFonts w:ascii="Times New Roman" w:hAnsi="Times New Roman" w:cs="Times New Roman"/>
        </w:rPr>
        <w:t xml:space="preserve">examines only </w:t>
      </w:r>
      <w:r w:rsidR="00AA1B5C">
        <w:rPr>
          <w:rFonts w:ascii="Times New Roman" w:hAnsi="Times New Roman" w:cs="Times New Roman"/>
        </w:rPr>
        <w:t>retirees who participated in at least one out-of-home activity, starting and ending the day at home.</w:t>
      </w:r>
      <w:r w:rsidR="003A284B">
        <w:rPr>
          <w:rFonts w:ascii="Times New Roman" w:hAnsi="Times New Roman" w:cs="Times New Roman"/>
        </w:rPr>
        <w:t xml:space="preserve"> Table 1 compares the frequency and average duration of aggregated activity types between all persons and retirees. </w:t>
      </w:r>
      <w:r w:rsidR="00FE6339">
        <w:rPr>
          <w:rFonts w:ascii="Times New Roman" w:hAnsi="Times New Roman" w:cs="Times New Roman"/>
        </w:rPr>
        <w:t xml:space="preserve">Note that in-home activities are subdivided into three </w:t>
      </w:r>
      <w:r w:rsidR="00581CF2">
        <w:rPr>
          <w:rFonts w:ascii="Times New Roman" w:hAnsi="Times New Roman" w:cs="Times New Roman"/>
        </w:rPr>
        <w:t>levels</w:t>
      </w:r>
      <w:r w:rsidR="00581CF2" w:rsidRPr="00581CF2">
        <w:rPr>
          <w:rFonts w:ascii="Times New Roman" w:hAnsi="Times New Roman" w:cs="Times New Roman"/>
        </w:rPr>
        <w:t>: home in the beginning of the day, home returning tempo</w:t>
      </w:r>
      <w:r w:rsidR="00581CF2">
        <w:rPr>
          <w:rFonts w:ascii="Times New Roman" w:hAnsi="Times New Roman" w:cs="Times New Roman"/>
        </w:rPr>
        <w:t>rarily in the middle of the day</w:t>
      </w:r>
      <w:r w:rsidR="00581CF2" w:rsidRPr="00581CF2">
        <w:rPr>
          <w:rFonts w:ascii="Times New Roman" w:hAnsi="Times New Roman" w:cs="Times New Roman"/>
        </w:rPr>
        <w:t xml:space="preserve">, and </w:t>
      </w:r>
      <w:r w:rsidR="00581CF2">
        <w:rPr>
          <w:rFonts w:ascii="Times New Roman" w:hAnsi="Times New Roman" w:cs="Times New Roman"/>
        </w:rPr>
        <w:t>home in the end of the day.</w:t>
      </w:r>
      <w:r w:rsidR="00A3791D">
        <w:rPr>
          <w:rFonts w:ascii="Times New Roman" w:hAnsi="Times New Roman" w:cs="Times New Roman"/>
        </w:rPr>
        <w:t xml:space="preserve"> </w:t>
      </w:r>
      <w:r w:rsidR="003A284B">
        <w:rPr>
          <w:rFonts w:ascii="Times New Roman" w:hAnsi="Times New Roman" w:cs="Times New Roman"/>
        </w:rPr>
        <w:t>As expected, retirees stayed longer at home than all persons (429.7 vs. 343.5</w:t>
      </w:r>
      <w:r w:rsidR="00525B58">
        <w:rPr>
          <w:rFonts w:ascii="Times New Roman" w:hAnsi="Times New Roman" w:cs="Times New Roman"/>
        </w:rPr>
        <w:t xml:space="preserve"> min.). In addition, retirees’</w:t>
      </w:r>
      <w:r w:rsidR="003A284B">
        <w:rPr>
          <w:rFonts w:ascii="Times New Roman" w:hAnsi="Times New Roman" w:cs="Times New Roman"/>
        </w:rPr>
        <w:t xml:space="preserve"> average duration minute of </w:t>
      </w:r>
      <w:r w:rsidR="00FE6339">
        <w:rPr>
          <w:rFonts w:ascii="Times New Roman" w:hAnsi="Times New Roman" w:cs="Times New Roman"/>
        </w:rPr>
        <w:t xml:space="preserve">all </w:t>
      </w:r>
      <w:r w:rsidR="003A284B">
        <w:rPr>
          <w:rFonts w:ascii="Times New Roman" w:hAnsi="Times New Roman" w:cs="Times New Roman"/>
        </w:rPr>
        <w:t xml:space="preserve">out-of-home activities was </w:t>
      </w:r>
      <w:r w:rsidR="00525B58">
        <w:rPr>
          <w:rFonts w:ascii="Times New Roman" w:hAnsi="Times New Roman" w:cs="Times New Roman"/>
        </w:rPr>
        <w:t>one half of that of all persons</w:t>
      </w:r>
      <w:r w:rsidR="003A284B">
        <w:rPr>
          <w:rFonts w:ascii="Times New Roman" w:hAnsi="Times New Roman" w:cs="Times New Roman"/>
        </w:rPr>
        <w:t xml:space="preserve"> (61.0 </w:t>
      </w:r>
      <w:r w:rsidR="00525B58">
        <w:rPr>
          <w:rFonts w:ascii="Times New Roman" w:hAnsi="Times New Roman" w:cs="Times New Roman"/>
        </w:rPr>
        <w:t xml:space="preserve">vs. 122.5 </w:t>
      </w:r>
      <w:r w:rsidR="003A284B">
        <w:rPr>
          <w:rFonts w:ascii="Times New Roman" w:hAnsi="Times New Roman" w:cs="Times New Roman"/>
        </w:rPr>
        <w:t>min.).</w:t>
      </w:r>
      <w:r w:rsidR="00FE6339">
        <w:rPr>
          <w:rFonts w:ascii="Times New Roman" w:hAnsi="Times New Roman" w:cs="Times New Roman"/>
        </w:rPr>
        <w:t xml:space="preserve"> When excluding subsistence activity types, such as work, work-related, and school acti</w:t>
      </w:r>
      <w:r w:rsidR="00A3791D">
        <w:rPr>
          <w:rFonts w:ascii="Times New Roman" w:hAnsi="Times New Roman" w:cs="Times New Roman"/>
        </w:rPr>
        <w:t xml:space="preserve">vities, </w:t>
      </w:r>
      <w:r w:rsidR="00525B58">
        <w:rPr>
          <w:rFonts w:ascii="Times New Roman" w:hAnsi="Times New Roman" w:cs="Times New Roman"/>
        </w:rPr>
        <w:t xml:space="preserve">however, </w:t>
      </w:r>
      <w:r w:rsidR="00995B46">
        <w:rPr>
          <w:rFonts w:ascii="Times New Roman" w:hAnsi="Times New Roman" w:cs="Times New Roman"/>
        </w:rPr>
        <w:t>the average durations</w:t>
      </w:r>
      <w:r w:rsidR="00A3791D">
        <w:rPr>
          <w:rFonts w:ascii="Times New Roman" w:hAnsi="Times New Roman" w:cs="Times New Roman"/>
        </w:rPr>
        <w:t xml:space="preserve"> </w:t>
      </w:r>
      <w:r w:rsidR="00995B46">
        <w:rPr>
          <w:rFonts w:ascii="Times New Roman" w:hAnsi="Times New Roman" w:cs="Times New Roman"/>
        </w:rPr>
        <w:t xml:space="preserve">for each type of out-of-home activity were </w:t>
      </w:r>
      <w:r w:rsidR="00FE6339">
        <w:rPr>
          <w:rFonts w:ascii="Times New Roman" w:hAnsi="Times New Roman" w:cs="Times New Roman"/>
        </w:rPr>
        <w:t xml:space="preserve">similar </w:t>
      </w:r>
      <w:r w:rsidR="00995B46">
        <w:rPr>
          <w:rFonts w:ascii="Times New Roman" w:hAnsi="Times New Roman" w:cs="Times New Roman"/>
        </w:rPr>
        <w:t xml:space="preserve">each other </w:t>
      </w:r>
      <w:r w:rsidR="00FE6339">
        <w:rPr>
          <w:rFonts w:ascii="Times New Roman" w:hAnsi="Times New Roman" w:cs="Times New Roman"/>
        </w:rPr>
        <w:t>between retirees and all persons</w:t>
      </w:r>
      <w:r w:rsidR="00A3791D">
        <w:rPr>
          <w:rFonts w:ascii="Times New Roman" w:hAnsi="Times New Roman" w:cs="Times New Roman"/>
        </w:rPr>
        <w:t>.</w:t>
      </w:r>
    </w:p>
    <w:p w14:paraId="1B9AB4B1" w14:textId="77777777" w:rsidR="00401CF8" w:rsidRDefault="00401CF8">
      <w:pPr>
        <w:rPr>
          <w:rFonts w:ascii="Times New Roman" w:hAnsi="Times New Roman" w:cs="Times New Roman"/>
        </w:rPr>
      </w:pPr>
    </w:p>
    <w:p w14:paraId="0C27FFD6" w14:textId="02C97F4C" w:rsidR="00DC2BF8" w:rsidRPr="00DC2BF8" w:rsidRDefault="00DC2BF8" w:rsidP="00DC2BF8">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TABLE</w:t>
      </w:r>
      <w:r w:rsidRPr="00DC2BF8">
        <w:rPr>
          <w:rFonts w:ascii="Times New Roman" w:hAnsi="Times New Roman" w:cs="Times New Roman"/>
          <w:color w:val="auto"/>
          <w:sz w:val="24"/>
          <w:szCs w:val="24"/>
        </w:rPr>
        <w:t xml:space="preserve"> </w:t>
      </w:r>
      <w:r w:rsidRPr="00DC2BF8">
        <w:rPr>
          <w:rFonts w:ascii="Times New Roman" w:hAnsi="Times New Roman" w:cs="Times New Roman"/>
          <w:color w:val="auto"/>
          <w:sz w:val="24"/>
          <w:szCs w:val="24"/>
        </w:rPr>
        <w:fldChar w:fldCharType="begin"/>
      </w:r>
      <w:r w:rsidRPr="00DC2BF8">
        <w:rPr>
          <w:rFonts w:ascii="Times New Roman" w:hAnsi="Times New Roman" w:cs="Times New Roman"/>
          <w:color w:val="auto"/>
          <w:sz w:val="24"/>
          <w:szCs w:val="24"/>
        </w:rPr>
        <w:instrText xml:space="preserve"> SEQ Table \* ARABIC </w:instrText>
      </w:r>
      <w:r w:rsidRPr="00DC2BF8">
        <w:rPr>
          <w:rFonts w:ascii="Times New Roman" w:hAnsi="Times New Roman" w:cs="Times New Roman"/>
          <w:color w:val="auto"/>
          <w:sz w:val="24"/>
          <w:szCs w:val="24"/>
        </w:rPr>
        <w:fldChar w:fldCharType="separate"/>
      </w:r>
      <w:r w:rsidR="009E7897">
        <w:rPr>
          <w:rFonts w:ascii="Times New Roman" w:hAnsi="Times New Roman" w:cs="Times New Roman"/>
          <w:noProof/>
          <w:color w:val="auto"/>
          <w:sz w:val="24"/>
          <w:szCs w:val="24"/>
        </w:rPr>
        <w:t>1</w:t>
      </w:r>
      <w:r w:rsidRPr="00DC2BF8">
        <w:rPr>
          <w:rFonts w:ascii="Times New Roman" w:hAnsi="Times New Roman" w:cs="Times New Roman"/>
          <w:color w:val="auto"/>
          <w:sz w:val="24"/>
          <w:szCs w:val="24"/>
        </w:rPr>
        <w:fldChar w:fldCharType="end"/>
      </w:r>
      <w:r w:rsidRPr="00DC2BF8">
        <w:rPr>
          <w:rFonts w:ascii="Times New Roman" w:hAnsi="Times New Roman" w:cs="Times New Roman"/>
          <w:color w:val="auto"/>
          <w:sz w:val="24"/>
          <w:szCs w:val="24"/>
        </w:rPr>
        <w:t xml:space="preserve"> Frequency and Average Duration of Activity Episodes</w:t>
      </w:r>
      <w:r>
        <w:rPr>
          <w:rFonts w:ascii="Times New Roman" w:hAnsi="Times New Roman" w:cs="Times New Roman"/>
          <w:color w:val="auto"/>
          <w:sz w:val="24"/>
          <w:szCs w:val="24"/>
        </w:rPr>
        <w:t xml:space="preserve"> for Retirees</w:t>
      </w:r>
    </w:p>
    <w:p w14:paraId="5EBE3BAC" w14:textId="2884CBE2" w:rsidR="00C1159A" w:rsidRDefault="00F22938">
      <w:pPr>
        <w:rPr>
          <w:rFonts w:ascii="Times New Roman" w:hAnsi="Times New Roman" w:cs="Times New Roman"/>
        </w:rPr>
      </w:pPr>
      <w:r>
        <w:rPr>
          <w:rFonts w:ascii="Times New Roman" w:hAnsi="Times New Roman" w:cs="Times New Roman"/>
          <w:noProof/>
        </w:rPr>
        <w:drawing>
          <wp:inline distT="0" distB="0" distL="0" distR="0" wp14:anchorId="4F94A2F4" wp14:editId="3DFACFD2">
            <wp:extent cx="5943600" cy="409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8565"/>
                    </a:xfrm>
                    <a:prstGeom prst="rect">
                      <a:avLst/>
                    </a:prstGeom>
                    <a:noFill/>
                    <a:ln>
                      <a:noFill/>
                    </a:ln>
                  </pic:spPr>
                </pic:pic>
              </a:graphicData>
            </a:graphic>
          </wp:inline>
        </w:drawing>
      </w:r>
    </w:p>
    <w:p w14:paraId="4304140B" w14:textId="77777777" w:rsidR="00C1159A" w:rsidRDefault="00C1159A">
      <w:pPr>
        <w:rPr>
          <w:rFonts w:ascii="Times New Roman" w:hAnsi="Times New Roman" w:cs="Times New Roman"/>
        </w:rPr>
      </w:pPr>
    </w:p>
    <w:p w14:paraId="0E284ADF" w14:textId="44604CE5" w:rsidR="003C35D1" w:rsidRPr="003A284B" w:rsidRDefault="003A284B">
      <w:pPr>
        <w:rPr>
          <w:rFonts w:ascii="Times New Roman" w:hAnsi="Times New Roman" w:cs="Times New Roman"/>
          <w:b/>
        </w:rPr>
      </w:pPr>
      <w:r w:rsidRPr="003A284B">
        <w:rPr>
          <w:rFonts w:ascii="Times New Roman" w:hAnsi="Times New Roman" w:cs="Times New Roman"/>
          <w:b/>
        </w:rPr>
        <w:t>Data Transformation</w:t>
      </w:r>
    </w:p>
    <w:p w14:paraId="2E4E1F97" w14:textId="246148C1" w:rsidR="003C4757" w:rsidRPr="00DA4731" w:rsidRDefault="002A6DEE">
      <w:pPr>
        <w:rPr>
          <w:rFonts w:ascii="Times New Roman" w:hAnsi="Times New Roman" w:cs="Times New Roman"/>
        </w:rPr>
      </w:pPr>
      <w:r w:rsidRPr="00DA4731">
        <w:rPr>
          <w:rFonts w:ascii="Times New Roman" w:hAnsi="Times New Roman" w:cs="Times New Roman"/>
        </w:rPr>
        <w:t xml:space="preserve">The </w:t>
      </w:r>
      <w:r w:rsidR="006A3BFA" w:rsidRPr="00DA4731">
        <w:rPr>
          <w:rFonts w:ascii="Times New Roman" w:hAnsi="Times New Roman" w:cs="Times New Roman"/>
        </w:rPr>
        <w:t xml:space="preserve">original survey </w:t>
      </w:r>
      <w:r w:rsidRPr="00DA4731">
        <w:rPr>
          <w:rFonts w:ascii="Times New Roman" w:hAnsi="Times New Roman" w:cs="Times New Roman"/>
        </w:rPr>
        <w:t xml:space="preserve">data </w:t>
      </w:r>
      <w:r w:rsidR="006A3BFA" w:rsidRPr="00DA4731">
        <w:rPr>
          <w:rFonts w:ascii="Times New Roman" w:hAnsi="Times New Roman" w:cs="Times New Roman"/>
        </w:rPr>
        <w:t xml:space="preserve">set </w:t>
      </w:r>
      <w:r w:rsidRPr="00DA4731">
        <w:rPr>
          <w:rFonts w:ascii="Times New Roman" w:hAnsi="Times New Roman" w:cs="Times New Roman"/>
        </w:rPr>
        <w:t xml:space="preserve">is released in an </w:t>
      </w:r>
      <w:r w:rsidRPr="00DA4731">
        <w:rPr>
          <w:rFonts w:ascii="Times New Roman" w:hAnsi="Times New Roman" w:cs="Times New Roman"/>
          <w:i/>
        </w:rPr>
        <w:t>individual-episode</w:t>
      </w:r>
      <w:r w:rsidR="00306863" w:rsidRPr="00DA4731">
        <w:rPr>
          <w:rFonts w:ascii="Times New Roman" w:hAnsi="Times New Roman" w:cs="Times New Roman"/>
        </w:rPr>
        <w:t xml:space="preserve"> file format </w:t>
      </w:r>
      <w:r w:rsidR="006A3BFA" w:rsidRPr="00DA4731">
        <w:rPr>
          <w:rFonts w:ascii="Times New Roman" w:hAnsi="Times New Roman" w:cs="Times New Roman"/>
        </w:rPr>
        <w:t xml:space="preserve">where </w:t>
      </w:r>
      <w:r w:rsidR="00030727" w:rsidRPr="00DA4731">
        <w:rPr>
          <w:rFonts w:ascii="Times New Roman" w:hAnsi="Times New Roman" w:cs="Times New Roman"/>
        </w:rPr>
        <w:t xml:space="preserve">a two-level hierarchical structure is </w:t>
      </w:r>
      <w:r w:rsidR="00306863" w:rsidRPr="00DA4731">
        <w:rPr>
          <w:rFonts w:ascii="Times New Roman" w:hAnsi="Times New Roman" w:cs="Times New Roman"/>
        </w:rPr>
        <w:t>revealed</w:t>
      </w:r>
      <w:r w:rsidR="00030727" w:rsidRPr="00DA4731">
        <w:rPr>
          <w:rFonts w:ascii="Times New Roman" w:hAnsi="Times New Roman" w:cs="Times New Roman"/>
        </w:rPr>
        <w:t xml:space="preserve"> with activity episodes </w:t>
      </w:r>
      <w:r w:rsidR="00E344AC" w:rsidRPr="00DA4731">
        <w:rPr>
          <w:rFonts w:ascii="Times New Roman" w:hAnsi="Times New Roman" w:cs="Times New Roman"/>
        </w:rPr>
        <w:t>(</w:t>
      </w:r>
      <w:r w:rsidR="00016462" w:rsidRPr="00DA4731">
        <w:rPr>
          <w:rFonts w:ascii="Times New Roman" w:hAnsi="Times New Roman" w:cs="Times New Roman"/>
        </w:rPr>
        <w:t xml:space="preserve">level 1) </w:t>
      </w:r>
      <w:r w:rsidR="00030727" w:rsidRPr="00DA4731">
        <w:rPr>
          <w:rFonts w:ascii="Times New Roman" w:hAnsi="Times New Roman" w:cs="Times New Roman"/>
        </w:rPr>
        <w:t xml:space="preserve">nested within individuals </w:t>
      </w:r>
      <w:r w:rsidR="00016462" w:rsidRPr="00DA4731">
        <w:rPr>
          <w:rFonts w:ascii="Times New Roman" w:hAnsi="Times New Roman" w:cs="Times New Roman"/>
        </w:rPr>
        <w:t>(level 2)</w:t>
      </w:r>
      <w:r w:rsidR="00030727" w:rsidRPr="00DA4731">
        <w:rPr>
          <w:rFonts w:ascii="Times New Roman" w:hAnsi="Times New Roman" w:cs="Times New Roman"/>
        </w:rPr>
        <w:t>.</w:t>
      </w:r>
      <w:r w:rsidR="00016462" w:rsidRPr="00DA4731">
        <w:rPr>
          <w:rFonts w:ascii="Times New Roman" w:hAnsi="Times New Roman" w:cs="Times New Roman"/>
        </w:rPr>
        <w:t xml:space="preserve"> The key attributes of activity episodes are </w:t>
      </w:r>
      <w:r w:rsidR="007A74D4" w:rsidRPr="00DA4731">
        <w:rPr>
          <w:rFonts w:ascii="Times New Roman" w:hAnsi="Times New Roman" w:cs="Times New Roman"/>
        </w:rPr>
        <w:t>obtained from the survey data</w:t>
      </w:r>
      <w:r w:rsidR="00016462" w:rsidRPr="00DA4731">
        <w:rPr>
          <w:rFonts w:ascii="Times New Roman" w:hAnsi="Times New Roman" w:cs="Times New Roman"/>
        </w:rPr>
        <w:t xml:space="preserve">, </w:t>
      </w:r>
      <w:r w:rsidR="007A74D4" w:rsidRPr="00DA4731">
        <w:rPr>
          <w:rFonts w:ascii="Times New Roman" w:hAnsi="Times New Roman" w:cs="Times New Roman"/>
        </w:rPr>
        <w:t xml:space="preserve">including </w:t>
      </w:r>
      <w:r w:rsidR="00BA4763" w:rsidRPr="00DA4731">
        <w:rPr>
          <w:rFonts w:ascii="Times New Roman" w:hAnsi="Times New Roman" w:cs="Times New Roman"/>
        </w:rPr>
        <w:t xml:space="preserve">origin </w:t>
      </w:r>
      <w:r w:rsidR="00016462" w:rsidRPr="00DA4731">
        <w:rPr>
          <w:rFonts w:ascii="Times New Roman" w:hAnsi="Times New Roman" w:cs="Times New Roman"/>
        </w:rPr>
        <w:t xml:space="preserve">activity type, destination activity type, </w:t>
      </w:r>
      <w:r w:rsidR="00220DD2" w:rsidRPr="00DA4731">
        <w:rPr>
          <w:rFonts w:ascii="Times New Roman" w:hAnsi="Times New Roman" w:cs="Times New Roman"/>
        </w:rPr>
        <w:t>activity duration</w:t>
      </w:r>
      <w:r w:rsidR="00016462" w:rsidRPr="00DA4731">
        <w:rPr>
          <w:rFonts w:ascii="Times New Roman" w:hAnsi="Times New Roman" w:cs="Times New Roman"/>
        </w:rPr>
        <w:t>, activity location, travel mode, and so on.</w:t>
      </w:r>
      <w:r w:rsidR="00306863" w:rsidRPr="00DA4731">
        <w:rPr>
          <w:rFonts w:ascii="Times New Roman" w:hAnsi="Times New Roman" w:cs="Times New Roman"/>
        </w:rPr>
        <w:t xml:space="preserve"> </w:t>
      </w:r>
      <w:r w:rsidR="007A74D4" w:rsidRPr="00DA4731">
        <w:rPr>
          <w:rFonts w:ascii="Times New Roman" w:hAnsi="Times New Roman" w:cs="Times New Roman"/>
        </w:rPr>
        <w:t xml:space="preserve">The dependent variable of this study is </w:t>
      </w:r>
      <w:r w:rsidR="00306863" w:rsidRPr="00DA4731">
        <w:rPr>
          <w:rFonts w:ascii="Times New Roman" w:hAnsi="Times New Roman" w:cs="Times New Roman"/>
        </w:rPr>
        <w:t>t</w:t>
      </w:r>
      <w:r w:rsidR="007A74D4" w:rsidRPr="00DA4731">
        <w:rPr>
          <w:rFonts w:ascii="Times New Roman" w:hAnsi="Times New Roman" w:cs="Times New Roman"/>
        </w:rPr>
        <w:t xml:space="preserve">he duration of activity episode, which </w:t>
      </w:r>
      <w:r w:rsidR="00306863" w:rsidRPr="00DA4731">
        <w:rPr>
          <w:rFonts w:ascii="Times New Roman" w:hAnsi="Times New Roman" w:cs="Times New Roman"/>
        </w:rPr>
        <w:t xml:space="preserve">is defined as time to an event </w:t>
      </w:r>
      <w:r w:rsidR="007A74D4" w:rsidRPr="00DA4731">
        <w:rPr>
          <w:rFonts w:ascii="Times New Roman" w:hAnsi="Times New Roman" w:cs="Times New Roman"/>
        </w:rPr>
        <w:t>terminating a</w:t>
      </w:r>
      <w:r w:rsidR="00BA4763" w:rsidRPr="00DA4731">
        <w:rPr>
          <w:rFonts w:ascii="Times New Roman" w:hAnsi="Times New Roman" w:cs="Times New Roman"/>
        </w:rPr>
        <w:t>n origin activity state</w:t>
      </w:r>
      <w:r w:rsidR="007A74D4" w:rsidRPr="00DA4731">
        <w:rPr>
          <w:rFonts w:ascii="Times New Roman" w:hAnsi="Times New Roman" w:cs="Times New Roman"/>
        </w:rPr>
        <w:t>. Although the duration variable is continuous</w:t>
      </w:r>
      <w:r w:rsidR="00995B46" w:rsidRPr="00DA4731">
        <w:rPr>
          <w:rFonts w:ascii="Times New Roman" w:hAnsi="Times New Roman" w:cs="Times New Roman"/>
        </w:rPr>
        <w:t xml:space="preserve"> in nature</w:t>
      </w:r>
      <w:r w:rsidR="007A74D4" w:rsidRPr="00DA4731">
        <w:rPr>
          <w:rFonts w:ascii="Times New Roman" w:hAnsi="Times New Roman" w:cs="Times New Roman"/>
        </w:rPr>
        <w:t xml:space="preserve">, </w:t>
      </w:r>
      <w:r w:rsidR="00220DD2" w:rsidRPr="00DA4731">
        <w:rPr>
          <w:rFonts w:ascii="Times New Roman" w:hAnsi="Times New Roman" w:cs="Times New Roman"/>
        </w:rPr>
        <w:t xml:space="preserve">in this study it is treated as an interval variable because more than 50% of </w:t>
      </w:r>
      <w:r w:rsidR="00BA4763" w:rsidRPr="00DA4731">
        <w:rPr>
          <w:rFonts w:ascii="Times New Roman" w:hAnsi="Times New Roman" w:cs="Times New Roman"/>
        </w:rPr>
        <w:t xml:space="preserve">the </w:t>
      </w:r>
      <w:r w:rsidR="00220DD2" w:rsidRPr="00DA4731">
        <w:rPr>
          <w:rFonts w:ascii="Times New Roman" w:hAnsi="Times New Roman" w:cs="Times New Roman"/>
        </w:rPr>
        <w:t xml:space="preserve">duration times are recorded to the nearest </w:t>
      </w:r>
      <w:r w:rsidR="0025332F" w:rsidRPr="00DA4731">
        <w:rPr>
          <w:rFonts w:ascii="Times New Roman" w:hAnsi="Times New Roman" w:cs="Times New Roman"/>
        </w:rPr>
        <w:t>multiples of 5 (</w:t>
      </w:r>
      <w:r w:rsidR="00E344AC" w:rsidRPr="00DA4731">
        <w:rPr>
          <w:rFonts w:ascii="Times New Roman" w:hAnsi="Times New Roman" w:cs="Times New Roman"/>
        </w:rPr>
        <w:t xml:space="preserve">e.g., 5, 10, 15, 30 min, etc.). </w:t>
      </w:r>
      <w:r w:rsidR="00995B46" w:rsidRPr="00DA4731">
        <w:rPr>
          <w:rFonts w:ascii="Times New Roman" w:hAnsi="Times New Roman" w:cs="Times New Roman"/>
        </w:rPr>
        <w:t>On the other hand</w:t>
      </w:r>
      <w:r w:rsidR="002000E1" w:rsidRPr="00DA4731">
        <w:rPr>
          <w:rFonts w:ascii="Times New Roman" w:hAnsi="Times New Roman" w:cs="Times New Roman"/>
        </w:rPr>
        <w:t xml:space="preserve">, the activity diaries involve </w:t>
      </w:r>
      <w:r w:rsidR="00C33454" w:rsidRPr="00DA4731">
        <w:rPr>
          <w:rFonts w:ascii="Times New Roman" w:hAnsi="Times New Roman" w:cs="Times New Roman"/>
        </w:rPr>
        <w:t xml:space="preserve">both the </w:t>
      </w:r>
      <w:r w:rsidR="00E344AC" w:rsidRPr="00DA4731">
        <w:rPr>
          <w:rFonts w:ascii="Times New Roman" w:hAnsi="Times New Roman" w:cs="Times New Roman"/>
        </w:rPr>
        <w:t xml:space="preserve">multiple states </w:t>
      </w:r>
      <w:r w:rsidR="00C33454" w:rsidRPr="00DA4731">
        <w:rPr>
          <w:rFonts w:ascii="Times New Roman" w:hAnsi="Times New Roman" w:cs="Times New Roman"/>
        </w:rPr>
        <w:t xml:space="preserve">of origin activity and the </w:t>
      </w:r>
      <w:r w:rsidR="003C4757" w:rsidRPr="00DA4731">
        <w:rPr>
          <w:rFonts w:ascii="Times New Roman" w:hAnsi="Times New Roman" w:cs="Times New Roman"/>
        </w:rPr>
        <w:t xml:space="preserve">competing risks of </w:t>
      </w:r>
      <w:r w:rsidR="00C33454" w:rsidRPr="00DA4731">
        <w:rPr>
          <w:rFonts w:ascii="Times New Roman" w:hAnsi="Times New Roman" w:cs="Times New Roman"/>
        </w:rPr>
        <w:t>destination activity</w:t>
      </w:r>
      <w:r w:rsidR="003C4757" w:rsidRPr="00DA4731">
        <w:rPr>
          <w:rFonts w:ascii="Times New Roman" w:hAnsi="Times New Roman" w:cs="Times New Roman"/>
        </w:rPr>
        <w:t xml:space="preserve">. Table 2 shows </w:t>
      </w:r>
      <w:r w:rsidR="001A0F4C" w:rsidRPr="00DA4731">
        <w:rPr>
          <w:rFonts w:ascii="Times New Roman" w:hAnsi="Times New Roman" w:cs="Times New Roman"/>
        </w:rPr>
        <w:t xml:space="preserve">the </w:t>
      </w:r>
      <w:r w:rsidR="003C4757" w:rsidRPr="00DA4731">
        <w:rPr>
          <w:rFonts w:ascii="Times New Roman" w:hAnsi="Times New Roman" w:cs="Times New Roman"/>
        </w:rPr>
        <w:t xml:space="preserve">transitions </w:t>
      </w:r>
      <w:r w:rsidR="00C33454" w:rsidRPr="00DA4731">
        <w:rPr>
          <w:rFonts w:ascii="Times New Roman" w:hAnsi="Times New Roman" w:cs="Times New Roman"/>
        </w:rPr>
        <w:t xml:space="preserve">of activity episodes </w:t>
      </w:r>
      <w:r w:rsidR="003C4757" w:rsidRPr="00DA4731">
        <w:rPr>
          <w:rFonts w:ascii="Times New Roman" w:hAnsi="Times New Roman" w:cs="Times New Roman"/>
        </w:rPr>
        <w:t>from an origin activity to a destination activity</w:t>
      </w:r>
      <w:r w:rsidR="00C33454" w:rsidRPr="00DA4731">
        <w:rPr>
          <w:rFonts w:ascii="Times New Roman" w:hAnsi="Times New Roman" w:cs="Times New Roman"/>
        </w:rPr>
        <w:t xml:space="preserve">. It is important to note that </w:t>
      </w:r>
      <w:r w:rsidR="00DA4731" w:rsidRPr="00DA4731">
        <w:rPr>
          <w:rFonts w:ascii="Times New Roman" w:hAnsi="Times New Roman" w:cs="Times New Roman"/>
        </w:rPr>
        <w:t xml:space="preserve">different </w:t>
      </w:r>
      <w:r w:rsidR="00C33454" w:rsidRPr="00DA4731">
        <w:rPr>
          <w:rFonts w:ascii="Times New Roman" w:hAnsi="Times New Roman" w:cs="Times New Roman"/>
        </w:rPr>
        <w:t>destination</w:t>
      </w:r>
      <w:r w:rsidR="00995B46" w:rsidRPr="00DA4731">
        <w:rPr>
          <w:rFonts w:ascii="Times New Roman" w:hAnsi="Times New Roman" w:cs="Times New Roman"/>
        </w:rPr>
        <w:t xml:space="preserve"> types </w:t>
      </w:r>
      <w:r w:rsidR="00DA4731" w:rsidRPr="00DA4731">
        <w:rPr>
          <w:rFonts w:ascii="Times New Roman" w:hAnsi="Times New Roman" w:cs="Times New Roman"/>
        </w:rPr>
        <w:t>are allowed for each origin state</w:t>
      </w:r>
      <w:r w:rsidR="006A1887" w:rsidRPr="00DA4731">
        <w:rPr>
          <w:rFonts w:ascii="Times New Roman" w:hAnsi="Times New Roman" w:cs="Times New Roman"/>
        </w:rPr>
        <w:t>. For example, it is not allowed to move from an in-home origin (i.e., H1 and H2) to an in-home destination (i.e., H2 and H3). For all the out-of-home origin activity types, it is allowed to move to any type of destination, including the same activity type.</w:t>
      </w:r>
    </w:p>
    <w:p w14:paraId="614C8AC5" w14:textId="77777777" w:rsidR="003C4757" w:rsidRDefault="003C4757">
      <w:pPr>
        <w:rPr>
          <w:rFonts w:ascii="Times New Roman" w:hAnsi="Times New Roman" w:cs="Times New Roman"/>
        </w:rPr>
      </w:pPr>
    </w:p>
    <w:p w14:paraId="4D4787A1" w14:textId="3FA55C49" w:rsidR="00527E8A" w:rsidRPr="00527E8A" w:rsidRDefault="00527E8A" w:rsidP="00527E8A">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TABLE</w:t>
      </w:r>
      <w:r w:rsidRPr="00527E8A">
        <w:rPr>
          <w:rFonts w:ascii="Times New Roman" w:hAnsi="Times New Roman" w:cs="Times New Roman"/>
          <w:color w:val="auto"/>
          <w:sz w:val="24"/>
          <w:szCs w:val="24"/>
        </w:rPr>
        <w:t xml:space="preserve"> </w:t>
      </w:r>
      <w:r w:rsidRPr="00527E8A">
        <w:rPr>
          <w:rFonts w:ascii="Times New Roman" w:hAnsi="Times New Roman" w:cs="Times New Roman"/>
          <w:color w:val="auto"/>
          <w:sz w:val="24"/>
          <w:szCs w:val="24"/>
        </w:rPr>
        <w:fldChar w:fldCharType="begin"/>
      </w:r>
      <w:r w:rsidRPr="00527E8A">
        <w:rPr>
          <w:rFonts w:ascii="Times New Roman" w:hAnsi="Times New Roman" w:cs="Times New Roman"/>
          <w:color w:val="auto"/>
          <w:sz w:val="24"/>
          <w:szCs w:val="24"/>
        </w:rPr>
        <w:instrText xml:space="preserve"> SEQ Table \* ARABIC </w:instrText>
      </w:r>
      <w:r w:rsidRPr="00527E8A">
        <w:rPr>
          <w:rFonts w:ascii="Times New Roman" w:hAnsi="Times New Roman" w:cs="Times New Roman"/>
          <w:color w:val="auto"/>
          <w:sz w:val="24"/>
          <w:szCs w:val="24"/>
        </w:rPr>
        <w:fldChar w:fldCharType="separate"/>
      </w:r>
      <w:r w:rsidR="009E7897">
        <w:rPr>
          <w:rFonts w:ascii="Times New Roman" w:hAnsi="Times New Roman" w:cs="Times New Roman"/>
          <w:noProof/>
          <w:color w:val="auto"/>
          <w:sz w:val="24"/>
          <w:szCs w:val="24"/>
        </w:rPr>
        <w:t>2</w:t>
      </w:r>
      <w:r w:rsidRPr="00527E8A">
        <w:rPr>
          <w:rFonts w:ascii="Times New Roman" w:hAnsi="Times New Roman" w:cs="Times New Roman"/>
          <w:color w:val="auto"/>
          <w:sz w:val="24"/>
          <w:szCs w:val="24"/>
        </w:rPr>
        <w:fldChar w:fldCharType="end"/>
      </w:r>
      <w:r w:rsidRPr="00527E8A">
        <w:rPr>
          <w:rFonts w:ascii="Times New Roman" w:hAnsi="Times New Roman" w:cs="Times New Roman"/>
          <w:color w:val="auto"/>
          <w:sz w:val="24"/>
          <w:szCs w:val="24"/>
        </w:rPr>
        <w:t xml:space="preserve"> Transitions of 2</w:t>
      </w:r>
      <w:r>
        <w:rPr>
          <w:rFonts w:ascii="Times New Roman" w:hAnsi="Times New Roman" w:cs="Times New Roman"/>
          <w:color w:val="auto"/>
          <w:sz w:val="24"/>
          <w:szCs w:val="24"/>
        </w:rPr>
        <w:t>,</w:t>
      </w:r>
      <w:r w:rsidRPr="00527E8A">
        <w:rPr>
          <w:rFonts w:ascii="Times New Roman" w:hAnsi="Times New Roman" w:cs="Times New Roman"/>
          <w:color w:val="auto"/>
          <w:sz w:val="24"/>
          <w:szCs w:val="24"/>
        </w:rPr>
        <w:t>480 Activity Episodes from Origin to Destination</w:t>
      </w:r>
    </w:p>
    <w:p w14:paraId="49F8D2A1" w14:textId="6E633402" w:rsidR="00527E8A" w:rsidRDefault="001A0F4C">
      <w:pPr>
        <w:rPr>
          <w:rFonts w:ascii="Times New Roman" w:hAnsi="Times New Roman" w:cs="Times New Roman"/>
        </w:rPr>
      </w:pPr>
      <w:r>
        <w:rPr>
          <w:rFonts w:ascii="Times New Roman" w:hAnsi="Times New Roman" w:cs="Times New Roman"/>
          <w:noProof/>
        </w:rPr>
        <w:drawing>
          <wp:inline distT="0" distB="0" distL="0" distR="0" wp14:anchorId="390C8423" wp14:editId="07469749">
            <wp:extent cx="5943600" cy="25693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69347"/>
                    </a:xfrm>
                    <a:prstGeom prst="rect">
                      <a:avLst/>
                    </a:prstGeom>
                    <a:noFill/>
                    <a:ln>
                      <a:noFill/>
                    </a:ln>
                  </pic:spPr>
                </pic:pic>
              </a:graphicData>
            </a:graphic>
          </wp:inline>
        </w:drawing>
      </w:r>
    </w:p>
    <w:p w14:paraId="7473FECE" w14:textId="77777777" w:rsidR="00CF10AC" w:rsidRDefault="00CF10AC">
      <w:pPr>
        <w:rPr>
          <w:rFonts w:ascii="Times New Roman" w:hAnsi="Times New Roman" w:cs="Times New Roman"/>
        </w:rPr>
      </w:pPr>
    </w:p>
    <w:p w14:paraId="0F388349" w14:textId="1479B5DA" w:rsidR="00DA4731" w:rsidRDefault="00E344AC" w:rsidP="00DA4731">
      <w:pPr>
        <w:rPr>
          <w:rFonts w:ascii="Times New Roman" w:hAnsi="Times New Roman" w:cs="Times New Roman"/>
        </w:rPr>
      </w:pPr>
      <w:r>
        <w:rPr>
          <w:rFonts w:ascii="Times New Roman" w:hAnsi="Times New Roman" w:cs="Times New Roman"/>
        </w:rPr>
        <w:tab/>
      </w:r>
      <w:r w:rsidR="00FC42F4">
        <w:rPr>
          <w:rFonts w:ascii="Times New Roman" w:hAnsi="Times New Roman" w:cs="Times New Roman"/>
        </w:rPr>
        <w:t xml:space="preserve">Now we convert </w:t>
      </w:r>
      <w:r>
        <w:rPr>
          <w:rFonts w:ascii="Times New Roman" w:hAnsi="Times New Roman" w:cs="Times New Roman"/>
        </w:rPr>
        <w:t xml:space="preserve">the </w:t>
      </w:r>
      <w:r w:rsidRPr="00FC42F4">
        <w:rPr>
          <w:rFonts w:ascii="Times New Roman" w:hAnsi="Times New Roman" w:cs="Times New Roman"/>
          <w:i/>
        </w:rPr>
        <w:t xml:space="preserve">individual-episode </w:t>
      </w:r>
      <w:r>
        <w:rPr>
          <w:rFonts w:ascii="Times New Roman" w:hAnsi="Times New Roman" w:cs="Times New Roman"/>
        </w:rPr>
        <w:t xml:space="preserve">file to an </w:t>
      </w:r>
      <w:r w:rsidRPr="00FC42F4">
        <w:rPr>
          <w:rFonts w:ascii="Times New Roman" w:hAnsi="Times New Roman" w:cs="Times New Roman"/>
          <w:i/>
        </w:rPr>
        <w:t xml:space="preserve">individual-episode-period </w:t>
      </w:r>
      <w:r>
        <w:rPr>
          <w:rFonts w:ascii="Times New Roman" w:hAnsi="Times New Roman" w:cs="Times New Roman"/>
        </w:rPr>
        <w:t>file</w:t>
      </w:r>
      <w:r w:rsidR="009C01BC">
        <w:rPr>
          <w:rFonts w:ascii="Times New Roman" w:hAnsi="Times New Roman" w:cs="Times New Roman"/>
        </w:rPr>
        <w:t xml:space="preserve">, which is illustrated </w:t>
      </w:r>
      <w:r>
        <w:rPr>
          <w:rFonts w:ascii="Times New Roman" w:hAnsi="Times New Roman" w:cs="Times New Roman"/>
        </w:rPr>
        <w:t>in Figure 1</w:t>
      </w:r>
      <w:r w:rsidR="00FC42F4">
        <w:rPr>
          <w:rFonts w:ascii="Times New Roman" w:hAnsi="Times New Roman" w:cs="Times New Roman"/>
        </w:rPr>
        <w:t xml:space="preserve">. </w:t>
      </w:r>
      <w:r w:rsidR="0025332F">
        <w:rPr>
          <w:rFonts w:ascii="Times New Roman" w:hAnsi="Times New Roman" w:cs="Times New Roman"/>
        </w:rPr>
        <w:t xml:space="preserve">Initially, </w:t>
      </w:r>
      <w:r w:rsidR="00FC42F4">
        <w:rPr>
          <w:rFonts w:ascii="Times New Roman" w:hAnsi="Times New Roman" w:cs="Times New Roman"/>
        </w:rPr>
        <w:t xml:space="preserve">the duration times of 2,480 activity episodes of 588 retirees were grouped into </w:t>
      </w:r>
      <w:r w:rsidR="0025332F">
        <w:rPr>
          <w:rFonts w:ascii="Times New Roman" w:hAnsi="Times New Roman" w:cs="Times New Roman"/>
        </w:rPr>
        <w:t xml:space="preserve">5-min </w:t>
      </w:r>
      <w:r w:rsidR="00FC42F4">
        <w:rPr>
          <w:rFonts w:ascii="Times New Roman" w:hAnsi="Times New Roman" w:cs="Times New Roman"/>
        </w:rPr>
        <w:t xml:space="preserve">intervals, yielding </w:t>
      </w:r>
      <w:r w:rsidR="00FC42F4" w:rsidRPr="00FC42F4">
        <w:rPr>
          <w:rFonts w:ascii="Times New Roman" w:hAnsi="Times New Roman" w:cs="Times New Roman"/>
        </w:rPr>
        <w:t>82</w:t>
      </w:r>
      <w:r w:rsidR="00FC42F4">
        <w:rPr>
          <w:rFonts w:ascii="Times New Roman" w:hAnsi="Times New Roman" w:cs="Times New Roman"/>
        </w:rPr>
        <w:t>,</w:t>
      </w:r>
      <w:r w:rsidR="00FC42F4" w:rsidRPr="00FC42F4">
        <w:rPr>
          <w:rFonts w:ascii="Times New Roman" w:hAnsi="Times New Roman" w:cs="Times New Roman"/>
        </w:rPr>
        <w:t>160</w:t>
      </w:r>
      <w:r w:rsidR="00FC42F4">
        <w:rPr>
          <w:rFonts w:ascii="Times New Roman" w:hAnsi="Times New Roman" w:cs="Times New Roman"/>
        </w:rPr>
        <w:t xml:space="preserve"> </w:t>
      </w:r>
      <w:r w:rsidR="00A1622B">
        <w:rPr>
          <w:rFonts w:ascii="Times New Roman" w:hAnsi="Times New Roman" w:cs="Times New Roman"/>
        </w:rPr>
        <w:t xml:space="preserve">observations </w:t>
      </w:r>
      <w:r w:rsidR="00FC42F4">
        <w:rPr>
          <w:rFonts w:ascii="Times New Roman" w:hAnsi="Times New Roman" w:cs="Times New Roman"/>
        </w:rPr>
        <w:t xml:space="preserve">in the converted </w:t>
      </w:r>
      <w:r w:rsidR="005C2232">
        <w:rPr>
          <w:rFonts w:ascii="Times New Roman" w:hAnsi="Times New Roman" w:cs="Times New Roman"/>
        </w:rPr>
        <w:t>data set, which caused a prohibitive computation</w:t>
      </w:r>
      <w:r w:rsidR="0096259D">
        <w:rPr>
          <w:rFonts w:ascii="Times New Roman" w:hAnsi="Times New Roman" w:cs="Times New Roman"/>
        </w:rPr>
        <w:t>al</w:t>
      </w:r>
      <w:r w:rsidR="005C2232">
        <w:rPr>
          <w:rFonts w:ascii="Times New Roman" w:hAnsi="Times New Roman" w:cs="Times New Roman"/>
        </w:rPr>
        <w:t xml:space="preserve"> burden.</w:t>
      </w:r>
      <w:r w:rsidR="009E6DC3">
        <w:rPr>
          <w:rFonts w:ascii="Times New Roman" w:hAnsi="Times New Roman" w:cs="Times New Roman"/>
        </w:rPr>
        <w:t xml:space="preserve"> </w:t>
      </w:r>
      <w:r w:rsidR="009C01BC">
        <w:rPr>
          <w:rFonts w:ascii="Times New Roman" w:hAnsi="Times New Roman" w:cs="Times New Roman"/>
        </w:rPr>
        <w:t>Therefore, we decided t</w:t>
      </w:r>
      <w:r w:rsidR="009E6DC3">
        <w:rPr>
          <w:rFonts w:ascii="Times New Roman" w:hAnsi="Times New Roman" w:cs="Times New Roman"/>
        </w:rPr>
        <w:t>o reduce the file size</w:t>
      </w:r>
      <w:r w:rsidR="009C01BC">
        <w:rPr>
          <w:rFonts w:ascii="Times New Roman" w:hAnsi="Times New Roman" w:cs="Times New Roman"/>
        </w:rPr>
        <w:t xml:space="preserve"> by increasing</w:t>
      </w:r>
      <w:r w:rsidR="00A1622B">
        <w:rPr>
          <w:rFonts w:ascii="Times New Roman" w:hAnsi="Times New Roman" w:cs="Times New Roman"/>
        </w:rPr>
        <w:t xml:space="preserve"> the width of the time interval to 15 minutes, which produced 28,189 observations in the </w:t>
      </w:r>
      <w:r w:rsidR="009E6DC3" w:rsidRPr="009E6DC3">
        <w:rPr>
          <w:rFonts w:ascii="Times New Roman" w:hAnsi="Times New Roman" w:cs="Times New Roman"/>
          <w:i/>
        </w:rPr>
        <w:t xml:space="preserve">individual-episode-period </w:t>
      </w:r>
      <w:r w:rsidR="009E6DC3">
        <w:rPr>
          <w:rFonts w:ascii="Times New Roman" w:hAnsi="Times New Roman" w:cs="Times New Roman"/>
        </w:rPr>
        <w:t>file</w:t>
      </w:r>
      <w:r w:rsidR="00A1622B">
        <w:rPr>
          <w:rFonts w:ascii="Times New Roman" w:hAnsi="Times New Roman" w:cs="Times New Roman"/>
        </w:rPr>
        <w:t xml:space="preserve">. </w:t>
      </w:r>
      <w:r w:rsidR="00B31095" w:rsidRPr="00B31095">
        <w:rPr>
          <w:rFonts w:ascii="Times New Roman" w:hAnsi="Times New Roman" w:cs="Times New Roman"/>
        </w:rPr>
        <w:t xml:space="preserve">Note that </w:t>
      </w:r>
      <w:r w:rsidR="009E6DC3">
        <w:rPr>
          <w:rFonts w:ascii="Times New Roman" w:hAnsi="Times New Roman" w:cs="Times New Roman"/>
        </w:rPr>
        <w:t xml:space="preserve">broadening the time interval </w:t>
      </w:r>
      <w:r w:rsidR="00B31095" w:rsidRPr="00B31095">
        <w:rPr>
          <w:rFonts w:ascii="Times New Roman" w:hAnsi="Times New Roman" w:cs="Times New Roman"/>
        </w:rPr>
        <w:t xml:space="preserve">does not </w:t>
      </w:r>
      <w:r w:rsidR="009E6DC3">
        <w:rPr>
          <w:rFonts w:ascii="Times New Roman" w:hAnsi="Times New Roman" w:cs="Times New Roman"/>
        </w:rPr>
        <w:t>change</w:t>
      </w:r>
      <w:r w:rsidR="00B31095" w:rsidRPr="00B31095">
        <w:rPr>
          <w:rFonts w:ascii="Times New Roman" w:hAnsi="Times New Roman" w:cs="Times New Roman"/>
        </w:rPr>
        <w:t xml:space="preserve"> the number of episodes. If there </w:t>
      </w:r>
      <w:r w:rsidR="009E6DC3">
        <w:rPr>
          <w:rFonts w:ascii="Times New Roman" w:hAnsi="Times New Roman" w:cs="Times New Roman"/>
        </w:rPr>
        <w:t xml:space="preserve">are several </w:t>
      </w:r>
      <w:r w:rsidR="00B31095" w:rsidRPr="00B31095">
        <w:rPr>
          <w:rFonts w:ascii="Times New Roman" w:hAnsi="Times New Roman" w:cs="Times New Roman"/>
        </w:rPr>
        <w:t>episode</w:t>
      </w:r>
      <w:r w:rsidR="009E6DC3">
        <w:rPr>
          <w:rFonts w:ascii="Times New Roman" w:hAnsi="Times New Roman" w:cs="Times New Roman"/>
        </w:rPr>
        <w:t>s</w:t>
      </w:r>
      <w:r w:rsidR="00B31095" w:rsidRPr="00B31095">
        <w:rPr>
          <w:rFonts w:ascii="Times New Roman" w:hAnsi="Times New Roman" w:cs="Times New Roman"/>
        </w:rPr>
        <w:t xml:space="preserve"> </w:t>
      </w:r>
      <w:r w:rsidR="009E6DC3">
        <w:rPr>
          <w:rFonts w:ascii="Times New Roman" w:hAnsi="Times New Roman" w:cs="Times New Roman"/>
        </w:rPr>
        <w:t xml:space="preserve">within </w:t>
      </w:r>
      <w:r w:rsidR="00B31095" w:rsidRPr="00B31095">
        <w:rPr>
          <w:rFonts w:ascii="Times New Roman" w:hAnsi="Times New Roman" w:cs="Times New Roman"/>
        </w:rPr>
        <w:t xml:space="preserve">a </w:t>
      </w:r>
      <w:r w:rsidR="009E6DC3">
        <w:rPr>
          <w:rFonts w:ascii="Times New Roman" w:hAnsi="Times New Roman" w:cs="Times New Roman"/>
        </w:rPr>
        <w:t xml:space="preserve">15-min interval, all the episodes are </w:t>
      </w:r>
      <w:r w:rsidR="00B31095" w:rsidRPr="00B31095">
        <w:rPr>
          <w:rFonts w:ascii="Times New Roman" w:hAnsi="Times New Roman" w:cs="Times New Roman"/>
        </w:rPr>
        <w:t xml:space="preserve">retained in the </w:t>
      </w:r>
      <w:r w:rsidR="009E6DC3">
        <w:rPr>
          <w:rFonts w:ascii="Times New Roman" w:hAnsi="Times New Roman" w:cs="Times New Roman"/>
        </w:rPr>
        <w:t xml:space="preserve">smaller </w:t>
      </w:r>
      <w:r w:rsidR="00B31095" w:rsidRPr="00B31095">
        <w:rPr>
          <w:rFonts w:ascii="Times New Roman" w:hAnsi="Times New Roman" w:cs="Times New Roman"/>
        </w:rPr>
        <w:t>data</w:t>
      </w:r>
      <w:r w:rsidR="009E6DC3">
        <w:rPr>
          <w:rFonts w:ascii="Times New Roman" w:hAnsi="Times New Roman" w:cs="Times New Roman"/>
        </w:rPr>
        <w:t xml:space="preserve"> set </w:t>
      </w:r>
      <w:r w:rsidR="0096259D">
        <w:rPr>
          <w:rFonts w:ascii="Times New Roman" w:hAnsi="Times New Roman" w:cs="Times New Roman"/>
        </w:rPr>
        <w:t xml:space="preserve">because </w:t>
      </w:r>
      <w:r w:rsidR="00B31095" w:rsidRPr="00B31095">
        <w:rPr>
          <w:rFonts w:ascii="Times New Roman" w:hAnsi="Times New Roman" w:cs="Times New Roman"/>
        </w:rPr>
        <w:t xml:space="preserve">a duration </w:t>
      </w:r>
      <w:r w:rsidR="009E6DC3">
        <w:rPr>
          <w:rFonts w:ascii="Times New Roman" w:hAnsi="Times New Roman" w:cs="Times New Roman"/>
        </w:rPr>
        <w:t xml:space="preserve">time </w:t>
      </w:r>
      <w:r w:rsidR="00B31095" w:rsidRPr="00B31095">
        <w:rPr>
          <w:rFonts w:ascii="Times New Roman" w:hAnsi="Times New Roman" w:cs="Times New Roman"/>
        </w:rPr>
        <w:t xml:space="preserve">of one </w:t>
      </w:r>
      <w:r w:rsidR="009E6DC3">
        <w:rPr>
          <w:rFonts w:ascii="Times New Roman" w:hAnsi="Times New Roman" w:cs="Times New Roman"/>
        </w:rPr>
        <w:t>15-min interval is recorded for each</w:t>
      </w:r>
      <w:r w:rsidR="007E1FAD">
        <w:rPr>
          <w:rFonts w:ascii="Times New Roman" w:hAnsi="Times New Roman" w:cs="Times New Roman"/>
        </w:rPr>
        <w:t xml:space="preserve"> of them</w:t>
      </w:r>
      <w:r w:rsidR="00B31095" w:rsidRPr="00B31095">
        <w:rPr>
          <w:rFonts w:ascii="Times New Roman" w:hAnsi="Times New Roman" w:cs="Times New Roman"/>
        </w:rPr>
        <w:t>.</w:t>
      </w:r>
      <w:r w:rsidR="004F374E">
        <w:rPr>
          <w:rFonts w:ascii="Times New Roman" w:hAnsi="Times New Roman" w:cs="Times New Roman"/>
        </w:rPr>
        <w:t xml:space="preserve"> </w:t>
      </w:r>
      <w:r w:rsidR="0096259D">
        <w:rPr>
          <w:rFonts w:ascii="Times New Roman" w:hAnsi="Times New Roman" w:cs="Times New Roman"/>
        </w:rPr>
        <w:t>T</w:t>
      </w:r>
      <w:r w:rsidR="004F374E">
        <w:rPr>
          <w:rFonts w:ascii="Times New Roman" w:hAnsi="Times New Roman" w:cs="Times New Roman"/>
        </w:rPr>
        <w:t>he top panel of Figure 1</w:t>
      </w:r>
      <w:r w:rsidR="0096259D">
        <w:rPr>
          <w:rFonts w:ascii="Times New Roman" w:hAnsi="Times New Roman" w:cs="Times New Roman"/>
        </w:rPr>
        <w:t xml:space="preserve"> illustrates </w:t>
      </w:r>
      <w:r w:rsidR="00AB3830">
        <w:rPr>
          <w:rFonts w:ascii="Times New Roman" w:hAnsi="Times New Roman" w:cs="Times New Roman"/>
        </w:rPr>
        <w:t xml:space="preserve">an individual </w:t>
      </w:r>
      <w:r w:rsidR="0096259D">
        <w:rPr>
          <w:rFonts w:ascii="Times New Roman" w:hAnsi="Times New Roman" w:cs="Times New Roman"/>
        </w:rPr>
        <w:t xml:space="preserve">who </w:t>
      </w:r>
      <w:r w:rsidR="00AB3830">
        <w:rPr>
          <w:rFonts w:ascii="Times New Roman" w:hAnsi="Times New Roman" w:cs="Times New Roman"/>
        </w:rPr>
        <w:t>experienced three events of terminating a current activity episode and moving to a next activity episode</w:t>
      </w:r>
      <w:r w:rsidR="0096259D">
        <w:rPr>
          <w:rFonts w:ascii="Times New Roman" w:hAnsi="Times New Roman" w:cs="Times New Roman"/>
        </w:rPr>
        <w:t xml:space="preserve"> for a day</w:t>
      </w:r>
      <w:r w:rsidR="00AB3830">
        <w:rPr>
          <w:rFonts w:ascii="Times New Roman" w:hAnsi="Times New Roman" w:cs="Times New Roman"/>
        </w:rPr>
        <w:t xml:space="preserve">: from H1 to RE, from RE to SH, and from SH to H3. The duration of the first activity H1 was </w:t>
      </w:r>
      <w:r w:rsidR="00DE3987">
        <w:rPr>
          <w:rFonts w:ascii="Times New Roman" w:hAnsi="Times New Roman" w:cs="Times New Roman"/>
        </w:rPr>
        <w:t xml:space="preserve">420 minutes, which </w:t>
      </w:r>
      <w:r w:rsidR="00232C2A">
        <w:rPr>
          <w:rFonts w:ascii="Times New Roman" w:hAnsi="Times New Roman" w:cs="Times New Roman"/>
        </w:rPr>
        <w:t xml:space="preserve">accounts for </w:t>
      </w:r>
      <w:r w:rsidR="00AB3830">
        <w:rPr>
          <w:rFonts w:ascii="Times New Roman" w:hAnsi="Times New Roman" w:cs="Times New Roman"/>
        </w:rPr>
        <w:t xml:space="preserve">28 </w:t>
      </w:r>
      <w:r w:rsidR="00232C2A">
        <w:rPr>
          <w:rFonts w:ascii="Times New Roman" w:hAnsi="Times New Roman" w:cs="Times New Roman"/>
        </w:rPr>
        <w:t xml:space="preserve">intervals </w:t>
      </w:r>
      <w:r w:rsidR="00AB3830">
        <w:rPr>
          <w:rFonts w:ascii="Times New Roman" w:hAnsi="Times New Roman" w:cs="Times New Roman"/>
        </w:rPr>
        <w:t xml:space="preserve">in 15-min time </w:t>
      </w:r>
      <w:r w:rsidR="00232C2A">
        <w:rPr>
          <w:rFonts w:ascii="Times New Roman" w:hAnsi="Times New Roman" w:cs="Times New Roman"/>
        </w:rPr>
        <w:t>slots</w:t>
      </w:r>
      <w:r w:rsidR="00DE3987">
        <w:rPr>
          <w:rFonts w:ascii="Times New Roman" w:hAnsi="Times New Roman" w:cs="Times New Roman"/>
        </w:rPr>
        <w:t xml:space="preserve">. </w:t>
      </w:r>
      <w:r w:rsidR="007E1FAD">
        <w:rPr>
          <w:rFonts w:ascii="Times New Roman" w:hAnsi="Times New Roman" w:cs="Times New Roman"/>
        </w:rPr>
        <w:t xml:space="preserve">This </w:t>
      </w:r>
      <w:r w:rsidR="00232C2A">
        <w:rPr>
          <w:rFonts w:ascii="Times New Roman" w:hAnsi="Times New Roman" w:cs="Times New Roman"/>
        </w:rPr>
        <w:t xml:space="preserve">can be said that </w:t>
      </w:r>
      <w:r w:rsidR="00DE3987">
        <w:rPr>
          <w:rFonts w:ascii="Times New Roman" w:hAnsi="Times New Roman" w:cs="Times New Roman"/>
        </w:rPr>
        <w:t xml:space="preserve">the first event of ending H1 and transitioning to RE occurred during </w:t>
      </w:r>
      <w:r w:rsidR="00AB3830">
        <w:rPr>
          <w:rFonts w:ascii="Times New Roman" w:hAnsi="Times New Roman" w:cs="Times New Roman"/>
        </w:rPr>
        <w:t>the 28th 15-min time interval</w:t>
      </w:r>
      <w:r w:rsidR="00DE3987">
        <w:rPr>
          <w:rFonts w:ascii="Times New Roman" w:hAnsi="Times New Roman" w:cs="Times New Roman"/>
        </w:rPr>
        <w:t>.</w:t>
      </w:r>
      <w:r w:rsidR="007A14A6">
        <w:rPr>
          <w:rFonts w:ascii="Times New Roman" w:hAnsi="Times New Roman" w:cs="Times New Roman"/>
        </w:rPr>
        <w:t xml:space="preserve"> As </w:t>
      </w:r>
      <w:r w:rsidR="00573982">
        <w:rPr>
          <w:rFonts w:ascii="Times New Roman" w:hAnsi="Times New Roman" w:cs="Times New Roman"/>
        </w:rPr>
        <w:t xml:space="preserve">shown </w:t>
      </w:r>
      <w:r w:rsidR="007A14A6">
        <w:rPr>
          <w:rFonts w:ascii="Times New Roman" w:hAnsi="Times New Roman" w:cs="Times New Roman"/>
        </w:rPr>
        <w:t xml:space="preserve">in the bottom panel of Figure 1, the one record of </w:t>
      </w:r>
      <w:r w:rsidR="009559E6">
        <w:rPr>
          <w:rFonts w:ascii="Times New Roman" w:hAnsi="Times New Roman" w:cs="Times New Roman"/>
        </w:rPr>
        <w:t xml:space="preserve">the </w:t>
      </w:r>
      <w:r w:rsidR="007A14A6">
        <w:rPr>
          <w:rFonts w:ascii="Times New Roman" w:hAnsi="Times New Roman" w:cs="Times New Roman"/>
        </w:rPr>
        <w:t>event occurrence (</w:t>
      </w:r>
      <w:proofErr w:type="spellStart"/>
      <w:r w:rsidR="007E1FAD">
        <w:rPr>
          <w:rFonts w:ascii="Times New Roman" w:hAnsi="Times New Roman" w:cs="Times New Roman"/>
        </w:rPr>
        <w:t>r</w:t>
      </w:r>
      <w:r w:rsidR="00287FD1">
        <w:rPr>
          <w:rFonts w:ascii="Times New Roman" w:hAnsi="Times New Roman" w:cs="Times New Roman"/>
          <w:vertAlign w:val="subscript"/>
        </w:rPr>
        <w:t>i</w:t>
      </w:r>
      <w:r w:rsidR="007C5672">
        <w:rPr>
          <w:rFonts w:ascii="Times New Roman" w:hAnsi="Times New Roman" w:cs="Times New Roman"/>
          <w:vertAlign w:val="subscript"/>
        </w:rPr>
        <w:t>j</w:t>
      </w:r>
      <w:proofErr w:type="spellEnd"/>
      <w:r w:rsidR="007A14A6">
        <w:rPr>
          <w:rFonts w:ascii="Times New Roman" w:hAnsi="Times New Roman" w:cs="Times New Roman"/>
        </w:rPr>
        <w:t xml:space="preserve"> = RE)</w:t>
      </w:r>
      <w:r w:rsidR="009559E6">
        <w:rPr>
          <w:rFonts w:ascii="Times New Roman" w:hAnsi="Times New Roman" w:cs="Times New Roman"/>
        </w:rPr>
        <w:t xml:space="preserve"> with </w:t>
      </w:r>
      <w:r w:rsidR="007A14A6">
        <w:rPr>
          <w:rFonts w:ascii="Times New Roman" w:hAnsi="Times New Roman" w:cs="Times New Roman"/>
        </w:rPr>
        <w:t>the duration (</w:t>
      </w:r>
      <w:proofErr w:type="spellStart"/>
      <w:r w:rsidR="007A14A6">
        <w:rPr>
          <w:rFonts w:ascii="Times New Roman" w:hAnsi="Times New Roman" w:cs="Times New Roman"/>
        </w:rPr>
        <w:t>y</w:t>
      </w:r>
      <w:r w:rsidR="007C5672">
        <w:rPr>
          <w:rFonts w:ascii="Times New Roman" w:hAnsi="Times New Roman" w:cs="Times New Roman"/>
          <w:vertAlign w:val="subscript"/>
        </w:rPr>
        <w:t>ij</w:t>
      </w:r>
      <w:proofErr w:type="spellEnd"/>
      <w:r w:rsidR="007A14A6">
        <w:rPr>
          <w:rFonts w:ascii="Times New Roman" w:hAnsi="Times New Roman" w:cs="Times New Roman"/>
        </w:rPr>
        <w:t xml:space="preserve"> = 28) is converted to a sequence of 28 multinomial </w:t>
      </w:r>
      <w:r w:rsidR="007C5672">
        <w:rPr>
          <w:rFonts w:ascii="Times New Roman" w:hAnsi="Times New Roman" w:cs="Times New Roman"/>
        </w:rPr>
        <w:t>responses</w:t>
      </w:r>
      <w:r w:rsidR="007A14A6">
        <w:rPr>
          <w:rFonts w:ascii="Times New Roman" w:hAnsi="Times New Roman" w:cs="Times New Roman"/>
        </w:rPr>
        <w:t xml:space="preserve"> </w:t>
      </w:r>
      <w:r w:rsidR="007E1FAD">
        <w:rPr>
          <w:rFonts w:ascii="Times New Roman" w:hAnsi="Times New Roman" w:cs="Times New Roman"/>
        </w:rPr>
        <w:t>(y</w:t>
      </w:r>
      <w:r w:rsidR="009559E6">
        <w:rPr>
          <w:rFonts w:ascii="Times New Roman" w:hAnsi="Times New Roman" w:cs="Times New Roman"/>
          <w:vertAlign w:val="subscript"/>
        </w:rPr>
        <w:t>1</w:t>
      </w:r>
      <w:r w:rsidR="007C5672">
        <w:rPr>
          <w:rFonts w:ascii="Times New Roman" w:hAnsi="Times New Roman" w:cs="Times New Roman"/>
          <w:vertAlign w:val="subscript"/>
        </w:rPr>
        <w:t>ij</w:t>
      </w:r>
      <w:r w:rsidR="009559E6">
        <w:rPr>
          <w:rFonts w:ascii="Times New Roman" w:hAnsi="Times New Roman" w:cs="Times New Roman"/>
        </w:rPr>
        <w:t xml:space="preserve">, </w:t>
      </w:r>
      <w:r w:rsidR="007E1FAD">
        <w:rPr>
          <w:rFonts w:ascii="Times New Roman" w:hAnsi="Times New Roman" w:cs="Times New Roman"/>
        </w:rPr>
        <w:t>y</w:t>
      </w:r>
      <w:r w:rsidR="009559E6">
        <w:rPr>
          <w:rFonts w:ascii="Times New Roman" w:hAnsi="Times New Roman" w:cs="Times New Roman"/>
          <w:vertAlign w:val="subscript"/>
        </w:rPr>
        <w:t>2</w:t>
      </w:r>
      <w:r w:rsidR="007C5672">
        <w:rPr>
          <w:rFonts w:ascii="Times New Roman" w:hAnsi="Times New Roman" w:cs="Times New Roman"/>
          <w:vertAlign w:val="subscript"/>
        </w:rPr>
        <w:t>ij</w:t>
      </w:r>
      <w:proofErr w:type="gramStart"/>
      <w:r w:rsidR="009559E6">
        <w:rPr>
          <w:rFonts w:ascii="Times New Roman" w:hAnsi="Times New Roman" w:cs="Times New Roman"/>
        </w:rPr>
        <w:t>, …,</w:t>
      </w:r>
      <w:proofErr w:type="gramEnd"/>
      <w:r w:rsidR="009559E6">
        <w:rPr>
          <w:rFonts w:ascii="Times New Roman" w:hAnsi="Times New Roman" w:cs="Times New Roman"/>
        </w:rPr>
        <w:t xml:space="preserve"> </w:t>
      </w:r>
      <w:r w:rsidR="007E1FAD">
        <w:rPr>
          <w:rFonts w:ascii="Times New Roman" w:hAnsi="Times New Roman" w:cs="Times New Roman"/>
        </w:rPr>
        <w:t>y</w:t>
      </w:r>
      <w:r w:rsidR="007C5672">
        <w:rPr>
          <w:rFonts w:ascii="Times New Roman" w:hAnsi="Times New Roman" w:cs="Times New Roman"/>
          <w:vertAlign w:val="subscript"/>
        </w:rPr>
        <w:t>27i</w:t>
      </w:r>
      <w:r w:rsidR="009559E6">
        <w:rPr>
          <w:rFonts w:ascii="Times New Roman" w:hAnsi="Times New Roman" w:cs="Times New Roman"/>
          <w:vertAlign w:val="subscript"/>
        </w:rPr>
        <w:t>j</w:t>
      </w:r>
      <w:r w:rsidR="009559E6">
        <w:rPr>
          <w:rFonts w:ascii="Times New Roman" w:hAnsi="Times New Roman" w:cs="Times New Roman"/>
        </w:rPr>
        <w:t xml:space="preserve">, </w:t>
      </w:r>
      <w:r w:rsidR="007E1FAD">
        <w:rPr>
          <w:rFonts w:ascii="Times New Roman" w:hAnsi="Times New Roman" w:cs="Times New Roman"/>
        </w:rPr>
        <w:t>y</w:t>
      </w:r>
      <w:r w:rsidR="009559E6">
        <w:rPr>
          <w:rFonts w:ascii="Times New Roman" w:hAnsi="Times New Roman" w:cs="Times New Roman"/>
          <w:vertAlign w:val="subscript"/>
        </w:rPr>
        <w:t>28ij</w:t>
      </w:r>
      <w:r w:rsidR="009559E6">
        <w:rPr>
          <w:rFonts w:ascii="Times New Roman" w:hAnsi="Times New Roman" w:cs="Times New Roman"/>
        </w:rPr>
        <w:t>) = (0, 0, …, 0, RE).</w:t>
      </w:r>
      <w:r w:rsidR="00DE3987">
        <w:rPr>
          <w:rFonts w:ascii="Times New Roman" w:hAnsi="Times New Roman" w:cs="Times New Roman"/>
        </w:rPr>
        <w:t xml:space="preserve"> Similarly, the second </w:t>
      </w:r>
      <w:r w:rsidR="00287FD1">
        <w:rPr>
          <w:rFonts w:ascii="Times New Roman" w:hAnsi="Times New Roman" w:cs="Times New Roman"/>
        </w:rPr>
        <w:t xml:space="preserve">activity episode ended in the 5th time interval and the </w:t>
      </w:r>
      <w:r w:rsidR="00DE3987">
        <w:rPr>
          <w:rFonts w:ascii="Times New Roman" w:hAnsi="Times New Roman" w:cs="Times New Roman"/>
        </w:rPr>
        <w:t xml:space="preserve">third </w:t>
      </w:r>
      <w:r w:rsidR="007C5672">
        <w:rPr>
          <w:rFonts w:ascii="Times New Roman" w:hAnsi="Times New Roman" w:cs="Times New Roman"/>
        </w:rPr>
        <w:t>episode</w:t>
      </w:r>
      <w:r w:rsidR="00287FD1">
        <w:rPr>
          <w:rFonts w:ascii="Times New Roman" w:hAnsi="Times New Roman" w:cs="Times New Roman"/>
        </w:rPr>
        <w:t xml:space="preserve"> </w:t>
      </w:r>
      <w:r w:rsidR="007C5672">
        <w:rPr>
          <w:rFonts w:ascii="Times New Roman" w:hAnsi="Times New Roman" w:cs="Times New Roman"/>
        </w:rPr>
        <w:t xml:space="preserve">terminated </w:t>
      </w:r>
      <w:r w:rsidR="00287FD1">
        <w:rPr>
          <w:rFonts w:ascii="Times New Roman" w:hAnsi="Times New Roman" w:cs="Times New Roman"/>
        </w:rPr>
        <w:t>during the</w:t>
      </w:r>
      <w:r w:rsidR="00DE3987">
        <w:rPr>
          <w:rFonts w:ascii="Times New Roman" w:hAnsi="Times New Roman" w:cs="Times New Roman"/>
        </w:rPr>
        <w:t xml:space="preserve"> 1st interval</w:t>
      </w:r>
      <w:r w:rsidR="00287FD1">
        <w:rPr>
          <w:rFonts w:ascii="Times New Roman" w:hAnsi="Times New Roman" w:cs="Times New Roman"/>
        </w:rPr>
        <w:t xml:space="preserve">. Thus, each of </w:t>
      </w:r>
      <w:r w:rsidR="007C5672">
        <w:rPr>
          <w:rFonts w:ascii="Times New Roman" w:hAnsi="Times New Roman" w:cs="Times New Roman"/>
        </w:rPr>
        <w:t>t</w:t>
      </w:r>
      <w:r w:rsidR="00287FD1">
        <w:rPr>
          <w:rFonts w:ascii="Times New Roman" w:hAnsi="Times New Roman" w:cs="Times New Roman"/>
        </w:rPr>
        <w:t>he</w:t>
      </w:r>
      <w:r w:rsidR="00DE3987">
        <w:rPr>
          <w:rFonts w:ascii="Times New Roman" w:hAnsi="Times New Roman" w:cs="Times New Roman"/>
        </w:rPr>
        <w:t xml:space="preserve"> activity durations </w:t>
      </w:r>
      <w:r w:rsidR="00287FD1">
        <w:rPr>
          <w:rFonts w:ascii="Times New Roman" w:hAnsi="Times New Roman" w:cs="Times New Roman"/>
        </w:rPr>
        <w:t>is coded as a series of 5 multinomial responses and a single multinomial response, respectively. In the converted data set, the response of zer</w:t>
      </w:r>
      <w:r w:rsidR="00BB19E0">
        <w:rPr>
          <w:rFonts w:ascii="Times New Roman" w:hAnsi="Times New Roman" w:cs="Times New Roman"/>
        </w:rPr>
        <w:t>o represent</w:t>
      </w:r>
      <w:r w:rsidR="00017855">
        <w:rPr>
          <w:rFonts w:ascii="Times New Roman" w:hAnsi="Times New Roman" w:cs="Times New Roman"/>
        </w:rPr>
        <w:t>s</w:t>
      </w:r>
      <w:r w:rsidR="00287FD1">
        <w:rPr>
          <w:rFonts w:ascii="Times New Roman" w:hAnsi="Times New Roman" w:cs="Times New Roman"/>
        </w:rPr>
        <w:t xml:space="preserve"> no </w:t>
      </w:r>
      <w:r w:rsidR="00017855">
        <w:rPr>
          <w:rFonts w:ascii="Times New Roman" w:hAnsi="Times New Roman" w:cs="Times New Roman"/>
        </w:rPr>
        <w:t xml:space="preserve">event </w:t>
      </w:r>
      <w:r w:rsidR="00287FD1">
        <w:rPr>
          <w:rFonts w:ascii="Times New Roman" w:hAnsi="Times New Roman" w:cs="Times New Roman"/>
        </w:rPr>
        <w:t>occu</w:t>
      </w:r>
      <w:r w:rsidR="008465B3">
        <w:rPr>
          <w:rFonts w:ascii="Times New Roman" w:hAnsi="Times New Roman" w:cs="Times New Roman"/>
        </w:rPr>
        <w:t xml:space="preserve">rrence during </w:t>
      </w:r>
      <w:r w:rsidR="00017855">
        <w:rPr>
          <w:rFonts w:ascii="Times New Roman" w:hAnsi="Times New Roman" w:cs="Times New Roman"/>
        </w:rPr>
        <w:t>that time interval, which will be used as the reference category f</w:t>
      </w:r>
      <w:r w:rsidR="007E1FAD">
        <w:rPr>
          <w:rFonts w:ascii="Times New Roman" w:hAnsi="Times New Roman" w:cs="Times New Roman"/>
        </w:rPr>
        <w:t xml:space="preserve">or the multinomial </w:t>
      </w:r>
      <w:proofErr w:type="spellStart"/>
      <w:r w:rsidR="007E1FAD">
        <w:rPr>
          <w:rFonts w:ascii="Times New Roman" w:hAnsi="Times New Roman" w:cs="Times New Roman"/>
        </w:rPr>
        <w:t>logit</w:t>
      </w:r>
      <w:proofErr w:type="spellEnd"/>
      <w:r w:rsidR="007E1FAD">
        <w:rPr>
          <w:rFonts w:ascii="Times New Roman" w:hAnsi="Times New Roman" w:cs="Times New Roman"/>
        </w:rPr>
        <w:t xml:space="preserve"> model.</w:t>
      </w:r>
    </w:p>
    <w:p w14:paraId="42ED737C" w14:textId="77777777" w:rsidR="00B31095" w:rsidRDefault="00B31095">
      <w:pPr>
        <w:rPr>
          <w:rFonts w:ascii="Times New Roman" w:hAnsi="Times New Roman" w:cs="Times New Roman"/>
        </w:rPr>
      </w:pPr>
    </w:p>
    <w:p w14:paraId="20937A38" w14:textId="155490DC" w:rsidR="004F374E" w:rsidRDefault="007E1FAD" w:rsidP="004F374E">
      <w:pPr>
        <w:keepNext/>
      </w:pPr>
      <w:r>
        <w:rPr>
          <w:noProof/>
        </w:rPr>
        <w:drawing>
          <wp:inline distT="0" distB="0" distL="0" distR="0" wp14:anchorId="6F522FFA" wp14:editId="3B8119F9">
            <wp:extent cx="5029200" cy="777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7772400"/>
                    </a:xfrm>
                    <a:prstGeom prst="rect">
                      <a:avLst/>
                    </a:prstGeom>
                    <a:noFill/>
                    <a:ln>
                      <a:noFill/>
                    </a:ln>
                  </pic:spPr>
                </pic:pic>
              </a:graphicData>
            </a:graphic>
          </wp:inline>
        </w:drawing>
      </w:r>
    </w:p>
    <w:p w14:paraId="0698D34B" w14:textId="77777777" w:rsidR="00564C0E" w:rsidRDefault="00564C0E" w:rsidP="00564C0E">
      <w:pPr>
        <w:pStyle w:val="Caption"/>
        <w:spacing w:after="0"/>
        <w:rPr>
          <w:rFonts w:ascii="Times New Roman" w:hAnsi="Times New Roman" w:cs="Times New Roman"/>
          <w:color w:val="auto"/>
          <w:sz w:val="24"/>
          <w:szCs w:val="24"/>
        </w:rPr>
      </w:pPr>
    </w:p>
    <w:p w14:paraId="5E4B5AEF" w14:textId="01C74C47" w:rsidR="004169A9" w:rsidRPr="004F374E" w:rsidRDefault="004F374E" w:rsidP="004F374E">
      <w:pPr>
        <w:pStyle w:val="Caption"/>
        <w:rPr>
          <w:rFonts w:ascii="Times New Roman" w:hAnsi="Times New Roman" w:cs="Times New Roman"/>
          <w:color w:val="auto"/>
          <w:sz w:val="24"/>
          <w:szCs w:val="24"/>
        </w:rPr>
      </w:pPr>
      <w:r w:rsidRPr="004F374E">
        <w:rPr>
          <w:rFonts w:ascii="Times New Roman" w:hAnsi="Times New Roman" w:cs="Times New Roman"/>
          <w:color w:val="auto"/>
          <w:sz w:val="24"/>
          <w:szCs w:val="24"/>
        </w:rPr>
        <w:t xml:space="preserve">Figure </w:t>
      </w:r>
      <w:r w:rsidRPr="004F374E">
        <w:rPr>
          <w:rFonts w:ascii="Times New Roman" w:hAnsi="Times New Roman" w:cs="Times New Roman"/>
          <w:color w:val="auto"/>
          <w:sz w:val="24"/>
          <w:szCs w:val="24"/>
        </w:rPr>
        <w:fldChar w:fldCharType="begin"/>
      </w:r>
      <w:r w:rsidRPr="004F374E">
        <w:rPr>
          <w:rFonts w:ascii="Times New Roman" w:hAnsi="Times New Roman" w:cs="Times New Roman"/>
          <w:color w:val="auto"/>
          <w:sz w:val="24"/>
          <w:szCs w:val="24"/>
        </w:rPr>
        <w:instrText xml:space="preserve"> SEQ Figure \* ARABIC </w:instrText>
      </w:r>
      <w:r w:rsidRPr="004F374E">
        <w:rPr>
          <w:rFonts w:ascii="Times New Roman" w:hAnsi="Times New Roman" w:cs="Times New Roman"/>
          <w:color w:val="auto"/>
          <w:sz w:val="24"/>
          <w:szCs w:val="24"/>
        </w:rPr>
        <w:fldChar w:fldCharType="separate"/>
      </w:r>
      <w:r w:rsidRPr="004F374E">
        <w:rPr>
          <w:rFonts w:ascii="Times New Roman" w:hAnsi="Times New Roman" w:cs="Times New Roman"/>
          <w:noProof/>
          <w:color w:val="auto"/>
          <w:sz w:val="24"/>
          <w:szCs w:val="24"/>
        </w:rPr>
        <w:t>1</w:t>
      </w:r>
      <w:r w:rsidRPr="004F374E">
        <w:rPr>
          <w:rFonts w:ascii="Times New Roman" w:hAnsi="Times New Roman" w:cs="Times New Roman"/>
          <w:color w:val="auto"/>
          <w:sz w:val="24"/>
          <w:szCs w:val="24"/>
        </w:rPr>
        <w:fldChar w:fldCharType="end"/>
      </w:r>
      <w:r w:rsidRPr="004F374E">
        <w:rPr>
          <w:rFonts w:ascii="Times New Roman" w:hAnsi="Times New Roman" w:cs="Times New Roman"/>
          <w:color w:val="auto"/>
          <w:sz w:val="24"/>
          <w:szCs w:val="24"/>
        </w:rPr>
        <w:t xml:space="preserve"> Converting from Individual-Episode </w:t>
      </w:r>
      <w:r>
        <w:rPr>
          <w:rFonts w:ascii="Times New Roman" w:hAnsi="Times New Roman" w:cs="Times New Roman"/>
          <w:color w:val="auto"/>
          <w:sz w:val="24"/>
          <w:szCs w:val="24"/>
        </w:rPr>
        <w:t>to I</w:t>
      </w:r>
      <w:r w:rsidRPr="004F374E">
        <w:rPr>
          <w:rFonts w:ascii="Times New Roman" w:hAnsi="Times New Roman" w:cs="Times New Roman"/>
          <w:color w:val="auto"/>
          <w:sz w:val="24"/>
          <w:szCs w:val="24"/>
        </w:rPr>
        <w:t>ndividual-Episode-Period</w:t>
      </w:r>
    </w:p>
    <w:p w14:paraId="584B42E3" w14:textId="77777777" w:rsidR="004F374E" w:rsidRDefault="004F374E">
      <w:pPr>
        <w:rPr>
          <w:rFonts w:ascii="Times New Roman" w:hAnsi="Times New Roman" w:cs="Times New Roman"/>
        </w:rPr>
      </w:pPr>
    </w:p>
    <w:p w14:paraId="5A51F30D" w14:textId="725DD9BA" w:rsidR="004F374E" w:rsidRPr="00564C0E" w:rsidRDefault="00564C0E">
      <w:pPr>
        <w:rPr>
          <w:rFonts w:ascii="Times New Roman" w:hAnsi="Times New Roman" w:cs="Times New Roman"/>
          <w:b/>
        </w:rPr>
      </w:pPr>
      <w:r w:rsidRPr="00564C0E">
        <w:rPr>
          <w:rFonts w:ascii="Times New Roman" w:hAnsi="Times New Roman" w:cs="Times New Roman"/>
          <w:b/>
        </w:rPr>
        <w:t xml:space="preserve">Model </w:t>
      </w:r>
      <w:r w:rsidR="00987A15">
        <w:rPr>
          <w:rFonts w:ascii="Times New Roman" w:hAnsi="Times New Roman" w:cs="Times New Roman"/>
          <w:b/>
        </w:rPr>
        <w:t>Development</w:t>
      </w:r>
    </w:p>
    <w:p w14:paraId="23BC5DF2" w14:textId="76E1948E" w:rsidR="007E1FAD" w:rsidRDefault="00977EC4">
      <w:pPr>
        <w:rPr>
          <w:rFonts w:ascii="Times New Roman" w:hAnsi="Times New Roman" w:cs="Times New Roman"/>
        </w:rPr>
      </w:pPr>
      <w:r>
        <w:rPr>
          <w:rFonts w:ascii="Times New Roman" w:hAnsi="Times New Roman" w:cs="Times New Roman"/>
        </w:rPr>
        <w:t xml:space="preserve">For the discrete-time duration </w:t>
      </w:r>
      <w:r w:rsidR="00F800EB">
        <w:rPr>
          <w:rFonts w:ascii="Times New Roman" w:hAnsi="Times New Roman" w:cs="Times New Roman"/>
        </w:rPr>
        <w:t>variable</w:t>
      </w:r>
      <w:r>
        <w:rPr>
          <w:rFonts w:ascii="Times New Roman" w:hAnsi="Times New Roman" w:cs="Times New Roman"/>
        </w:rPr>
        <w:t xml:space="preserve">, namely, </w:t>
      </w:r>
      <w:proofErr w:type="spellStart"/>
      <w:r w:rsidRPr="00FE33BD">
        <w:rPr>
          <w:rFonts w:ascii="Times New Roman" w:hAnsi="Times New Roman" w:cs="Times New Roman"/>
          <w:i/>
        </w:rPr>
        <w:t>y</w:t>
      </w:r>
      <w:r w:rsidRPr="00FE33BD">
        <w:rPr>
          <w:rFonts w:ascii="Times New Roman" w:hAnsi="Times New Roman" w:cs="Times New Roman"/>
          <w:i/>
          <w:vertAlign w:val="subscript"/>
        </w:rPr>
        <w:t>tij</w:t>
      </w:r>
      <w:proofErr w:type="spellEnd"/>
      <w:r>
        <w:rPr>
          <w:rFonts w:ascii="Times New Roman" w:hAnsi="Times New Roman" w:cs="Times New Roman"/>
        </w:rPr>
        <w:t xml:space="preserve">, </w:t>
      </w:r>
      <w:r w:rsidR="004037E1">
        <w:rPr>
          <w:rFonts w:ascii="Times New Roman" w:hAnsi="Times New Roman" w:cs="Times New Roman"/>
        </w:rPr>
        <w:t xml:space="preserve">we develop </w:t>
      </w:r>
      <w:r w:rsidR="00730331">
        <w:rPr>
          <w:rFonts w:ascii="Times New Roman" w:hAnsi="Times New Roman" w:cs="Times New Roman"/>
        </w:rPr>
        <w:t xml:space="preserve">a two-level multinomial </w:t>
      </w:r>
      <w:proofErr w:type="spellStart"/>
      <w:r w:rsidR="00730331">
        <w:rPr>
          <w:rFonts w:ascii="Times New Roman" w:hAnsi="Times New Roman" w:cs="Times New Roman"/>
        </w:rPr>
        <w:t>logit</w:t>
      </w:r>
      <w:proofErr w:type="spellEnd"/>
      <w:r w:rsidR="00730331">
        <w:rPr>
          <w:rFonts w:ascii="Times New Roman" w:hAnsi="Times New Roman" w:cs="Times New Roman"/>
        </w:rPr>
        <w:t xml:space="preserve"> model </w:t>
      </w:r>
      <w:r w:rsidR="004037E1">
        <w:rPr>
          <w:rFonts w:ascii="Times New Roman" w:hAnsi="Times New Roman" w:cs="Times New Roman"/>
        </w:rPr>
        <w:t xml:space="preserve">using </w:t>
      </w:r>
      <w:r w:rsidR="00B57D41">
        <w:rPr>
          <w:rFonts w:ascii="Times New Roman" w:hAnsi="Times New Roman" w:cs="Times New Roman"/>
        </w:rPr>
        <w:t xml:space="preserve">Equation 3, which is re-written </w:t>
      </w:r>
      <w:r w:rsidR="004037E1">
        <w:rPr>
          <w:rFonts w:ascii="Times New Roman" w:hAnsi="Times New Roman" w:cs="Times New Roman"/>
        </w:rPr>
        <w:t>here</w:t>
      </w:r>
      <w:r w:rsidR="00B57D41">
        <w:rPr>
          <w:rFonts w:ascii="Times New Roman" w:hAnsi="Times New Roman" w:cs="Times New Roman"/>
        </w:rPr>
        <w:t>:</w:t>
      </w:r>
    </w:p>
    <w:p w14:paraId="04E16EC1" w14:textId="77777777" w:rsidR="00B57D41" w:rsidRDefault="00B57D41">
      <w:pPr>
        <w:rPr>
          <w:rFonts w:ascii="Times New Roman" w:hAnsi="Times New Roman" w:cs="Times New Roman"/>
        </w:rPr>
      </w:pPr>
    </w:p>
    <w:p w14:paraId="6C915FCE" w14:textId="24DDF484" w:rsidR="00B57D41" w:rsidRPr="00B57D41" w:rsidRDefault="009C7FE5" w:rsidP="00B57D41">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tij</m:t>
                          </m:r>
                        </m:sub>
                        <m:sup>
                          <m:d>
                            <m:dPr>
                              <m:ctrlPr>
                                <w:rPr>
                                  <w:rFonts w:ascii="Cambria Math" w:hAnsi="Cambria Math" w:cs="Times New Roman"/>
                                  <w:i/>
                                </w:rPr>
                              </m:ctrlPr>
                            </m:dPr>
                            <m:e>
                              <m:r>
                                <w:rPr>
                                  <w:rFonts w:ascii="Cambria Math" w:hAnsi="Cambria Math" w:cs="Times New Roman"/>
                                </w:rPr>
                                <m:t>r</m:t>
                              </m:r>
                            </m:e>
                          </m:d>
                        </m:sup>
                      </m:sSubSup>
                    </m:num>
                    <m:den>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tij</m:t>
                          </m:r>
                        </m:sub>
                        <m:sup>
                          <m:d>
                            <m:dPr>
                              <m:ctrlPr>
                                <w:rPr>
                                  <w:rFonts w:ascii="Cambria Math" w:hAnsi="Cambria Math" w:cs="Times New Roman"/>
                                  <w:i/>
                                </w:rPr>
                              </m:ctrlPr>
                            </m:dPr>
                            <m:e>
                              <m:r>
                                <w:rPr>
                                  <w:rFonts w:ascii="Cambria Math" w:hAnsi="Cambria Math" w:cs="Times New Roman"/>
                                </w:rPr>
                                <m:t>0</m:t>
                              </m:r>
                            </m:e>
                          </m:d>
                        </m:sup>
                      </m:sSubSup>
                    </m:den>
                  </m:f>
                </m:e>
              </m:d>
            </m:e>
          </m:func>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0</m:t>
              </m:r>
            </m:sub>
            <m:sup>
              <m:d>
                <m:dPr>
                  <m:ctrlPr>
                    <w:rPr>
                      <w:rFonts w:ascii="Cambria Math" w:hAnsi="Cambria Math" w:cs="Times New Roman"/>
                      <w:i/>
                    </w:rPr>
                  </m:ctrlPr>
                </m:dPr>
                <m:e>
                  <m:r>
                    <w:rPr>
                      <w:rFonts w:ascii="Cambria Math" w:hAnsi="Cambria Math" w:cs="Times New Roman"/>
                    </w:rPr>
                    <m:t>r</m:t>
                  </m:r>
                </m:e>
              </m:d>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α</m:t>
              </m:r>
            </m:e>
            <m:sub>
              <m:r>
                <w:rPr>
                  <w:rFonts w:ascii="Cambria Math" w:hAnsi="Cambria Math" w:cs="Times New Roman"/>
                </w:rPr>
                <m:t>1</m:t>
              </m:r>
            </m:sub>
            <m:sup>
              <m:d>
                <m:dPr>
                  <m:ctrlPr>
                    <w:rPr>
                      <w:rFonts w:ascii="Cambria Math" w:hAnsi="Cambria Math" w:cs="Times New Roman"/>
                      <w:i/>
                    </w:rPr>
                  </m:ctrlPr>
                </m:dPr>
                <m:e>
                  <m:r>
                    <w:rPr>
                      <w:rFonts w:ascii="Cambria Math" w:hAnsi="Cambria Math" w:cs="Times New Roman"/>
                    </w:rPr>
                    <m:t>r</m:t>
                  </m:r>
                </m:e>
              </m:d>
            </m:sup>
          </m:sSubSup>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t</m:t>
                  </m:r>
                </m:e>
              </m:d>
            </m:e>
          </m:func>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β</m:t>
              </m:r>
            </m:e>
            <m:sup>
              <m:d>
                <m:dPr>
                  <m:ctrlPr>
                    <w:rPr>
                      <w:rFonts w:ascii="Cambria Math" w:hAnsi="Cambria Math" w:cs="Times New Roman"/>
                      <w:i/>
                    </w:rPr>
                  </m:ctrlPr>
                </m:dPr>
                <m:e>
                  <m:r>
                    <w:rPr>
                      <w:rFonts w:ascii="Cambria Math" w:hAnsi="Cambria Math" w:cs="Times New Roman"/>
                    </w:rPr>
                    <m:t>r</m:t>
                  </m:r>
                </m:e>
              </m:d>
            </m:sup>
          </m:sSup>
          <m:sSubSup>
            <m:sSubSupPr>
              <m:ctrlPr>
                <w:rPr>
                  <w:rFonts w:ascii="Cambria Math" w:hAnsi="Cambria Math" w:cs="Times New Roman"/>
                  <w:i/>
                </w:rPr>
              </m:ctrlPr>
            </m:sSubSupPr>
            <m:e>
              <m:r>
                <w:rPr>
                  <w:rFonts w:ascii="Cambria Math" w:hAnsi="Cambria Math" w:cs="Times New Roman"/>
                </w:rPr>
                <m:t>State</m:t>
              </m:r>
            </m:e>
            <m:sub>
              <m:r>
                <w:rPr>
                  <w:rFonts w:ascii="Cambria Math" w:hAnsi="Cambria Math" w:cs="Times New Roman"/>
                </w:rPr>
                <m:t>tij</m:t>
              </m:r>
            </m:sub>
            <m:sup>
              <m:r>
                <w:rPr>
                  <w:rFonts w:ascii="Cambria Math" w:hAnsi="Cambria Math" w:cs="Times New Roman"/>
                </w:rPr>
                <m:t>(r)</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i/>
                    </w:rPr>
                  </m:ctrlPr>
                </m:dPr>
                <m:e>
                  <m:r>
                    <w:rPr>
                      <w:rFonts w:ascii="Cambria Math" w:hAnsi="Cambria Math" w:cs="Times New Roman"/>
                    </w:rPr>
                    <m:t>r</m:t>
                  </m:r>
                </m:e>
              </m:d>
            </m:sup>
          </m:sSup>
          <m:sSub>
            <m:sSubPr>
              <m:ctrlPr>
                <w:rPr>
                  <w:rFonts w:ascii="Cambria Math" w:hAnsi="Cambria Math" w:cs="Times New Roman"/>
                  <w:i/>
                </w:rPr>
              </m:ctrlPr>
            </m:sSubPr>
            <m:e>
              <m:r>
                <w:rPr>
                  <w:rFonts w:ascii="Cambria Math" w:hAnsi="Cambria Math" w:cs="Times New Roman"/>
                </w:rPr>
                <m:t>TOD</m:t>
              </m:r>
            </m:e>
            <m:sub>
              <m:r>
                <w:rPr>
                  <w:rFonts w:ascii="Cambria Math" w:hAnsi="Cambria Math" w:cs="Times New Roman"/>
                </w:rPr>
                <m:t>tij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r</m:t>
                  </m:r>
                </m:e>
              </m:d>
            </m:sup>
          </m:sSubSup>
          <m:r>
            <w:rPr>
              <w:rFonts w:ascii="Cambria Math" w:hAnsi="Cambria Math" w:cs="Times New Roman"/>
            </w:rPr>
            <m:t>,</m:t>
          </m:r>
        </m:oMath>
      </m:oMathPara>
    </w:p>
    <w:p w14:paraId="7838559D" w14:textId="77777777" w:rsidR="00CC6D0A" w:rsidRDefault="00CC6D0A" w:rsidP="00B57D41">
      <w:pPr>
        <w:rPr>
          <w:rFonts w:ascii="Times New Roman" w:hAnsi="Times New Roman" w:cs="Times New Roman"/>
        </w:rPr>
      </w:pPr>
    </w:p>
    <w:p w14:paraId="79497F1F" w14:textId="7C02FCE6" w:rsidR="00B57D41" w:rsidRPr="00251195" w:rsidRDefault="00B57D41" w:rsidP="00B57D41">
      <w:pPr>
        <w:rPr>
          <w:rFonts w:ascii="Times New Roman" w:hAnsi="Times New Roman" w:cs="Times New Roman"/>
        </w:rPr>
      </w:pPr>
      <m:oMathPara>
        <m:oMath>
          <m:r>
            <w:rPr>
              <w:rFonts w:ascii="Cambria Math" w:hAnsi="Cambria Math" w:cs="Times New Roman"/>
            </w:rPr>
            <m:t xml:space="preserve"> r∈</m:t>
          </m:r>
          <m:d>
            <m:dPr>
              <m:begChr m:val="{"/>
              <m:endChr m:val="}"/>
              <m:ctrlPr>
                <w:rPr>
                  <w:rFonts w:ascii="Cambria Math" w:hAnsi="Cambria Math" w:cs="Times New Roman"/>
                  <w:i/>
                </w:rPr>
              </m:ctrlPr>
            </m:dPr>
            <m:e>
              <m:r>
                <w:rPr>
                  <w:rFonts w:ascii="Cambria Math" w:hAnsi="Cambria Math" w:cs="Times New Roman"/>
                </w:rPr>
                <m:t xml:space="preserve">H2, H3,EO,ES,HC,PB,SH,SR </m:t>
              </m:r>
            </m:e>
          </m:d>
          <m:r>
            <w:rPr>
              <w:rFonts w:ascii="Cambria Math" w:hAnsi="Cambria Math" w:cs="Times New Roman"/>
            </w:rPr>
            <m:t xml:space="preserve">                                    ⋯⋯⋯(4)</m:t>
          </m:r>
        </m:oMath>
      </m:oMathPara>
    </w:p>
    <w:p w14:paraId="5762839B" w14:textId="77777777" w:rsidR="00B57D41" w:rsidRDefault="00B57D41">
      <w:pPr>
        <w:rPr>
          <w:rFonts w:ascii="Times New Roman" w:hAnsi="Times New Roman" w:cs="Times New Roman"/>
        </w:rPr>
      </w:pPr>
    </w:p>
    <w:p w14:paraId="7B6CDB57" w14:textId="64DF5DB3" w:rsidR="002D5079" w:rsidRDefault="002B636E">
      <w:pPr>
        <w:rPr>
          <w:rFonts w:ascii="Times New Roman" w:hAnsi="Times New Roman" w:cs="Times New Roman"/>
        </w:rPr>
      </w:pPr>
      <w:r>
        <w:rPr>
          <w:rFonts w:ascii="Times New Roman" w:hAnsi="Times New Roman" w:cs="Times New Roman"/>
        </w:rPr>
        <w:t>The first tw</w:t>
      </w:r>
      <w:r w:rsidR="004037E1">
        <w:rPr>
          <w:rFonts w:ascii="Times New Roman" w:hAnsi="Times New Roman" w:cs="Times New Roman"/>
        </w:rPr>
        <w:t xml:space="preserve">o terms of Equation 4 </w:t>
      </w:r>
      <w:r>
        <w:rPr>
          <w:rFonts w:ascii="Times New Roman" w:hAnsi="Times New Roman" w:cs="Times New Roman"/>
        </w:rPr>
        <w:t>fo</w:t>
      </w:r>
      <w:r w:rsidR="004037E1">
        <w:rPr>
          <w:rFonts w:ascii="Times New Roman" w:hAnsi="Times New Roman" w:cs="Times New Roman"/>
        </w:rPr>
        <w:t xml:space="preserve">rm </w:t>
      </w:r>
      <w:r w:rsidR="005B6FA3">
        <w:rPr>
          <w:rFonts w:ascii="Times New Roman" w:hAnsi="Times New Roman" w:cs="Times New Roman"/>
        </w:rPr>
        <w:t>the baseline</w:t>
      </w:r>
      <w:r>
        <w:rPr>
          <w:rFonts w:ascii="Times New Roman" w:hAnsi="Times New Roman" w:cs="Times New Roman"/>
        </w:rPr>
        <w:t xml:space="preserve"> </w:t>
      </w:r>
      <w:proofErr w:type="spellStart"/>
      <w:r>
        <w:rPr>
          <w:rFonts w:ascii="Times New Roman" w:hAnsi="Times New Roman" w:cs="Times New Roman"/>
        </w:rPr>
        <w:t>logit</w:t>
      </w:r>
      <w:proofErr w:type="spellEnd"/>
      <w:r w:rsidR="005B6FA3">
        <w:rPr>
          <w:rFonts w:ascii="Times New Roman" w:hAnsi="Times New Roman" w:cs="Times New Roman"/>
        </w:rPr>
        <w:t>-hazard</w:t>
      </w:r>
      <w:r w:rsidR="002D5079">
        <w:rPr>
          <w:rFonts w:ascii="Times New Roman" w:hAnsi="Times New Roman" w:cs="Times New Roman"/>
        </w:rPr>
        <w:t xml:space="preserve">. Instead of </w:t>
      </w:r>
      <w:r w:rsidR="00110831">
        <w:rPr>
          <w:rFonts w:ascii="Times New Roman" w:hAnsi="Times New Roman" w:cs="Times New Roman"/>
        </w:rPr>
        <w:t xml:space="preserve">using temporal dummies, we use the parametric specification to </w:t>
      </w:r>
      <w:r w:rsidR="005B6FA3">
        <w:rPr>
          <w:rFonts w:ascii="Times New Roman" w:hAnsi="Times New Roman" w:cs="Times New Roman"/>
        </w:rPr>
        <w:t>make the model more parsimonious</w:t>
      </w:r>
      <w:r w:rsidR="00110831">
        <w:rPr>
          <w:rFonts w:ascii="Times New Roman" w:hAnsi="Times New Roman" w:cs="Times New Roman"/>
        </w:rPr>
        <w:t>.</w:t>
      </w:r>
      <w:r w:rsidR="005B6FA3">
        <w:rPr>
          <w:rFonts w:ascii="Times New Roman" w:hAnsi="Times New Roman" w:cs="Times New Roman"/>
        </w:rPr>
        <w:t xml:space="preserve"> </w:t>
      </w:r>
      <w:r w:rsidR="002B2D07">
        <w:rPr>
          <w:rFonts w:ascii="Times New Roman" w:hAnsi="Times New Roman" w:cs="Times New Roman"/>
        </w:rPr>
        <w:t>Two parametric forms for the basel</w:t>
      </w:r>
      <w:r w:rsidR="00B82BB4">
        <w:rPr>
          <w:rFonts w:ascii="Times New Roman" w:hAnsi="Times New Roman" w:cs="Times New Roman"/>
        </w:rPr>
        <w:t xml:space="preserve">ine </w:t>
      </w:r>
      <w:proofErr w:type="spellStart"/>
      <w:r w:rsidR="00B82BB4">
        <w:rPr>
          <w:rFonts w:ascii="Times New Roman" w:hAnsi="Times New Roman" w:cs="Times New Roman"/>
        </w:rPr>
        <w:t>logit</w:t>
      </w:r>
      <w:proofErr w:type="spellEnd"/>
      <w:r w:rsidR="00B82BB4">
        <w:rPr>
          <w:rFonts w:ascii="Times New Roman" w:hAnsi="Times New Roman" w:cs="Times New Roman"/>
        </w:rPr>
        <w:t xml:space="preserve">-hazard were compared – quadratic and </w:t>
      </w:r>
      <w:r w:rsidR="005B6FA3">
        <w:rPr>
          <w:rFonts w:ascii="Times New Roman" w:hAnsi="Times New Roman" w:cs="Times New Roman"/>
        </w:rPr>
        <w:t xml:space="preserve">log, and </w:t>
      </w:r>
      <w:r w:rsidR="00B82BB4">
        <w:rPr>
          <w:rFonts w:ascii="Times New Roman" w:hAnsi="Times New Roman" w:cs="Times New Roman"/>
        </w:rPr>
        <w:t xml:space="preserve">it turned out that </w:t>
      </w:r>
      <w:r w:rsidR="005B6FA3">
        <w:rPr>
          <w:rFonts w:ascii="Times New Roman" w:hAnsi="Times New Roman" w:cs="Times New Roman"/>
        </w:rPr>
        <w:t>the model fit with the log form was better</w:t>
      </w:r>
      <w:r w:rsidR="00B82BB4">
        <w:rPr>
          <w:rFonts w:ascii="Times New Roman" w:hAnsi="Times New Roman" w:cs="Times New Roman"/>
        </w:rPr>
        <w:t xml:space="preserve"> in this </w:t>
      </w:r>
      <w:r w:rsidR="00A94F94">
        <w:rPr>
          <w:rFonts w:ascii="Times New Roman" w:hAnsi="Times New Roman" w:cs="Times New Roman"/>
        </w:rPr>
        <w:t>study</w:t>
      </w:r>
      <w:r w:rsidR="005B6FA3">
        <w:rPr>
          <w:rFonts w:ascii="Times New Roman" w:hAnsi="Times New Roman" w:cs="Times New Roman"/>
        </w:rPr>
        <w:t xml:space="preserve">. Both the overall intercept </w:t>
      </w:r>
      <w:r w:rsidR="004037E1">
        <w:rPr>
          <w:rFonts w:ascii="Times New Roman" w:hAnsi="Times New Roman" w:cs="Times New Roman"/>
        </w:rPr>
        <w:t xml:space="preserve">(i.e.,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oMath>
      <w:r w:rsidR="004037E1">
        <w:rPr>
          <w:rFonts w:ascii="Times New Roman" w:hAnsi="Times New Roman" w:cs="Times New Roman"/>
        </w:rPr>
        <w:t xml:space="preserve">) </w:t>
      </w:r>
      <w:r w:rsidR="005B6FA3">
        <w:rPr>
          <w:rFonts w:ascii="Times New Roman" w:hAnsi="Times New Roman" w:cs="Times New Roman"/>
        </w:rPr>
        <w:t xml:space="preserve">and the duration effect </w:t>
      </w:r>
      <w:r w:rsidR="004037E1">
        <w:rPr>
          <w:rFonts w:ascii="Times New Roman" w:hAnsi="Times New Roman" w:cs="Times New Roman"/>
        </w:rPr>
        <w:t xml:space="preserve">(i.e.,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oMath>
      <w:r w:rsidR="004037E1">
        <w:rPr>
          <w:rFonts w:ascii="Times New Roman" w:hAnsi="Times New Roman" w:cs="Times New Roman"/>
        </w:rPr>
        <w:t xml:space="preserve">) </w:t>
      </w:r>
      <w:r w:rsidR="005B6FA3">
        <w:rPr>
          <w:rFonts w:ascii="Times New Roman" w:hAnsi="Times New Roman" w:cs="Times New Roman"/>
        </w:rPr>
        <w:t xml:space="preserve">are specified to vary </w:t>
      </w:r>
      <w:r w:rsidR="0072740B">
        <w:rPr>
          <w:rFonts w:ascii="Times New Roman" w:hAnsi="Times New Roman" w:cs="Times New Roman"/>
        </w:rPr>
        <w:t>by even</w:t>
      </w:r>
      <w:r w:rsidR="004037E1">
        <w:rPr>
          <w:rFonts w:ascii="Times New Roman" w:hAnsi="Times New Roman" w:cs="Times New Roman"/>
        </w:rPr>
        <w:t>t</w:t>
      </w:r>
      <w:r w:rsidR="0072740B">
        <w:rPr>
          <w:rFonts w:ascii="Times New Roman" w:hAnsi="Times New Roman" w:cs="Times New Roman"/>
        </w:rPr>
        <w:t xml:space="preserve"> type </w:t>
      </w:r>
      <w:r w:rsidR="0072740B" w:rsidRPr="0072740B">
        <w:rPr>
          <w:rFonts w:ascii="Times New Roman" w:hAnsi="Times New Roman" w:cs="Times New Roman"/>
          <w:i/>
        </w:rPr>
        <w:t>r</w:t>
      </w:r>
      <w:r w:rsidR="005B6FA3">
        <w:rPr>
          <w:rFonts w:ascii="Times New Roman" w:hAnsi="Times New Roman" w:cs="Times New Roman"/>
        </w:rPr>
        <w:t>.</w:t>
      </w:r>
    </w:p>
    <w:p w14:paraId="31F45A5C" w14:textId="6835CBCF" w:rsidR="00EC158B" w:rsidRDefault="005B6FA3">
      <w:pPr>
        <w:rPr>
          <w:rFonts w:ascii="Times New Roman" w:hAnsi="Times New Roman" w:cs="Times New Roman"/>
        </w:rPr>
      </w:pPr>
      <w:r>
        <w:rPr>
          <w:rFonts w:ascii="Times New Roman" w:hAnsi="Times New Roman" w:cs="Times New Roman"/>
        </w:rPr>
        <w:tab/>
      </w:r>
      <w:r w:rsidR="002A5DAC">
        <w:rPr>
          <w:rFonts w:ascii="Times New Roman" w:hAnsi="Times New Roman" w:cs="Times New Roman"/>
        </w:rPr>
        <w:t xml:space="preserve">Dummy variables </w:t>
      </w:r>
      <w:r w:rsidR="004B47A5">
        <w:rPr>
          <w:rFonts w:ascii="Times New Roman" w:hAnsi="Times New Roman" w:cs="Times New Roman"/>
        </w:rPr>
        <w:t xml:space="preserve">for origin activity </w:t>
      </w:r>
      <w:r w:rsidR="002A5DAC">
        <w:rPr>
          <w:rFonts w:ascii="Times New Roman" w:hAnsi="Times New Roman" w:cs="Times New Roman"/>
        </w:rPr>
        <w:t>are included</w:t>
      </w:r>
      <w:r w:rsidR="004B47A5">
        <w:rPr>
          <w:rFonts w:ascii="Times New Roman" w:hAnsi="Times New Roman" w:cs="Times New Roman"/>
        </w:rPr>
        <w:t xml:space="preserve"> to take into account multiple states from which an event occurs</w:t>
      </w:r>
      <w:r w:rsidR="002A5DAC">
        <w:rPr>
          <w:rFonts w:ascii="Times New Roman" w:hAnsi="Times New Roman" w:cs="Times New Roman"/>
        </w:rPr>
        <w:t xml:space="preserve">. </w:t>
      </w:r>
      <w:r w:rsidR="004B47A5">
        <w:rPr>
          <w:rFonts w:ascii="Times New Roman" w:hAnsi="Times New Roman" w:cs="Times New Roman"/>
        </w:rPr>
        <w:t>Since some transitions are not allowed, different dummy coding schemes are used for</w:t>
      </w:r>
      <w:r w:rsidR="00EC158B">
        <w:rPr>
          <w:rFonts w:ascii="Times New Roman" w:hAnsi="Times New Roman" w:cs="Times New Roman"/>
        </w:rPr>
        <w:t xml:space="preserve"> each origin activity state. For the in-home des</w:t>
      </w:r>
      <w:r w:rsidR="00D303DA">
        <w:rPr>
          <w:rFonts w:ascii="Times New Roman" w:hAnsi="Times New Roman" w:cs="Times New Roman"/>
        </w:rPr>
        <w:t>tination types</w:t>
      </w:r>
      <w:r w:rsidR="00EC158B">
        <w:rPr>
          <w:rFonts w:ascii="Times New Roman" w:hAnsi="Times New Roman" w:cs="Times New Roman"/>
        </w:rPr>
        <w:t xml:space="preserve">, six </w:t>
      </w:r>
      <w:r w:rsidR="00D303DA">
        <w:rPr>
          <w:rFonts w:ascii="Times New Roman" w:hAnsi="Times New Roman" w:cs="Times New Roman"/>
        </w:rPr>
        <w:t xml:space="preserve">dummies for </w:t>
      </w:r>
      <w:r w:rsidR="00A94F94">
        <w:rPr>
          <w:rFonts w:ascii="Times New Roman" w:hAnsi="Times New Roman" w:cs="Times New Roman"/>
        </w:rPr>
        <w:t xml:space="preserve">origin </w:t>
      </w:r>
      <w:r w:rsidR="00D303DA">
        <w:rPr>
          <w:rFonts w:ascii="Times New Roman" w:hAnsi="Times New Roman" w:cs="Times New Roman"/>
        </w:rPr>
        <w:t xml:space="preserve">state </w:t>
      </w:r>
      <w:r w:rsidR="00A94F94">
        <w:rPr>
          <w:rFonts w:ascii="Times New Roman" w:hAnsi="Times New Roman" w:cs="Times New Roman"/>
        </w:rPr>
        <w:t>(</w:t>
      </w:r>
      <w:r w:rsidR="00D303DA">
        <w:rPr>
          <w:rFonts w:ascii="Times New Roman" w:hAnsi="Times New Roman" w:cs="Times New Roman"/>
        </w:rPr>
        <w:t xml:space="preserve">i.e., </w:t>
      </w:r>
      <w:r w:rsidR="00A94F94">
        <w:rPr>
          <w:rFonts w:ascii="Times New Roman" w:hAnsi="Times New Roman" w:cs="Times New Roman"/>
        </w:rPr>
        <w:t xml:space="preserve">EO, ES, OM, RE, SH, </w:t>
      </w:r>
      <w:r w:rsidR="00D303DA">
        <w:rPr>
          <w:rFonts w:ascii="Times New Roman" w:hAnsi="Times New Roman" w:cs="Times New Roman"/>
        </w:rPr>
        <w:t xml:space="preserve">and </w:t>
      </w:r>
      <w:r w:rsidR="00A94F94">
        <w:rPr>
          <w:rFonts w:ascii="Times New Roman" w:hAnsi="Times New Roman" w:cs="Times New Roman"/>
        </w:rPr>
        <w:t xml:space="preserve">SO) </w:t>
      </w:r>
      <w:r w:rsidR="00EC158B">
        <w:rPr>
          <w:rFonts w:ascii="Times New Roman" w:hAnsi="Times New Roman" w:cs="Times New Roman"/>
        </w:rPr>
        <w:t>are defined</w:t>
      </w:r>
      <w:r w:rsidR="00A94F94">
        <w:rPr>
          <w:rFonts w:ascii="Times New Roman" w:hAnsi="Times New Roman" w:cs="Times New Roman"/>
        </w:rPr>
        <w:t xml:space="preserve"> </w:t>
      </w:r>
      <w:r w:rsidR="00EC158B">
        <w:rPr>
          <w:rFonts w:ascii="Times New Roman" w:hAnsi="Times New Roman" w:cs="Times New Roman"/>
        </w:rPr>
        <w:t>with HC as the reference category</w:t>
      </w:r>
      <w:r w:rsidR="00A94F94">
        <w:rPr>
          <w:rFonts w:ascii="Times New Roman" w:hAnsi="Times New Roman" w:cs="Times New Roman"/>
        </w:rPr>
        <w:t>. For the</w:t>
      </w:r>
      <w:r w:rsidR="00EC158B">
        <w:rPr>
          <w:rFonts w:ascii="Times New Roman" w:hAnsi="Times New Roman" w:cs="Times New Roman"/>
        </w:rPr>
        <w:t xml:space="preserve"> out-of-home destinations, </w:t>
      </w:r>
      <w:r w:rsidR="00A94F94">
        <w:rPr>
          <w:rFonts w:ascii="Times New Roman" w:hAnsi="Times New Roman" w:cs="Times New Roman"/>
        </w:rPr>
        <w:t xml:space="preserve">we create </w:t>
      </w:r>
      <w:r w:rsidR="00D303DA">
        <w:rPr>
          <w:rFonts w:ascii="Times New Roman" w:hAnsi="Times New Roman" w:cs="Times New Roman"/>
        </w:rPr>
        <w:t xml:space="preserve">eight origin state dummies (i.e., H2, EO, ES, HC, OM, RE, SH, and SO), taking H1 as the reference case. As the </w:t>
      </w:r>
      <w:r w:rsidR="00124725">
        <w:rPr>
          <w:rFonts w:ascii="Times New Roman" w:hAnsi="Times New Roman" w:cs="Times New Roman"/>
        </w:rPr>
        <w:t>coefficient</w:t>
      </w:r>
      <w:r w:rsidR="00D303DA">
        <w:rPr>
          <w:rFonts w:ascii="Times New Roman" w:hAnsi="Times New Roman" w:cs="Times New Roman"/>
        </w:rPr>
        <w:t xml:space="preserve"> of each </w:t>
      </w:r>
      <w:r w:rsidR="00124725">
        <w:rPr>
          <w:rFonts w:ascii="Times New Roman" w:hAnsi="Times New Roman" w:cs="Times New Roman"/>
        </w:rPr>
        <w:t xml:space="preserve">origin state dummy </w:t>
      </w:r>
      <w:r w:rsidR="00D303DA">
        <w:rPr>
          <w:rFonts w:ascii="Times New Roman" w:hAnsi="Times New Roman" w:cs="Times New Roman"/>
        </w:rPr>
        <w:t xml:space="preserve">is allowed to vary across event type </w:t>
      </w:r>
      <w:r w:rsidR="00D303DA" w:rsidRPr="00C43F73">
        <w:rPr>
          <w:rFonts w:ascii="Times New Roman" w:hAnsi="Times New Roman" w:cs="Times New Roman"/>
          <w:i/>
        </w:rPr>
        <w:t>r</w:t>
      </w:r>
      <w:r w:rsidR="00D303DA">
        <w:rPr>
          <w:rFonts w:ascii="Times New Roman" w:hAnsi="Times New Roman" w:cs="Times New Roman"/>
        </w:rPr>
        <w:t xml:space="preserve">, it is expected </w:t>
      </w:r>
      <w:r w:rsidR="00124725">
        <w:rPr>
          <w:rFonts w:ascii="Times New Roman" w:hAnsi="Times New Roman" w:cs="Times New Roman"/>
        </w:rPr>
        <w:t xml:space="preserve">to capture all the </w:t>
      </w:r>
      <w:r w:rsidR="00D303DA">
        <w:rPr>
          <w:rFonts w:ascii="Times New Roman" w:hAnsi="Times New Roman" w:cs="Times New Roman"/>
        </w:rPr>
        <w:t>chaining effect</w:t>
      </w:r>
      <w:r w:rsidR="00124725">
        <w:rPr>
          <w:rFonts w:ascii="Times New Roman" w:hAnsi="Times New Roman" w:cs="Times New Roman"/>
        </w:rPr>
        <w:t>s</w:t>
      </w:r>
      <w:r w:rsidR="00D303DA">
        <w:rPr>
          <w:rFonts w:ascii="Times New Roman" w:hAnsi="Times New Roman" w:cs="Times New Roman"/>
        </w:rPr>
        <w:t xml:space="preserve"> </w:t>
      </w:r>
      <w:r w:rsidR="00124725">
        <w:rPr>
          <w:rFonts w:ascii="Times New Roman" w:hAnsi="Times New Roman" w:cs="Times New Roman"/>
        </w:rPr>
        <w:t>from an origin from a destination.</w:t>
      </w:r>
    </w:p>
    <w:p w14:paraId="4B636015" w14:textId="30E58C20" w:rsidR="00AB2332" w:rsidRDefault="00124725" w:rsidP="004D644E">
      <w:pPr>
        <w:rPr>
          <w:rFonts w:ascii="Times New Roman" w:hAnsi="Times New Roman" w:cs="Times New Roman"/>
        </w:rPr>
      </w:pPr>
      <w:r>
        <w:rPr>
          <w:rFonts w:ascii="Times New Roman" w:hAnsi="Times New Roman" w:cs="Times New Roman"/>
        </w:rPr>
        <w:tab/>
      </w:r>
      <w:r w:rsidR="0082741B">
        <w:rPr>
          <w:rFonts w:ascii="Times New Roman" w:hAnsi="Times New Roman" w:cs="Times New Roman"/>
        </w:rPr>
        <w:t>T</w:t>
      </w:r>
      <w:r>
        <w:rPr>
          <w:rFonts w:ascii="Times New Roman" w:hAnsi="Times New Roman" w:cs="Times New Roman"/>
        </w:rPr>
        <w:t xml:space="preserve">ime-of-day effects </w:t>
      </w:r>
      <w:r w:rsidR="004D644E">
        <w:rPr>
          <w:rFonts w:ascii="Times New Roman" w:hAnsi="Times New Roman" w:cs="Times New Roman"/>
        </w:rPr>
        <w:t>on the</w:t>
      </w:r>
      <w:r w:rsidR="002E7746">
        <w:rPr>
          <w:rFonts w:ascii="Times New Roman" w:hAnsi="Times New Roman" w:cs="Times New Roman"/>
        </w:rPr>
        <w:t xml:space="preserve"> risk of an event</w:t>
      </w:r>
      <w:r w:rsidR="0082741B">
        <w:rPr>
          <w:rFonts w:ascii="Times New Roman" w:hAnsi="Times New Roman" w:cs="Times New Roman"/>
        </w:rPr>
        <w:t xml:space="preserve"> are an important factor</w:t>
      </w:r>
      <w:r w:rsidR="002E7746">
        <w:rPr>
          <w:rFonts w:ascii="Times New Roman" w:hAnsi="Times New Roman" w:cs="Times New Roman"/>
        </w:rPr>
        <w:t xml:space="preserve">. Transitions to </w:t>
      </w:r>
      <w:r w:rsidR="004D644E">
        <w:rPr>
          <w:rFonts w:ascii="Times New Roman" w:hAnsi="Times New Roman" w:cs="Times New Roman"/>
        </w:rPr>
        <w:t xml:space="preserve">a particular type of </w:t>
      </w:r>
      <w:r w:rsidR="0082741B">
        <w:rPr>
          <w:rFonts w:ascii="Times New Roman" w:hAnsi="Times New Roman" w:cs="Times New Roman"/>
        </w:rPr>
        <w:t>new activity</w:t>
      </w:r>
      <w:r w:rsidR="002E7746">
        <w:rPr>
          <w:rFonts w:ascii="Times New Roman" w:hAnsi="Times New Roman" w:cs="Times New Roman"/>
        </w:rPr>
        <w:t xml:space="preserve"> strongly depend on hours of day. For example, leaving a present activity for eating out usually occurs between </w:t>
      </w:r>
      <w:r w:rsidR="0082741B">
        <w:rPr>
          <w:rFonts w:ascii="Times New Roman" w:hAnsi="Times New Roman" w:cs="Times New Roman"/>
        </w:rPr>
        <w:t>11:00 AM</w:t>
      </w:r>
      <w:r w:rsidR="002E7746">
        <w:rPr>
          <w:rFonts w:ascii="Times New Roman" w:hAnsi="Times New Roman" w:cs="Times New Roman"/>
        </w:rPr>
        <w:t xml:space="preserve"> and</w:t>
      </w:r>
      <w:r w:rsidR="0082741B">
        <w:rPr>
          <w:rFonts w:ascii="Times New Roman" w:hAnsi="Times New Roman" w:cs="Times New Roman"/>
        </w:rPr>
        <w:t xml:space="preserve"> 1:00 PM for lunch and between 5</w:t>
      </w:r>
      <w:r w:rsidR="002E7746">
        <w:rPr>
          <w:rFonts w:ascii="Times New Roman" w:hAnsi="Times New Roman" w:cs="Times New Roman"/>
        </w:rPr>
        <w:t xml:space="preserve">:00 PM and 7:00 PM for dinner. </w:t>
      </w:r>
      <w:r w:rsidR="0082741B">
        <w:rPr>
          <w:rFonts w:ascii="Times New Roman" w:hAnsi="Times New Roman" w:cs="Times New Roman"/>
        </w:rPr>
        <w:t>People tend to participate in social activities at certain times of day, say</w:t>
      </w:r>
      <w:r w:rsidR="00AF3117">
        <w:rPr>
          <w:rFonts w:ascii="Times New Roman" w:hAnsi="Times New Roman" w:cs="Times New Roman"/>
        </w:rPr>
        <w:t>, in the eve</w:t>
      </w:r>
      <w:r w:rsidR="0082741B">
        <w:rPr>
          <w:rFonts w:ascii="Times New Roman" w:hAnsi="Times New Roman" w:cs="Times New Roman"/>
        </w:rPr>
        <w:t xml:space="preserve">ning. </w:t>
      </w:r>
      <w:r w:rsidR="00C01BED">
        <w:rPr>
          <w:rFonts w:ascii="Times New Roman" w:hAnsi="Times New Roman" w:cs="Times New Roman"/>
        </w:rPr>
        <w:t xml:space="preserve">An easy way is to </w:t>
      </w:r>
      <w:r w:rsidR="000C12ED">
        <w:rPr>
          <w:rFonts w:ascii="Times New Roman" w:hAnsi="Times New Roman" w:cs="Times New Roman"/>
        </w:rPr>
        <w:t>includ</w:t>
      </w:r>
      <w:r w:rsidR="00C01BED">
        <w:rPr>
          <w:rFonts w:ascii="Times New Roman" w:hAnsi="Times New Roman" w:cs="Times New Roman"/>
        </w:rPr>
        <w:t>e</w:t>
      </w:r>
      <w:r w:rsidR="000C12ED">
        <w:rPr>
          <w:rFonts w:ascii="Times New Roman" w:hAnsi="Times New Roman" w:cs="Times New Roman"/>
        </w:rPr>
        <w:t xml:space="preserve"> dummy variables </w:t>
      </w:r>
      <w:r w:rsidR="00C01BED">
        <w:rPr>
          <w:rFonts w:ascii="Times New Roman" w:hAnsi="Times New Roman" w:cs="Times New Roman"/>
        </w:rPr>
        <w:t>indicating</w:t>
      </w:r>
      <w:r w:rsidR="000C12ED">
        <w:rPr>
          <w:rFonts w:ascii="Times New Roman" w:hAnsi="Times New Roman" w:cs="Times New Roman"/>
        </w:rPr>
        <w:t xml:space="preserve"> hours of day.</w:t>
      </w:r>
      <w:r w:rsidR="00C01BED">
        <w:rPr>
          <w:rFonts w:ascii="Times New Roman" w:hAnsi="Times New Roman" w:cs="Times New Roman"/>
        </w:rPr>
        <w:t xml:space="preserve"> However, given that many state dummies are already specified in the model, adding a larger number of time-of-day dummies is not a good choice. Also, </w:t>
      </w:r>
      <w:r w:rsidR="0015335A">
        <w:rPr>
          <w:rFonts w:ascii="Times New Roman" w:hAnsi="Times New Roman" w:cs="Times New Roman"/>
        </w:rPr>
        <w:t xml:space="preserve">since the time-of-day dummies may be severely correlated, especially for adjacent hours of day, including them </w:t>
      </w:r>
      <w:r w:rsidR="00AC1C6D">
        <w:rPr>
          <w:rFonts w:ascii="Times New Roman" w:hAnsi="Times New Roman" w:cs="Times New Roman"/>
        </w:rPr>
        <w:t xml:space="preserve">as predictors </w:t>
      </w:r>
      <w:r w:rsidR="0015335A">
        <w:rPr>
          <w:rFonts w:ascii="Times New Roman" w:hAnsi="Times New Roman" w:cs="Times New Roman"/>
        </w:rPr>
        <w:t xml:space="preserve">may lead to unstable models. </w:t>
      </w:r>
      <w:r w:rsidR="00123727">
        <w:rPr>
          <w:rFonts w:ascii="Times New Roman" w:hAnsi="Times New Roman" w:cs="Times New Roman"/>
        </w:rPr>
        <w:t xml:space="preserve">Alternatively, </w:t>
      </w:r>
      <w:r w:rsidR="00AB2332">
        <w:rPr>
          <w:rFonts w:ascii="Times New Roman" w:hAnsi="Times New Roman" w:cs="Times New Roman"/>
        </w:rPr>
        <w:t>hours</w:t>
      </w:r>
      <w:r w:rsidR="00123727">
        <w:rPr>
          <w:rFonts w:ascii="Times New Roman" w:hAnsi="Times New Roman" w:cs="Times New Roman"/>
        </w:rPr>
        <w:t xml:space="preserve"> of day </w:t>
      </w:r>
      <w:r w:rsidR="00AB2332">
        <w:rPr>
          <w:rFonts w:ascii="Times New Roman" w:hAnsi="Times New Roman" w:cs="Times New Roman"/>
        </w:rPr>
        <w:t xml:space="preserve">can be treated as a circular or </w:t>
      </w:r>
      <w:r w:rsidR="00123727">
        <w:rPr>
          <w:rFonts w:ascii="Times New Roman" w:hAnsi="Times New Roman" w:cs="Times New Roman"/>
        </w:rPr>
        <w:t xml:space="preserve">periodic variable. </w:t>
      </w:r>
      <w:r w:rsidR="0015335A">
        <w:rPr>
          <w:rFonts w:ascii="Times New Roman" w:hAnsi="Times New Roman" w:cs="Times New Roman"/>
        </w:rPr>
        <w:t xml:space="preserve">To </w:t>
      </w:r>
      <w:r w:rsidR="00AB2332">
        <w:rPr>
          <w:rFonts w:ascii="Times New Roman" w:hAnsi="Times New Roman" w:cs="Times New Roman"/>
        </w:rPr>
        <w:t xml:space="preserve">obtain a periodic variable of hour of day measured in degrees, hour of day (H) is multiplied by </w:t>
      </w:r>
      <m:oMath>
        <m:f>
          <m:fPr>
            <m:type m:val="lin"/>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P</m:t>
            </m:r>
          </m:den>
        </m:f>
      </m:oMath>
      <w:r w:rsidR="00AB2332">
        <w:rPr>
          <w:rFonts w:ascii="Times New Roman" w:hAnsi="Times New Roman" w:cs="Times New Roman"/>
        </w:rPr>
        <w:t xml:space="preserve">, where </w:t>
      </w:r>
      <w:r w:rsidR="00AB2332" w:rsidRPr="00AB2332">
        <w:rPr>
          <w:rFonts w:ascii="Times New Roman" w:hAnsi="Times New Roman" w:cs="Times New Roman"/>
          <w:i/>
        </w:rPr>
        <w:t>P</w:t>
      </w:r>
      <w:r w:rsidR="00AB2332">
        <w:rPr>
          <w:rFonts w:ascii="Times New Roman" w:hAnsi="Times New Roman" w:cs="Times New Roman"/>
        </w:rPr>
        <w:t xml:space="preserve"> represents the known period of the periodic phenomenon (in our case 24 hours). The sine and cosine of the periodic variable are then inserted as explanatory variables. </w:t>
      </w:r>
      <w:r w:rsidR="009975E2">
        <w:rPr>
          <w:rFonts w:ascii="Times New Roman" w:hAnsi="Times New Roman" w:cs="Times New Roman"/>
        </w:rPr>
        <w:t xml:space="preserve">Therefore, the time-of-day effects are included as </w:t>
      </w:r>
      <w:r w:rsidR="00AB2332">
        <w:rPr>
          <w:rFonts w:ascii="Times New Roman" w:hAnsi="Times New Roman" w:cs="Times New Roman"/>
        </w:rPr>
        <w:t xml:space="preserve">trigonometric </w:t>
      </w:r>
      <w:r w:rsidR="009975E2">
        <w:rPr>
          <w:rFonts w:ascii="Times New Roman" w:hAnsi="Times New Roman" w:cs="Times New Roman"/>
        </w:rPr>
        <w:t>predictors as follows</w:t>
      </w:r>
      <w:r w:rsidR="00AB2332">
        <w:rPr>
          <w:rFonts w:ascii="Times New Roman" w:hAnsi="Times New Roman" w:cs="Times New Roman"/>
        </w:rPr>
        <w:t>:</w:t>
      </w:r>
    </w:p>
    <w:p w14:paraId="60F21C28" w14:textId="77777777" w:rsidR="00402A92" w:rsidRDefault="00402A92" w:rsidP="00123727">
      <w:pPr>
        <w:rPr>
          <w:rFonts w:ascii="Times New Roman" w:hAnsi="Times New Roman" w:cs="Times New Roman"/>
        </w:rPr>
      </w:pPr>
    </w:p>
    <w:p w14:paraId="432F1DEC" w14:textId="4076FCC8" w:rsidR="00402A92" w:rsidRDefault="009C7FE5" w:rsidP="00123727">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(r)</m:t>
              </m:r>
            </m:sup>
          </m:sSup>
          <m:sSubSup>
            <m:sSubSupPr>
              <m:ctrlPr>
                <w:rPr>
                  <w:rFonts w:ascii="Cambria Math" w:hAnsi="Cambria Math" w:cs="Times New Roman"/>
                  <w:i/>
                </w:rPr>
              </m:ctrlPr>
            </m:sSubSupPr>
            <m:e>
              <m:r>
                <w:rPr>
                  <w:rFonts w:ascii="Cambria Math" w:hAnsi="Cambria Math" w:cs="Times New Roman"/>
                </w:rPr>
                <m:t>TOD</m:t>
              </m:r>
            </m:e>
            <m:sub>
              <m:r>
                <w:rPr>
                  <w:rFonts w:ascii="Cambria Math" w:hAnsi="Cambria Math" w:cs="Times New Roman"/>
                </w:rPr>
                <m:t>tij</m:t>
              </m:r>
            </m:sub>
            <m:sup>
              <m:r>
                <w:rPr>
                  <w:rFonts w:ascii="Cambria Math" w:hAnsi="Cambria Math" w:cs="Times New Roman"/>
                </w:rPr>
                <m:t>(r)</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1</m:t>
              </m:r>
            </m:sub>
            <m:sup>
              <m:r>
                <w:rPr>
                  <w:rFonts w:ascii="Cambria Math" w:hAnsi="Cambria Math" w:cs="Times New Roman"/>
                </w:rPr>
                <m:t>(r)</m:t>
              </m:r>
            </m:sup>
          </m:sSubSup>
          <m:r>
            <w:rPr>
              <w:rFonts w:ascii="Cambria Math" w:hAnsi="Cambria Math" w:cs="Times New Roman"/>
            </w:rPr>
            <m:t>cos</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P</m:t>
                      </m:r>
                    </m:den>
                  </m:f>
                  <m:r>
                    <w:rPr>
                      <w:rFonts w:ascii="Cambria Math" w:hAnsi="Cambria Math" w:cs="Times New Roman"/>
                    </w:rPr>
                    <m:t>H</m:t>
                  </m:r>
                </m:e>
              </m:d>
            </m:e>
            <m:sup>
              <m:r>
                <w:rPr>
                  <w:rFonts w:ascii="Cambria Math" w:hAnsi="Cambria Math" w:cs="Times New Roman"/>
                </w:rPr>
                <m:t>(r)</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γ</m:t>
              </m:r>
            </m:e>
            <m:sub>
              <m:r>
                <w:rPr>
                  <w:rFonts w:ascii="Cambria Math" w:hAnsi="Cambria Math" w:cs="Times New Roman"/>
                </w:rPr>
                <m:t>2</m:t>
              </m:r>
            </m:sub>
            <m:sup>
              <m:r>
                <w:rPr>
                  <w:rFonts w:ascii="Cambria Math" w:hAnsi="Cambria Math" w:cs="Times New Roman"/>
                </w:rPr>
                <m:t>(r)</m:t>
              </m:r>
            </m:sup>
          </m:sSubSup>
          <m:r>
            <w:rPr>
              <w:rFonts w:ascii="Cambria Math" w:hAnsi="Cambria Math" w:cs="Times New Roman"/>
            </w:rPr>
            <m:t>sin</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P</m:t>
                      </m:r>
                    </m:den>
                  </m:f>
                  <m:r>
                    <w:rPr>
                      <w:rFonts w:ascii="Cambria Math" w:hAnsi="Cambria Math" w:cs="Times New Roman"/>
                    </w:rPr>
                    <m:t>H</m:t>
                  </m:r>
                </m:e>
              </m:d>
            </m:e>
            <m:sup>
              <m:r>
                <w:rPr>
                  <w:rFonts w:ascii="Cambria Math" w:hAnsi="Cambria Math" w:cs="Times New Roman"/>
                </w:rPr>
                <m:t>(r)</m:t>
              </m:r>
            </m:sup>
          </m:sSup>
        </m:oMath>
      </m:oMathPara>
    </w:p>
    <w:p w14:paraId="019BB616" w14:textId="77777777" w:rsidR="00402A92" w:rsidRDefault="00402A92" w:rsidP="00123727">
      <w:pPr>
        <w:rPr>
          <w:rFonts w:ascii="Times New Roman" w:hAnsi="Times New Roman" w:cs="Times New Roman"/>
        </w:rPr>
      </w:pPr>
    </w:p>
    <w:p w14:paraId="45C095CA" w14:textId="61D882DB" w:rsidR="009975E2" w:rsidRDefault="00DE49F2" w:rsidP="009975E2">
      <w:pPr>
        <w:rPr>
          <w:rFonts w:ascii="Times New Roman" w:hAnsi="Times New Roman" w:cs="Times New Roman"/>
        </w:rPr>
      </w:pPr>
      <w:r>
        <w:rPr>
          <w:rFonts w:ascii="Times New Roman" w:hAnsi="Times New Roman" w:cs="Times New Roman"/>
        </w:rPr>
        <w:t xml:space="preserve">The coefficients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1</m:t>
            </m:r>
          </m:sub>
        </m:sSub>
      </m:oMath>
      <w:r>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2</m:t>
            </m:r>
          </m:sub>
        </m:sSub>
      </m:oMath>
      <w:r w:rsidR="005F6E21">
        <w:rPr>
          <w:rFonts w:ascii="Times New Roman" w:hAnsi="Times New Roman" w:cs="Times New Roman"/>
        </w:rPr>
        <w:t xml:space="preserve"> may vary across competing risk </w:t>
      </w:r>
      <w:r w:rsidR="005F6E21" w:rsidRPr="005F6E21">
        <w:rPr>
          <w:rFonts w:ascii="Times New Roman" w:hAnsi="Times New Roman" w:cs="Times New Roman"/>
          <w:i/>
        </w:rPr>
        <w:t>r</w:t>
      </w:r>
      <w:r>
        <w:rPr>
          <w:rFonts w:ascii="Times New Roman" w:hAnsi="Times New Roman" w:cs="Times New Roman"/>
        </w:rPr>
        <w:t>. H</w:t>
      </w:r>
      <w:r w:rsidR="009975E2">
        <w:rPr>
          <w:rFonts w:ascii="Times New Roman" w:hAnsi="Times New Roman" w:cs="Times New Roman"/>
        </w:rPr>
        <w:t xml:space="preserve">igher order trigonometric polynomials of the </w:t>
      </w:r>
      <w:r w:rsidR="00932469">
        <w:rPr>
          <w:rFonts w:ascii="Times New Roman" w:hAnsi="Times New Roman" w:cs="Times New Roman"/>
        </w:rPr>
        <w:t>periodic</w:t>
      </w:r>
      <w:r w:rsidR="009975E2">
        <w:rPr>
          <w:rFonts w:ascii="Times New Roman" w:hAnsi="Times New Roman" w:cs="Times New Roman"/>
        </w:rPr>
        <w:t xml:space="preserve"> variable can be explored as possible independent variables</w:t>
      </w:r>
      <w:r w:rsidR="005F6E21">
        <w:rPr>
          <w:rFonts w:ascii="Times New Roman" w:hAnsi="Times New Roman" w:cs="Times New Roman"/>
        </w:rPr>
        <w:t xml:space="preserve"> for each event type </w:t>
      </w:r>
      <w:r w:rsidR="005F6E21" w:rsidRPr="005F6E21">
        <w:rPr>
          <w:rFonts w:ascii="Times New Roman" w:hAnsi="Times New Roman" w:cs="Times New Roman"/>
          <w:i/>
        </w:rPr>
        <w:t>r</w:t>
      </w:r>
      <w:r>
        <w:rPr>
          <w:rFonts w:ascii="Times New Roman" w:hAnsi="Times New Roman" w:cs="Times New Roman"/>
        </w:rPr>
        <w:t>.</w:t>
      </w:r>
    </w:p>
    <w:p w14:paraId="517E7748" w14:textId="6415FC8A" w:rsidR="009369A6" w:rsidRDefault="005F6E21">
      <w:pPr>
        <w:rPr>
          <w:rFonts w:ascii="Times New Roman" w:hAnsi="Times New Roman" w:cs="Times New Roman"/>
        </w:rPr>
      </w:pPr>
      <w:r>
        <w:rPr>
          <w:rFonts w:ascii="Times New Roman" w:hAnsi="Times New Roman" w:cs="Times New Roman"/>
        </w:rPr>
        <w:tab/>
        <w:t xml:space="preserve">Lastly,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(r)</m:t>
            </m:r>
          </m:sup>
        </m:sSubSup>
      </m:oMath>
      <w:r w:rsidR="002C1F2B">
        <w:rPr>
          <w:rFonts w:ascii="Times New Roman" w:hAnsi="Times New Roman" w:cs="Times New Roman"/>
        </w:rPr>
        <w:t xml:space="preserve"> is the level-two</w:t>
      </w:r>
      <w:r w:rsidR="009369A6">
        <w:rPr>
          <w:rFonts w:ascii="Times New Roman" w:hAnsi="Times New Roman" w:cs="Times New Roman"/>
        </w:rPr>
        <w:t xml:space="preserve"> random effect for the contrast of response category </w:t>
      </w:r>
      <w:r w:rsidR="009369A6" w:rsidRPr="009369A6">
        <w:rPr>
          <w:rFonts w:ascii="Times New Roman" w:hAnsi="Times New Roman" w:cs="Times New Roman"/>
          <w:i/>
        </w:rPr>
        <w:t xml:space="preserve">r </w:t>
      </w:r>
      <w:r w:rsidR="009369A6">
        <w:rPr>
          <w:rFonts w:ascii="Times New Roman" w:hAnsi="Times New Roman" w:cs="Times New Roman"/>
        </w:rPr>
        <w:t xml:space="preserve">with the reference category 0. </w:t>
      </w:r>
      <w:r w:rsidR="00B30BBA">
        <w:rPr>
          <w:rFonts w:ascii="Times New Roman" w:hAnsi="Times New Roman" w:cs="Times New Roman"/>
        </w:rPr>
        <w:t xml:space="preserve">The random effects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(r)</m:t>
            </m:r>
          </m:sup>
        </m:sSubSup>
      </m:oMath>
      <w:r w:rsidR="00B30BBA">
        <w:rPr>
          <w:rFonts w:ascii="Times New Roman" w:hAnsi="Times New Roman" w:cs="Times New Roman"/>
        </w:rPr>
        <w:t xml:space="preserve"> allow the response probabilities to vary across individuals. If </w:t>
      </w:r>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j</m:t>
            </m:r>
          </m:sub>
          <m:sup>
            <m:r>
              <w:rPr>
                <w:rFonts w:ascii="Cambria Math" w:hAnsi="Cambria Math" w:cs="Times New Roman"/>
              </w:rPr>
              <m:t>(r)</m:t>
            </m:r>
          </m:sup>
        </m:sSubSup>
        <m:r>
          <w:rPr>
            <w:rFonts w:ascii="Cambria Math" w:hAnsi="Cambria Math" w:cs="Times New Roman"/>
          </w:rPr>
          <m:t>&gt;0</m:t>
        </m:r>
      </m:oMath>
      <w:r w:rsidR="00B30BBA">
        <w:rPr>
          <w:rFonts w:ascii="Times New Roman" w:hAnsi="Times New Roman" w:cs="Times New Roman"/>
        </w:rPr>
        <w:t xml:space="preserve">, an activity episode in individual </w:t>
      </w:r>
      <w:r w:rsidR="00B30BBA" w:rsidRPr="00B30BBA">
        <w:rPr>
          <w:rFonts w:ascii="Times New Roman" w:hAnsi="Times New Roman" w:cs="Times New Roman"/>
          <w:i/>
        </w:rPr>
        <w:t xml:space="preserve">j </w:t>
      </w:r>
      <w:r w:rsidR="00B30BBA">
        <w:rPr>
          <w:rFonts w:ascii="Times New Roman" w:hAnsi="Times New Roman" w:cs="Times New Roman"/>
        </w:rPr>
        <w:t xml:space="preserve">has an above-average change of being in response category </w:t>
      </w:r>
      <w:r w:rsidR="00B30BBA" w:rsidRPr="00B30BBA">
        <w:rPr>
          <w:rFonts w:ascii="Times New Roman" w:hAnsi="Times New Roman" w:cs="Times New Roman"/>
          <w:i/>
        </w:rPr>
        <w:t xml:space="preserve">r </w:t>
      </w:r>
      <w:r w:rsidR="00B30BBA">
        <w:rPr>
          <w:rFonts w:ascii="Times New Roman" w:hAnsi="Times New Roman" w:cs="Times New Roman"/>
        </w:rPr>
        <w:t xml:space="preserve">rather than 0. In other words, for a given value of the covariates, the ratio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tij</m:t>
            </m:r>
          </m:sub>
          <m:sup>
            <m:d>
              <m:dPr>
                <m:ctrlPr>
                  <w:rPr>
                    <w:rFonts w:ascii="Cambria Math" w:hAnsi="Cambria Math" w:cs="Times New Roman"/>
                    <w:i/>
                  </w:rPr>
                </m:ctrlPr>
              </m:dPr>
              <m:e>
                <m:r>
                  <w:rPr>
                    <w:rFonts w:ascii="Cambria Math" w:hAnsi="Cambria Math" w:cs="Times New Roman"/>
                  </w:rPr>
                  <m:t>r</m:t>
                </m:r>
              </m:e>
            </m:d>
          </m:sup>
        </m:sSubSup>
      </m:oMath>
      <w:r w:rsidR="00B30BBA">
        <w:rPr>
          <w:rFonts w:ascii="Times New Roman" w:hAnsi="Times New Roman" w:cs="Times New Roman"/>
        </w:rPr>
        <w:t xml:space="preserve"> to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ti</m:t>
            </m:r>
            <m:r>
              <w:rPr>
                <w:rFonts w:ascii="Cambria Math" w:hAnsi="Cambria Math" w:cs="Times New Roman"/>
              </w:rPr>
              <m:t>j</m:t>
            </m:r>
          </m:sub>
          <m:sup>
            <m:d>
              <m:dPr>
                <m:ctrlPr>
                  <w:rPr>
                    <w:rFonts w:ascii="Cambria Math" w:hAnsi="Cambria Math" w:cs="Times New Roman"/>
                    <w:i/>
                  </w:rPr>
                </m:ctrlPr>
              </m:dPr>
              <m:e>
                <m:r>
                  <w:rPr>
                    <w:rFonts w:ascii="Cambria Math" w:hAnsi="Cambria Math" w:cs="Times New Roman"/>
                  </w:rPr>
                  <m:t>0</m:t>
                </m:r>
              </m:e>
            </m:d>
          </m:sup>
        </m:sSubSup>
      </m:oMath>
      <w:r w:rsidR="00B30BBA">
        <w:rPr>
          <w:rFonts w:ascii="Times New Roman" w:hAnsi="Times New Roman" w:cs="Times New Roman"/>
        </w:rPr>
        <w:t xml:space="preserve"> is expected to be higher than average for activity episodes in individual </w:t>
      </w:r>
      <w:r w:rsidR="00B30BBA" w:rsidRPr="00B30BBA">
        <w:rPr>
          <w:rFonts w:ascii="Times New Roman" w:hAnsi="Times New Roman" w:cs="Times New Roman"/>
          <w:i/>
        </w:rPr>
        <w:t>j</w:t>
      </w:r>
      <w:r w:rsidR="00B30BBA">
        <w:rPr>
          <w:rFonts w:ascii="Times New Roman" w:hAnsi="Times New Roman" w:cs="Times New Roman"/>
        </w:rPr>
        <w:t xml:space="preserve">. </w:t>
      </w:r>
      <w:r w:rsidR="009369A6">
        <w:rPr>
          <w:rFonts w:ascii="Times New Roman" w:hAnsi="Times New Roman" w:cs="Times New Roman"/>
        </w:rPr>
        <w:t xml:space="preserve">In the most general specification, we assume that 8 random effects, one for each destination type, follow a multivariate normal distribution with mean </w:t>
      </w:r>
      <w:r w:rsidR="009369A6" w:rsidRPr="009369A6">
        <w:rPr>
          <w:rFonts w:ascii="Times New Roman" w:hAnsi="Times New Roman" w:cs="Times New Roman"/>
          <w:b/>
        </w:rPr>
        <w:t xml:space="preserve">0 </w:t>
      </w:r>
      <w:r w:rsidR="009369A6">
        <w:rPr>
          <w:rFonts w:ascii="Times New Roman" w:hAnsi="Times New Roman" w:cs="Times New Roman"/>
        </w:rPr>
        <w:t>and covariance matrix</w:t>
      </w:r>
    </w:p>
    <w:p w14:paraId="7F654013" w14:textId="77777777" w:rsidR="009369A6" w:rsidRDefault="009369A6">
      <w:pPr>
        <w:rPr>
          <w:rFonts w:ascii="Times New Roman" w:hAnsi="Times New Roman" w:cs="Times New Roman"/>
        </w:rPr>
      </w:pPr>
    </w:p>
    <w:p w14:paraId="6A582085" w14:textId="0625F2AC" w:rsidR="009369A6" w:rsidRDefault="009C7FE5">
      <w:pPr>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u</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var(</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H2</m:t>
                        </m:r>
                      </m:sup>
                    </m:sSup>
                    <m:r>
                      <w:rPr>
                        <w:rFonts w:ascii="Cambria Math" w:hAnsi="Cambria Math" w:cs="Times New Roman"/>
                      </w:rPr>
                      <m:t>)</m:t>
                    </m:r>
                  </m:e>
                  <m:e>
                    <m:r>
                      <w:rPr>
                        <w:rFonts w:ascii="Cambria Math" w:hAnsi="Cambria Math" w:cs="Times New Roman"/>
                      </w:rPr>
                      <m:t>-</m:t>
                    </m:r>
                  </m:e>
                  <m:e>
                    <m:m>
                      <m:mPr>
                        <m:mcs>
                          <m:mc>
                            <m:mcPr>
                              <m:count m:val="2"/>
                              <m:mcJc m:val="center"/>
                            </m:mcPr>
                          </m:mc>
                        </m:mcs>
                        <m:ctrlPr>
                          <w:rPr>
                            <w:rFonts w:ascii="Cambria Math" w:hAnsi="Cambria Math" w:cs="Times New Roman"/>
                            <w:i/>
                          </w:rPr>
                        </m:ctrlPr>
                      </m:mPr>
                      <m:mr>
                        <m:e/>
                        <m:e/>
                      </m:mr>
                    </m:m>
                  </m:e>
                </m:mr>
                <m:mr>
                  <m:e>
                    <m:r>
                      <w:rPr>
                        <w:rFonts w:ascii="Cambria Math" w:hAnsi="Cambria Math" w:cs="Times New Roman"/>
                      </w:rPr>
                      <m:t>cov(</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H2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EO</m:t>
                        </m:r>
                      </m:sup>
                    </m:sSup>
                    <m:r>
                      <w:rPr>
                        <w:rFonts w:ascii="Cambria Math" w:hAnsi="Cambria Math" w:cs="Times New Roman"/>
                      </w:rPr>
                      <m:t>)</m:t>
                    </m:r>
                  </m:e>
                  <m:e>
                    <m:r>
                      <w:rPr>
                        <w:rFonts w:ascii="Cambria Math" w:hAnsi="Cambria Math" w:cs="Times New Roman"/>
                      </w:rPr>
                      <m:t>var(</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H3</m:t>
                        </m:r>
                      </m:sup>
                    </m:sSup>
                    <m:r>
                      <w:rPr>
                        <w:rFonts w:ascii="Cambria Math" w:hAnsi="Cambria Math" w:cs="Times New Roman"/>
                      </w:rPr>
                      <m:t>)</m:t>
                    </m:r>
                  </m:e>
                  <m:e>
                    <m:m>
                      <m:mPr>
                        <m:mcs>
                          <m:mc>
                            <m:mcPr>
                              <m:count m:val="2"/>
                              <m:mcJc m:val="center"/>
                            </m:mcPr>
                          </m:mc>
                        </m:mcs>
                        <m:ctrlPr>
                          <w:rPr>
                            <w:rFonts w:ascii="Cambria Math" w:hAnsi="Cambria Math" w:cs="Times New Roman"/>
                            <w:i/>
                          </w:rPr>
                        </m:ctrlPr>
                      </m:mPr>
                      <m:mr>
                        <m:e/>
                        <m:e/>
                      </m:mr>
                    </m:m>
                  </m:e>
                </m:mr>
                <m:mr>
                  <m:e>
                    <m:m>
                      <m:mPr>
                        <m:mcs>
                          <m:mc>
                            <m:mcPr>
                              <m:count m:val="1"/>
                              <m:mcJc m:val="center"/>
                            </m:mcPr>
                          </m:mc>
                        </m:mcs>
                        <m:ctrlPr>
                          <w:rPr>
                            <w:rFonts w:ascii="Cambria Math" w:hAnsi="Cambria Math" w:cs="Times New Roman"/>
                            <w:i/>
                          </w:rPr>
                        </m:ctrlPr>
                      </m:mPr>
                      <m:mr>
                        <m:e>
                          <m:r>
                            <w:rPr>
                              <w:rFonts w:ascii="Cambria Math" w:hAnsi="Cambria Math" w:cs="Times New Roman"/>
                            </w:rPr>
                            <m:t>cov(</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H2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ES</m:t>
                              </m:r>
                            </m:sup>
                          </m:sSup>
                          <m:r>
                            <w:rPr>
                              <w:rFonts w:ascii="Cambria Math" w:hAnsi="Cambria Math" w:cs="Times New Roman"/>
                            </w:rPr>
                            <m:t>)</m:t>
                          </m:r>
                        </m:e>
                      </m:mr>
                      <m:mr>
                        <m:e>
                          <m:r>
                            <w:rPr>
                              <w:rFonts w:ascii="Cambria Math" w:hAnsi="Cambria Math" w:cs="Times New Roman"/>
                            </w:rPr>
                            <m:t>cov(</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H2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ES</m:t>
                              </m:r>
                            </m:sup>
                          </m:sSup>
                          <m:r>
                            <w:rPr>
                              <w:rFonts w:ascii="Cambria Math" w:hAnsi="Cambria Math" w:cs="Times New Roman"/>
                            </w:rPr>
                            <m:t>)</m:t>
                          </m:r>
                        </m:e>
                      </m:mr>
                    </m:m>
                  </m:e>
                  <m:e>
                    <m:m>
                      <m:mPr>
                        <m:mcs>
                          <m:mc>
                            <m:mcPr>
                              <m:count m:val="1"/>
                              <m:mcJc m:val="center"/>
                            </m:mcPr>
                          </m:mc>
                        </m:mcs>
                        <m:ctrlPr>
                          <w:rPr>
                            <w:rFonts w:ascii="Cambria Math" w:hAnsi="Cambria Math" w:cs="Times New Roman"/>
                            <w:i/>
                          </w:rPr>
                        </m:ctrlPr>
                      </m:mPr>
                      <m:mr>
                        <m:e>
                          <m:r>
                            <w:rPr>
                              <w:rFonts w:ascii="Cambria Math" w:hAnsi="Cambria Math" w:cs="Times New Roman"/>
                            </w:rPr>
                            <m:t>cov(</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H2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ES</m:t>
                              </m:r>
                            </m:sup>
                          </m:sSup>
                          <m:r>
                            <w:rPr>
                              <w:rFonts w:ascii="Cambria Math" w:hAnsi="Cambria Math" w:cs="Times New Roman"/>
                            </w:rPr>
                            <m:t>)</m:t>
                          </m:r>
                        </m:e>
                      </m:mr>
                      <m:mr>
                        <m:e>
                          <m:r>
                            <w:rPr>
                              <w:rFonts w:ascii="Cambria Math" w:hAnsi="Cambria Math" w:cs="Times New Roman"/>
                            </w:rPr>
                            <m:t>cov(</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H2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ES</m:t>
                              </m:r>
                            </m:sup>
                          </m:sSup>
                          <m:r>
                            <w:rPr>
                              <w:rFonts w:ascii="Cambria Math" w:hAnsi="Cambria Math" w:cs="Times New Roman"/>
                            </w:rPr>
                            <m:t>)</m:t>
                          </m:r>
                        </m:e>
                      </m:mr>
                    </m:m>
                  </m:e>
                  <m:e>
                    <m:m>
                      <m:mPr>
                        <m:mcs>
                          <m:mc>
                            <m:mcPr>
                              <m:count m:val="1"/>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var(</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EO</m:t>
                                    </m:r>
                                  </m:sup>
                                </m:sSup>
                                <m:r>
                                  <w:rPr>
                                    <w:rFonts w:ascii="Cambria Math" w:hAnsi="Cambria Math" w:cs="Times New Roman"/>
                                  </w:rPr>
                                  <m:t>)</m:t>
                                </m:r>
                              </m:e>
                              <m:e/>
                            </m:mr>
                          </m:m>
                        </m:e>
                      </m:mr>
                      <m:mr>
                        <m:e>
                          <m:m>
                            <m:mPr>
                              <m:mcs>
                                <m:mc>
                                  <m:mcPr>
                                    <m:count m:val="2"/>
                                    <m:mcJc m:val="center"/>
                                  </m:mcPr>
                                </m:mc>
                              </m:mcs>
                              <m:ctrlPr>
                                <w:rPr>
                                  <w:rFonts w:ascii="Cambria Math" w:hAnsi="Cambria Math" w:cs="Times New Roman"/>
                                  <w:i/>
                                </w:rPr>
                              </m:ctrlPr>
                            </m:mPr>
                            <m:mr>
                              <m:e>
                                <m:r>
                                  <w:rPr>
                                    <w:rFonts w:ascii="Cambria Math" w:hAnsi="Cambria Math" w:cs="Times New Roman"/>
                                  </w:rPr>
                                  <m:t>cov(</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H2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ES</m:t>
                                    </m:r>
                                  </m:sup>
                                </m:sSup>
                                <m:r>
                                  <w:rPr>
                                    <w:rFonts w:ascii="Cambria Math" w:hAnsi="Cambria Math" w:cs="Times New Roman"/>
                                  </w:rPr>
                                  <m:t>)</m:t>
                                </m:r>
                              </m:e>
                              <m:e>
                                <m:r>
                                  <w:rPr>
                                    <w:rFonts w:ascii="Cambria Math" w:hAnsi="Cambria Math" w:cs="Times New Roman"/>
                                  </w:rPr>
                                  <m:t>var(</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ES</m:t>
                                    </m:r>
                                  </m:sup>
                                </m:sSup>
                                <m:r>
                                  <w:rPr>
                                    <w:rFonts w:ascii="Cambria Math" w:hAnsi="Cambria Math" w:cs="Times New Roman"/>
                                  </w:rPr>
                                  <m:t>)</m:t>
                                </m:r>
                              </m:e>
                            </m:mr>
                          </m:m>
                        </m:e>
                      </m:mr>
                    </m:m>
                  </m:e>
                </m:mr>
              </m:m>
            </m:e>
          </m:d>
        </m:oMath>
      </m:oMathPara>
    </w:p>
    <w:p w14:paraId="51E485D4" w14:textId="77777777" w:rsidR="009369A6" w:rsidRDefault="009369A6">
      <w:pPr>
        <w:rPr>
          <w:rFonts w:ascii="Times New Roman" w:hAnsi="Times New Roman" w:cs="Times New Roman"/>
        </w:rPr>
      </w:pPr>
    </w:p>
    <w:p w14:paraId="4F34C67A" w14:textId="4BD5ABB7" w:rsidR="00823073" w:rsidRDefault="00251270">
      <w:pPr>
        <w:rPr>
          <w:rFonts w:ascii="Times New Roman" w:hAnsi="Times New Roman" w:cs="Times New Roman"/>
        </w:rPr>
      </w:pPr>
      <m:oMath>
        <m:r>
          <w:rPr>
            <w:rFonts w:ascii="Cambria Math" w:hAnsi="Cambria Math" w:cs="Times New Roman"/>
          </w:rPr>
          <m:t>var(</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r</m:t>
            </m:r>
          </m:sup>
        </m:sSup>
        <m:r>
          <w:rPr>
            <w:rFonts w:ascii="Cambria Math" w:hAnsi="Cambria Math" w:cs="Times New Roman"/>
          </w:rPr>
          <m:t>)</m:t>
        </m:r>
      </m:oMath>
      <w:r>
        <w:rPr>
          <w:rFonts w:ascii="Times New Roman" w:hAnsi="Times New Roman" w:cs="Times New Roman"/>
        </w:rPr>
        <w:t xml:space="preserve"> </w:t>
      </w:r>
      <w:proofErr w:type="gramStart"/>
      <w:r>
        <w:rPr>
          <w:rFonts w:ascii="Times New Roman" w:hAnsi="Times New Roman" w:cs="Times New Roman"/>
        </w:rPr>
        <w:t>on</w:t>
      </w:r>
      <w:proofErr w:type="gramEnd"/>
      <w:r>
        <w:rPr>
          <w:rFonts w:ascii="Times New Roman" w:hAnsi="Times New Roman" w:cs="Times New Roman"/>
        </w:rPr>
        <w:t xml:space="preserve"> the diagonal of </w:t>
      </w:r>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u</m:t>
            </m:r>
          </m:sub>
        </m:sSub>
      </m:oMath>
      <w:r>
        <w:rPr>
          <w:rFonts w:ascii="Times New Roman" w:hAnsi="Times New Roman" w:cs="Times New Roman"/>
        </w:rPr>
        <w:t xml:space="preserve"> is the between-individual variance in the log-odds of </w:t>
      </w:r>
      <w:r w:rsidR="003A6F8D">
        <w:rPr>
          <w:rFonts w:ascii="Times New Roman" w:hAnsi="Times New Roman" w:cs="Times New Roman"/>
        </w:rPr>
        <w:t xml:space="preserve">a </w:t>
      </w:r>
      <w:r>
        <w:rPr>
          <w:rFonts w:ascii="Times New Roman" w:hAnsi="Times New Roman" w:cs="Times New Roman"/>
        </w:rPr>
        <w:t xml:space="preserve">response outcome r versus the reference outcome “stay.” </w:t>
      </w:r>
      <w:r w:rsidR="00823073">
        <w:rPr>
          <w:rFonts w:ascii="Times New Roman" w:hAnsi="Times New Roman" w:cs="Times New Roman"/>
        </w:rPr>
        <w:t xml:space="preserve">Non-zero variances suggest the presence of </w:t>
      </w:r>
      <w:r w:rsidR="00015F33">
        <w:rPr>
          <w:rFonts w:ascii="Times New Roman" w:hAnsi="Times New Roman" w:cs="Times New Roman"/>
        </w:rPr>
        <w:t>unobserved</w:t>
      </w:r>
      <w:r w:rsidR="00823073">
        <w:rPr>
          <w:rFonts w:ascii="Times New Roman" w:hAnsi="Times New Roman" w:cs="Times New Roman"/>
        </w:rPr>
        <w:t xml:space="preserve"> individual-level influences on the odds of being in </w:t>
      </w:r>
      <w:r w:rsidR="003A6F8D">
        <w:rPr>
          <w:rFonts w:ascii="Times New Roman" w:hAnsi="Times New Roman" w:cs="Times New Roman"/>
        </w:rPr>
        <w:t xml:space="preserve">a </w:t>
      </w:r>
      <w:r w:rsidR="00823073">
        <w:rPr>
          <w:rFonts w:ascii="Times New Roman" w:hAnsi="Times New Roman" w:cs="Times New Roman"/>
        </w:rPr>
        <w:t xml:space="preserve">response category </w:t>
      </w:r>
      <w:r w:rsidR="00823073" w:rsidRPr="00823073">
        <w:rPr>
          <w:rFonts w:ascii="Times New Roman" w:hAnsi="Times New Roman" w:cs="Times New Roman"/>
          <w:i/>
        </w:rPr>
        <w:t xml:space="preserve">r </w:t>
      </w:r>
      <w:r w:rsidR="00823073">
        <w:rPr>
          <w:rFonts w:ascii="Times New Roman" w:hAnsi="Times New Roman" w:cs="Times New Roman"/>
        </w:rPr>
        <w:t xml:space="preserve">rather than </w:t>
      </w:r>
      <w:r w:rsidR="003A6F8D">
        <w:rPr>
          <w:rFonts w:ascii="Times New Roman" w:hAnsi="Times New Roman" w:cs="Times New Roman"/>
        </w:rPr>
        <w:t>the reference category 0</w:t>
      </w:r>
      <w:r w:rsidR="003919BF">
        <w:rPr>
          <w:rFonts w:ascii="Times New Roman" w:hAnsi="Times New Roman" w:cs="Times New Roman"/>
        </w:rPr>
        <w:t xml:space="preserve">. On the other hand, </w:t>
      </w:r>
      <w:proofErr w:type="gramStart"/>
      <m:oMath>
        <m:r>
          <w:rPr>
            <w:rFonts w:ascii="Cambria Math" w:hAnsi="Cambria Math" w:cs="Times New Roman"/>
          </w:rPr>
          <m:t>cov(</m:t>
        </m:r>
        <w:proofErr w:type="gramEnd"/>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r</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l</m:t>
            </m:r>
          </m:sup>
        </m:sSup>
        <m:r>
          <w:rPr>
            <w:rFonts w:ascii="Cambria Math" w:hAnsi="Cambria Math" w:cs="Times New Roman"/>
          </w:rPr>
          <m:t>)</m:t>
        </m:r>
      </m:oMath>
      <w:r w:rsidR="00823073">
        <w:rPr>
          <w:rFonts w:ascii="Times New Roman" w:hAnsi="Times New Roman" w:cs="Times New Roman"/>
        </w:rPr>
        <w:t xml:space="preserve"> </w:t>
      </w:r>
      <w:r w:rsidR="003919BF">
        <w:rPr>
          <w:rFonts w:ascii="Times New Roman" w:hAnsi="Times New Roman" w:cs="Times New Roman"/>
        </w:rPr>
        <w:t xml:space="preserve">on the off-diagonal of </w:t>
      </w:r>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u</m:t>
            </m:r>
          </m:sub>
        </m:sSub>
      </m:oMath>
      <w:r w:rsidR="003919BF">
        <w:rPr>
          <w:rFonts w:ascii="Times New Roman" w:hAnsi="Times New Roman" w:cs="Times New Roman"/>
        </w:rPr>
        <w:t xml:space="preserve"> is the individual-level covariance </w:t>
      </w:r>
      <w:r w:rsidR="00823073">
        <w:rPr>
          <w:rFonts w:ascii="Times New Roman" w:hAnsi="Times New Roman" w:cs="Times New Roman"/>
        </w:rPr>
        <w:t xml:space="preserve">while non-zero </w:t>
      </w:r>
      <w:proofErr w:type="spellStart"/>
      <w:r w:rsidR="00823073">
        <w:rPr>
          <w:rFonts w:ascii="Times New Roman" w:hAnsi="Times New Roman" w:cs="Times New Roman"/>
        </w:rPr>
        <w:t>covariances</w:t>
      </w:r>
      <w:proofErr w:type="spellEnd"/>
      <w:r w:rsidR="00823073">
        <w:rPr>
          <w:rFonts w:ascii="Times New Roman" w:hAnsi="Times New Roman" w:cs="Times New Roman"/>
        </w:rPr>
        <w:t xml:space="preserve"> (i.e., the off-diagonal terms in </w:t>
      </w:r>
      <m:oMath>
        <m:sSub>
          <m:sSubPr>
            <m:ctrlPr>
              <w:rPr>
                <w:rFonts w:ascii="Cambria Math" w:hAnsi="Cambria Math" w:cs="Times New Roman"/>
                <w:i/>
              </w:rPr>
            </m:ctrlPr>
          </m:sSubPr>
          <m:e>
            <m:r>
              <m:rPr>
                <m:sty m:val="p"/>
              </m:rPr>
              <w:rPr>
                <w:rFonts w:ascii="Cambria Math" w:hAnsi="Cambria Math" w:cs="Times New Roman"/>
              </w:rPr>
              <m:t>Ω</m:t>
            </m:r>
          </m:e>
          <m:sub>
            <m:r>
              <w:rPr>
                <w:rFonts w:ascii="Cambria Math" w:hAnsi="Cambria Math" w:cs="Times New Roman"/>
              </w:rPr>
              <m:t>u</m:t>
            </m:r>
          </m:sub>
        </m:sSub>
      </m:oMath>
      <w:r w:rsidR="00823073">
        <w:rPr>
          <w:rFonts w:ascii="Times New Roman" w:hAnsi="Times New Roman" w:cs="Times New Roman"/>
        </w:rPr>
        <w:t xml:space="preserve">) capture correlation between the </w:t>
      </w:r>
      <w:r w:rsidR="00015F33">
        <w:rPr>
          <w:rFonts w:ascii="Times New Roman" w:hAnsi="Times New Roman" w:cs="Times New Roman"/>
        </w:rPr>
        <w:t xml:space="preserve">unobserved </w:t>
      </w:r>
      <w:r w:rsidR="00823073">
        <w:rPr>
          <w:rFonts w:ascii="Times New Roman" w:hAnsi="Times New Roman" w:cs="Times New Roman"/>
        </w:rPr>
        <w:t>individual-specific influences of the different response categories.</w:t>
      </w:r>
      <w:r w:rsidR="00015F33">
        <w:rPr>
          <w:rFonts w:ascii="Times New Roman" w:hAnsi="Times New Roman" w:cs="Times New Roman"/>
        </w:rPr>
        <w:t xml:space="preserve"> It should be noted that estimation of these correlations is only possible if the multinomial contrasts are estimated simultaneously.</w:t>
      </w:r>
    </w:p>
    <w:p w14:paraId="36AF1614" w14:textId="77777777" w:rsidR="00823073" w:rsidRDefault="00823073">
      <w:pPr>
        <w:rPr>
          <w:rFonts w:ascii="Times New Roman" w:hAnsi="Times New Roman" w:cs="Times New Roman"/>
        </w:rPr>
      </w:pPr>
    </w:p>
    <w:p w14:paraId="46EEE4FD" w14:textId="77777777" w:rsidR="009369A6" w:rsidRDefault="009369A6">
      <w:pPr>
        <w:rPr>
          <w:rFonts w:ascii="Times New Roman" w:hAnsi="Times New Roman" w:cs="Times New Roman"/>
        </w:rPr>
      </w:pPr>
    </w:p>
    <w:p w14:paraId="6952DE7E" w14:textId="7BB2E37D" w:rsidR="004B36E2" w:rsidRDefault="00B86632">
      <w:pPr>
        <w:rPr>
          <w:rFonts w:ascii="Times New Roman" w:hAnsi="Times New Roman" w:cs="Times New Roman"/>
        </w:rPr>
      </w:pPr>
      <w:proofErr w:type="gramStart"/>
      <w:r>
        <w:rPr>
          <w:rFonts w:ascii="Times New Roman" w:hAnsi="Times New Roman" w:cs="Times New Roman"/>
        </w:rPr>
        <w:t>we</w:t>
      </w:r>
      <w:proofErr w:type="gramEnd"/>
      <w:r>
        <w:rPr>
          <w:rFonts w:ascii="Times New Roman" w:hAnsi="Times New Roman" w:cs="Times New Roman"/>
        </w:rPr>
        <w:t xml:space="preserve"> add nine </w:t>
      </w:r>
      <w:r w:rsidR="00DE49F2">
        <w:rPr>
          <w:rFonts w:ascii="Times New Roman" w:hAnsi="Times New Roman" w:cs="Times New Roman"/>
        </w:rPr>
        <w:t>random effects</w:t>
      </w:r>
      <w:r>
        <w:rPr>
          <w:rFonts w:ascii="Times New Roman" w:hAnsi="Times New Roman" w:cs="Times New Roman"/>
        </w:rPr>
        <w:t>, one for each type of nine destinations</w:t>
      </w:r>
      <w:r w:rsidR="00BC1C78">
        <w:rPr>
          <w:rFonts w:ascii="Times New Roman" w:hAnsi="Times New Roman" w:cs="Times New Roman"/>
        </w:rPr>
        <w:t xml:space="preserve">. It is assume that the random effects are multivariate normally distributed. We also allow for the correlations between the random effects to see if there are shared </w:t>
      </w:r>
      <w:proofErr w:type="spellStart"/>
      <w:r w:rsidR="00BC1C78">
        <w:rPr>
          <w:rFonts w:ascii="Times New Roman" w:hAnsi="Times New Roman" w:cs="Times New Roman"/>
        </w:rPr>
        <w:t>uno</w:t>
      </w:r>
      <w:proofErr w:type="spellEnd"/>
      <w:r w:rsidR="00BC1C78">
        <w:rPr>
          <w:rFonts w:ascii="Times New Roman" w:hAnsi="Times New Roman" w:cs="Times New Roman"/>
        </w:rPr>
        <w:t xml:space="preserve"> with a covariance matrix. As the correlation between random effects is allowed, it is expected to find out shared unobserved risk factors across competing risks.</w:t>
      </w:r>
    </w:p>
    <w:p w14:paraId="17221747" w14:textId="77777777" w:rsidR="004169A9" w:rsidRDefault="004169A9">
      <w:pPr>
        <w:rPr>
          <w:rFonts w:ascii="Times New Roman" w:hAnsi="Times New Roman" w:cs="Times New Roman"/>
        </w:rPr>
      </w:pPr>
    </w:p>
    <w:p w14:paraId="1E99736E" w14:textId="77777777" w:rsidR="004B36E2" w:rsidRDefault="004B36E2" w:rsidP="004B36E2">
      <w:pPr>
        <w:rPr>
          <w:rFonts w:ascii="Times New Roman" w:hAnsi="Times New Roman" w:cs="Times New Roman"/>
        </w:rPr>
      </w:pPr>
      <w:r>
        <w:rPr>
          <w:rFonts w:ascii="Times New Roman" w:hAnsi="Times New Roman" w:cs="Times New Roman"/>
        </w:rPr>
        <w:t xml:space="preserve">The multinomial </w:t>
      </w:r>
      <w:proofErr w:type="spellStart"/>
      <w:r>
        <w:rPr>
          <w:rFonts w:ascii="Times New Roman" w:hAnsi="Times New Roman" w:cs="Times New Roman"/>
        </w:rPr>
        <w:t>logit</w:t>
      </w:r>
      <w:proofErr w:type="spellEnd"/>
      <w:r>
        <w:rPr>
          <w:rFonts w:ascii="Times New Roman" w:hAnsi="Times New Roman" w:cs="Times New Roman"/>
        </w:rPr>
        <w:t xml:space="preserve"> model consists of 9 equations, each contrasting the risk of one type of </w:t>
      </w:r>
      <w:proofErr w:type="gramStart"/>
      <w:r>
        <w:rPr>
          <w:rFonts w:ascii="Times New Roman" w:hAnsi="Times New Roman" w:cs="Times New Roman"/>
        </w:rPr>
        <w:t>9 destination</w:t>
      </w:r>
      <w:proofErr w:type="gramEnd"/>
      <w:r>
        <w:rPr>
          <w:rFonts w:ascii="Times New Roman" w:hAnsi="Times New Roman" w:cs="Times New Roman"/>
        </w:rPr>
        <w:t xml:space="preserve"> activity with the risk of no event </w:t>
      </w:r>
    </w:p>
    <w:p w14:paraId="569B4B02" w14:textId="77777777" w:rsidR="004B36E2" w:rsidRDefault="004B36E2">
      <w:pPr>
        <w:rPr>
          <w:rFonts w:ascii="Times New Roman" w:hAnsi="Times New Roman" w:cs="Times New Roman"/>
        </w:rPr>
      </w:pPr>
    </w:p>
    <w:p w14:paraId="084F390B" w14:textId="77777777" w:rsidR="004169A9" w:rsidRPr="00B31095" w:rsidRDefault="004169A9">
      <w:pPr>
        <w:rPr>
          <w:rFonts w:ascii="Times New Roman" w:hAnsi="Times New Roman" w:cs="Times New Roman"/>
        </w:rPr>
      </w:pPr>
    </w:p>
    <w:p w14:paraId="4660CD46" w14:textId="37488667" w:rsidR="00021CF7" w:rsidRPr="00107BB3" w:rsidRDefault="00021CF7">
      <w:pPr>
        <w:rPr>
          <w:rFonts w:ascii="Times New Roman" w:hAnsi="Times New Roman" w:cs="Times New Roman"/>
          <w:b/>
        </w:rPr>
      </w:pPr>
      <w:r w:rsidRPr="00107BB3">
        <w:rPr>
          <w:rFonts w:ascii="Times New Roman" w:hAnsi="Times New Roman" w:cs="Times New Roman"/>
          <w:b/>
        </w:rPr>
        <w:t>RESULTS</w:t>
      </w:r>
    </w:p>
    <w:p w14:paraId="0AAFCBED" w14:textId="77777777" w:rsidR="00021CF7" w:rsidRDefault="00021CF7">
      <w:pPr>
        <w:rPr>
          <w:rFonts w:ascii="Times New Roman" w:hAnsi="Times New Roman" w:cs="Times New Roman"/>
        </w:rPr>
      </w:pPr>
    </w:p>
    <w:p w14:paraId="2ACFDCBF" w14:textId="37EE4367" w:rsidR="00B35E6E" w:rsidRDefault="00307A34">
      <w:pPr>
        <w:rPr>
          <w:rFonts w:ascii="Times New Roman" w:hAnsi="Times New Roman" w:cs="Times New Roman"/>
        </w:rPr>
      </w:pPr>
      <w:r>
        <w:rPr>
          <w:rFonts w:ascii="Times New Roman" w:hAnsi="Times New Roman" w:cs="Times New Roman"/>
        </w:rPr>
        <w:t xml:space="preserve">This section </w:t>
      </w:r>
      <w:r w:rsidR="00195DC5">
        <w:rPr>
          <w:rFonts w:ascii="Times New Roman" w:hAnsi="Times New Roman" w:cs="Times New Roman"/>
        </w:rPr>
        <w:t xml:space="preserve">describes </w:t>
      </w:r>
      <w:r>
        <w:rPr>
          <w:rFonts w:ascii="Times New Roman" w:hAnsi="Times New Roman" w:cs="Times New Roman"/>
        </w:rPr>
        <w:t xml:space="preserve">the model estimation results. This description does not represent a “final” model specification. </w:t>
      </w:r>
      <w:r w:rsidR="00E21A85">
        <w:rPr>
          <w:rFonts w:ascii="Times New Roman" w:hAnsi="Times New Roman" w:cs="Times New Roman"/>
        </w:rPr>
        <w:t>Since the aim of this paper is t</w:t>
      </w:r>
      <w:r>
        <w:rPr>
          <w:rFonts w:ascii="Times New Roman" w:hAnsi="Times New Roman" w:cs="Times New Roman"/>
        </w:rPr>
        <w:t xml:space="preserve">o demonstrate the potential of a discrete-time </w:t>
      </w:r>
      <w:r w:rsidR="00E21A85">
        <w:rPr>
          <w:rFonts w:ascii="Times New Roman" w:hAnsi="Times New Roman" w:cs="Times New Roman"/>
        </w:rPr>
        <w:t xml:space="preserve">approach to modeling activity duration, we simplify the model by including only a few fixed effects </w:t>
      </w:r>
      <w:r w:rsidR="00107BB3">
        <w:rPr>
          <w:rFonts w:ascii="Times New Roman" w:hAnsi="Times New Roman" w:cs="Times New Roman"/>
        </w:rPr>
        <w:t xml:space="preserve">(duration, state, and time-of-day effects) together </w:t>
      </w:r>
      <w:r w:rsidR="00E21A85">
        <w:rPr>
          <w:rFonts w:ascii="Times New Roman" w:hAnsi="Times New Roman" w:cs="Times New Roman"/>
        </w:rPr>
        <w:t>with random effects</w:t>
      </w:r>
      <w:r w:rsidR="00107BB3">
        <w:rPr>
          <w:rFonts w:ascii="Times New Roman" w:hAnsi="Times New Roman" w:cs="Times New Roman"/>
        </w:rPr>
        <w:t>.</w:t>
      </w:r>
      <w:r>
        <w:rPr>
          <w:rFonts w:ascii="Times New Roman" w:hAnsi="Times New Roman" w:cs="Times New Roman"/>
        </w:rPr>
        <w:t xml:space="preserve"> </w:t>
      </w:r>
      <w:r w:rsidR="00D7479F">
        <w:rPr>
          <w:rFonts w:ascii="Times New Roman" w:hAnsi="Times New Roman" w:cs="Times New Roman"/>
        </w:rPr>
        <w:t>As shown in Table 3, the log-likelihood statistics were good, particularly for a model with a large number of alternatives.</w:t>
      </w:r>
    </w:p>
    <w:p w14:paraId="47FBE2E0" w14:textId="77777777" w:rsidR="006D07BF" w:rsidRDefault="006D07BF">
      <w:pPr>
        <w:rPr>
          <w:rFonts w:ascii="Times New Roman" w:hAnsi="Times New Roman" w:cs="Times New Roman"/>
        </w:rPr>
      </w:pPr>
    </w:p>
    <w:p w14:paraId="75251B29" w14:textId="77777777" w:rsidR="006D07BF" w:rsidRDefault="006D07BF">
      <w:pPr>
        <w:rPr>
          <w:rFonts w:ascii="Times New Roman" w:hAnsi="Times New Roman" w:cs="Times New Roman"/>
        </w:rPr>
      </w:pPr>
    </w:p>
    <w:p w14:paraId="0354598A" w14:textId="77777777" w:rsidR="00B35E6E" w:rsidRDefault="00B35E6E">
      <w:pPr>
        <w:rPr>
          <w:rFonts w:ascii="Times New Roman" w:hAnsi="Times New Roman" w:cs="Times New Roman"/>
        </w:rPr>
      </w:pPr>
    </w:p>
    <w:p w14:paraId="19D77942" w14:textId="42E1533E" w:rsidR="00676054" w:rsidRPr="00676054" w:rsidRDefault="00676054" w:rsidP="00676054">
      <w:pPr>
        <w:pStyle w:val="Caption"/>
        <w:keepNext/>
        <w:jc w:val="center"/>
        <w:rPr>
          <w:rFonts w:ascii="Times New Roman" w:hAnsi="Times New Roman" w:cs="Times New Roman"/>
          <w:color w:val="auto"/>
          <w:sz w:val="24"/>
          <w:szCs w:val="24"/>
        </w:rPr>
      </w:pPr>
      <w:r>
        <w:rPr>
          <w:rFonts w:ascii="Times New Roman" w:hAnsi="Times New Roman" w:cs="Times New Roman"/>
          <w:color w:val="auto"/>
          <w:sz w:val="24"/>
          <w:szCs w:val="24"/>
        </w:rPr>
        <w:t>TABLE</w:t>
      </w:r>
      <w:r w:rsidRPr="00676054">
        <w:rPr>
          <w:rFonts w:ascii="Times New Roman" w:hAnsi="Times New Roman" w:cs="Times New Roman"/>
          <w:color w:val="auto"/>
          <w:sz w:val="24"/>
          <w:szCs w:val="24"/>
        </w:rPr>
        <w:t xml:space="preserve"> </w:t>
      </w:r>
      <w:r w:rsidRPr="00676054">
        <w:rPr>
          <w:rFonts w:ascii="Times New Roman" w:hAnsi="Times New Roman" w:cs="Times New Roman"/>
          <w:color w:val="auto"/>
          <w:sz w:val="24"/>
          <w:szCs w:val="24"/>
        </w:rPr>
        <w:fldChar w:fldCharType="begin"/>
      </w:r>
      <w:r w:rsidRPr="00676054">
        <w:rPr>
          <w:rFonts w:ascii="Times New Roman" w:hAnsi="Times New Roman" w:cs="Times New Roman"/>
          <w:color w:val="auto"/>
          <w:sz w:val="24"/>
          <w:szCs w:val="24"/>
        </w:rPr>
        <w:instrText xml:space="preserve"> SEQ Table \* ARABIC </w:instrText>
      </w:r>
      <w:r w:rsidRPr="00676054">
        <w:rPr>
          <w:rFonts w:ascii="Times New Roman" w:hAnsi="Times New Roman" w:cs="Times New Roman"/>
          <w:color w:val="auto"/>
          <w:sz w:val="24"/>
          <w:szCs w:val="24"/>
        </w:rPr>
        <w:fldChar w:fldCharType="separate"/>
      </w:r>
      <w:r w:rsidR="009E7897">
        <w:rPr>
          <w:rFonts w:ascii="Times New Roman" w:hAnsi="Times New Roman" w:cs="Times New Roman"/>
          <w:noProof/>
          <w:color w:val="auto"/>
          <w:sz w:val="24"/>
          <w:szCs w:val="24"/>
        </w:rPr>
        <w:t>3</w:t>
      </w:r>
      <w:r w:rsidRPr="00676054">
        <w:rPr>
          <w:rFonts w:ascii="Times New Roman" w:hAnsi="Times New Roman" w:cs="Times New Roman"/>
          <w:color w:val="auto"/>
          <w:sz w:val="24"/>
          <w:szCs w:val="24"/>
        </w:rPr>
        <w:fldChar w:fldCharType="end"/>
      </w:r>
      <w:r w:rsidRPr="00676054">
        <w:rPr>
          <w:rFonts w:ascii="Times New Roman" w:hAnsi="Times New Roman" w:cs="Times New Roman"/>
          <w:color w:val="auto"/>
          <w:sz w:val="24"/>
          <w:szCs w:val="24"/>
        </w:rPr>
        <w:t xml:space="preserve"> Model Fit Statistics</w:t>
      </w:r>
    </w:p>
    <w:p w14:paraId="6BBCF106" w14:textId="42EAE4ED" w:rsidR="00676054" w:rsidRDefault="00676054" w:rsidP="00676054">
      <w:pPr>
        <w:jc w:val="center"/>
        <w:rPr>
          <w:rFonts w:ascii="Times New Roman" w:hAnsi="Times New Roman" w:cs="Times New Roman"/>
        </w:rPr>
      </w:pPr>
      <w:r>
        <w:rPr>
          <w:rFonts w:ascii="Times New Roman" w:hAnsi="Times New Roman" w:cs="Times New Roman"/>
          <w:noProof/>
        </w:rPr>
        <w:drawing>
          <wp:inline distT="0" distB="0" distL="0" distR="0" wp14:anchorId="5B14E1BC" wp14:editId="7AA9107F">
            <wp:extent cx="3440430" cy="191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0430" cy="1916430"/>
                    </a:xfrm>
                    <a:prstGeom prst="rect">
                      <a:avLst/>
                    </a:prstGeom>
                    <a:noFill/>
                    <a:ln>
                      <a:noFill/>
                    </a:ln>
                  </pic:spPr>
                </pic:pic>
              </a:graphicData>
            </a:graphic>
          </wp:inline>
        </w:drawing>
      </w:r>
    </w:p>
    <w:p w14:paraId="4A7766CB" w14:textId="77777777" w:rsidR="00676054" w:rsidRDefault="00676054">
      <w:pPr>
        <w:rPr>
          <w:rFonts w:ascii="Times New Roman" w:hAnsi="Times New Roman" w:cs="Times New Roman"/>
        </w:rPr>
      </w:pPr>
    </w:p>
    <w:p w14:paraId="46EAE316" w14:textId="77777777" w:rsidR="00E02709" w:rsidRDefault="00E02709">
      <w:pPr>
        <w:rPr>
          <w:rFonts w:ascii="Times New Roman" w:hAnsi="Times New Roman" w:cs="Times New Roman"/>
        </w:rPr>
      </w:pPr>
    </w:p>
    <w:p w14:paraId="18DA68E3"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&gt; </w:t>
      </w:r>
      <w:proofErr w:type="spellStart"/>
      <w:proofErr w:type="gramStart"/>
      <w:r w:rsidRPr="00E02709">
        <w:rPr>
          <w:rFonts w:ascii="Courier New" w:hAnsi="Courier New" w:cs="Courier New"/>
          <w:color w:val="000000"/>
          <w:sz w:val="16"/>
          <w:szCs w:val="16"/>
        </w:rPr>
        <w:t>lrtest</w:t>
      </w:r>
      <w:proofErr w:type="spellEnd"/>
      <w:proofErr w:type="gramEnd"/>
      <w:r w:rsidRPr="00E02709">
        <w:rPr>
          <w:rFonts w:ascii="Courier New" w:hAnsi="Courier New" w:cs="Courier New"/>
          <w:color w:val="000000"/>
          <w:sz w:val="16"/>
          <w:szCs w:val="16"/>
        </w:rPr>
        <w:t xml:space="preserve">(mnl.sl, </w:t>
      </w:r>
      <w:proofErr w:type="spellStart"/>
      <w:r w:rsidRPr="00E02709">
        <w:rPr>
          <w:rFonts w:ascii="Courier New" w:hAnsi="Courier New" w:cs="Courier New"/>
          <w:color w:val="000000"/>
          <w:sz w:val="16"/>
          <w:szCs w:val="16"/>
        </w:rPr>
        <w:t>mnl.ml.cov</w:t>
      </w:r>
      <w:proofErr w:type="spellEnd"/>
      <w:r w:rsidRPr="00E02709">
        <w:rPr>
          <w:rFonts w:ascii="Courier New" w:hAnsi="Courier New" w:cs="Courier New"/>
          <w:color w:val="000000"/>
          <w:sz w:val="16"/>
          <w:szCs w:val="16"/>
        </w:rPr>
        <w:t>)</w:t>
      </w:r>
    </w:p>
    <w:p w14:paraId="0DF69C1E"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Likelihood ratio test</w:t>
      </w:r>
    </w:p>
    <w:p w14:paraId="48CFE199"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p>
    <w:p w14:paraId="6A0E74FC"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Model 1: chosen ~ thisH2_EO + thisH2_ES + thisH2_HC + thisH2_PB + thisH2_SH + </w:t>
      </w:r>
    </w:p>
    <w:p w14:paraId="47AACF8C"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    </w:t>
      </w:r>
      <w:proofErr w:type="gramStart"/>
      <w:r w:rsidRPr="00E02709">
        <w:rPr>
          <w:rFonts w:ascii="Courier New" w:hAnsi="Courier New" w:cs="Courier New"/>
          <w:color w:val="000000"/>
          <w:sz w:val="16"/>
          <w:szCs w:val="16"/>
        </w:rPr>
        <w:t>thisH2</w:t>
      </w:r>
      <w:proofErr w:type="gramEnd"/>
      <w:r w:rsidRPr="00E02709">
        <w:rPr>
          <w:rFonts w:ascii="Courier New" w:hAnsi="Courier New" w:cs="Courier New"/>
          <w:color w:val="000000"/>
          <w:sz w:val="16"/>
          <w:szCs w:val="16"/>
        </w:rPr>
        <w:t xml:space="preserve">_SR + </w:t>
      </w:r>
      <w:proofErr w:type="spellStart"/>
      <w:r w:rsidRPr="00E02709">
        <w:rPr>
          <w:rFonts w:ascii="Courier New" w:hAnsi="Courier New" w:cs="Courier New"/>
          <w:color w:val="000000"/>
          <w:sz w:val="16"/>
          <w:szCs w:val="16"/>
        </w:rPr>
        <w:t>thisHC_EO</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thisHC_ES</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thisHC_HC</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thisHC_PB</w:t>
      </w:r>
      <w:proofErr w:type="spellEnd"/>
      <w:r w:rsidRPr="00E02709">
        <w:rPr>
          <w:rFonts w:ascii="Courier New" w:hAnsi="Courier New" w:cs="Courier New"/>
          <w:color w:val="000000"/>
          <w:sz w:val="16"/>
          <w:szCs w:val="16"/>
        </w:rPr>
        <w:t xml:space="preserve"> + </w:t>
      </w:r>
    </w:p>
    <w:p w14:paraId="7EE90C31"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    </w:t>
      </w:r>
      <w:proofErr w:type="spellStart"/>
      <w:proofErr w:type="gramStart"/>
      <w:r w:rsidRPr="00E02709">
        <w:rPr>
          <w:rFonts w:ascii="Courier New" w:hAnsi="Courier New" w:cs="Courier New"/>
          <w:color w:val="000000"/>
          <w:sz w:val="16"/>
          <w:szCs w:val="16"/>
        </w:rPr>
        <w:t>thisHC</w:t>
      </w:r>
      <w:proofErr w:type="gramEnd"/>
      <w:r w:rsidRPr="00E02709">
        <w:rPr>
          <w:rFonts w:ascii="Courier New" w:hAnsi="Courier New" w:cs="Courier New"/>
          <w:color w:val="000000"/>
          <w:sz w:val="16"/>
          <w:szCs w:val="16"/>
        </w:rPr>
        <w:t>_SH</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thisHC_SR</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thisEO</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thisES</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thisPB</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thisSH</w:t>
      </w:r>
      <w:proofErr w:type="spellEnd"/>
      <w:r w:rsidRPr="00E02709">
        <w:rPr>
          <w:rFonts w:ascii="Courier New" w:hAnsi="Courier New" w:cs="Courier New"/>
          <w:color w:val="000000"/>
          <w:sz w:val="16"/>
          <w:szCs w:val="16"/>
        </w:rPr>
        <w:t xml:space="preserve"> + </w:t>
      </w:r>
    </w:p>
    <w:p w14:paraId="4D85A7F0"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    </w:t>
      </w:r>
      <w:proofErr w:type="spellStart"/>
      <w:proofErr w:type="gramStart"/>
      <w:r w:rsidRPr="00E02709">
        <w:rPr>
          <w:rFonts w:ascii="Courier New" w:hAnsi="Courier New" w:cs="Courier New"/>
          <w:color w:val="000000"/>
          <w:sz w:val="16"/>
          <w:szCs w:val="16"/>
        </w:rPr>
        <w:t>thisSR</w:t>
      </w:r>
      <w:proofErr w:type="spellEnd"/>
      <w:proofErr w:type="gramEnd"/>
      <w:r w:rsidRPr="00E02709">
        <w:rPr>
          <w:rFonts w:ascii="Courier New" w:hAnsi="Courier New" w:cs="Courier New"/>
          <w:color w:val="000000"/>
          <w:sz w:val="16"/>
          <w:szCs w:val="16"/>
        </w:rPr>
        <w:t xml:space="preserve"> + log(actDur15) + hSIN1 + hCOS1 | 0</w:t>
      </w:r>
    </w:p>
    <w:p w14:paraId="1B889102"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Model 2: chosen ~ thisH2_EO + thisH2_ES + thisH2_HC + thisH2_PB + thisH2_SH + </w:t>
      </w:r>
    </w:p>
    <w:p w14:paraId="612FC600"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    </w:t>
      </w:r>
      <w:proofErr w:type="gramStart"/>
      <w:r w:rsidRPr="00E02709">
        <w:rPr>
          <w:rFonts w:ascii="Courier New" w:hAnsi="Courier New" w:cs="Courier New"/>
          <w:color w:val="000000"/>
          <w:sz w:val="16"/>
          <w:szCs w:val="16"/>
        </w:rPr>
        <w:t>thisH2</w:t>
      </w:r>
      <w:proofErr w:type="gramEnd"/>
      <w:r w:rsidRPr="00E02709">
        <w:rPr>
          <w:rFonts w:ascii="Courier New" w:hAnsi="Courier New" w:cs="Courier New"/>
          <w:color w:val="000000"/>
          <w:sz w:val="16"/>
          <w:szCs w:val="16"/>
        </w:rPr>
        <w:t xml:space="preserve">_SR + </w:t>
      </w:r>
      <w:proofErr w:type="spellStart"/>
      <w:r w:rsidRPr="00E02709">
        <w:rPr>
          <w:rFonts w:ascii="Courier New" w:hAnsi="Courier New" w:cs="Courier New"/>
          <w:color w:val="000000"/>
          <w:sz w:val="16"/>
          <w:szCs w:val="16"/>
        </w:rPr>
        <w:t>thisHC_EO</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thisHC_ES</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thisHC_HC</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thisHC_PB</w:t>
      </w:r>
      <w:proofErr w:type="spellEnd"/>
      <w:r w:rsidRPr="00E02709">
        <w:rPr>
          <w:rFonts w:ascii="Courier New" w:hAnsi="Courier New" w:cs="Courier New"/>
          <w:color w:val="000000"/>
          <w:sz w:val="16"/>
          <w:szCs w:val="16"/>
        </w:rPr>
        <w:t xml:space="preserve"> + </w:t>
      </w:r>
    </w:p>
    <w:p w14:paraId="00CBEAC3"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    </w:t>
      </w:r>
      <w:proofErr w:type="spellStart"/>
      <w:proofErr w:type="gramStart"/>
      <w:r w:rsidRPr="00E02709">
        <w:rPr>
          <w:rFonts w:ascii="Courier New" w:hAnsi="Courier New" w:cs="Courier New"/>
          <w:color w:val="000000"/>
          <w:sz w:val="16"/>
          <w:szCs w:val="16"/>
        </w:rPr>
        <w:t>thisHC</w:t>
      </w:r>
      <w:proofErr w:type="gramEnd"/>
      <w:r w:rsidRPr="00E02709">
        <w:rPr>
          <w:rFonts w:ascii="Courier New" w:hAnsi="Courier New" w:cs="Courier New"/>
          <w:color w:val="000000"/>
          <w:sz w:val="16"/>
          <w:szCs w:val="16"/>
        </w:rPr>
        <w:t>_SH</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thisHC_SR</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thisEO</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thisES</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thisPB</w:t>
      </w:r>
      <w:proofErr w:type="spellEnd"/>
      <w:r w:rsidRPr="00E02709">
        <w:rPr>
          <w:rFonts w:ascii="Courier New" w:hAnsi="Courier New" w:cs="Courier New"/>
          <w:color w:val="000000"/>
          <w:sz w:val="16"/>
          <w:szCs w:val="16"/>
        </w:rPr>
        <w:t xml:space="preserve"> + </w:t>
      </w:r>
      <w:proofErr w:type="spellStart"/>
      <w:r w:rsidRPr="00E02709">
        <w:rPr>
          <w:rFonts w:ascii="Courier New" w:hAnsi="Courier New" w:cs="Courier New"/>
          <w:color w:val="000000"/>
          <w:sz w:val="16"/>
          <w:szCs w:val="16"/>
        </w:rPr>
        <w:t>thisSH</w:t>
      </w:r>
      <w:proofErr w:type="spellEnd"/>
      <w:r w:rsidRPr="00E02709">
        <w:rPr>
          <w:rFonts w:ascii="Courier New" w:hAnsi="Courier New" w:cs="Courier New"/>
          <w:color w:val="000000"/>
          <w:sz w:val="16"/>
          <w:szCs w:val="16"/>
        </w:rPr>
        <w:t xml:space="preserve"> + </w:t>
      </w:r>
    </w:p>
    <w:p w14:paraId="29F9D883"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    </w:t>
      </w:r>
      <w:proofErr w:type="spellStart"/>
      <w:proofErr w:type="gramStart"/>
      <w:r w:rsidRPr="00E02709">
        <w:rPr>
          <w:rFonts w:ascii="Courier New" w:hAnsi="Courier New" w:cs="Courier New"/>
          <w:color w:val="000000"/>
          <w:sz w:val="16"/>
          <w:szCs w:val="16"/>
        </w:rPr>
        <w:t>thisSR</w:t>
      </w:r>
      <w:proofErr w:type="spellEnd"/>
      <w:proofErr w:type="gramEnd"/>
      <w:r w:rsidRPr="00E02709">
        <w:rPr>
          <w:rFonts w:ascii="Courier New" w:hAnsi="Courier New" w:cs="Courier New"/>
          <w:color w:val="000000"/>
          <w:sz w:val="16"/>
          <w:szCs w:val="16"/>
        </w:rPr>
        <w:t xml:space="preserve"> + log(actDur15) + hSIN1 + hCOS1 | 0</w:t>
      </w:r>
    </w:p>
    <w:p w14:paraId="70F3F0BB"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  #</w:t>
      </w:r>
      <w:proofErr w:type="spellStart"/>
      <w:r w:rsidRPr="00E02709">
        <w:rPr>
          <w:rFonts w:ascii="Courier New" w:hAnsi="Courier New" w:cs="Courier New"/>
          <w:color w:val="000000"/>
          <w:sz w:val="16"/>
          <w:szCs w:val="16"/>
        </w:rPr>
        <w:t>Df</w:t>
      </w:r>
      <w:proofErr w:type="spellEnd"/>
      <w:r w:rsidRPr="00E02709">
        <w:rPr>
          <w:rFonts w:ascii="Courier New" w:hAnsi="Courier New" w:cs="Courier New"/>
          <w:color w:val="000000"/>
          <w:sz w:val="16"/>
          <w:szCs w:val="16"/>
        </w:rPr>
        <w:t xml:space="preserve"> </w:t>
      </w:r>
      <w:proofErr w:type="spellStart"/>
      <w:r w:rsidRPr="00E02709">
        <w:rPr>
          <w:rFonts w:ascii="Courier New" w:hAnsi="Courier New" w:cs="Courier New"/>
          <w:color w:val="000000"/>
          <w:sz w:val="16"/>
          <w:szCs w:val="16"/>
        </w:rPr>
        <w:t>LogLik</w:t>
      </w:r>
      <w:proofErr w:type="spellEnd"/>
      <w:r w:rsidRPr="00E02709">
        <w:rPr>
          <w:rFonts w:ascii="Courier New" w:hAnsi="Courier New" w:cs="Courier New"/>
          <w:color w:val="000000"/>
          <w:sz w:val="16"/>
          <w:szCs w:val="16"/>
        </w:rPr>
        <w:t xml:space="preserve"> </w:t>
      </w:r>
      <w:proofErr w:type="spellStart"/>
      <w:proofErr w:type="gramStart"/>
      <w:r w:rsidRPr="00E02709">
        <w:rPr>
          <w:rFonts w:ascii="Courier New" w:hAnsi="Courier New" w:cs="Courier New"/>
          <w:color w:val="000000"/>
          <w:sz w:val="16"/>
          <w:szCs w:val="16"/>
        </w:rPr>
        <w:t>Df</w:t>
      </w:r>
      <w:proofErr w:type="spellEnd"/>
      <w:r w:rsidRPr="00E02709">
        <w:rPr>
          <w:rFonts w:ascii="Courier New" w:hAnsi="Courier New" w:cs="Courier New"/>
          <w:color w:val="000000"/>
          <w:sz w:val="16"/>
          <w:szCs w:val="16"/>
        </w:rPr>
        <w:t xml:space="preserve">  </w:t>
      </w:r>
      <w:proofErr w:type="spellStart"/>
      <w:r w:rsidRPr="00E02709">
        <w:rPr>
          <w:rFonts w:ascii="Courier New" w:hAnsi="Courier New" w:cs="Courier New"/>
          <w:color w:val="000000"/>
          <w:sz w:val="16"/>
          <w:szCs w:val="16"/>
        </w:rPr>
        <w:t>Chisq</w:t>
      </w:r>
      <w:proofErr w:type="spellEnd"/>
      <w:proofErr w:type="gramEnd"/>
      <w:r w:rsidRPr="00E02709">
        <w:rPr>
          <w:rFonts w:ascii="Courier New" w:hAnsi="Courier New" w:cs="Courier New"/>
          <w:color w:val="000000"/>
          <w:sz w:val="16"/>
          <w:szCs w:val="16"/>
        </w:rPr>
        <w:t xml:space="preserve"> </w:t>
      </w:r>
      <w:proofErr w:type="spellStart"/>
      <w:r w:rsidRPr="00E02709">
        <w:rPr>
          <w:rFonts w:ascii="Courier New" w:hAnsi="Courier New" w:cs="Courier New"/>
          <w:color w:val="000000"/>
          <w:sz w:val="16"/>
          <w:szCs w:val="16"/>
        </w:rPr>
        <w:t>Pr</w:t>
      </w:r>
      <w:proofErr w:type="spellEnd"/>
      <w:r w:rsidRPr="00E02709">
        <w:rPr>
          <w:rFonts w:ascii="Courier New" w:hAnsi="Courier New" w:cs="Courier New"/>
          <w:color w:val="000000"/>
          <w:sz w:val="16"/>
          <w:szCs w:val="16"/>
        </w:rPr>
        <w:t>(&gt;</w:t>
      </w:r>
      <w:proofErr w:type="spellStart"/>
      <w:r w:rsidRPr="00E02709">
        <w:rPr>
          <w:rFonts w:ascii="Courier New" w:hAnsi="Courier New" w:cs="Courier New"/>
          <w:color w:val="000000"/>
          <w:sz w:val="16"/>
          <w:szCs w:val="16"/>
        </w:rPr>
        <w:t>Chisq</w:t>
      </w:r>
      <w:proofErr w:type="spellEnd"/>
      <w:r w:rsidRPr="00E02709">
        <w:rPr>
          <w:rFonts w:ascii="Courier New" w:hAnsi="Courier New" w:cs="Courier New"/>
          <w:color w:val="000000"/>
          <w:sz w:val="16"/>
          <w:szCs w:val="16"/>
        </w:rPr>
        <w:t xml:space="preserve">)    </w:t>
      </w:r>
    </w:p>
    <w:p w14:paraId="596724CA"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proofErr w:type="gramStart"/>
      <w:r w:rsidRPr="00E02709">
        <w:rPr>
          <w:rFonts w:ascii="Courier New" w:hAnsi="Courier New" w:cs="Courier New"/>
          <w:color w:val="000000"/>
          <w:sz w:val="16"/>
          <w:szCs w:val="16"/>
        </w:rPr>
        <w:t>1  84</w:t>
      </w:r>
      <w:proofErr w:type="gramEnd"/>
      <w:r w:rsidRPr="00E02709">
        <w:rPr>
          <w:rFonts w:ascii="Courier New" w:hAnsi="Courier New" w:cs="Courier New"/>
          <w:color w:val="000000"/>
          <w:sz w:val="16"/>
          <w:szCs w:val="16"/>
        </w:rPr>
        <w:t xml:space="preserve"> -10627                         </w:t>
      </w:r>
    </w:p>
    <w:p w14:paraId="64FB3C5C"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 xml:space="preserve">2 120 -10557 36 </w:t>
      </w:r>
      <w:proofErr w:type="gramStart"/>
      <w:r w:rsidRPr="00E02709">
        <w:rPr>
          <w:rFonts w:ascii="Courier New" w:hAnsi="Courier New" w:cs="Courier New"/>
          <w:color w:val="000000"/>
          <w:sz w:val="16"/>
          <w:szCs w:val="16"/>
        </w:rPr>
        <w:t>140.67  2.641e</w:t>
      </w:r>
      <w:proofErr w:type="gramEnd"/>
      <w:r w:rsidRPr="00E02709">
        <w:rPr>
          <w:rFonts w:ascii="Courier New" w:hAnsi="Courier New" w:cs="Courier New"/>
          <w:color w:val="000000"/>
          <w:sz w:val="16"/>
          <w:szCs w:val="16"/>
        </w:rPr>
        <w:t>-14 ***</w:t>
      </w:r>
    </w:p>
    <w:p w14:paraId="1547939B" w14:textId="77777777" w:rsidR="00E02709" w:rsidRPr="00E02709" w:rsidRDefault="00E02709" w:rsidP="00E027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16"/>
          <w:szCs w:val="16"/>
        </w:rPr>
      </w:pPr>
      <w:r w:rsidRPr="00E02709">
        <w:rPr>
          <w:rFonts w:ascii="Courier New" w:hAnsi="Courier New" w:cs="Courier New"/>
          <w:color w:val="000000"/>
          <w:sz w:val="16"/>
          <w:szCs w:val="16"/>
        </w:rPr>
        <w:t>---</w:t>
      </w:r>
    </w:p>
    <w:p w14:paraId="3C169C3B" w14:textId="75F65049" w:rsidR="00E02709" w:rsidRPr="00E02709" w:rsidRDefault="00E02709" w:rsidP="00E02709">
      <w:pPr>
        <w:rPr>
          <w:rFonts w:ascii="Courier New" w:hAnsi="Courier New" w:cs="Courier New"/>
          <w:sz w:val="16"/>
          <w:szCs w:val="16"/>
        </w:rPr>
      </w:pPr>
      <w:proofErr w:type="spellStart"/>
      <w:r w:rsidRPr="00E02709">
        <w:rPr>
          <w:rFonts w:ascii="Courier New" w:hAnsi="Courier New" w:cs="Courier New"/>
          <w:color w:val="000000"/>
          <w:sz w:val="16"/>
          <w:szCs w:val="16"/>
        </w:rPr>
        <w:t>Signif</w:t>
      </w:r>
      <w:proofErr w:type="spellEnd"/>
      <w:r w:rsidRPr="00E02709">
        <w:rPr>
          <w:rFonts w:ascii="Courier New" w:hAnsi="Courier New" w:cs="Courier New"/>
          <w:color w:val="000000"/>
          <w:sz w:val="16"/>
          <w:szCs w:val="16"/>
        </w:rPr>
        <w:t xml:space="preserve">. </w:t>
      </w:r>
      <w:proofErr w:type="gramStart"/>
      <w:r w:rsidRPr="00E02709">
        <w:rPr>
          <w:rFonts w:ascii="Courier New" w:hAnsi="Courier New" w:cs="Courier New"/>
          <w:color w:val="000000"/>
          <w:sz w:val="16"/>
          <w:szCs w:val="16"/>
        </w:rPr>
        <w:t>codes</w:t>
      </w:r>
      <w:proofErr w:type="gramEnd"/>
      <w:r w:rsidRPr="00E02709">
        <w:rPr>
          <w:rFonts w:ascii="Courier New" w:hAnsi="Courier New" w:cs="Courier New"/>
          <w:color w:val="000000"/>
          <w:sz w:val="16"/>
          <w:szCs w:val="16"/>
        </w:rPr>
        <w:t>:  0 ‘***’ 0.001 ‘**’ 0.01 ‘*’ 0.05 ‘.’ 0.1 ‘ ’ 1</w:t>
      </w:r>
    </w:p>
    <w:p w14:paraId="4A746A16" w14:textId="77777777" w:rsidR="00E02709" w:rsidRDefault="00E02709">
      <w:pPr>
        <w:rPr>
          <w:rFonts w:ascii="Times New Roman" w:hAnsi="Times New Roman" w:cs="Times New Roman"/>
        </w:rPr>
      </w:pPr>
    </w:p>
    <w:p w14:paraId="6F16A1FC" w14:textId="77777777" w:rsidR="00E02709" w:rsidRPr="00FF053B" w:rsidRDefault="00E02709">
      <w:pPr>
        <w:rPr>
          <w:rFonts w:ascii="Times New Roman" w:hAnsi="Times New Roman" w:cs="Times New Roman"/>
        </w:rPr>
      </w:pPr>
    </w:p>
    <w:p w14:paraId="152F003E" w14:textId="77777777" w:rsidR="009C2ED4" w:rsidRPr="00107BB3" w:rsidRDefault="009C2ED4">
      <w:pPr>
        <w:rPr>
          <w:rFonts w:ascii="Times New Roman" w:hAnsi="Times New Roman" w:cs="Times New Roman"/>
          <w:b/>
        </w:rPr>
      </w:pPr>
      <w:r w:rsidRPr="00107BB3">
        <w:rPr>
          <w:rFonts w:ascii="Times New Roman" w:hAnsi="Times New Roman" w:cs="Times New Roman"/>
          <w:b/>
        </w:rPr>
        <w:t>Random Effects</w:t>
      </w:r>
    </w:p>
    <w:p w14:paraId="6A4B8F1E" w14:textId="31454EF6" w:rsidR="000E4386" w:rsidRDefault="00460E23">
      <w:pPr>
        <w:rPr>
          <w:rFonts w:ascii="Times New Roman" w:hAnsi="Times New Roman" w:cs="Times New Roman"/>
        </w:rPr>
      </w:pPr>
      <w:r>
        <w:rPr>
          <w:rFonts w:ascii="Times New Roman" w:hAnsi="Times New Roman" w:cs="Times New Roman"/>
        </w:rPr>
        <w:t xml:space="preserve">For comparison, we fitted a single-level multinomial </w:t>
      </w:r>
      <w:proofErr w:type="spellStart"/>
      <w:r>
        <w:rPr>
          <w:rFonts w:ascii="Times New Roman" w:hAnsi="Times New Roman" w:cs="Times New Roman"/>
        </w:rPr>
        <w:t>logit</w:t>
      </w:r>
      <w:proofErr w:type="spellEnd"/>
      <w:r>
        <w:rPr>
          <w:rFonts w:ascii="Times New Roman" w:hAnsi="Times New Roman" w:cs="Times New Roman"/>
        </w:rPr>
        <w:t xml:space="preserve"> model</w:t>
      </w:r>
      <w:r w:rsidR="00B56B59">
        <w:rPr>
          <w:rFonts w:ascii="Times New Roman" w:hAnsi="Times New Roman" w:cs="Times New Roman"/>
        </w:rPr>
        <w:t>, which is not shown in this paper,</w:t>
      </w:r>
      <w:r w:rsidR="00CD4801">
        <w:rPr>
          <w:rFonts w:ascii="Times New Roman" w:hAnsi="Times New Roman" w:cs="Times New Roman"/>
        </w:rPr>
        <w:t xml:space="preserve"> </w:t>
      </w:r>
      <w:r>
        <w:rPr>
          <w:rFonts w:ascii="Times New Roman" w:hAnsi="Times New Roman" w:cs="Times New Roman"/>
        </w:rPr>
        <w:t xml:space="preserve">that ignores the possible correlation between durations of activity episodes for the same </w:t>
      </w:r>
      <w:r w:rsidR="00C500C5">
        <w:rPr>
          <w:rFonts w:ascii="Times New Roman" w:hAnsi="Times New Roman" w:cs="Times New Roman"/>
        </w:rPr>
        <w:t>individual</w:t>
      </w:r>
      <w:r>
        <w:rPr>
          <w:rFonts w:ascii="Times New Roman" w:hAnsi="Times New Roman" w:cs="Times New Roman"/>
        </w:rPr>
        <w:t xml:space="preserve">. </w:t>
      </w:r>
      <w:r w:rsidR="00B56B59">
        <w:rPr>
          <w:rFonts w:ascii="Times New Roman" w:hAnsi="Times New Roman" w:cs="Times New Roman"/>
        </w:rPr>
        <w:t>Overall, w</w:t>
      </w:r>
      <w:r w:rsidR="006D2682">
        <w:rPr>
          <w:rFonts w:ascii="Times New Roman" w:hAnsi="Times New Roman" w:cs="Times New Roman"/>
        </w:rPr>
        <w:t>e found l</w:t>
      </w:r>
      <w:r>
        <w:rPr>
          <w:rFonts w:ascii="Times New Roman" w:hAnsi="Times New Roman" w:cs="Times New Roman"/>
        </w:rPr>
        <w:t>ittle difference</w:t>
      </w:r>
      <w:r w:rsidR="006D2682">
        <w:rPr>
          <w:rFonts w:ascii="Times New Roman" w:hAnsi="Times New Roman" w:cs="Times New Roman"/>
        </w:rPr>
        <w:t xml:space="preserve">s </w:t>
      </w:r>
      <w:r>
        <w:rPr>
          <w:rFonts w:ascii="Times New Roman" w:hAnsi="Times New Roman" w:cs="Times New Roman"/>
        </w:rPr>
        <w:t xml:space="preserve">in the parameter estimates </w:t>
      </w:r>
      <w:r w:rsidR="00B31D43">
        <w:rPr>
          <w:rFonts w:ascii="Times New Roman" w:hAnsi="Times New Roman" w:cs="Times New Roman"/>
        </w:rPr>
        <w:t>between single-level</w:t>
      </w:r>
      <w:r w:rsidR="009A354C">
        <w:rPr>
          <w:rFonts w:ascii="Times New Roman" w:hAnsi="Times New Roman" w:cs="Times New Roman"/>
        </w:rPr>
        <w:t xml:space="preserve"> and multilevel models, even if </w:t>
      </w:r>
      <w:r>
        <w:rPr>
          <w:rFonts w:ascii="Times New Roman" w:hAnsi="Times New Roman" w:cs="Times New Roman"/>
        </w:rPr>
        <w:t xml:space="preserve">the standard errors in the single-level model were </w:t>
      </w:r>
      <w:r w:rsidR="009A354C">
        <w:rPr>
          <w:rFonts w:ascii="Times New Roman" w:hAnsi="Times New Roman" w:cs="Times New Roman"/>
        </w:rPr>
        <w:t xml:space="preserve">mostly </w:t>
      </w:r>
      <w:r>
        <w:rPr>
          <w:rFonts w:ascii="Times New Roman" w:hAnsi="Times New Roman" w:cs="Times New Roman"/>
        </w:rPr>
        <w:t>underestimated</w:t>
      </w:r>
      <w:r w:rsidR="00B31D43">
        <w:rPr>
          <w:rFonts w:ascii="Times New Roman" w:hAnsi="Times New Roman" w:cs="Times New Roman"/>
        </w:rPr>
        <w:t xml:space="preserve"> as expected</w:t>
      </w:r>
      <w:r>
        <w:rPr>
          <w:rFonts w:ascii="Times New Roman" w:hAnsi="Times New Roman" w:cs="Times New Roman"/>
        </w:rPr>
        <w:t>.</w:t>
      </w:r>
      <w:r w:rsidR="00CD4801">
        <w:rPr>
          <w:rFonts w:ascii="Times New Roman" w:hAnsi="Times New Roman" w:cs="Times New Roman"/>
        </w:rPr>
        <w:t xml:space="preserve"> </w:t>
      </w:r>
      <w:r w:rsidR="00C500C5">
        <w:rPr>
          <w:rFonts w:ascii="Times New Roman" w:hAnsi="Times New Roman" w:cs="Times New Roman"/>
        </w:rPr>
        <w:t xml:space="preserve">We also conducted a likelihood ratio test to test </w:t>
      </w:r>
      <w:r w:rsidR="00B103E0">
        <w:rPr>
          <w:rFonts w:ascii="Times New Roman" w:hAnsi="Times New Roman" w:cs="Times New Roman"/>
        </w:rPr>
        <w:t>whether the multilevel model performed statistically better than the single-level model. The chi-square statistic of 140.67 with</w:t>
      </w:r>
      <w:r w:rsidR="00A371EE">
        <w:rPr>
          <w:rFonts w:ascii="Times New Roman" w:hAnsi="Times New Roman" w:cs="Times New Roman"/>
        </w:rPr>
        <w:t xml:space="preserve"> 36 degrees of freedom indicated</w:t>
      </w:r>
      <w:r w:rsidR="00B103E0">
        <w:rPr>
          <w:rFonts w:ascii="Times New Roman" w:hAnsi="Times New Roman" w:cs="Times New Roman"/>
        </w:rPr>
        <w:t xml:space="preserve"> </w:t>
      </w:r>
      <w:r w:rsidR="00B56B59">
        <w:rPr>
          <w:rFonts w:ascii="Times New Roman" w:hAnsi="Times New Roman" w:cs="Times New Roman"/>
        </w:rPr>
        <w:t xml:space="preserve">as a whole the </w:t>
      </w:r>
      <w:r w:rsidR="00B103E0">
        <w:rPr>
          <w:rFonts w:ascii="Times New Roman" w:hAnsi="Times New Roman" w:cs="Times New Roman"/>
        </w:rPr>
        <w:t>significance of the random-effect parameters</w:t>
      </w:r>
      <w:r w:rsidR="00A371EE">
        <w:rPr>
          <w:rFonts w:ascii="Times New Roman" w:hAnsi="Times New Roman" w:cs="Times New Roman"/>
        </w:rPr>
        <w:t>,</w:t>
      </w:r>
      <w:r w:rsidR="006D2682">
        <w:rPr>
          <w:rFonts w:ascii="Times New Roman" w:hAnsi="Times New Roman" w:cs="Times New Roman"/>
        </w:rPr>
        <w:t xml:space="preserve"> </w:t>
      </w:r>
      <w:proofErr w:type="spellStart"/>
      <w:proofErr w:type="gramStart"/>
      <w:r w:rsidR="006D2682">
        <w:rPr>
          <w:rFonts w:ascii="Times New Roman" w:hAnsi="Times New Roman" w:cs="Times New Roman"/>
        </w:rPr>
        <w:t>var</w:t>
      </w:r>
      <w:proofErr w:type="spellEnd"/>
      <w:r w:rsidR="006D2682">
        <w:rPr>
          <w:rFonts w:ascii="Times New Roman" w:hAnsi="Times New Roman" w:cs="Times New Roman"/>
        </w:rPr>
        <w:t>(</w:t>
      </w:r>
      <w:proofErr w:type="spellStart"/>
      <w:proofErr w:type="gramEnd"/>
      <w:r w:rsidR="006D2682" w:rsidRPr="006D2682">
        <w:rPr>
          <w:rFonts w:ascii="Times New Roman" w:hAnsi="Times New Roman" w:cs="Times New Roman"/>
          <w:i/>
        </w:rPr>
        <w:t>u</w:t>
      </w:r>
      <w:r w:rsidR="006D2682" w:rsidRPr="006D2682">
        <w:rPr>
          <w:rFonts w:ascii="Times New Roman" w:hAnsi="Times New Roman" w:cs="Times New Roman"/>
          <w:i/>
          <w:vertAlign w:val="superscript"/>
        </w:rPr>
        <w:t>r</w:t>
      </w:r>
      <w:proofErr w:type="spellEnd"/>
      <w:r w:rsidR="006D2682">
        <w:rPr>
          <w:rFonts w:ascii="Times New Roman" w:hAnsi="Times New Roman" w:cs="Times New Roman"/>
        </w:rPr>
        <w:t xml:space="preserve">) and </w:t>
      </w:r>
      <w:proofErr w:type="spellStart"/>
      <w:r w:rsidR="006D2682">
        <w:rPr>
          <w:rFonts w:ascii="Times New Roman" w:hAnsi="Times New Roman" w:cs="Times New Roman"/>
        </w:rPr>
        <w:t>cov</w:t>
      </w:r>
      <w:proofErr w:type="spellEnd"/>
      <w:r w:rsidR="006D2682">
        <w:rPr>
          <w:rFonts w:ascii="Times New Roman" w:hAnsi="Times New Roman" w:cs="Times New Roman"/>
        </w:rPr>
        <w:t>(</w:t>
      </w:r>
      <w:proofErr w:type="spellStart"/>
      <w:r w:rsidR="006D2682" w:rsidRPr="006D2682">
        <w:rPr>
          <w:rFonts w:ascii="Times New Roman" w:hAnsi="Times New Roman" w:cs="Times New Roman"/>
          <w:i/>
        </w:rPr>
        <w:t>u</w:t>
      </w:r>
      <w:r w:rsidR="006D2682" w:rsidRPr="006D2682">
        <w:rPr>
          <w:rFonts w:ascii="Times New Roman" w:hAnsi="Times New Roman" w:cs="Times New Roman"/>
          <w:i/>
          <w:vertAlign w:val="superscript"/>
        </w:rPr>
        <w:t>r</w:t>
      </w:r>
      <w:r w:rsidR="006D2682" w:rsidRPr="006D2682">
        <w:rPr>
          <w:rFonts w:ascii="Times New Roman" w:hAnsi="Times New Roman" w:cs="Times New Roman"/>
          <w:i/>
        </w:rPr>
        <w:t>,u</w:t>
      </w:r>
      <w:r w:rsidR="006D2682" w:rsidRPr="006D2682">
        <w:rPr>
          <w:rFonts w:ascii="Times New Roman" w:hAnsi="Times New Roman" w:cs="Times New Roman"/>
          <w:i/>
          <w:vertAlign w:val="superscript"/>
        </w:rPr>
        <w:t>q</w:t>
      </w:r>
      <w:proofErr w:type="spellEnd"/>
      <w:r w:rsidR="006D2682">
        <w:rPr>
          <w:rFonts w:ascii="Times New Roman" w:hAnsi="Times New Roman" w:cs="Times New Roman"/>
        </w:rPr>
        <w:t xml:space="preserve">) for </w:t>
      </w:r>
      <w:r w:rsidR="006D2682" w:rsidRPr="006D2682">
        <w:rPr>
          <w:rFonts w:ascii="Times New Roman" w:hAnsi="Times New Roman" w:cs="Times New Roman"/>
          <w:i/>
        </w:rPr>
        <w:t>r,</w:t>
      </w:r>
      <w:r w:rsidR="006D2682">
        <w:rPr>
          <w:rFonts w:ascii="Times New Roman" w:hAnsi="Times New Roman" w:cs="Times New Roman"/>
          <w:i/>
        </w:rPr>
        <w:t xml:space="preserve"> </w:t>
      </w:r>
      <w:r w:rsidR="006D2682" w:rsidRPr="006D2682">
        <w:rPr>
          <w:rFonts w:ascii="Times New Roman" w:hAnsi="Times New Roman" w:cs="Times New Roman"/>
          <w:i/>
        </w:rPr>
        <w:t>q</w:t>
      </w:r>
      <w:r w:rsidR="006D2682">
        <w:rPr>
          <w:rFonts w:ascii="Times New Roman" w:hAnsi="Times New Roman" w:cs="Times New Roman"/>
          <w:i/>
        </w:rPr>
        <w:t xml:space="preserve"> </w:t>
      </w:r>
      <m:oMath>
        <m:r>
          <w:rPr>
            <w:rFonts w:ascii="Cambria Math" w:hAnsi="Cambria Math" w:cs="Times New Roman"/>
          </w:rPr>
          <m:t>∈</m:t>
        </m:r>
      </m:oMath>
      <w:r w:rsidR="006D2682">
        <w:rPr>
          <w:rFonts w:ascii="Times New Roman" w:hAnsi="Times New Roman" w:cs="Times New Roman"/>
          <w:i/>
        </w:rPr>
        <w:t xml:space="preserve"> </w:t>
      </w:r>
      <w:r w:rsidR="006D2682">
        <w:rPr>
          <w:rFonts w:ascii="Times New Roman" w:hAnsi="Times New Roman" w:cs="Times New Roman"/>
        </w:rPr>
        <w:t xml:space="preserve">{H2,H3,EO,ES,HC,PB,SH,SR} and </w:t>
      </w:r>
      <w:r w:rsidR="006D2682" w:rsidRPr="006D2682">
        <w:rPr>
          <w:rFonts w:ascii="Times New Roman" w:hAnsi="Times New Roman" w:cs="Times New Roman"/>
          <w:i/>
        </w:rPr>
        <w:t>r</w:t>
      </w:r>
      <w:r w:rsidR="006D2682">
        <w:rPr>
          <w:rFonts w:ascii="Times New Roman" w:hAnsi="Times New Roman" w:cs="Times New Roman"/>
          <w:i/>
        </w:rPr>
        <w:t xml:space="preserve"> </w:t>
      </w:r>
      <m:oMath>
        <m:r>
          <w:rPr>
            <w:rFonts w:ascii="Cambria Math" w:hAnsi="Cambria Math" w:cs="Times New Roman"/>
          </w:rPr>
          <m:t>≠</m:t>
        </m:r>
      </m:oMath>
      <w:r w:rsidR="006D2682">
        <w:rPr>
          <w:rFonts w:ascii="Times New Roman" w:hAnsi="Times New Roman" w:cs="Times New Roman"/>
          <w:i/>
        </w:rPr>
        <w:t xml:space="preserve"> </w:t>
      </w:r>
      <w:r w:rsidR="006D2682" w:rsidRPr="006D2682">
        <w:rPr>
          <w:rFonts w:ascii="Times New Roman" w:hAnsi="Times New Roman" w:cs="Times New Roman"/>
          <w:i/>
        </w:rPr>
        <w:t>q</w:t>
      </w:r>
      <w:r w:rsidR="006D2682">
        <w:rPr>
          <w:rFonts w:ascii="Times New Roman" w:hAnsi="Times New Roman" w:cs="Times New Roman"/>
        </w:rPr>
        <w:t>.</w:t>
      </w:r>
    </w:p>
    <w:p w14:paraId="69BF80A0" w14:textId="1FECB8AF" w:rsidR="00DC4BFA" w:rsidRDefault="000E4386">
      <w:pPr>
        <w:rPr>
          <w:rFonts w:ascii="Times New Roman" w:hAnsi="Times New Roman" w:cs="Times New Roman"/>
        </w:rPr>
      </w:pPr>
      <w:r>
        <w:rPr>
          <w:rFonts w:ascii="Times New Roman" w:hAnsi="Times New Roman" w:cs="Times New Roman"/>
        </w:rPr>
        <w:tab/>
      </w:r>
      <w:r w:rsidR="0099358D">
        <w:rPr>
          <w:rFonts w:ascii="Times New Roman" w:hAnsi="Times New Roman" w:cs="Times New Roman"/>
        </w:rPr>
        <w:t>Table 4 shows t</w:t>
      </w:r>
      <w:r w:rsidR="00BA7B00">
        <w:rPr>
          <w:rFonts w:ascii="Times New Roman" w:hAnsi="Times New Roman" w:cs="Times New Roman"/>
        </w:rPr>
        <w:t>he covariance matrix</w:t>
      </w:r>
      <w:r w:rsidR="00A12E6A">
        <w:rPr>
          <w:rFonts w:ascii="Times New Roman" w:hAnsi="Times New Roman" w:cs="Times New Roman"/>
        </w:rPr>
        <w:t xml:space="preserve"> of </w:t>
      </w:r>
      <w:r w:rsidR="00B56B59">
        <w:rPr>
          <w:rFonts w:ascii="Times New Roman" w:hAnsi="Times New Roman" w:cs="Times New Roman"/>
        </w:rPr>
        <w:t xml:space="preserve">the estimated </w:t>
      </w:r>
      <w:r w:rsidR="00A12E6A">
        <w:rPr>
          <w:rFonts w:ascii="Times New Roman" w:hAnsi="Times New Roman" w:cs="Times New Roman"/>
        </w:rPr>
        <w:t>random effects</w:t>
      </w:r>
      <w:r w:rsidR="00BA7B00">
        <w:rPr>
          <w:rFonts w:ascii="Times New Roman" w:hAnsi="Times New Roman" w:cs="Times New Roman"/>
        </w:rPr>
        <w:t xml:space="preserve">. There is evidence of unobserved </w:t>
      </w:r>
      <w:r w:rsidR="00B3036E">
        <w:rPr>
          <w:rFonts w:ascii="Times New Roman" w:hAnsi="Times New Roman" w:cs="Times New Roman"/>
        </w:rPr>
        <w:t>individual-specific influences on the hazard</w:t>
      </w:r>
      <w:r w:rsidR="00DC4BFA">
        <w:rPr>
          <w:rFonts w:ascii="Times New Roman" w:hAnsi="Times New Roman" w:cs="Times New Roman"/>
        </w:rPr>
        <w:t xml:space="preserve"> of event type </w:t>
      </w:r>
      <w:r w:rsidR="00DC4BFA" w:rsidRPr="00DC4BFA">
        <w:rPr>
          <w:rFonts w:ascii="Times New Roman" w:hAnsi="Times New Roman" w:cs="Times New Roman"/>
          <w:i/>
        </w:rPr>
        <w:t>r</w:t>
      </w:r>
      <w:r w:rsidR="00DC4BFA">
        <w:rPr>
          <w:rFonts w:ascii="Times New Roman" w:hAnsi="Times New Roman" w:cs="Times New Roman"/>
        </w:rPr>
        <w:t xml:space="preserve"> rather than no event, indicated by non-zero variances. </w:t>
      </w:r>
      <w:r w:rsidR="00970217">
        <w:rPr>
          <w:rFonts w:ascii="Times New Roman" w:hAnsi="Times New Roman" w:cs="Times New Roman"/>
        </w:rPr>
        <w:t xml:space="preserve">The random effect was </w:t>
      </w:r>
      <w:r w:rsidR="0099358D">
        <w:rPr>
          <w:rFonts w:ascii="Times New Roman" w:hAnsi="Times New Roman" w:cs="Times New Roman"/>
        </w:rPr>
        <w:t xml:space="preserve">statistically </w:t>
      </w:r>
      <w:r w:rsidR="00970217">
        <w:rPr>
          <w:rFonts w:ascii="Times New Roman" w:hAnsi="Times New Roman" w:cs="Times New Roman"/>
        </w:rPr>
        <w:t>significant for the risk of returning home temporarily (H2)</w:t>
      </w:r>
      <w:r w:rsidR="0099358D">
        <w:rPr>
          <w:rFonts w:ascii="Times New Roman" w:hAnsi="Times New Roman" w:cs="Times New Roman"/>
        </w:rPr>
        <w:t>, returning home in the end</w:t>
      </w:r>
      <w:r w:rsidR="00970217">
        <w:rPr>
          <w:rFonts w:ascii="Times New Roman" w:hAnsi="Times New Roman" w:cs="Times New Roman"/>
        </w:rPr>
        <w:t xml:space="preserve"> (H3), and</w:t>
      </w:r>
      <w:r w:rsidR="0099358D">
        <w:rPr>
          <w:rFonts w:ascii="Times New Roman" w:hAnsi="Times New Roman" w:cs="Times New Roman"/>
        </w:rPr>
        <w:t xml:space="preserve"> transitioning </w:t>
      </w:r>
      <w:r w:rsidR="00970217">
        <w:rPr>
          <w:rFonts w:ascii="Times New Roman" w:hAnsi="Times New Roman" w:cs="Times New Roman"/>
        </w:rPr>
        <w:t xml:space="preserve">to </w:t>
      </w:r>
      <w:r w:rsidR="0099358D">
        <w:rPr>
          <w:rFonts w:ascii="Times New Roman" w:hAnsi="Times New Roman" w:cs="Times New Roman"/>
        </w:rPr>
        <w:t xml:space="preserve">an escort activity (ES), but not </w:t>
      </w:r>
      <w:r w:rsidR="00970217">
        <w:rPr>
          <w:rFonts w:ascii="Times New Roman" w:hAnsi="Times New Roman" w:cs="Times New Roman"/>
        </w:rPr>
        <w:t xml:space="preserve">for other out-of-home activity </w:t>
      </w:r>
      <w:r w:rsidR="0099358D">
        <w:rPr>
          <w:rFonts w:ascii="Times New Roman" w:hAnsi="Times New Roman" w:cs="Times New Roman"/>
        </w:rPr>
        <w:t>purposes (i.e., EO, HC, PB, SH, and SR)</w:t>
      </w:r>
      <w:r w:rsidR="00970217">
        <w:rPr>
          <w:rFonts w:ascii="Times New Roman" w:hAnsi="Times New Roman" w:cs="Times New Roman"/>
        </w:rPr>
        <w:t>.</w:t>
      </w:r>
    </w:p>
    <w:p w14:paraId="7712F2FC" w14:textId="77777777" w:rsidR="00B3036E" w:rsidRDefault="00B3036E">
      <w:pPr>
        <w:rPr>
          <w:rFonts w:ascii="Times New Roman" w:hAnsi="Times New Roman" w:cs="Times New Roman"/>
        </w:rPr>
      </w:pPr>
    </w:p>
    <w:p w14:paraId="47290664" w14:textId="39727583" w:rsidR="009C2ED4" w:rsidRDefault="00BA7B00">
      <w:pPr>
        <w:rPr>
          <w:rFonts w:ascii="Times New Roman" w:hAnsi="Times New Roman" w:cs="Times New Roman"/>
        </w:rPr>
      </w:pPr>
      <w:proofErr w:type="gramStart"/>
      <w:r>
        <w:rPr>
          <w:rFonts w:ascii="Times New Roman" w:hAnsi="Times New Roman" w:cs="Times New Roman"/>
        </w:rPr>
        <w:t>between</w:t>
      </w:r>
      <w:proofErr w:type="gramEnd"/>
      <w:r>
        <w:rPr>
          <w:rFonts w:ascii="Times New Roman" w:hAnsi="Times New Roman" w:cs="Times New Roman"/>
        </w:rPr>
        <w:t xml:space="preserve"> retirees in the hazards of transitions to all types of destination activity</w:t>
      </w:r>
      <w:r w:rsidR="00B86632">
        <w:rPr>
          <w:rFonts w:ascii="Times New Roman" w:hAnsi="Times New Roman" w:cs="Times New Roman"/>
        </w:rPr>
        <w:t>.</w:t>
      </w:r>
    </w:p>
    <w:p w14:paraId="6A14ED81" w14:textId="77777777" w:rsidR="00676054" w:rsidRDefault="00676054">
      <w:pPr>
        <w:rPr>
          <w:rFonts w:ascii="Times New Roman" w:hAnsi="Times New Roman" w:cs="Times New Roman"/>
        </w:rPr>
      </w:pPr>
    </w:p>
    <w:p w14:paraId="5B89DC24" w14:textId="2E103F50" w:rsidR="00227648" w:rsidRDefault="00B86632">
      <w:pPr>
        <w:rPr>
          <w:rFonts w:ascii="Times New Roman" w:hAnsi="Times New Roman" w:cs="Times New Roman"/>
        </w:rPr>
      </w:pPr>
      <w:r>
        <w:rPr>
          <w:rFonts w:ascii="Times New Roman" w:hAnsi="Times New Roman" w:cs="Times New Roman"/>
        </w:rPr>
        <w:t xml:space="preserve">The correlations between the random effects for transitions to </w:t>
      </w:r>
    </w:p>
    <w:p w14:paraId="52CF3FE5" w14:textId="77777777" w:rsidR="00227648" w:rsidRDefault="00227648">
      <w:pPr>
        <w:rPr>
          <w:rFonts w:ascii="Times New Roman" w:hAnsi="Times New Roman" w:cs="Times New Roman"/>
        </w:rPr>
      </w:pPr>
    </w:p>
    <w:p w14:paraId="54C2677C" w14:textId="77777777" w:rsidR="000E4386" w:rsidRDefault="000E4386" w:rsidP="000E4386">
      <w:pPr>
        <w:rPr>
          <w:rFonts w:ascii="Times New Roman" w:hAnsi="Times New Roman" w:cs="Times New Roman"/>
        </w:rPr>
      </w:pPr>
      <w:r>
        <w:rPr>
          <w:rFonts w:ascii="Times New Roman" w:hAnsi="Times New Roman" w:cs="Times New Roman"/>
        </w:rPr>
        <w:t>In other words, the results from the multilevel model, however, show that a significant amount of variation between retirees remains unexplained by the covariates in the model. Later in the paper we illustrate the impact of these unobserved factors on the estimated probabilities of transitions to a new activity</w:t>
      </w:r>
    </w:p>
    <w:p w14:paraId="5EA5D1FC" w14:textId="77777777" w:rsidR="000E4386" w:rsidRDefault="000E4386">
      <w:pPr>
        <w:rPr>
          <w:rFonts w:ascii="Times New Roman" w:hAnsi="Times New Roman" w:cs="Times New Roman"/>
        </w:rPr>
      </w:pPr>
    </w:p>
    <w:p w14:paraId="1A75982D" w14:textId="77777777" w:rsidR="000E4386" w:rsidRDefault="000E4386">
      <w:pPr>
        <w:rPr>
          <w:rFonts w:ascii="Times New Roman" w:hAnsi="Times New Roman" w:cs="Times New Roman"/>
        </w:rPr>
      </w:pPr>
    </w:p>
    <w:p w14:paraId="2C5BB1D8" w14:textId="77777777" w:rsidR="000E4386" w:rsidRDefault="000E4386">
      <w:pPr>
        <w:rPr>
          <w:rFonts w:ascii="Times New Roman" w:hAnsi="Times New Roman" w:cs="Times New Roman"/>
        </w:rPr>
      </w:pPr>
    </w:p>
    <w:p w14:paraId="0E2F6BB5" w14:textId="2E51BBCD" w:rsidR="00875D10" w:rsidRPr="00875D10" w:rsidRDefault="00875D10" w:rsidP="00875D10">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TABLE</w:t>
      </w:r>
      <w:r w:rsidRPr="00875D10">
        <w:rPr>
          <w:rFonts w:ascii="Times New Roman" w:hAnsi="Times New Roman" w:cs="Times New Roman"/>
          <w:color w:val="auto"/>
          <w:sz w:val="24"/>
          <w:szCs w:val="24"/>
        </w:rPr>
        <w:t xml:space="preserve"> </w:t>
      </w:r>
      <w:r w:rsidRPr="00875D10">
        <w:rPr>
          <w:rFonts w:ascii="Times New Roman" w:hAnsi="Times New Roman" w:cs="Times New Roman"/>
          <w:color w:val="auto"/>
          <w:sz w:val="24"/>
          <w:szCs w:val="24"/>
        </w:rPr>
        <w:fldChar w:fldCharType="begin"/>
      </w:r>
      <w:r w:rsidRPr="00875D10">
        <w:rPr>
          <w:rFonts w:ascii="Times New Roman" w:hAnsi="Times New Roman" w:cs="Times New Roman"/>
          <w:color w:val="auto"/>
          <w:sz w:val="24"/>
          <w:szCs w:val="24"/>
        </w:rPr>
        <w:instrText xml:space="preserve"> SEQ Table \* ARABIC </w:instrText>
      </w:r>
      <w:r w:rsidRPr="00875D10">
        <w:rPr>
          <w:rFonts w:ascii="Times New Roman" w:hAnsi="Times New Roman" w:cs="Times New Roman"/>
          <w:color w:val="auto"/>
          <w:sz w:val="24"/>
          <w:szCs w:val="24"/>
        </w:rPr>
        <w:fldChar w:fldCharType="separate"/>
      </w:r>
      <w:r w:rsidR="009E7897">
        <w:rPr>
          <w:rFonts w:ascii="Times New Roman" w:hAnsi="Times New Roman" w:cs="Times New Roman"/>
          <w:noProof/>
          <w:color w:val="auto"/>
          <w:sz w:val="24"/>
          <w:szCs w:val="24"/>
        </w:rPr>
        <w:t>4</w:t>
      </w:r>
      <w:r w:rsidRPr="00875D10">
        <w:rPr>
          <w:rFonts w:ascii="Times New Roman" w:hAnsi="Times New Roman" w:cs="Times New Roman"/>
          <w:color w:val="auto"/>
          <w:sz w:val="24"/>
          <w:szCs w:val="24"/>
        </w:rPr>
        <w:fldChar w:fldCharType="end"/>
      </w:r>
      <w:r w:rsidRPr="00875D10">
        <w:rPr>
          <w:rFonts w:ascii="Times New Roman" w:hAnsi="Times New Roman" w:cs="Times New Roman"/>
          <w:color w:val="auto"/>
          <w:sz w:val="24"/>
          <w:szCs w:val="24"/>
        </w:rPr>
        <w:t xml:space="preserve"> Random Effect</w:t>
      </w:r>
      <w:r>
        <w:rPr>
          <w:rFonts w:ascii="Times New Roman" w:hAnsi="Times New Roman" w:cs="Times New Roman"/>
          <w:color w:val="auto"/>
          <w:sz w:val="24"/>
          <w:szCs w:val="24"/>
        </w:rPr>
        <w:t>s</w:t>
      </w:r>
      <w:r w:rsidRPr="00875D10">
        <w:rPr>
          <w:rFonts w:ascii="Times New Roman" w:hAnsi="Times New Roman" w:cs="Times New Roman"/>
          <w:color w:val="auto"/>
          <w:sz w:val="24"/>
          <w:szCs w:val="24"/>
        </w:rPr>
        <w:t xml:space="preserve"> Covariance Matrix</w:t>
      </w:r>
    </w:p>
    <w:p w14:paraId="73D326D4" w14:textId="0B7B1607" w:rsidR="00227648" w:rsidRDefault="00287CD4">
      <w:pPr>
        <w:rPr>
          <w:rFonts w:ascii="Times New Roman" w:hAnsi="Times New Roman" w:cs="Times New Roman"/>
        </w:rPr>
      </w:pPr>
      <w:r>
        <w:rPr>
          <w:rFonts w:ascii="Times New Roman" w:hAnsi="Times New Roman" w:cs="Times New Roman"/>
          <w:noProof/>
        </w:rPr>
        <w:drawing>
          <wp:inline distT="0" distB="0" distL="0" distR="0" wp14:anchorId="7C255CE7" wp14:editId="65081343">
            <wp:extent cx="5943600" cy="1519081"/>
            <wp:effectExtent l="0" t="0" r="0" b="508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19081"/>
                    </a:xfrm>
                    <a:prstGeom prst="rect">
                      <a:avLst/>
                    </a:prstGeom>
                    <a:noFill/>
                    <a:ln>
                      <a:noFill/>
                    </a:ln>
                  </pic:spPr>
                </pic:pic>
              </a:graphicData>
            </a:graphic>
          </wp:inline>
        </w:drawing>
      </w:r>
    </w:p>
    <w:p w14:paraId="3FE86B98" w14:textId="77777777" w:rsidR="00676054" w:rsidRDefault="00676054">
      <w:pPr>
        <w:rPr>
          <w:rFonts w:ascii="Times New Roman" w:hAnsi="Times New Roman" w:cs="Times New Roman"/>
        </w:rPr>
      </w:pPr>
    </w:p>
    <w:p w14:paraId="5274781D" w14:textId="77777777" w:rsidR="00676054" w:rsidRPr="00FF053B" w:rsidRDefault="00676054">
      <w:pPr>
        <w:rPr>
          <w:rFonts w:ascii="Times New Roman" w:hAnsi="Times New Roman" w:cs="Times New Roman"/>
        </w:rPr>
      </w:pPr>
    </w:p>
    <w:p w14:paraId="3215FF2E" w14:textId="77777777" w:rsidR="000B58BA" w:rsidRPr="000B58BA" w:rsidRDefault="009C2ED4" w:rsidP="000B58BA">
      <w:pPr>
        <w:rPr>
          <w:rFonts w:ascii="Times New Roman" w:hAnsi="Times New Roman" w:cs="Times New Roman"/>
          <w:b/>
        </w:rPr>
      </w:pPr>
      <w:r w:rsidRPr="000B58BA">
        <w:rPr>
          <w:rFonts w:ascii="Times New Roman" w:hAnsi="Times New Roman" w:cs="Times New Roman"/>
          <w:b/>
        </w:rPr>
        <w:t>Fixed Effects</w:t>
      </w:r>
    </w:p>
    <w:p w14:paraId="064E799E" w14:textId="7CC65E04" w:rsidR="00A77987" w:rsidRDefault="00FA76DB" w:rsidP="000B58BA">
      <w:pPr>
        <w:rPr>
          <w:rFonts w:ascii="Times New Roman" w:hAnsi="Times New Roman" w:cs="Times New Roman"/>
        </w:rPr>
      </w:pPr>
      <w:r>
        <w:rPr>
          <w:rFonts w:ascii="Times New Roman" w:hAnsi="Times New Roman" w:cs="Times New Roman"/>
        </w:rPr>
        <w:t>Table 5 shows the estimated coefficients and standard errors for the fixed part of the full model. We begin by exam</w:t>
      </w:r>
      <w:r w:rsidR="00F646AF">
        <w:rPr>
          <w:rFonts w:ascii="Times New Roman" w:hAnsi="Times New Roman" w:cs="Times New Roman"/>
        </w:rPr>
        <w:t>ining the effect of duration of a current activity episode on transition from the current activity to a next activity.</w:t>
      </w:r>
      <w:r>
        <w:rPr>
          <w:rFonts w:ascii="Times New Roman" w:hAnsi="Times New Roman" w:cs="Times New Roman"/>
        </w:rPr>
        <w:t xml:space="preserve"> </w:t>
      </w:r>
      <w:r w:rsidR="00F646AF">
        <w:rPr>
          <w:rFonts w:ascii="Times New Roman" w:hAnsi="Times New Roman" w:cs="Times New Roman"/>
        </w:rPr>
        <w:t>The results indicate that t</w:t>
      </w:r>
      <w:r w:rsidR="00EE06C4">
        <w:rPr>
          <w:rFonts w:ascii="Times New Roman" w:hAnsi="Times New Roman" w:cs="Times New Roman"/>
        </w:rPr>
        <w:t xml:space="preserve">he duration effects were significantly positive for all event types of destination activity after </w:t>
      </w:r>
      <w:r w:rsidR="00C57134">
        <w:rPr>
          <w:rFonts w:ascii="Times New Roman" w:hAnsi="Times New Roman" w:cs="Times New Roman"/>
        </w:rPr>
        <w:t xml:space="preserve">controlling for the origin activity </w:t>
      </w:r>
      <w:r w:rsidR="00EE06C4">
        <w:rPr>
          <w:rFonts w:ascii="Times New Roman" w:hAnsi="Times New Roman" w:cs="Times New Roman"/>
        </w:rPr>
        <w:t>state</w:t>
      </w:r>
      <w:r w:rsidR="00A77987">
        <w:rPr>
          <w:rFonts w:ascii="Times New Roman" w:hAnsi="Times New Roman" w:cs="Times New Roman"/>
        </w:rPr>
        <w:t xml:space="preserve">s </w:t>
      </w:r>
      <w:r w:rsidR="00EE06C4">
        <w:rPr>
          <w:rFonts w:ascii="Times New Roman" w:hAnsi="Times New Roman" w:cs="Times New Roman"/>
        </w:rPr>
        <w:t xml:space="preserve">and </w:t>
      </w:r>
      <w:r w:rsidR="00C57134">
        <w:rPr>
          <w:rFonts w:ascii="Times New Roman" w:hAnsi="Times New Roman" w:cs="Times New Roman"/>
        </w:rPr>
        <w:t>the time</w:t>
      </w:r>
      <w:r w:rsidR="00A77987">
        <w:rPr>
          <w:rFonts w:ascii="Times New Roman" w:hAnsi="Times New Roman" w:cs="Times New Roman"/>
        </w:rPr>
        <w:t xml:space="preserve">s </w:t>
      </w:r>
      <w:r w:rsidR="00C57134">
        <w:rPr>
          <w:rFonts w:ascii="Times New Roman" w:hAnsi="Times New Roman" w:cs="Times New Roman"/>
        </w:rPr>
        <w:t>of</w:t>
      </w:r>
      <w:r w:rsidR="00A77987">
        <w:rPr>
          <w:rFonts w:ascii="Times New Roman" w:hAnsi="Times New Roman" w:cs="Times New Roman"/>
        </w:rPr>
        <w:t xml:space="preserve"> </w:t>
      </w:r>
      <w:r w:rsidR="00C57134">
        <w:rPr>
          <w:rFonts w:ascii="Times New Roman" w:hAnsi="Times New Roman" w:cs="Times New Roman"/>
        </w:rPr>
        <w:t>day</w:t>
      </w:r>
      <w:r w:rsidR="00EE06C4">
        <w:rPr>
          <w:rFonts w:ascii="Times New Roman" w:hAnsi="Times New Roman" w:cs="Times New Roman"/>
        </w:rPr>
        <w:t xml:space="preserve">. This is as expected because the risk of terminating a current </w:t>
      </w:r>
      <w:r w:rsidR="00E02709">
        <w:rPr>
          <w:rFonts w:ascii="Times New Roman" w:hAnsi="Times New Roman" w:cs="Times New Roman"/>
        </w:rPr>
        <w:t xml:space="preserve">activity and </w:t>
      </w:r>
      <w:r w:rsidR="00EE06C4">
        <w:rPr>
          <w:rFonts w:ascii="Times New Roman" w:hAnsi="Times New Roman" w:cs="Times New Roman"/>
        </w:rPr>
        <w:t xml:space="preserve">then </w:t>
      </w:r>
      <w:r w:rsidR="00E02709">
        <w:rPr>
          <w:rFonts w:ascii="Times New Roman" w:hAnsi="Times New Roman" w:cs="Times New Roman"/>
        </w:rPr>
        <w:t xml:space="preserve">moving to a </w:t>
      </w:r>
      <w:r w:rsidR="00EE06C4">
        <w:rPr>
          <w:rFonts w:ascii="Times New Roman" w:hAnsi="Times New Roman" w:cs="Times New Roman"/>
        </w:rPr>
        <w:t xml:space="preserve">next </w:t>
      </w:r>
      <w:r w:rsidR="00E02709">
        <w:rPr>
          <w:rFonts w:ascii="Times New Roman" w:hAnsi="Times New Roman" w:cs="Times New Roman"/>
        </w:rPr>
        <w:t>activity increases</w:t>
      </w:r>
      <w:r w:rsidR="00EE06C4" w:rsidRPr="00EE06C4">
        <w:rPr>
          <w:rFonts w:ascii="Times New Roman" w:hAnsi="Times New Roman" w:cs="Times New Roman"/>
        </w:rPr>
        <w:t xml:space="preserve"> </w:t>
      </w:r>
      <w:r w:rsidR="00EE06C4">
        <w:rPr>
          <w:rFonts w:ascii="Times New Roman" w:hAnsi="Times New Roman" w:cs="Times New Roman"/>
        </w:rPr>
        <w:t xml:space="preserve">as the </w:t>
      </w:r>
      <w:r w:rsidR="00A77987">
        <w:rPr>
          <w:rFonts w:ascii="Times New Roman" w:hAnsi="Times New Roman" w:cs="Times New Roman"/>
        </w:rPr>
        <w:t>time interval</w:t>
      </w:r>
      <w:r w:rsidR="00EE06C4">
        <w:rPr>
          <w:rFonts w:ascii="Times New Roman" w:hAnsi="Times New Roman" w:cs="Times New Roman"/>
        </w:rPr>
        <w:t xml:space="preserve"> of the current activity episode increases.</w:t>
      </w:r>
      <w:r w:rsidR="00761CA9">
        <w:rPr>
          <w:rFonts w:ascii="Times New Roman" w:hAnsi="Times New Roman" w:cs="Times New Roman"/>
        </w:rPr>
        <w:t xml:space="preserve"> </w:t>
      </w:r>
      <w:r w:rsidR="00A77987">
        <w:rPr>
          <w:rFonts w:ascii="Times New Roman" w:hAnsi="Times New Roman" w:cs="Times New Roman"/>
        </w:rPr>
        <w:t xml:space="preserve">For example, </w:t>
      </w:r>
      <w:r w:rsidR="00761CA9">
        <w:rPr>
          <w:rFonts w:ascii="Times New Roman" w:hAnsi="Times New Roman" w:cs="Times New Roman"/>
        </w:rPr>
        <w:t>the odds of returning to home tempo</w:t>
      </w:r>
      <w:r w:rsidR="00C57134">
        <w:rPr>
          <w:rFonts w:ascii="Times New Roman" w:hAnsi="Times New Roman" w:cs="Times New Roman"/>
        </w:rPr>
        <w:t xml:space="preserve">rarily (H2) versus staying in </w:t>
      </w:r>
      <w:r w:rsidR="005A0594">
        <w:rPr>
          <w:rFonts w:ascii="Times New Roman" w:hAnsi="Times New Roman" w:cs="Times New Roman"/>
        </w:rPr>
        <w:t>a</w:t>
      </w:r>
      <w:r w:rsidR="00C57134">
        <w:rPr>
          <w:rFonts w:ascii="Times New Roman" w:hAnsi="Times New Roman" w:cs="Times New Roman"/>
        </w:rPr>
        <w:t xml:space="preserve"> </w:t>
      </w:r>
      <w:r w:rsidR="00761CA9">
        <w:rPr>
          <w:rFonts w:ascii="Times New Roman" w:hAnsi="Times New Roman" w:cs="Times New Roman"/>
        </w:rPr>
        <w:t>current activity increased by</w:t>
      </w:r>
      <w:r w:rsidR="005A059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0.31</m:t>
            </m:r>
          </m:sup>
        </m:sSup>
        <m:r>
          <w:rPr>
            <w:rFonts w:ascii="Cambria Math" w:hAnsi="Cambria Math" w:cs="Times New Roman"/>
          </w:rPr>
          <m:t>=1.36</m:t>
        </m:r>
      </m:oMath>
      <w:r w:rsidR="005A0594">
        <w:rPr>
          <w:rFonts w:ascii="Times New Roman" w:hAnsi="Times New Roman" w:cs="Times New Roman"/>
        </w:rPr>
        <w:t xml:space="preserve"> with respect to </w:t>
      </w:r>
      <w:r w:rsidR="00A77987">
        <w:rPr>
          <w:rFonts w:ascii="Times New Roman" w:hAnsi="Times New Roman" w:cs="Times New Roman"/>
        </w:rPr>
        <w:t>a natural log of one 15-min time interval increment in a current activity episode, for example,</w:t>
      </w:r>
    </w:p>
    <w:p w14:paraId="0B9C4671" w14:textId="77777777" w:rsidR="00A77987" w:rsidRDefault="00A77987" w:rsidP="000B58BA">
      <w:pPr>
        <w:rPr>
          <w:rFonts w:ascii="Times New Roman" w:hAnsi="Times New Roman" w:cs="Times New Roman"/>
        </w:rPr>
      </w:pPr>
    </w:p>
    <w:p w14:paraId="0A354B9E" w14:textId="16DEF900" w:rsidR="008807F9" w:rsidRDefault="008807F9" w:rsidP="000B58BA">
      <w:pPr>
        <w:rPr>
          <w:rFonts w:ascii="Times New Roman" w:hAnsi="Times New Roman" w:cs="Times New Roman"/>
        </w:rPr>
      </w:pPr>
      <w:r>
        <w:rPr>
          <w:rFonts w:ascii="Times New Roman" w:hAnsi="Times New Roman" w:cs="Times New Roman"/>
        </w:rPr>
        <w:t>Home activity episodes in the beginning of the day have the lowest rate of any type of transitioning to an out-of-home activity</w:t>
      </w:r>
      <w:r w:rsidR="008A6B87">
        <w:rPr>
          <w:rFonts w:ascii="Times New Roman" w:hAnsi="Times New Roman" w:cs="Times New Roman"/>
        </w:rPr>
        <w:br/>
      </w:r>
    </w:p>
    <w:p w14:paraId="55902B6E" w14:textId="0FB23DDA" w:rsidR="008A6B87" w:rsidRDefault="008A6B87" w:rsidP="000B58BA">
      <w:pPr>
        <w:rPr>
          <w:rFonts w:ascii="Times New Roman" w:hAnsi="Times New Roman" w:cs="Times New Roman"/>
        </w:rPr>
      </w:pPr>
      <w:r>
        <w:rPr>
          <w:rFonts w:ascii="Times New Roman" w:hAnsi="Times New Roman" w:cs="Times New Roman"/>
        </w:rPr>
        <w:t xml:space="preserve">One could sensibly fit a separate model for each of 8 origin activity states, thus obtaining a state specific random effect. We did not do this here because </w:t>
      </w:r>
    </w:p>
    <w:p w14:paraId="2F06BF70" w14:textId="77777777" w:rsidR="00E02709" w:rsidRDefault="00E02709" w:rsidP="000B58BA">
      <w:pPr>
        <w:rPr>
          <w:rFonts w:ascii="Times New Roman" w:hAnsi="Times New Roman" w:cs="Times New Roman"/>
        </w:rPr>
      </w:pPr>
    </w:p>
    <w:p w14:paraId="7DF3DF79" w14:textId="35ACC6F1" w:rsidR="00B35E6E" w:rsidRDefault="00B35E6E" w:rsidP="000B58BA">
      <w:pPr>
        <w:rPr>
          <w:rFonts w:ascii="Times New Roman" w:hAnsi="Times New Roman" w:cs="Times New Roman"/>
        </w:rPr>
      </w:pPr>
      <w:r>
        <w:rPr>
          <w:rFonts w:ascii="Times New Roman" w:hAnsi="Times New Roman" w:cs="Times New Roman"/>
        </w:rPr>
        <w:tab/>
        <w:t>The state dummy variables were statistically significant for most destination activity types.</w:t>
      </w:r>
    </w:p>
    <w:p w14:paraId="5566E003" w14:textId="77777777" w:rsidR="00AD55B5" w:rsidRDefault="00AD55B5" w:rsidP="000B58BA">
      <w:pPr>
        <w:rPr>
          <w:rFonts w:ascii="Times New Roman" w:hAnsi="Times New Roman" w:cs="Times New Roman"/>
        </w:rPr>
      </w:pPr>
    </w:p>
    <w:p w14:paraId="66ACB70B" w14:textId="525FDAD3" w:rsidR="00AD55B5" w:rsidRDefault="00AD55B5" w:rsidP="000B58BA">
      <w:pPr>
        <w:rPr>
          <w:rFonts w:ascii="Times New Roman" w:hAnsi="Times New Roman" w:cs="Times New Roman"/>
        </w:rPr>
      </w:pPr>
      <w:r>
        <w:rPr>
          <w:rFonts w:ascii="Times New Roman" w:hAnsi="Times New Roman" w:cs="Times New Roman"/>
        </w:rPr>
        <w:t xml:space="preserve">The odds of moving </w:t>
      </w:r>
      <w:r w:rsidR="00E766C7">
        <w:rPr>
          <w:rFonts w:ascii="Times New Roman" w:hAnsi="Times New Roman" w:cs="Times New Roman"/>
        </w:rPr>
        <w:t xml:space="preserve">to eat out </w:t>
      </w:r>
      <w:r>
        <w:rPr>
          <w:rFonts w:ascii="Times New Roman" w:hAnsi="Times New Roman" w:cs="Times New Roman"/>
        </w:rPr>
        <w:t xml:space="preserve">rather than staying was </w:t>
      </w:r>
      <w:proofErr w:type="spellStart"/>
      <w:proofErr w:type="gramStart"/>
      <w:r>
        <w:rPr>
          <w:rFonts w:ascii="Times New Roman" w:hAnsi="Times New Roman" w:cs="Times New Roman"/>
        </w:rPr>
        <w:t>exp</w:t>
      </w:r>
      <w:proofErr w:type="spellEnd"/>
      <w:r>
        <w:rPr>
          <w:rFonts w:ascii="Times New Roman" w:hAnsi="Times New Roman" w:cs="Times New Roman"/>
        </w:rPr>
        <w:t>(</w:t>
      </w:r>
      <w:proofErr w:type="gramEnd"/>
      <w:r w:rsidR="00E766C7">
        <w:rPr>
          <w:rFonts w:ascii="Times New Roman" w:hAnsi="Times New Roman" w:cs="Times New Roman"/>
        </w:rPr>
        <w:t>2.99) = times higher when people are at home in the middle of day (H2) than in the beginning of day (H1).</w:t>
      </w:r>
    </w:p>
    <w:p w14:paraId="0AF706AD" w14:textId="77777777" w:rsidR="00AD55B5" w:rsidRDefault="00AD55B5" w:rsidP="000B58BA">
      <w:pPr>
        <w:rPr>
          <w:rFonts w:ascii="Times New Roman" w:hAnsi="Times New Roman" w:cs="Times New Roman"/>
        </w:rPr>
      </w:pPr>
    </w:p>
    <w:p w14:paraId="41C7E0FB" w14:textId="7D0B8EB2" w:rsidR="00AD55B5" w:rsidRDefault="005A29EC" w:rsidP="000B58BA">
      <w:pPr>
        <w:rPr>
          <w:rFonts w:ascii="Times New Roman" w:hAnsi="Times New Roman" w:cs="Times New Roman"/>
        </w:rPr>
      </w:pPr>
      <w:r>
        <w:rPr>
          <w:rFonts w:ascii="Times New Roman" w:hAnsi="Times New Roman" w:cs="Times New Roman"/>
        </w:rPr>
        <w:t>For example, the predicted probability of moving to eat out is</w:t>
      </w:r>
    </w:p>
    <w:p w14:paraId="52A0C753" w14:textId="77777777" w:rsidR="005A29EC" w:rsidRDefault="005A29EC" w:rsidP="000B58BA">
      <w:pPr>
        <w:rPr>
          <w:rFonts w:ascii="Times New Roman" w:hAnsi="Times New Roman" w:cs="Times New Roman"/>
        </w:rPr>
      </w:pPr>
    </w:p>
    <w:p w14:paraId="01534FA4" w14:textId="3802C722" w:rsidR="005A29EC" w:rsidRPr="00424226" w:rsidRDefault="009C7FE5" w:rsidP="000B58BA">
      <w:pPr>
        <w:rPr>
          <w:rFonts w:ascii="Times New Roman" w:hAnsi="Times New Roman" w:cs="Times New Roman"/>
        </w:rPr>
      </w:pPr>
      <m:oMathPara>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tij</m:t>
              </m:r>
            </m:sub>
            <m:sup>
              <m:r>
                <w:rPr>
                  <w:rFonts w:ascii="Cambria Math" w:hAnsi="Cambria Math" w:cs="Times New Roman"/>
                </w:rPr>
                <m:t>EO</m:t>
              </m:r>
            </m:sup>
          </m:sSubSup>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-8.46+2.99</m:t>
                      </m:r>
                    </m:e>
                  </m:d>
                </m:e>
              </m:func>
            </m:num>
            <m:den/>
          </m:f>
          <m:r>
            <w:rPr>
              <w:rFonts w:ascii="Cambria Math" w:hAnsi="Cambria Math" w:cs="Times New Roman"/>
            </w:rPr>
            <m:t>=for H1</m:t>
          </m:r>
        </m:oMath>
      </m:oMathPara>
    </w:p>
    <w:p w14:paraId="6E5F1152" w14:textId="77777777" w:rsidR="00424226" w:rsidRPr="00424226" w:rsidRDefault="00424226" w:rsidP="000B58BA">
      <w:pPr>
        <w:rPr>
          <w:rFonts w:ascii="Times New Roman" w:hAnsi="Times New Roman" w:cs="Times New Roman"/>
        </w:rPr>
      </w:pPr>
    </w:p>
    <w:p w14:paraId="74230344" w14:textId="77777777" w:rsidR="005A29EC" w:rsidRDefault="005A29EC" w:rsidP="000B58BA">
      <w:pPr>
        <w:rPr>
          <w:rFonts w:ascii="Times New Roman" w:hAnsi="Times New Roman" w:cs="Times New Roman"/>
        </w:rPr>
      </w:pPr>
    </w:p>
    <w:p w14:paraId="2C0ED7A0" w14:textId="77777777" w:rsidR="00AD55B5" w:rsidRDefault="00AD55B5" w:rsidP="000B58BA">
      <w:pPr>
        <w:rPr>
          <w:rFonts w:ascii="Times New Roman" w:hAnsi="Times New Roman" w:cs="Times New Roman"/>
        </w:rPr>
      </w:pPr>
    </w:p>
    <w:p w14:paraId="3DC47AEE" w14:textId="4058D428" w:rsidR="00B35E6E" w:rsidRDefault="00B35E6E" w:rsidP="000B58BA">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Time of day effects were</w:t>
      </w:r>
      <w:proofErr w:type="gramEnd"/>
      <w:r>
        <w:rPr>
          <w:rFonts w:ascii="Times New Roman" w:hAnsi="Times New Roman" w:cs="Times New Roman"/>
        </w:rPr>
        <w:t xml:space="preserve"> significant.</w:t>
      </w:r>
    </w:p>
    <w:p w14:paraId="201BD2D0" w14:textId="77777777" w:rsidR="004203BD" w:rsidRDefault="004203BD" w:rsidP="000B58BA">
      <w:pPr>
        <w:rPr>
          <w:rFonts w:ascii="Times New Roman" w:hAnsi="Times New Roman" w:cs="Times New Roman"/>
        </w:rPr>
      </w:pPr>
    </w:p>
    <w:p w14:paraId="01F2E23A" w14:textId="4DAD4C46" w:rsidR="009E7897" w:rsidRPr="009E7897" w:rsidRDefault="009E7897" w:rsidP="009E7897">
      <w:pPr>
        <w:pStyle w:val="Caption"/>
        <w:keepNext/>
        <w:rPr>
          <w:rFonts w:ascii="Times New Roman" w:hAnsi="Times New Roman" w:cs="Times New Roman"/>
          <w:color w:val="auto"/>
          <w:sz w:val="24"/>
          <w:szCs w:val="24"/>
        </w:rPr>
      </w:pPr>
      <w:r>
        <w:rPr>
          <w:rFonts w:ascii="Times New Roman" w:hAnsi="Times New Roman" w:cs="Times New Roman"/>
          <w:color w:val="auto"/>
          <w:sz w:val="24"/>
          <w:szCs w:val="24"/>
        </w:rPr>
        <w:t>TABLE</w:t>
      </w:r>
      <w:r w:rsidRPr="009E7897">
        <w:rPr>
          <w:rFonts w:ascii="Times New Roman" w:hAnsi="Times New Roman" w:cs="Times New Roman"/>
          <w:color w:val="auto"/>
          <w:sz w:val="24"/>
          <w:szCs w:val="24"/>
        </w:rPr>
        <w:t xml:space="preserve"> </w:t>
      </w:r>
      <w:r w:rsidRPr="009E7897">
        <w:rPr>
          <w:rFonts w:ascii="Times New Roman" w:hAnsi="Times New Roman" w:cs="Times New Roman"/>
          <w:color w:val="auto"/>
          <w:sz w:val="24"/>
          <w:szCs w:val="24"/>
        </w:rPr>
        <w:fldChar w:fldCharType="begin"/>
      </w:r>
      <w:r w:rsidRPr="009E7897">
        <w:rPr>
          <w:rFonts w:ascii="Times New Roman" w:hAnsi="Times New Roman" w:cs="Times New Roman"/>
          <w:color w:val="auto"/>
          <w:sz w:val="24"/>
          <w:szCs w:val="24"/>
        </w:rPr>
        <w:instrText xml:space="preserve"> SEQ Table \* ARABIC </w:instrText>
      </w:r>
      <w:r w:rsidRPr="009E7897">
        <w:rPr>
          <w:rFonts w:ascii="Times New Roman" w:hAnsi="Times New Roman" w:cs="Times New Roman"/>
          <w:color w:val="auto"/>
          <w:sz w:val="24"/>
          <w:szCs w:val="24"/>
        </w:rPr>
        <w:fldChar w:fldCharType="separate"/>
      </w:r>
      <w:r w:rsidRPr="009E7897">
        <w:rPr>
          <w:rFonts w:ascii="Times New Roman" w:hAnsi="Times New Roman" w:cs="Times New Roman"/>
          <w:noProof/>
          <w:color w:val="auto"/>
          <w:sz w:val="24"/>
          <w:szCs w:val="24"/>
        </w:rPr>
        <w:t>5</w:t>
      </w:r>
      <w:r w:rsidRPr="009E7897">
        <w:rPr>
          <w:rFonts w:ascii="Times New Roman" w:hAnsi="Times New Roman" w:cs="Times New Roman"/>
          <w:color w:val="auto"/>
          <w:sz w:val="24"/>
          <w:szCs w:val="24"/>
        </w:rPr>
        <w:fldChar w:fldCharType="end"/>
      </w:r>
      <w:r w:rsidRPr="009E7897">
        <w:rPr>
          <w:rFonts w:ascii="Times New Roman" w:hAnsi="Times New Roman" w:cs="Times New Roman"/>
          <w:color w:val="auto"/>
          <w:sz w:val="24"/>
          <w:szCs w:val="24"/>
        </w:rPr>
        <w:t xml:space="preserve"> Estimated Coefficients</w:t>
      </w:r>
    </w:p>
    <w:p w14:paraId="66732956" w14:textId="685A7DD3" w:rsidR="004203BD" w:rsidRDefault="00C70002" w:rsidP="000B58BA">
      <w:pPr>
        <w:rPr>
          <w:rFonts w:ascii="Times New Roman" w:hAnsi="Times New Roman" w:cs="Times New Roman"/>
        </w:rPr>
      </w:pPr>
      <w:r>
        <w:rPr>
          <w:rFonts w:ascii="Times New Roman" w:hAnsi="Times New Roman" w:cs="Times New Roman"/>
          <w:noProof/>
        </w:rPr>
        <w:drawing>
          <wp:inline distT="0" distB="0" distL="0" distR="0" wp14:anchorId="20A09554" wp14:editId="5A580E4E">
            <wp:extent cx="5943600" cy="2258039"/>
            <wp:effectExtent l="0" t="0" r="0" b="317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58039"/>
                    </a:xfrm>
                    <a:prstGeom prst="rect">
                      <a:avLst/>
                    </a:prstGeom>
                    <a:noFill/>
                    <a:ln>
                      <a:noFill/>
                    </a:ln>
                  </pic:spPr>
                </pic:pic>
              </a:graphicData>
            </a:graphic>
          </wp:inline>
        </w:drawing>
      </w:r>
    </w:p>
    <w:p w14:paraId="0BCD4850" w14:textId="77777777" w:rsidR="009C2ED4" w:rsidRDefault="009C2ED4">
      <w:pPr>
        <w:rPr>
          <w:rFonts w:ascii="Times New Roman" w:hAnsi="Times New Roman" w:cs="Times New Roman"/>
        </w:rPr>
      </w:pPr>
      <w:bookmarkStart w:id="0" w:name="_GoBack"/>
      <w:bookmarkEnd w:id="0"/>
    </w:p>
    <w:p w14:paraId="1CDA07C4" w14:textId="76B206F3" w:rsidR="007B2F09" w:rsidRDefault="00086474" w:rsidP="00086474">
      <w:pPr>
        <w:pStyle w:val="ListParagraph"/>
        <w:numPr>
          <w:ilvl w:val="0"/>
          <w:numId w:val="9"/>
        </w:numPr>
        <w:rPr>
          <w:rFonts w:ascii="Times New Roman" w:hAnsi="Times New Roman" w:cs="Times New Roman"/>
        </w:rPr>
      </w:pPr>
      <w:r w:rsidRPr="00086474">
        <w:rPr>
          <w:rFonts w:ascii="Times New Roman" w:hAnsi="Times New Roman" w:cs="Times New Roman"/>
        </w:rPr>
        <w:t>The results show a significant positive effect of activity duration on the propensity of undertaking a new activity</w:t>
      </w:r>
    </w:p>
    <w:p w14:paraId="5B005A32" w14:textId="2A4D6FF2" w:rsidR="00086474" w:rsidRDefault="00086474" w:rsidP="00086474">
      <w:pPr>
        <w:pStyle w:val="ListParagraph"/>
        <w:numPr>
          <w:ilvl w:val="0"/>
          <w:numId w:val="9"/>
        </w:numPr>
        <w:rPr>
          <w:rFonts w:ascii="Times New Roman" w:hAnsi="Times New Roman" w:cs="Times New Roman"/>
        </w:rPr>
      </w:pPr>
      <w:r>
        <w:rPr>
          <w:rFonts w:ascii="Times New Roman" w:hAnsi="Times New Roman" w:cs="Times New Roman"/>
        </w:rPr>
        <w:t>As a person accumulates time</w:t>
      </w:r>
      <w:r w:rsidR="00E87722">
        <w:rPr>
          <w:rFonts w:ascii="Times New Roman" w:hAnsi="Times New Roman" w:cs="Times New Roman"/>
        </w:rPr>
        <w:t xml:space="preserve"> throughout the day, the probability of returning to work becomes much higher</w:t>
      </w:r>
    </w:p>
    <w:p w14:paraId="77CC522E" w14:textId="1E835C06" w:rsidR="00E87722" w:rsidRPr="00086474" w:rsidRDefault="00E87722" w:rsidP="00086474">
      <w:pPr>
        <w:pStyle w:val="ListParagraph"/>
        <w:numPr>
          <w:ilvl w:val="0"/>
          <w:numId w:val="9"/>
        </w:numPr>
        <w:rPr>
          <w:rFonts w:ascii="Times New Roman" w:hAnsi="Times New Roman" w:cs="Times New Roman"/>
        </w:rPr>
      </w:pPr>
      <w:proofErr w:type="gramStart"/>
      <w:r>
        <w:rPr>
          <w:rFonts w:ascii="Times New Roman" w:hAnsi="Times New Roman" w:cs="Times New Roman"/>
        </w:rPr>
        <w:t>significant</w:t>
      </w:r>
      <w:proofErr w:type="gramEnd"/>
      <w:r>
        <w:rPr>
          <w:rFonts w:ascii="Times New Roman" w:hAnsi="Times New Roman" w:cs="Times New Roman"/>
        </w:rPr>
        <w:t xml:space="preserve"> positive transition relationships for returning to home temporarily from escort, personal business, and shopping.</w:t>
      </w:r>
    </w:p>
    <w:p w14:paraId="5D5BE606" w14:textId="77777777" w:rsidR="009C2ED4" w:rsidRPr="00FF053B" w:rsidRDefault="009C2ED4">
      <w:pPr>
        <w:rPr>
          <w:rFonts w:ascii="Times New Roman" w:hAnsi="Times New Roman" w:cs="Times New Roman"/>
        </w:rPr>
      </w:pPr>
    </w:p>
    <w:p w14:paraId="29946087" w14:textId="77777777" w:rsidR="00021CF7" w:rsidRPr="00FF053B" w:rsidRDefault="00021CF7">
      <w:pPr>
        <w:rPr>
          <w:rFonts w:ascii="Times New Roman" w:hAnsi="Times New Roman" w:cs="Times New Roman"/>
        </w:rPr>
      </w:pPr>
      <w:r w:rsidRPr="00FF053B">
        <w:rPr>
          <w:rFonts w:ascii="Times New Roman" w:hAnsi="Times New Roman" w:cs="Times New Roman"/>
        </w:rPr>
        <w:t>CONCLUSION</w:t>
      </w:r>
    </w:p>
    <w:p w14:paraId="3C47E78C" w14:textId="77777777" w:rsidR="00021CF7" w:rsidRDefault="00021CF7">
      <w:pPr>
        <w:rPr>
          <w:rFonts w:ascii="Times New Roman" w:hAnsi="Times New Roman" w:cs="Times New Roman"/>
        </w:rPr>
      </w:pPr>
    </w:p>
    <w:p w14:paraId="3FF22C3C" w14:textId="59A94D36" w:rsidR="00071783" w:rsidRDefault="00071783" w:rsidP="00071783">
      <w:pPr>
        <w:pStyle w:val="ListParagraph"/>
        <w:numPr>
          <w:ilvl w:val="0"/>
          <w:numId w:val="6"/>
        </w:numPr>
        <w:rPr>
          <w:rFonts w:ascii="Times New Roman" w:hAnsi="Times New Roman" w:cs="Times New Roman"/>
        </w:rPr>
      </w:pPr>
      <w:r w:rsidRPr="00071783">
        <w:rPr>
          <w:rFonts w:ascii="Times New Roman" w:hAnsi="Times New Roman" w:cs="Times New Roman"/>
        </w:rPr>
        <w:t>This paper illustrates the use of a discrete-time competing-risks duration model with random effects, with an application to activity participations.</w:t>
      </w:r>
    </w:p>
    <w:p w14:paraId="7EB453F7" w14:textId="496DDA8A" w:rsidR="00071783" w:rsidRDefault="00071783" w:rsidP="00071783">
      <w:pPr>
        <w:pStyle w:val="ListParagraph"/>
        <w:numPr>
          <w:ilvl w:val="0"/>
          <w:numId w:val="6"/>
        </w:numPr>
        <w:rPr>
          <w:rFonts w:ascii="Times New Roman" w:hAnsi="Times New Roman" w:cs="Times New Roman"/>
        </w:rPr>
      </w:pPr>
      <w:r>
        <w:rPr>
          <w:rFonts w:ascii="Times New Roman" w:hAnsi="Times New Roman" w:cs="Times New Roman"/>
        </w:rPr>
        <w:t>By including the multilevel random effect, one can control both for unobserved heterogeneity and for possible correlation between durations of activities for individuals who contribute multiple spells of activity.</w:t>
      </w:r>
    </w:p>
    <w:p w14:paraId="2D5C4FCB" w14:textId="77777777" w:rsidR="00071783" w:rsidRPr="00071783" w:rsidRDefault="00071783" w:rsidP="00071783">
      <w:pPr>
        <w:pStyle w:val="ListParagraph"/>
        <w:numPr>
          <w:ilvl w:val="0"/>
          <w:numId w:val="6"/>
        </w:numPr>
        <w:rPr>
          <w:rFonts w:ascii="Times New Roman" w:hAnsi="Times New Roman" w:cs="Times New Roman"/>
        </w:rPr>
      </w:pPr>
    </w:p>
    <w:p w14:paraId="4897BEBB" w14:textId="77777777" w:rsidR="00071783" w:rsidRDefault="00071783">
      <w:pPr>
        <w:rPr>
          <w:rFonts w:ascii="Times New Roman" w:hAnsi="Times New Roman" w:cs="Times New Roman"/>
        </w:rPr>
      </w:pPr>
    </w:p>
    <w:p w14:paraId="0D6CB8D1" w14:textId="77777777" w:rsidR="001E2AFB" w:rsidRPr="00993C47" w:rsidRDefault="001E2AFB" w:rsidP="001E2AFB">
      <w:pPr>
        <w:rPr>
          <w:rFonts w:ascii="Times New Roman" w:hAnsi="Times New Roman" w:cs="Times New Roman"/>
          <w:color w:val="FF0000"/>
        </w:rPr>
      </w:pPr>
      <w:r>
        <w:rPr>
          <w:rFonts w:ascii="Times New Roman" w:hAnsi="Times New Roman" w:cs="Times New Roman"/>
        </w:rPr>
        <w:t xml:space="preserve">Lastly, discrete-time duration modeling is essentially the same as discrete choice modeling. </w:t>
      </w:r>
      <w:r w:rsidRPr="00993C47">
        <w:rPr>
          <w:rFonts w:ascii="Times New Roman" w:hAnsi="Times New Roman" w:cs="Times New Roman"/>
          <w:color w:val="FF0000"/>
        </w:rPr>
        <w:t>For more complex situations, such as repeated events, multiple states, competing risks, and multiple processes, compared with the continuous-time models, it is relatively easy to extend the discrete-time models by using existing procedures for discrete choice models (Steel, 2008).</w:t>
      </w:r>
    </w:p>
    <w:p w14:paraId="3595A97D" w14:textId="77777777" w:rsidR="001E2AFB" w:rsidRDefault="001E2AFB">
      <w:pPr>
        <w:rPr>
          <w:rFonts w:ascii="Times New Roman" w:hAnsi="Times New Roman" w:cs="Times New Roman"/>
        </w:rPr>
      </w:pPr>
    </w:p>
    <w:p w14:paraId="4993FFF2" w14:textId="77777777" w:rsidR="001E2AFB" w:rsidRDefault="001E2AFB">
      <w:pPr>
        <w:rPr>
          <w:rFonts w:ascii="Times New Roman" w:hAnsi="Times New Roman" w:cs="Times New Roman"/>
        </w:rPr>
      </w:pPr>
    </w:p>
    <w:p w14:paraId="4DCEB118" w14:textId="77777777" w:rsidR="001E2AFB" w:rsidRDefault="001E2AFB">
      <w:pPr>
        <w:rPr>
          <w:rFonts w:ascii="Times New Roman" w:hAnsi="Times New Roman" w:cs="Times New Roman"/>
        </w:rPr>
      </w:pPr>
    </w:p>
    <w:p w14:paraId="5A5723FB" w14:textId="77777777" w:rsidR="006E3334" w:rsidRDefault="006E3334" w:rsidP="006E3334">
      <w:pPr>
        <w:rPr>
          <w:rFonts w:ascii="Times New Roman" w:hAnsi="Times New Roman" w:cs="Times New Roman"/>
        </w:rPr>
      </w:pPr>
      <w:r>
        <w:rPr>
          <w:rFonts w:ascii="Times New Roman" w:hAnsi="Times New Roman" w:cs="Times New Roman"/>
        </w:rPr>
        <w:t xml:space="preserve">Activity duration is one of key dimensions needed to develop most activity-based travel demand models, together with activity timing, activity location, travel mode, activity sequencing, and so on. The duration of an activity can be defined as the time to an event occurrence that terminates a current activity state and moves to a next activity state via a trip. The most appropriate analytical tool for modeling duration data is a hazard-based analysis, which is also known as survival analysis in medical science, failure time analysis in industrial engineering, and event history analysis in social science. In the hazard-based approach, the conditional probability </w:t>
      </w:r>
    </w:p>
    <w:p w14:paraId="007CE9F9" w14:textId="77777777" w:rsidR="00071783" w:rsidRDefault="00071783">
      <w:pPr>
        <w:rPr>
          <w:rFonts w:ascii="Times New Roman" w:hAnsi="Times New Roman" w:cs="Times New Roman"/>
        </w:rPr>
      </w:pPr>
    </w:p>
    <w:p w14:paraId="079BF8D6" w14:textId="77777777" w:rsidR="0096657B" w:rsidRDefault="0096657B">
      <w:pPr>
        <w:rPr>
          <w:rFonts w:ascii="Times New Roman" w:hAnsi="Times New Roman" w:cs="Times New Roman"/>
        </w:rPr>
      </w:pPr>
    </w:p>
    <w:p w14:paraId="5328A75C" w14:textId="77777777" w:rsidR="00071783" w:rsidRPr="00FF053B" w:rsidRDefault="00071783">
      <w:pPr>
        <w:rPr>
          <w:rFonts w:ascii="Times New Roman" w:hAnsi="Times New Roman" w:cs="Times New Roman"/>
        </w:rPr>
      </w:pPr>
    </w:p>
    <w:p w14:paraId="2D8AAACB" w14:textId="77777777" w:rsidR="00021CF7" w:rsidRPr="00FF053B" w:rsidRDefault="00021CF7">
      <w:pPr>
        <w:rPr>
          <w:rFonts w:ascii="Times New Roman" w:hAnsi="Times New Roman" w:cs="Times New Roman"/>
        </w:rPr>
      </w:pPr>
      <w:r w:rsidRPr="00FF053B">
        <w:rPr>
          <w:rFonts w:ascii="Times New Roman" w:hAnsi="Times New Roman" w:cs="Times New Roman"/>
        </w:rPr>
        <w:t>REFERENCES</w:t>
      </w:r>
    </w:p>
    <w:sectPr w:rsidR="00021CF7" w:rsidRPr="00FF053B" w:rsidSect="00FF053B">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7F8AF" w14:textId="77777777" w:rsidR="00B82CE6" w:rsidRDefault="00B82CE6" w:rsidP="0096657B">
      <w:r>
        <w:separator/>
      </w:r>
    </w:p>
  </w:endnote>
  <w:endnote w:type="continuationSeparator" w:id="0">
    <w:p w14:paraId="4193DAF0" w14:textId="77777777" w:rsidR="00B82CE6" w:rsidRDefault="00B82CE6" w:rsidP="00966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바탕">
    <w:charset w:val="4F"/>
    <w:family w:val="auto"/>
    <w:pitch w:val="variable"/>
    <w:sig w:usb0="00000001" w:usb1="09060000" w:usb2="00000010" w:usb3="00000000" w:csb0="0008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3127CD" w14:textId="77777777" w:rsidR="00B82CE6" w:rsidRDefault="00B82CE6" w:rsidP="0096657B">
      <w:r>
        <w:separator/>
      </w:r>
    </w:p>
  </w:footnote>
  <w:footnote w:type="continuationSeparator" w:id="0">
    <w:p w14:paraId="7C7EF418" w14:textId="77777777" w:rsidR="00B82CE6" w:rsidRDefault="00B82CE6" w:rsidP="009665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506CB" w14:textId="77777777" w:rsidR="00B82CE6" w:rsidRDefault="00B82CE6" w:rsidP="009665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675E2E" w14:textId="77777777" w:rsidR="00B82CE6" w:rsidRDefault="00B82CE6" w:rsidP="009665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60705" w14:textId="77777777" w:rsidR="00B82CE6" w:rsidRDefault="00B82CE6" w:rsidP="009665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02E0">
      <w:rPr>
        <w:rStyle w:val="PageNumber"/>
        <w:noProof/>
      </w:rPr>
      <w:t>17</w:t>
    </w:r>
    <w:r>
      <w:rPr>
        <w:rStyle w:val="PageNumber"/>
      </w:rPr>
      <w:fldChar w:fldCharType="end"/>
    </w:r>
  </w:p>
  <w:p w14:paraId="2F5E209E" w14:textId="777E0130" w:rsidR="00B82CE6" w:rsidRDefault="00B82CE6" w:rsidP="0096657B">
    <w:pPr>
      <w:pStyle w:val="Header"/>
      <w:ind w:right="360"/>
    </w:pPr>
    <w:r>
      <w:t>Kim and 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40BB"/>
    <w:multiLevelType w:val="hybridMultilevel"/>
    <w:tmpl w:val="FF3C6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169AF"/>
    <w:multiLevelType w:val="hybridMultilevel"/>
    <w:tmpl w:val="627A3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036764"/>
    <w:multiLevelType w:val="hybridMultilevel"/>
    <w:tmpl w:val="75827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8557352"/>
    <w:multiLevelType w:val="hybridMultilevel"/>
    <w:tmpl w:val="D806F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145DBF"/>
    <w:multiLevelType w:val="hybridMultilevel"/>
    <w:tmpl w:val="EE20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750BBA"/>
    <w:multiLevelType w:val="hybridMultilevel"/>
    <w:tmpl w:val="1E2AB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F17E25"/>
    <w:multiLevelType w:val="hybridMultilevel"/>
    <w:tmpl w:val="44DE587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
    <w:nsid w:val="74D84AA2"/>
    <w:multiLevelType w:val="hybridMultilevel"/>
    <w:tmpl w:val="E54C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E00469"/>
    <w:multiLevelType w:val="hybridMultilevel"/>
    <w:tmpl w:val="AE06B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8"/>
  </w:num>
  <w:num w:numId="4">
    <w:abstractNumId w:val="6"/>
  </w:num>
  <w:num w:numId="5">
    <w:abstractNumId w:val="4"/>
  </w:num>
  <w:num w:numId="6">
    <w:abstractNumId w:val="2"/>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F7"/>
    <w:rsid w:val="000044EE"/>
    <w:rsid w:val="00015F33"/>
    <w:rsid w:val="00016462"/>
    <w:rsid w:val="00017855"/>
    <w:rsid w:val="00021CF7"/>
    <w:rsid w:val="000238CB"/>
    <w:rsid w:val="00024FC5"/>
    <w:rsid w:val="000256AD"/>
    <w:rsid w:val="00026C70"/>
    <w:rsid w:val="00026F44"/>
    <w:rsid w:val="000302E0"/>
    <w:rsid w:val="00030727"/>
    <w:rsid w:val="00033A23"/>
    <w:rsid w:val="00040CA4"/>
    <w:rsid w:val="00041649"/>
    <w:rsid w:val="00046554"/>
    <w:rsid w:val="0004729F"/>
    <w:rsid w:val="00051919"/>
    <w:rsid w:val="00052E9A"/>
    <w:rsid w:val="0005789A"/>
    <w:rsid w:val="00061393"/>
    <w:rsid w:val="000656ED"/>
    <w:rsid w:val="000678F2"/>
    <w:rsid w:val="000700DB"/>
    <w:rsid w:val="00071783"/>
    <w:rsid w:val="00073C4E"/>
    <w:rsid w:val="00075AAE"/>
    <w:rsid w:val="00086474"/>
    <w:rsid w:val="000961A3"/>
    <w:rsid w:val="000A2EAC"/>
    <w:rsid w:val="000A4F85"/>
    <w:rsid w:val="000B33B8"/>
    <w:rsid w:val="000B58BA"/>
    <w:rsid w:val="000C12ED"/>
    <w:rsid w:val="000C3E3F"/>
    <w:rsid w:val="000C5694"/>
    <w:rsid w:val="000C62D1"/>
    <w:rsid w:val="000C7F24"/>
    <w:rsid w:val="000D3DB0"/>
    <w:rsid w:val="000E26C6"/>
    <w:rsid w:val="000E4386"/>
    <w:rsid w:val="000E684A"/>
    <w:rsid w:val="000E6B79"/>
    <w:rsid w:val="000F1683"/>
    <w:rsid w:val="000F202B"/>
    <w:rsid w:val="000F2B1E"/>
    <w:rsid w:val="00104EDE"/>
    <w:rsid w:val="00107399"/>
    <w:rsid w:val="00107BB3"/>
    <w:rsid w:val="001105B3"/>
    <w:rsid w:val="00110831"/>
    <w:rsid w:val="00115A33"/>
    <w:rsid w:val="00123727"/>
    <w:rsid w:val="00124725"/>
    <w:rsid w:val="00125549"/>
    <w:rsid w:val="0013142A"/>
    <w:rsid w:val="00131B92"/>
    <w:rsid w:val="00131BAD"/>
    <w:rsid w:val="00140AAB"/>
    <w:rsid w:val="00141C8E"/>
    <w:rsid w:val="0015335A"/>
    <w:rsid w:val="00153AC7"/>
    <w:rsid w:val="00161714"/>
    <w:rsid w:val="00174E4F"/>
    <w:rsid w:val="0017526B"/>
    <w:rsid w:val="0019005C"/>
    <w:rsid w:val="00195DC5"/>
    <w:rsid w:val="001A0F4C"/>
    <w:rsid w:val="001A72E2"/>
    <w:rsid w:val="001B2BCD"/>
    <w:rsid w:val="001B4A75"/>
    <w:rsid w:val="001C1207"/>
    <w:rsid w:val="001C123F"/>
    <w:rsid w:val="001C344E"/>
    <w:rsid w:val="001C50F1"/>
    <w:rsid w:val="001C6C75"/>
    <w:rsid w:val="001C7B47"/>
    <w:rsid w:val="001E2AFB"/>
    <w:rsid w:val="001E36B6"/>
    <w:rsid w:val="001E3A26"/>
    <w:rsid w:val="001E6794"/>
    <w:rsid w:val="001F2C40"/>
    <w:rsid w:val="002000E1"/>
    <w:rsid w:val="00210012"/>
    <w:rsid w:val="00220DD2"/>
    <w:rsid w:val="00227648"/>
    <w:rsid w:val="002277CC"/>
    <w:rsid w:val="00232C2A"/>
    <w:rsid w:val="00240085"/>
    <w:rsid w:val="002437D8"/>
    <w:rsid w:val="00251195"/>
    <w:rsid w:val="00251270"/>
    <w:rsid w:val="0025332F"/>
    <w:rsid w:val="002559C2"/>
    <w:rsid w:val="002713F1"/>
    <w:rsid w:val="00271439"/>
    <w:rsid w:val="00287CD4"/>
    <w:rsid w:val="00287FD1"/>
    <w:rsid w:val="00291EF5"/>
    <w:rsid w:val="002A287D"/>
    <w:rsid w:val="002A5DAC"/>
    <w:rsid w:val="002A6CBF"/>
    <w:rsid w:val="002A6DEE"/>
    <w:rsid w:val="002B2D07"/>
    <w:rsid w:val="002B3012"/>
    <w:rsid w:val="002B636E"/>
    <w:rsid w:val="002C1F2B"/>
    <w:rsid w:val="002C3963"/>
    <w:rsid w:val="002C4459"/>
    <w:rsid w:val="002D5079"/>
    <w:rsid w:val="002D51BC"/>
    <w:rsid w:val="002E1753"/>
    <w:rsid w:val="002E2CEF"/>
    <w:rsid w:val="002E6AE2"/>
    <w:rsid w:val="002E7746"/>
    <w:rsid w:val="002F4FA5"/>
    <w:rsid w:val="00301443"/>
    <w:rsid w:val="0030330E"/>
    <w:rsid w:val="003033F9"/>
    <w:rsid w:val="00306863"/>
    <w:rsid w:val="00307A34"/>
    <w:rsid w:val="00313B28"/>
    <w:rsid w:val="003320C5"/>
    <w:rsid w:val="00335B22"/>
    <w:rsid w:val="00342388"/>
    <w:rsid w:val="00355F60"/>
    <w:rsid w:val="00356CAA"/>
    <w:rsid w:val="00363379"/>
    <w:rsid w:val="003718F5"/>
    <w:rsid w:val="00376C90"/>
    <w:rsid w:val="003919BF"/>
    <w:rsid w:val="003A284B"/>
    <w:rsid w:val="003A6F8D"/>
    <w:rsid w:val="003B3BC7"/>
    <w:rsid w:val="003C35D1"/>
    <w:rsid w:val="003C4757"/>
    <w:rsid w:val="003C63F6"/>
    <w:rsid w:val="003D2F90"/>
    <w:rsid w:val="003D7F1B"/>
    <w:rsid w:val="003E1F50"/>
    <w:rsid w:val="003F018E"/>
    <w:rsid w:val="003F53C4"/>
    <w:rsid w:val="003F5B74"/>
    <w:rsid w:val="00401CF8"/>
    <w:rsid w:val="00402A92"/>
    <w:rsid w:val="00403369"/>
    <w:rsid w:val="004037E1"/>
    <w:rsid w:val="00405F03"/>
    <w:rsid w:val="00406A94"/>
    <w:rsid w:val="00412568"/>
    <w:rsid w:val="00413DDE"/>
    <w:rsid w:val="004149B7"/>
    <w:rsid w:val="0041570E"/>
    <w:rsid w:val="004169A9"/>
    <w:rsid w:val="004203BD"/>
    <w:rsid w:val="00423195"/>
    <w:rsid w:val="00424226"/>
    <w:rsid w:val="004300B2"/>
    <w:rsid w:val="0043616A"/>
    <w:rsid w:val="00437822"/>
    <w:rsid w:val="004412D9"/>
    <w:rsid w:val="00443C52"/>
    <w:rsid w:val="004445FD"/>
    <w:rsid w:val="004453F6"/>
    <w:rsid w:val="00453824"/>
    <w:rsid w:val="004575AF"/>
    <w:rsid w:val="00460E23"/>
    <w:rsid w:val="004755C9"/>
    <w:rsid w:val="004809E3"/>
    <w:rsid w:val="00483D37"/>
    <w:rsid w:val="00484D9C"/>
    <w:rsid w:val="004948E1"/>
    <w:rsid w:val="004A58B4"/>
    <w:rsid w:val="004B36E2"/>
    <w:rsid w:val="004B432F"/>
    <w:rsid w:val="004B47A5"/>
    <w:rsid w:val="004B4CF8"/>
    <w:rsid w:val="004C0397"/>
    <w:rsid w:val="004C072F"/>
    <w:rsid w:val="004C255B"/>
    <w:rsid w:val="004D2847"/>
    <w:rsid w:val="004D644E"/>
    <w:rsid w:val="004E5C28"/>
    <w:rsid w:val="004E6369"/>
    <w:rsid w:val="004F2A37"/>
    <w:rsid w:val="004F374E"/>
    <w:rsid w:val="00500E93"/>
    <w:rsid w:val="005036BC"/>
    <w:rsid w:val="00506713"/>
    <w:rsid w:val="0050686C"/>
    <w:rsid w:val="00510F43"/>
    <w:rsid w:val="00515EA4"/>
    <w:rsid w:val="00525B58"/>
    <w:rsid w:val="00527E8A"/>
    <w:rsid w:val="00533C8B"/>
    <w:rsid w:val="0054414C"/>
    <w:rsid w:val="005560A6"/>
    <w:rsid w:val="00556534"/>
    <w:rsid w:val="00560D1B"/>
    <w:rsid w:val="00562F26"/>
    <w:rsid w:val="005641B1"/>
    <w:rsid w:val="00564550"/>
    <w:rsid w:val="00564C0E"/>
    <w:rsid w:val="00567B49"/>
    <w:rsid w:val="00571071"/>
    <w:rsid w:val="00573982"/>
    <w:rsid w:val="005753B4"/>
    <w:rsid w:val="00580A24"/>
    <w:rsid w:val="00581CF2"/>
    <w:rsid w:val="00595004"/>
    <w:rsid w:val="005A0594"/>
    <w:rsid w:val="005A29EC"/>
    <w:rsid w:val="005A428D"/>
    <w:rsid w:val="005A5709"/>
    <w:rsid w:val="005A5945"/>
    <w:rsid w:val="005A6125"/>
    <w:rsid w:val="005B481C"/>
    <w:rsid w:val="005B6FA3"/>
    <w:rsid w:val="005C0FF6"/>
    <w:rsid w:val="005C2232"/>
    <w:rsid w:val="005D02AF"/>
    <w:rsid w:val="005D6BFD"/>
    <w:rsid w:val="005E0662"/>
    <w:rsid w:val="005E17C8"/>
    <w:rsid w:val="005E3612"/>
    <w:rsid w:val="005F6E21"/>
    <w:rsid w:val="00605277"/>
    <w:rsid w:val="00607951"/>
    <w:rsid w:val="00610177"/>
    <w:rsid w:val="00615F57"/>
    <w:rsid w:val="006160D1"/>
    <w:rsid w:val="0061633B"/>
    <w:rsid w:val="00617301"/>
    <w:rsid w:val="00624F26"/>
    <w:rsid w:val="006252CC"/>
    <w:rsid w:val="0063302A"/>
    <w:rsid w:val="00636F13"/>
    <w:rsid w:val="00673C28"/>
    <w:rsid w:val="00676054"/>
    <w:rsid w:val="006968EF"/>
    <w:rsid w:val="006A0A29"/>
    <w:rsid w:val="006A1887"/>
    <w:rsid w:val="006A30D1"/>
    <w:rsid w:val="006A3BFA"/>
    <w:rsid w:val="006B3D8F"/>
    <w:rsid w:val="006C0621"/>
    <w:rsid w:val="006C7F34"/>
    <w:rsid w:val="006D07BF"/>
    <w:rsid w:val="006D2682"/>
    <w:rsid w:val="006D3C0B"/>
    <w:rsid w:val="006D5963"/>
    <w:rsid w:val="006D775F"/>
    <w:rsid w:val="006E018A"/>
    <w:rsid w:val="006E3334"/>
    <w:rsid w:val="006E4563"/>
    <w:rsid w:val="006F30FB"/>
    <w:rsid w:val="007062BA"/>
    <w:rsid w:val="007146CF"/>
    <w:rsid w:val="00717197"/>
    <w:rsid w:val="00717E61"/>
    <w:rsid w:val="00722785"/>
    <w:rsid w:val="0072740B"/>
    <w:rsid w:val="00730331"/>
    <w:rsid w:val="00743667"/>
    <w:rsid w:val="00747D0C"/>
    <w:rsid w:val="00752922"/>
    <w:rsid w:val="00761323"/>
    <w:rsid w:val="00761CA9"/>
    <w:rsid w:val="0077053A"/>
    <w:rsid w:val="007708F3"/>
    <w:rsid w:val="0077793A"/>
    <w:rsid w:val="007807CB"/>
    <w:rsid w:val="00783E3B"/>
    <w:rsid w:val="00785613"/>
    <w:rsid w:val="00786566"/>
    <w:rsid w:val="007A14A6"/>
    <w:rsid w:val="007A2411"/>
    <w:rsid w:val="007A3DEF"/>
    <w:rsid w:val="007A74D4"/>
    <w:rsid w:val="007B2CF7"/>
    <w:rsid w:val="007B2EF4"/>
    <w:rsid w:val="007B2F09"/>
    <w:rsid w:val="007B3E78"/>
    <w:rsid w:val="007B6DF2"/>
    <w:rsid w:val="007B7CB2"/>
    <w:rsid w:val="007C1C6E"/>
    <w:rsid w:val="007C5672"/>
    <w:rsid w:val="007C6325"/>
    <w:rsid w:val="007D43C0"/>
    <w:rsid w:val="007D5151"/>
    <w:rsid w:val="007E1FAD"/>
    <w:rsid w:val="007F426C"/>
    <w:rsid w:val="00800CCF"/>
    <w:rsid w:val="00801608"/>
    <w:rsid w:val="00811C89"/>
    <w:rsid w:val="00823073"/>
    <w:rsid w:val="00827146"/>
    <w:rsid w:val="0082741B"/>
    <w:rsid w:val="00827E28"/>
    <w:rsid w:val="00830DAB"/>
    <w:rsid w:val="00831ECA"/>
    <w:rsid w:val="008325AB"/>
    <w:rsid w:val="00832719"/>
    <w:rsid w:val="008465B3"/>
    <w:rsid w:val="00865C53"/>
    <w:rsid w:val="00866A35"/>
    <w:rsid w:val="00875D10"/>
    <w:rsid w:val="008770F8"/>
    <w:rsid w:val="008807F9"/>
    <w:rsid w:val="00882CE6"/>
    <w:rsid w:val="008A275A"/>
    <w:rsid w:val="008A3ECB"/>
    <w:rsid w:val="008A54F2"/>
    <w:rsid w:val="008A642F"/>
    <w:rsid w:val="008A6B87"/>
    <w:rsid w:val="008A6ED2"/>
    <w:rsid w:val="008B23E2"/>
    <w:rsid w:val="008C329B"/>
    <w:rsid w:val="008C5A6B"/>
    <w:rsid w:val="008D4214"/>
    <w:rsid w:val="008D5000"/>
    <w:rsid w:val="008E1118"/>
    <w:rsid w:val="008F0B88"/>
    <w:rsid w:val="008F39F1"/>
    <w:rsid w:val="0090415A"/>
    <w:rsid w:val="00906AA7"/>
    <w:rsid w:val="00911BC5"/>
    <w:rsid w:val="00913A15"/>
    <w:rsid w:val="00914BF7"/>
    <w:rsid w:val="009303C7"/>
    <w:rsid w:val="00932469"/>
    <w:rsid w:val="009369A6"/>
    <w:rsid w:val="009435ED"/>
    <w:rsid w:val="00945FDD"/>
    <w:rsid w:val="0095140D"/>
    <w:rsid w:val="00954A33"/>
    <w:rsid w:val="009559E6"/>
    <w:rsid w:val="0096259D"/>
    <w:rsid w:val="00962A15"/>
    <w:rsid w:val="0096657B"/>
    <w:rsid w:val="00970217"/>
    <w:rsid w:val="009706EE"/>
    <w:rsid w:val="00971C68"/>
    <w:rsid w:val="00974D33"/>
    <w:rsid w:val="00975C2F"/>
    <w:rsid w:val="00975E50"/>
    <w:rsid w:val="00975FD7"/>
    <w:rsid w:val="00977EC4"/>
    <w:rsid w:val="00981E5A"/>
    <w:rsid w:val="009849DB"/>
    <w:rsid w:val="00984B02"/>
    <w:rsid w:val="0098610D"/>
    <w:rsid w:val="009870EA"/>
    <w:rsid w:val="00987A15"/>
    <w:rsid w:val="0099358D"/>
    <w:rsid w:val="00993C47"/>
    <w:rsid w:val="00995B46"/>
    <w:rsid w:val="009975E2"/>
    <w:rsid w:val="009A092E"/>
    <w:rsid w:val="009A354C"/>
    <w:rsid w:val="009C01BC"/>
    <w:rsid w:val="009C2ED4"/>
    <w:rsid w:val="009C47FC"/>
    <w:rsid w:val="009C7FE5"/>
    <w:rsid w:val="009D17F4"/>
    <w:rsid w:val="009D5F78"/>
    <w:rsid w:val="009E1032"/>
    <w:rsid w:val="009E1201"/>
    <w:rsid w:val="009E130D"/>
    <w:rsid w:val="009E17BD"/>
    <w:rsid w:val="009E5177"/>
    <w:rsid w:val="009E6DC3"/>
    <w:rsid w:val="009E7897"/>
    <w:rsid w:val="009E7AED"/>
    <w:rsid w:val="009F7F31"/>
    <w:rsid w:val="00A042DF"/>
    <w:rsid w:val="00A0535F"/>
    <w:rsid w:val="00A12E6A"/>
    <w:rsid w:val="00A1622B"/>
    <w:rsid w:val="00A2027A"/>
    <w:rsid w:val="00A27174"/>
    <w:rsid w:val="00A371EE"/>
    <w:rsid w:val="00A3791D"/>
    <w:rsid w:val="00A45A89"/>
    <w:rsid w:val="00A514BB"/>
    <w:rsid w:val="00A56BFE"/>
    <w:rsid w:val="00A56FDF"/>
    <w:rsid w:val="00A63AD5"/>
    <w:rsid w:val="00A74929"/>
    <w:rsid w:val="00A76E8D"/>
    <w:rsid w:val="00A77987"/>
    <w:rsid w:val="00A8270A"/>
    <w:rsid w:val="00A8334B"/>
    <w:rsid w:val="00A93A26"/>
    <w:rsid w:val="00A94076"/>
    <w:rsid w:val="00A94F94"/>
    <w:rsid w:val="00A96899"/>
    <w:rsid w:val="00AA1B5C"/>
    <w:rsid w:val="00AB2332"/>
    <w:rsid w:val="00AB3830"/>
    <w:rsid w:val="00AB74EC"/>
    <w:rsid w:val="00AB79F8"/>
    <w:rsid w:val="00AC1C6D"/>
    <w:rsid w:val="00AC5EE0"/>
    <w:rsid w:val="00AD55B5"/>
    <w:rsid w:val="00AE31D5"/>
    <w:rsid w:val="00AE39F6"/>
    <w:rsid w:val="00AE5103"/>
    <w:rsid w:val="00AF05D0"/>
    <w:rsid w:val="00AF3117"/>
    <w:rsid w:val="00AF6710"/>
    <w:rsid w:val="00B103E0"/>
    <w:rsid w:val="00B177CD"/>
    <w:rsid w:val="00B25760"/>
    <w:rsid w:val="00B3036E"/>
    <w:rsid w:val="00B30BBA"/>
    <w:rsid w:val="00B31095"/>
    <w:rsid w:val="00B31D43"/>
    <w:rsid w:val="00B320D3"/>
    <w:rsid w:val="00B342E8"/>
    <w:rsid w:val="00B35E6E"/>
    <w:rsid w:val="00B428B2"/>
    <w:rsid w:val="00B55661"/>
    <w:rsid w:val="00B56B59"/>
    <w:rsid w:val="00B57D41"/>
    <w:rsid w:val="00B67437"/>
    <w:rsid w:val="00B71693"/>
    <w:rsid w:val="00B72F6F"/>
    <w:rsid w:val="00B73D18"/>
    <w:rsid w:val="00B7441A"/>
    <w:rsid w:val="00B768A7"/>
    <w:rsid w:val="00B77C73"/>
    <w:rsid w:val="00B806AE"/>
    <w:rsid w:val="00B82BB4"/>
    <w:rsid w:val="00B82CE6"/>
    <w:rsid w:val="00B83C9D"/>
    <w:rsid w:val="00B850DA"/>
    <w:rsid w:val="00B86632"/>
    <w:rsid w:val="00B9147E"/>
    <w:rsid w:val="00B96939"/>
    <w:rsid w:val="00B96C88"/>
    <w:rsid w:val="00BA1369"/>
    <w:rsid w:val="00BA1EB6"/>
    <w:rsid w:val="00BA4763"/>
    <w:rsid w:val="00BA5F5B"/>
    <w:rsid w:val="00BA7B00"/>
    <w:rsid w:val="00BB19E0"/>
    <w:rsid w:val="00BB3F1E"/>
    <w:rsid w:val="00BC0392"/>
    <w:rsid w:val="00BC0FE6"/>
    <w:rsid w:val="00BC1C78"/>
    <w:rsid w:val="00BC2361"/>
    <w:rsid w:val="00BC500C"/>
    <w:rsid w:val="00BD3BA3"/>
    <w:rsid w:val="00BD5668"/>
    <w:rsid w:val="00BD6E8B"/>
    <w:rsid w:val="00BE06E6"/>
    <w:rsid w:val="00BE3903"/>
    <w:rsid w:val="00BE4E9B"/>
    <w:rsid w:val="00BF17C7"/>
    <w:rsid w:val="00C00461"/>
    <w:rsid w:val="00C01BED"/>
    <w:rsid w:val="00C01E16"/>
    <w:rsid w:val="00C0277A"/>
    <w:rsid w:val="00C1159A"/>
    <w:rsid w:val="00C125A8"/>
    <w:rsid w:val="00C16B6C"/>
    <w:rsid w:val="00C3001D"/>
    <w:rsid w:val="00C33454"/>
    <w:rsid w:val="00C36FED"/>
    <w:rsid w:val="00C42131"/>
    <w:rsid w:val="00C43F73"/>
    <w:rsid w:val="00C44330"/>
    <w:rsid w:val="00C453CC"/>
    <w:rsid w:val="00C4703C"/>
    <w:rsid w:val="00C500C5"/>
    <w:rsid w:val="00C51EE0"/>
    <w:rsid w:val="00C542D6"/>
    <w:rsid w:val="00C55468"/>
    <w:rsid w:val="00C57134"/>
    <w:rsid w:val="00C5745A"/>
    <w:rsid w:val="00C70002"/>
    <w:rsid w:val="00C709D0"/>
    <w:rsid w:val="00C724A6"/>
    <w:rsid w:val="00C73889"/>
    <w:rsid w:val="00C82029"/>
    <w:rsid w:val="00C845FD"/>
    <w:rsid w:val="00C95B04"/>
    <w:rsid w:val="00C95DCD"/>
    <w:rsid w:val="00CA4B06"/>
    <w:rsid w:val="00CA4D3A"/>
    <w:rsid w:val="00CA585D"/>
    <w:rsid w:val="00CC1B2F"/>
    <w:rsid w:val="00CC3CBC"/>
    <w:rsid w:val="00CC6D0A"/>
    <w:rsid w:val="00CD2C1C"/>
    <w:rsid w:val="00CD34C3"/>
    <w:rsid w:val="00CD4801"/>
    <w:rsid w:val="00CD5A1A"/>
    <w:rsid w:val="00CD7779"/>
    <w:rsid w:val="00CD7A8B"/>
    <w:rsid w:val="00CE1E4F"/>
    <w:rsid w:val="00CE640B"/>
    <w:rsid w:val="00CE6EA3"/>
    <w:rsid w:val="00CF10AC"/>
    <w:rsid w:val="00CF295C"/>
    <w:rsid w:val="00D13A97"/>
    <w:rsid w:val="00D2655A"/>
    <w:rsid w:val="00D303DA"/>
    <w:rsid w:val="00D3510A"/>
    <w:rsid w:val="00D40004"/>
    <w:rsid w:val="00D4124E"/>
    <w:rsid w:val="00D44989"/>
    <w:rsid w:val="00D55304"/>
    <w:rsid w:val="00D55E9A"/>
    <w:rsid w:val="00D60C34"/>
    <w:rsid w:val="00D645F3"/>
    <w:rsid w:val="00D70A53"/>
    <w:rsid w:val="00D74772"/>
    <w:rsid w:val="00D7479F"/>
    <w:rsid w:val="00D75348"/>
    <w:rsid w:val="00D85B93"/>
    <w:rsid w:val="00D91CAC"/>
    <w:rsid w:val="00DA002D"/>
    <w:rsid w:val="00DA38E5"/>
    <w:rsid w:val="00DA3B25"/>
    <w:rsid w:val="00DA4731"/>
    <w:rsid w:val="00DA7A89"/>
    <w:rsid w:val="00DB394E"/>
    <w:rsid w:val="00DB6F05"/>
    <w:rsid w:val="00DB7735"/>
    <w:rsid w:val="00DC2BF8"/>
    <w:rsid w:val="00DC4BFA"/>
    <w:rsid w:val="00DC62FD"/>
    <w:rsid w:val="00DC6F57"/>
    <w:rsid w:val="00DD5488"/>
    <w:rsid w:val="00DD79B3"/>
    <w:rsid w:val="00DD7CF8"/>
    <w:rsid w:val="00DE3987"/>
    <w:rsid w:val="00DE42BC"/>
    <w:rsid w:val="00DE49F2"/>
    <w:rsid w:val="00DF049E"/>
    <w:rsid w:val="00E02709"/>
    <w:rsid w:val="00E04155"/>
    <w:rsid w:val="00E0478B"/>
    <w:rsid w:val="00E12067"/>
    <w:rsid w:val="00E1694A"/>
    <w:rsid w:val="00E21A85"/>
    <w:rsid w:val="00E24740"/>
    <w:rsid w:val="00E27411"/>
    <w:rsid w:val="00E31F3E"/>
    <w:rsid w:val="00E344AC"/>
    <w:rsid w:val="00E377C5"/>
    <w:rsid w:val="00E42FAE"/>
    <w:rsid w:val="00E51EBB"/>
    <w:rsid w:val="00E52B65"/>
    <w:rsid w:val="00E53A2D"/>
    <w:rsid w:val="00E66CE8"/>
    <w:rsid w:val="00E73AEB"/>
    <w:rsid w:val="00E7562B"/>
    <w:rsid w:val="00E766C7"/>
    <w:rsid w:val="00E84C47"/>
    <w:rsid w:val="00E87722"/>
    <w:rsid w:val="00E87AAD"/>
    <w:rsid w:val="00E90D2A"/>
    <w:rsid w:val="00E912C3"/>
    <w:rsid w:val="00E96701"/>
    <w:rsid w:val="00E97DAC"/>
    <w:rsid w:val="00EA7A43"/>
    <w:rsid w:val="00EB33B2"/>
    <w:rsid w:val="00EB63E1"/>
    <w:rsid w:val="00EC158B"/>
    <w:rsid w:val="00EC4B64"/>
    <w:rsid w:val="00EC7453"/>
    <w:rsid w:val="00ED33DD"/>
    <w:rsid w:val="00EE06C4"/>
    <w:rsid w:val="00EF192A"/>
    <w:rsid w:val="00EF1E2D"/>
    <w:rsid w:val="00F04072"/>
    <w:rsid w:val="00F1248D"/>
    <w:rsid w:val="00F13109"/>
    <w:rsid w:val="00F17862"/>
    <w:rsid w:val="00F213B1"/>
    <w:rsid w:val="00F22938"/>
    <w:rsid w:val="00F340FF"/>
    <w:rsid w:val="00F40B18"/>
    <w:rsid w:val="00F4711C"/>
    <w:rsid w:val="00F51440"/>
    <w:rsid w:val="00F52D52"/>
    <w:rsid w:val="00F606F2"/>
    <w:rsid w:val="00F62117"/>
    <w:rsid w:val="00F6393A"/>
    <w:rsid w:val="00F646AF"/>
    <w:rsid w:val="00F64731"/>
    <w:rsid w:val="00F800EB"/>
    <w:rsid w:val="00F8191D"/>
    <w:rsid w:val="00F93C7D"/>
    <w:rsid w:val="00F96281"/>
    <w:rsid w:val="00FA0E6C"/>
    <w:rsid w:val="00FA35CD"/>
    <w:rsid w:val="00FA76DB"/>
    <w:rsid w:val="00FB23D4"/>
    <w:rsid w:val="00FC294A"/>
    <w:rsid w:val="00FC42F4"/>
    <w:rsid w:val="00FC486E"/>
    <w:rsid w:val="00FC4A79"/>
    <w:rsid w:val="00FC4F24"/>
    <w:rsid w:val="00FC56F8"/>
    <w:rsid w:val="00FC5F40"/>
    <w:rsid w:val="00FC605F"/>
    <w:rsid w:val="00FD57FA"/>
    <w:rsid w:val="00FE1708"/>
    <w:rsid w:val="00FE33BD"/>
    <w:rsid w:val="00FE6339"/>
    <w:rsid w:val="00FE69B1"/>
    <w:rsid w:val="00FF053B"/>
    <w:rsid w:val="00FF2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1BC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B06"/>
    <w:rPr>
      <w:color w:val="808080"/>
    </w:rPr>
  </w:style>
  <w:style w:type="paragraph" w:styleId="BalloonText">
    <w:name w:val="Balloon Text"/>
    <w:basedOn w:val="Normal"/>
    <w:link w:val="BalloonTextChar"/>
    <w:uiPriority w:val="99"/>
    <w:semiHidden/>
    <w:unhideWhenUsed/>
    <w:rsid w:val="00CA4B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B06"/>
    <w:rPr>
      <w:rFonts w:ascii="Lucida Grande" w:hAnsi="Lucida Grande" w:cs="Lucida Grande"/>
      <w:sz w:val="18"/>
      <w:szCs w:val="18"/>
    </w:rPr>
  </w:style>
  <w:style w:type="paragraph" w:styleId="ListParagraph">
    <w:name w:val="List Paragraph"/>
    <w:basedOn w:val="Normal"/>
    <w:uiPriority w:val="34"/>
    <w:qFormat/>
    <w:rsid w:val="009C2ED4"/>
    <w:pPr>
      <w:ind w:left="720"/>
      <w:contextualSpacing/>
    </w:pPr>
  </w:style>
  <w:style w:type="paragraph" w:styleId="Caption">
    <w:name w:val="caption"/>
    <w:basedOn w:val="Normal"/>
    <w:next w:val="Normal"/>
    <w:uiPriority w:val="35"/>
    <w:unhideWhenUsed/>
    <w:qFormat/>
    <w:rsid w:val="00DC2BF8"/>
    <w:pPr>
      <w:spacing w:after="200"/>
    </w:pPr>
    <w:rPr>
      <w:b/>
      <w:bCs/>
      <w:color w:val="4F81BD" w:themeColor="accent1"/>
      <w:sz w:val="18"/>
      <w:szCs w:val="18"/>
    </w:rPr>
  </w:style>
  <w:style w:type="paragraph" w:styleId="Header">
    <w:name w:val="header"/>
    <w:basedOn w:val="Normal"/>
    <w:link w:val="HeaderChar"/>
    <w:uiPriority w:val="99"/>
    <w:unhideWhenUsed/>
    <w:rsid w:val="0096657B"/>
    <w:pPr>
      <w:tabs>
        <w:tab w:val="center" w:pos="4320"/>
        <w:tab w:val="right" w:pos="8640"/>
      </w:tabs>
    </w:pPr>
  </w:style>
  <w:style w:type="character" w:customStyle="1" w:styleId="HeaderChar">
    <w:name w:val="Header Char"/>
    <w:basedOn w:val="DefaultParagraphFont"/>
    <w:link w:val="Header"/>
    <w:uiPriority w:val="99"/>
    <w:rsid w:val="0096657B"/>
  </w:style>
  <w:style w:type="character" w:styleId="PageNumber">
    <w:name w:val="page number"/>
    <w:basedOn w:val="DefaultParagraphFont"/>
    <w:uiPriority w:val="99"/>
    <w:semiHidden/>
    <w:unhideWhenUsed/>
    <w:rsid w:val="0096657B"/>
  </w:style>
  <w:style w:type="paragraph" w:styleId="Footer">
    <w:name w:val="footer"/>
    <w:basedOn w:val="Normal"/>
    <w:link w:val="FooterChar"/>
    <w:uiPriority w:val="99"/>
    <w:unhideWhenUsed/>
    <w:rsid w:val="0096657B"/>
    <w:pPr>
      <w:tabs>
        <w:tab w:val="center" w:pos="4320"/>
        <w:tab w:val="right" w:pos="8640"/>
      </w:tabs>
    </w:pPr>
  </w:style>
  <w:style w:type="character" w:customStyle="1" w:styleId="FooterChar">
    <w:name w:val="Footer Char"/>
    <w:basedOn w:val="DefaultParagraphFont"/>
    <w:link w:val="Footer"/>
    <w:uiPriority w:val="99"/>
    <w:rsid w:val="0096657B"/>
  </w:style>
  <w:style w:type="paragraph" w:styleId="NormalWeb">
    <w:name w:val="Normal (Web)"/>
    <w:basedOn w:val="Normal"/>
    <w:uiPriority w:val="99"/>
    <w:semiHidden/>
    <w:unhideWhenUsed/>
    <w:rsid w:val="002713F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B06"/>
    <w:rPr>
      <w:color w:val="808080"/>
    </w:rPr>
  </w:style>
  <w:style w:type="paragraph" w:styleId="BalloonText">
    <w:name w:val="Balloon Text"/>
    <w:basedOn w:val="Normal"/>
    <w:link w:val="BalloonTextChar"/>
    <w:uiPriority w:val="99"/>
    <w:semiHidden/>
    <w:unhideWhenUsed/>
    <w:rsid w:val="00CA4B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4B06"/>
    <w:rPr>
      <w:rFonts w:ascii="Lucida Grande" w:hAnsi="Lucida Grande" w:cs="Lucida Grande"/>
      <w:sz w:val="18"/>
      <w:szCs w:val="18"/>
    </w:rPr>
  </w:style>
  <w:style w:type="paragraph" w:styleId="ListParagraph">
    <w:name w:val="List Paragraph"/>
    <w:basedOn w:val="Normal"/>
    <w:uiPriority w:val="34"/>
    <w:qFormat/>
    <w:rsid w:val="009C2ED4"/>
    <w:pPr>
      <w:ind w:left="720"/>
      <w:contextualSpacing/>
    </w:pPr>
  </w:style>
  <w:style w:type="paragraph" w:styleId="Caption">
    <w:name w:val="caption"/>
    <w:basedOn w:val="Normal"/>
    <w:next w:val="Normal"/>
    <w:uiPriority w:val="35"/>
    <w:unhideWhenUsed/>
    <w:qFormat/>
    <w:rsid w:val="00DC2BF8"/>
    <w:pPr>
      <w:spacing w:after="200"/>
    </w:pPr>
    <w:rPr>
      <w:b/>
      <w:bCs/>
      <w:color w:val="4F81BD" w:themeColor="accent1"/>
      <w:sz w:val="18"/>
      <w:szCs w:val="18"/>
    </w:rPr>
  </w:style>
  <w:style w:type="paragraph" w:styleId="Header">
    <w:name w:val="header"/>
    <w:basedOn w:val="Normal"/>
    <w:link w:val="HeaderChar"/>
    <w:uiPriority w:val="99"/>
    <w:unhideWhenUsed/>
    <w:rsid w:val="0096657B"/>
    <w:pPr>
      <w:tabs>
        <w:tab w:val="center" w:pos="4320"/>
        <w:tab w:val="right" w:pos="8640"/>
      </w:tabs>
    </w:pPr>
  </w:style>
  <w:style w:type="character" w:customStyle="1" w:styleId="HeaderChar">
    <w:name w:val="Header Char"/>
    <w:basedOn w:val="DefaultParagraphFont"/>
    <w:link w:val="Header"/>
    <w:uiPriority w:val="99"/>
    <w:rsid w:val="0096657B"/>
  </w:style>
  <w:style w:type="character" w:styleId="PageNumber">
    <w:name w:val="page number"/>
    <w:basedOn w:val="DefaultParagraphFont"/>
    <w:uiPriority w:val="99"/>
    <w:semiHidden/>
    <w:unhideWhenUsed/>
    <w:rsid w:val="0096657B"/>
  </w:style>
  <w:style w:type="paragraph" w:styleId="Footer">
    <w:name w:val="footer"/>
    <w:basedOn w:val="Normal"/>
    <w:link w:val="FooterChar"/>
    <w:uiPriority w:val="99"/>
    <w:unhideWhenUsed/>
    <w:rsid w:val="0096657B"/>
    <w:pPr>
      <w:tabs>
        <w:tab w:val="center" w:pos="4320"/>
        <w:tab w:val="right" w:pos="8640"/>
      </w:tabs>
    </w:pPr>
  </w:style>
  <w:style w:type="character" w:customStyle="1" w:styleId="FooterChar">
    <w:name w:val="Footer Char"/>
    <w:basedOn w:val="DefaultParagraphFont"/>
    <w:link w:val="Footer"/>
    <w:uiPriority w:val="99"/>
    <w:rsid w:val="0096657B"/>
  </w:style>
  <w:style w:type="paragraph" w:styleId="NormalWeb">
    <w:name w:val="Normal (Web)"/>
    <w:basedOn w:val="Normal"/>
    <w:uiPriority w:val="99"/>
    <w:semiHidden/>
    <w:unhideWhenUsed/>
    <w:rsid w:val="002713F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4721">
      <w:bodyDiv w:val="1"/>
      <w:marLeft w:val="0"/>
      <w:marRight w:val="0"/>
      <w:marTop w:val="0"/>
      <w:marBottom w:val="0"/>
      <w:divBdr>
        <w:top w:val="none" w:sz="0" w:space="0" w:color="auto"/>
        <w:left w:val="none" w:sz="0" w:space="0" w:color="auto"/>
        <w:bottom w:val="none" w:sz="0" w:space="0" w:color="auto"/>
        <w:right w:val="none" w:sz="0" w:space="0" w:color="auto"/>
      </w:divBdr>
    </w:div>
    <w:div w:id="142430035">
      <w:bodyDiv w:val="1"/>
      <w:marLeft w:val="0"/>
      <w:marRight w:val="0"/>
      <w:marTop w:val="0"/>
      <w:marBottom w:val="0"/>
      <w:divBdr>
        <w:top w:val="none" w:sz="0" w:space="0" w:color="auto"/>
        <w:left w:val="none" w:sz="0" w:space="0" w:color="auto"/>
        <w:bottom w:val="none" w:sz="0" w:space="0" w:color="auto"/>
        <w:right w:val="none" w:sz="0" w:space="0" w:color="auto"/>
      </w:divBdr>
    </w:div>
    <w:div w:id="170725794">
      <w:bodyDiv w:val="1"/>
      <w:marLeft w:val="0"/>
      <w:marRight w:val="0"/>
      <w:marTop w:val="0"/>
      <w:marBottom w:val="0"/>
      <w:divBdr>
        <w:top w:val="none" w:sz="0" w:space="0" w:color="auto"/>
        <w:left w:val="none" w:sz="0" w:space="0" w:color="auto"/>
        <w:bottom w:val="none" w:sz="0" w:space="0" w:color="auto"/>
        <w:right w:val="none" w:sz="0" w:space="0" w:color="auto"/>
      </w:divBdr>
      <w:divsChild>
        <w:div w:id="2033531995">
          <w:marLeft w:val="1080"/>
          <w:marRight w:val="0"/>
          <w:marTop w:val="106"/>
          <w:marBottom w:val="0"/>
          <w:divBdr>
            <w:top w:val="none" w:sz="0" w:space="0" w:color="auto"/>
            <w:left w:val="none" w:sz="0" w:space="0" w:color="auto"/>
            <w:bottom w:val="none" w:sz="0" w:space="0" w:color="auto"/>
            <w:right w:val="none" w:sz="0" w:space="0" w:color="auto"/>
          </w:divBdr>
        </w:div>
        <w:div w:id="1108041749">
          <w:marLeft w:val="1080"/>
          <w:marRight w:val="0"/>
          <w:marTop w:val="106"/>
          <w:marBottom w:val="0"/>
          <w:divBdr>
            <w:top w:val="none" w:sz="0" w:space="0" w:color="auto"/>
            <w:left w:val="none" w:sz="0" w:space="0" w:color="auto"/>
            <w:bottom w:val="none" w:sz="0" w:space="0" w:color="auto"/>
            <w:right w:val="none" w:sz="0" w:space="0" w:color="auto"/>
          </w:divBdr>
        </w:div>
        <w:div w:id="35668135">
          <w:marLeft w:val="1080"/>
          <w:marRight w:val="0"/>
          <w:marTop w:val="106"/>
          <w:marBottom w:val="0"/>
          <w:divBdr>
            <w:top w:val="none" w:sz="0" w:space="0" w:color="auto"/>
            <w:left w:val="none" w:sz="0" w:space="0" w:color="auto"/>
            <w:bottom w:val="none" w:sz="0" w:space="0" w:color="auto"/>
            <w:right w:val="none" w:sz="0" w:space="0" w:color="auto"/>
          </w:divBdr>
        </w:div>
        <w:div w:id="256595117">
          <w:marLeft w:val="1080"/>
          <w:marRight w:val="0"/>
          <w:marTop w:val="106"/>
          <w:marBottom w:val="0"/>
          <w:divBdr>
            <w:top w:val="none" w:sz="0" w:space="0" w:color="auto"/>
            <w:left w:val="none" w:sz="0" w:space="0" w:color="auto"/>
            <w:bottom w:val="none" w:sz="0" w:space="0" w:color="auto"/>
            <w:right w:val="none" w:sz="0" w:space="0" w:color="auto"/>
          </w:divBdr>
        </w:div>
        <w:div w:id="833881809">
          <w:marLeft w:val="1080"/>
          <w:marRight w:val="0"/>
          <w:marTop w:val="106"/>
          <w:marBottom w:val="0"/>
          <w:divBdr>
            <w:top w:val="none" w:sz="0" w:space="0" w:color="auto"/>
            <w:left w:val="none" w:sz="0" w:space="0" w:color="auto"/>
            <w:bottom w:val="none" w:sz="0" w:space="0" w:color="auto"/>
            <w:right w:val="none" w:sz="0" w:space="0" w:color="auto"/>
          </w:divBdr>
        </w:div>
        <w:div w:id="1964991715">
          <w:marLeft w:val="1080"/>
          <w:marRight w:val="0"/>
          <w:marTop w:val="106"/>
          <w:marBottom w:val="0"/>
          <w:divBdr>
            <w:top w:val="none" w:sz="0" w:space="0" w:color="auto"/>
            <w:left w:val="none" w:sz="0" w:space="0" w:color="auto"/>
            <w:bottom w:val="none" w:sz="0" w:space="0" w:color="auto"/>
            <w:right w:val="none" w:sz="0" w:space="0" w:color="auto"/>
          </w:divBdr>
        </w:div>
      </w:divsChild>
    </w:div>
    <w:div w:id="1193222642">
      <w:bodyDiv w:val="1"/>
      <w:marLeft w:val="0"/>
      <w:marRight w:val="0"/>
      <w:marTop w:val="0"/>
      <w:marBottom w:val="0"/>
      <w:divBdr>
        <w:top w:val="none" w:sz="0" w:space="0" w:color="auto"/>
        <w:left w:val="none" w:sz="0" w:space="0" w:color="auto"/>
        <w:bottom w:val="none" w:sz="0" w:space="0" w:color="auto"/>
        <w:right w:val="none" w:sz="0" w:space="0" w:color="auto"/>
      </w:divBdr>
      <w:divsChild>
        <w:div w:id="943804696">
          <w:marLeft w:val="547"/>
          <w:marRight w:val="0"/>
          <w:marTop w:val="106"/>
          <w:marBottom w:val="0"/>
          <w:divBdr>
            <w:top w:val="none" w:sz="0" w:space="0" w:color="auto"/>
            <w:left w:val="none" w:sz="0" w:space="0" w:color="auto"/>
            <w:bottom w:val="none" w:sz="0" w:space="0" w:color="auto"/>
            <w:right w:val="none" w:sz="0" w:space="0" w:color="auto"/>
          </w:divBdr>
        </w:div>
        <w:div w:id="1060906952">
          <w:marLeft w:val="547"/>
          <w:marRight w:val="0"/>
          <w:marTop w:val="106"/>
          <w:marBottom w:val="0"/>
          <w:divBdr>
            <w:top w:val="none" w:sz="0" w:space="0" w:color="auto"/>
            <w:left w:val="none" w:sz="0" w:space="0" w:color="auto"/>
            <w:bottom w:val="none" w:sz="0" w:space="0" w:color="auto"/>
            <w:right w:val="none" w:sz="0" w:space="0" w:color="auto"/>
          </w:divBdr>
        </w:div>
      </w:divsChild>
    </w:div>
    <w:div w:id="1204713677">
      <w:bodyDiv w:val="1"/>
      <w:marLeft w:val="0"/>
      <w:marRight w:val="0"/>
      <w:marTop w:val="0"/>
      <w:marBottom w:val="0"/>
      <w:divBdr>
        <w:top w:val="none" w:sz="0" w:space="0" w:color="auto"/>
        <w:left w:val="none" w:sz="0" w:space="0" w:color="auto"/>
        <w:bottom w:val="none" w:sz="0" w:space="0" w:color="auto"/>
        <w:right w:val="none" w:sz="0" w:space="0" w:color="auto"/>
      </w:divBdr>
      <w:divsChild>
        <w:div w:id="1773814270">
          <w:marLeft w:val="547"/>
          <w:marRight w:val="0"/>
          <w:marTop w:val="106"/>
          <w:marBottom w:val="0"/>
          <w:divBdr>
            <w:top w:val="none" w:sz="0" w:space="0" w:color="auto"/>
            <w:left w:val="none" w:sz="0" w:space="0" w:color="auto"/>
            <w:bottom w:val="none" w:sz="0" w:space="0" w:color="auto"/>
            <w:right w:val="none" w:sz="0" w:space="0" w:color="auto"/>
          </w:divBdr>
        </w:div>
      </w:divsChild>
    </w:div>
    <w:div w:id="15662607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DB8A2-B165-8940-8230-EF93A472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10414</TotalTime>
  <Pages>18</Pages>
  <Words>5985</Words>
  <Characters>34120</Characters>
  <Application>Microsoft Macintosh Word</Application>
  <DocSecurity>0</DocSecurity>
  <Lines>284</Lines>
  <Paragraphs>80</Paragraphs>
  <ScaleCrop>false</ScaleCrop>
  <Company/>
  <LinksUpToDate>false</LinksUpToDate>
  <CharactersWithSpaces>40025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Kihong Kim</dc:creator>
  <cp:keywords/>
  <dc:description/>
  <cp:lastModifiedBy>Kihong Kim</cp:lastModifiedBy>
  <cp:revision>153</cp:revision>
  <dcterms:created xsi:type="dcterms:W3CDTF">2014-05-17T23:51:00Z</dcterms:created>
  <dcterms:modified xsi:type="dcterms:W3CDTF">2015-01-23T08:11:00Z</dcterms:modified>
</cp:coreProperties>
</file>