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9qv36ft7zjb5" w:id="0"/>
      <w:bookmarkEnd w:id="0"/>
      <w:r w:rsidDel="00000000" w:rsidR="00000000" w:rsidRPr="00000000">
        <w:rPr>
          <w:b w:val="1"/>
          <w:color w:val="000000"/>
          <w:sz w:val="24"/>
          <w:szCs w:val="24"/>
          <w:rtl w:val="0"/>
        </w:rPr>
        <w:t xml:space="preserve">Importance of Data Structures and Algorithms</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In an inventory management system, efficient data storage and retrieval are essential due to the large volume of products and frequent operations such as adding, updating, and deleting products. Efficient data structures and algorithms ensure:</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Quick Access and Retrieval</w:t>
      </w:r>
      <w:r w:rsidDel="00000000" w:rsidR="00000000" w:rsidRPr="00000000">
        <w:rPr>
          <w:sz w:val="20"/>
          <w:szCs w:val="20"/>
          <w:rtl w:val="0"/>
        </w:rPr>
        <w:t xml:space="preserve">: Fast lookup times are crucial for operations like searching for a product by its ID.</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Efficient Storage</w:t>
      </w:r>
      <w:r w:rsidDel="00000000" w:rsidR="00000000" w:rsidRPr="00000000">
        <w:rPr>
          <w:sz w:val="20"/>
          <w:szCs w:val="20"/>
          <w:rtl w:val="0"/>
        </w:rPr>
        <w:t xml:space="preserve">: Optimal use of memory to store product details.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Scalability</w:t>
      </w:r>
      <w:r w:rsidDel="00000000" w:rsidR="00000000" w:rsidRPr="00000000">
        <w:rPr>
          <w:sz w:val="20"/>
          <w:szCs w:val="20"/>
          <w:rtl w:val="0"/>
        </w:rPr>
        <w:t xml:space="preserve">: Ability to handle an increasing number of products without significant performance degradation.</w:t>
      </w:r>
    </w:p>
    <w:p w:rsidR="00000000" w:rsidDel="00000000" w:rsidP="00000000" w:rsidRDefault="00000000" w:rsidRPr="00000000" w14:paraId="00000006">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Minimized Latency</w:t>
      </w:r>
      <w:r w:rsidDel="00000000" w:rsidR="00000000" w:rsidRPr="00000000">
        <w:rPr>
          <w:sz w:val="20"/>
          <w:szCs w:val="20"/>
          <w:rtl w:val="0"/>
        </w:rPr>
        <w:t xml:space="preserve">: Reduced delay in processing user requests, enhancing the user experience.</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da2ushifdhfj" w:id="1"/>
      <w:bookmarkEnd w:id="1"/>
      <w:r w:rsidDel="00000000" w:rsidR="00000000" w:rsidRPr="00000000">
        <w:rPr>
          <w:b w:val="1"/>
          <w:color w:val="000000"/>
          <w:sz w:val="24"/>
          <w:szCs w:val="24"/>
          <w:rtl w:val="0"/>
        </w:rPr>
        <w:t xml:space="preserve">Suitable Data Structures</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Several data structures can be considered for this problem:</w:t>
      </w:r>
    </w:p>
    <w:p w:rsidR="00000000" w:rsidDel="00000000" w:rsidP="00000000" w:rsidRDefault="00000000" w:rsidRPr="00000000" w14:paraId="00000009">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ArrayList</w:t>
      </w:r>
      <w:r w:rsidDel="00000000" w:rsidR="00000000" w:rsidRPr="00000000">
        <w:rPr>
          <w:sz w:val="20"/>
          <w:szCs w:val="20"/>
          <w:rtl w:val="0"/>
        </w:rPr>
        <w:t xml:space="preserve">: Provides fast access by index but has slow insertion and deletion times as it may require shifting elements.</w:t>
      </w:r>
    </w:p>
    <w:p w:rsidR="00000000" w:rsidDel="00000000" w:rsidP="00000000" w:rsidRDefault="00000000" w:rsidRPr="00000000" w14:paraId="0000000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LinkedList</w:t>
      </w:r>
      <w:r w:rsidDel="00000000" w:rsidR="00000000" w:rsidRPr="00000000">
        <w:rPr>
          <w:sz w:val="20"/>
          <w:szCs w:val="20"/>
          <w:rtl w:val="0"/>
        </w:rPr>
        <w:t xml:space="preserve">: Efficient insertion and deletion but slower access times as it requires traversal from the head.</w:t>
      </w:r>
    </w:p>
    <w:p w:rsidR="00000000" w:rsidDel="00000000" w:rsidP="00000000" w:rsidRDefault="00000000" w:rsidRPr="00000000" w14:paraId="0000000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HashMap</w:t>
      </w:r>
      <w:r w:rsidDel="00000000" w:rsidR="00000000" w:rsidRPr="00000000">
        <w:rPr>
          <w:sz w:val="20"/>
          <w:szCs w:val="20"/>
          <w:rtl w:val="0"/>
        </w:rPr>
        <w:t xml:space="preserve">: Offers average-case constant-time complexity for insertion, deletion, and access operations, making it highly suitable for handling large inventories where quick lookup by product ID is needed.</w:t>
      </w:r>
    </w:p>
    <w:p w:rsidR="00000000" w:rsidDel="00000000" w:rsidP="00000000" w:rsidRDefault="00000000" w:rsidRPr="00000000" w14:paraId="0000000C">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TreeMap</w:t>
      </w:r>
      <w:r w:rsidDel="00000000" w:rsidR="00000000" w:rsidRPr="00000000">
        <w:rPr>
          <w:sz w:val="20"/>
          <w:szCs w:val="20"/>
          <w:rtl w:val="0"/>
        </w:rPr>
        <w:t xml:space="preserve">: Maintains order and provides logarithmic time complexity for insertion, deletion, and access operations, but is generally slower than a HashMap.</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Given the requirement for efficient access, addition, and deletion, a </w:t>
      </w:r>
      <w:r w:rsidDel="00000000" w:rsidR="00000000" w:rsidRPr="00000000">
        <w:rPr>
          <w:b w:val="1"/>
          <w:sz w:val="20"/>
          <w:szCs w:val="20"/>
          <w:rtl w:val="0"/>
        </w:rPr>
        <w:t xml:space="preserve">HashMap</w:t>
      </w:r>
      <w:r w:rsidDel="00000000" w:rsidR="00000000" w:rsidRPr="00000000">
        <w:rPr>
          <w:sz w:val="20"/>
          <w:szCs w:val="20"/>
          <w:rtl w:val="0"/>
        </w:rPr>
        <w:t xml:space="preserve"> is a suitable choice for storing products.</w:t>
      </w:r>
    </w:p>
    <w:p w:rsidR="00000000" w:rsidDel="00000000" w:rsidP="00000000" w:rsidRDefault="00000000" w:rsidRPr="00000000" w14:paraId="0000000E">
      <w:pPr>
        <w:pStyle w:val="Heading3"/>
        <w:keepNext w:val="0"/>
        <w:keepLines w:val="0"/>
        <w:spacing w:before="280" w:lineRule="auto"/>
        <w:rPr>
          <w:b w:val="1"/>
          <w:color w:val="000000"/>
          <w:sz w:val="24"/>
          <w:szCs w:val="24"/>
        </w:rPr>
      </w:pPr>
      <w:bookmarkStart w:colFirst="0" w:colLast="0" w:name="_vk9v52247knb" w:id="2"/>
      <w:bookmarkEnd w:id="2"/>
      <w:r w:rsidDel="00000000" w:rsidR="00000000" w:rsidRPr="00000000">
        <w:rPr>
          <w:b w:val="1"/>
          <w:color w:val="000000"/>
          <w:sz w:val="24"/>
          <w:szCs w:val="24"/>
          <w:rtl w:val="0"/>
        </w:rPr>
        <w:t xml:space="preserve">Time Complexity Analysis</w:t>
      </w:r>
    </w:p>
    <w:p w:rsidR="00000000" w:rsidDel="00000000" w:rsidP="00000000" w:rsidRDefault="00000000" w:rsidRPr="00000000" w14:paraId="0000000F">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Add Product</w:t>
      </w:r>
      <w:r w:rsidDel="00000000" w:rsidR="00000000" w:rsidRPr="00000000">
        <w:rPr>
          <w:sz w:val="20"/>
          <w:szCs w:val="20"/>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HashMap</w:t>
      </w:r>
      <w:r w:rsidDel="00000000" w:rsidR="00000000" w:rsidRPr="00000000">
        <w:rPr>
          <w:sz w:val="20"/>
          <w:szCs w:val="20"/>
          <w:rtl w:val="0"/>
        </w:rPr>
        <w:t xml:space="preserve">: Average-case O(1), Worst-case O(n) due to potential resizing.</w:t>
      </w:r>
    </w:p>
    <w:p w:rsidR="00000000" w:rsidDel="00000000" w:rsidP="00000000" w:rsidRDefault="00000000" w:rsidRPr="00000000" w14:paraId="00000011">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Update Product</w:t>
      </w:r>
      <w:r w:rsidDel="00000000" w:rsidR="00000000" w:rsidRPr="00000000">
        <w:rPr>
          <w:sz w:val="20"/>
          <w:szCs w:val="20"/>
          <w:rtl w:val="0"/>
        </w:rPr>
        <w:t xml:space="preserve">:</w:t>
      </w:r>
    </w:p>
    <w:p w:rsidR="00000000" w:rsidDel="00000000" w:rsidP="00000000" w:rsidRDefault="00000000" w:rsidRPr="00000000" w14:paraId="00000012">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HashMap</w:t>
      </w:r>
      <w:r w:rsidDel="00000000" w:rsidR="00000000" w:rsidRPr="00000000">
        <w:rPr>
          <w:sz w:val="20"/>
          <w:szCs w:val="20"/>
          <w:rtl w:val="0"/>
        </w:rPr>
        <w:t xml:space="preserve">: Average-case O(1), Worst-case O(n) if resizing is needed.</w:t>
      </w:r>
    </w:p>
    <w:p w:rsidR="00000000" w:rsidDel="00000000" w:rsidP="00000000" w:rsidRDefault="00000000" w:rsidRPr="00000000" w14:paraId="00000013">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Delete Product</w:t>
      </w:r>
      <w:r w:rsidDel="00000000" w:rsidR="00000000" w:rsidRPr="00000000">
        <w:rPr>
          <w:sz w:val="20"/>
          <w:szCs w:val="20"/>
          <w:rtl w:val="0"/>
        </w:rPr>
        <w:t xml:space="preserve">:</w:t>
      </w:r>
    </w:p>
    <w:p w:rsidR="00000000" w:rsidDel="00000000" w:rsidP="00000000" w:rsidRDefault="00000000" w:rsidRPr="00000000" w14:paraId="00000014">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HashMap</w:t>
      </w:r>
      <w:r w:rsidDel="00000000" w:rsidR="00000000" w:rsidRPr="00000000">
        <w:rPr>
          <w:sz w:val="20"/>
          <w:szCs w:val="20"/>
          <w:rtl w:val="0"/>
        </w:rPr>
        <w:t xml:space="preserve">: Average-case O(1), Worst-case O(n) for resizing.</w:t>
      </w:r>
    </w:p>
    <w:p w:rsidR="00000000" w:rsidDel="00000000" w:rsidP="00000000" w:rsidRDefault="00000000" w:rsidRPr="00000000" w14:paraId="0000001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Get Product</w:t>
      </w:r>
      <w:r w:rsidDel="00000000" w:rsidR="00000000" w:rsidRPr="00000000">
        <w:rPr>
          <w:sz w:val="20"/>
          <w:szCs w:val="20"/>
          <w:rtl w:val="0"/>
        </w:rPr>
        <w:t xml:space="preserve">:</w:t>
      </w:r>
    </w:p>
    <w:p w:rsidR="00000000" w:rsidDel="00000000" w:rsidP="00000000" w:rsidRDefault="00000000" w:rsidRPr="00000000" w14:paraId="00000016">
      <w:pPr>
        <w:numPr>
          <w:ilvl w:val="1"/>
          <w:numId w:val="4"/>
        </w:numPr>
        <w:spacing w:after="240" w:before="0" w:beforeAutospacing="0" w:lineRule="auto"/>
        <w:ind w:left="1440" w:hanging="360"/>
        <w:rPr>
          <w:sz w:val="20"/>
          <w:szCs w:val="20"/>
        </w:rPr>
      </w:pPr>
      <w:r w:rsidDel="00000000" w:rsidR="00000000" w:rsidRPr="00000000">
        <w:rPr>
          <w:b w:val="1"/>
          <w:sz w:val="20"/>
          <w:szCs w:val="20"/>
          <w:rtl w:val="0"/>
        </w:rPr>
        <w:t xml:space="preserve">HashMap</w:t>
      </w:r>
      <w:r w:rsidDel="00000000" w:rsidR="00000000" w:rsidRPr="00000000">
        <w:rPr>
          <w:sz w:val="20"/>
          <w:szCs w:val="20"/>
          <w:rtl w:val="0"/>
        </w:rPr>
        <w:t xml:space="preserve">: Average-case O(1), Worst-case O(n) in case of hash collisions.</w:t>
      </w:r>
    </w:p>
    <w:p w:rsidR="00000000" w:rsidDel="00000000" w:rsidP="00000000" w:rsidRDefault="00000000" w:rsidRPr="00000000" w14:paraId="00000017">
      <w:pPr>
        <w:pStyle w:val="Heading3"/>
        <w:keepNext w:val="0"/>
        <w:keepLines w:val="0"/>
        <w:spacing w:before="280" w:lineRule="auto"/>
        <w:rPr>
          <w:b w:val="1"/>
          <w:color w:val="000000"/>
          <w:sz w:val="24"/>
          <w:szCs w:val="24"/>
        </w:rPr>
      </w:pPr>
      <w:bookmarkStart w:colFirst="0" w:colLast="0" w:name="_o1ikyg6n6tna" w:id="3"/>
      <w:bookmarkEnd w:id="3"/>
      <w:r w:rsidDel="00000000" w:rsidR="00000000" w:rsidRPr="00000000">
        <w:rPr>
          <w:b w:val="1"/>
          <w:color w:val="000000"/>
          <w:sz w:val="24"/>
          <w:szCs w:val="24"/>
          <w:rtl w:val="0"/>
        </w:rPr>
        <w:t xml:space="preserve">Optimization</w:t>
      </w:r>
    </w:p>
    <w:p w:rsidR="00000000" w:rsidDel="00000000" w:rsidP="00000000" w:rsidRDefault="00000000" w:rsidRPr="00000000" w14:paraId="00000018">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Resizing</w:t>
      </w:r>
      <w:r w:rsidDel="00000000" w:rsidR="00000000" w:rsidRPr="00000000">
        <w:rPr>
          <w:sz w:val="20"/>
          <w:szCs w:val="20"/>
          <w:rtl w:val="0"/>
        </w:rPr>
        <w:t xml:space="preserve">: Choose an initial capacity large enough to minimize resizing.</w:t>
      </w:r>
    </w:p>
    <w:p w:rsidR="00000000" w:rsidDel="00000000" w:rsidP="00000000" w:rsidRDefault="00000000" w:rsidRPr="00000000" w14:paraId="0000001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Load Factor</w:t>
      </w:r>
      <w:r w:rsidDel="00000000" w:rsidR="00000000" w:rsidRPr="00000000">
        <w:rPr>
          <w:sz w:val="20"/>
          <w:szCs w:val="20"/>
          <w:rtl w:val="0"/>
        </w:rPr>
        <w:t xml:space="preserve">: Adjust the load factor to balance memory usage and performance.</w:t>
      </w:r>
    </w:p>
    <w:p w:rsidR="00000000" w:rsidDel="00000000" w:rsidP="00000000" w:rsidRDefault="00000000" w:rsidRPr="00000000" w14:paraId="0000001A">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Hash Function</w:t>
      </w:r>
      <w:r w:rsidDel="00000000" w:rsidR="00000000" w:rsidRPr="00000000">
        <w:rPr>
          <w:sz w:val="20"/>
          <w:szCs w:val="20"/>
          <w:rtl w:val="0"/>
        </w:rPr>
        <w:t xml:space="preserve">: Ensure a good hash function to distribute keys uniformly and reduce collisions.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