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2AAE" w:rsidRPr="004C11EE" w:rsidRDefault="0020060B" w:rsidP="004C11EE">
      <w:pPr>
        <w:pStyle w:val="2"/>
        <w:spacing w:before="120" w:after="120" w:line="360" w:lineRule="auto"/>
        <w:rPr>
          <w:rFonts w:ascii="Arial" w:hAnsi="Arial" w:hint="eastAsia"/>
          <w:bCs/>
          <w:sz w:val="30"/>
          <w:szCs w:val="32"/>
          <w:lang w:val="en-US" w:eastAsia="zh-CN"/>
        </w:rPr>
      </w:pPr>
      <w:r>
        <w:rPr>
          <w:rFonts w:ascii="Arial" w:hAnsi="Arial" w:hint="eastAsia"/>
          <w:bCs/>
          <w:sz w:val="30"/>
          <w:szCs w:val="32"/>
          <w:lang w:val="en-US" w:eastAsia="zh-CN"/>
        </w:rPr>
        <w:t>合同</w:t>
      </w:r>
      <w:r w:rsidR="006F2AAE" w:rsidRPr="004C11EE">
        <w:rPr>
          <w:rFonts w:ascii="Arial" w:hAnsi="Arial" w:hint="eastAsia"/>
          <w:bCs/>
          <w:sz w:val="30"/>
          <w:szCs w:val="32"/>
          <w:lang w:val="en-US" w:eastAsia="zh-CN"/>
        </w:rPr>
        <w:t>附件</w:t>
      </w:r>
      <w:r w:rsidR="006F2AAE" w:rsidRPr="004C11EE">
        <w:rPr>
          <w:rFonts w:ascii="Arial" w:hAnsi="Arial" w:hint="eastAsia"/>
          <w:bCs/>
          <w:sz w:val="30"/>
          <w:szCs w:val="32"/>
          <w:lang w:val="en-US" w:eastAsia="zh-CN"/>
        </w:rPr>
        <w:t xml:space="preserve">11 </w:t>
      </w:r>
      <w:r w:rsidR="006F2AAE" w:rsidRPr="004C11EE">
        <w:rPr>
          <w:rFonts w:ascii="Arial" w:hAnsi="Arial" w:hint="eastAsia"/>
          <w:bCs/>
          <w:sz w:val="30"/>
          <w:szCs w:val="32"/>
          <w:lang w:val="en-US" w:eastAsia="zh-CN"/>
        </w:rPr>
        <w:t>故障解决方案</w:t>
      </w:r>
    </w:p>
    <w:p w:rsidR="006F2AAE" w:rsidRDefault="006F2AAE">
      <w:pPr>
        <w:jc w:val="left"/>
        <w:rPr>
          <w:b/>
          <w:sz w:val="44"/>
        </w:rPr>
      </w:pPr>
    </w:p>
    <w:p w:rsidR="006F2AAE" w:rsidRDefault="006F2AAE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主机日常维护事项</w:t>
      </w:r>
      <w:r w:rsidR="00736504">
        <w:rPr>
          <w:rFonts w:hint="eastAsia"/>
          <w:b/>
          <w:sz w:val="32"/>
        </w:rPr>
        <w:t>(</w:t>
      </w:r>
      <w:r w:rsidR="00736504">
        <w:rPr>
          <w:rFonts w:hint="eastAsia"/>
          <w:b/>
          <w:sz w:val="32"/>
        </w:rPr>
        <w:t>请参照硬件包装箱中日常维修手册</w:t>
      </w:r>
      <w:r w:rsidR="00736504">
        <w:rPr>
          <w:rFonts w:hint="eastAsia"/>
          <w:b/>
          <w:sz w:val="32"/>
        </w:rPr>
        <w:t>)</w:t>
      </w:r>
    </w:p>
    <w:p w:rsidR="006F2AAE" w:rsidRDefault="006F2AAE">
      <w:pPr>
        <w:rPr>
          <w:rFonts w:hint="eastAsia"/>
          <w:b/>
        </w:rPr>
      </w:pPr>
    </w:p>
    <w:p w:rsidR="006F2AAE" w:rsidRDefault="006F2AAE">
      <w:pPr>
        <w:rPr>
          <w:rFonts w:hint="eastAsia"/>
          <w:b/>
        </w:rPr>
      </w:pPr>
    </w:p>
    <w:p w:rsidR="006F2AAE" w:rsidRDefault="006F2AA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开机顺序：</w:t>
      </w:r>
    </w:p>
    <w:p w:rsidR="006F2AAE" w:rsidRDefault="006F2AA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设备加电，</w:t>
      </w:r>
      <w:r>
        <w:rPr>
          <w:rFonts w:hint="eastAsia"/>
          <w:b/>
        </w:rPr>
        <w:t>应按照如下顺序进行</w:t>
      </w:r>
      <w:r>
        <w:rPr>
          <w:rFonts w:hint="eastAsia"/>
        </w:rPr>
        <w:t>：</w:t>
      </w:r>
    </w:p>
    <w:p w:rsidR="006F2AAE" w:rsidRDefault="006F2AAE">
      <w:pPr>
        <w:spacing w:line="360" w:lineRule="auto"/>
        <w:ind w:left="360"/>
      </w:pPr>
      <w:r>
        <w:rPr>
          <w:rFonts w:hint="eastAsia"/>
        </w:rPr>
        <w:t>网络交换机加电</w:t>
      </w:r>
    </w:p>
    <w:p w:rsidR="006F2AAE" w:rsidRDefault="006F2AAE">
      <w:pPr>
        <w:spacing w:line="360" w:lineRule="auto"/>
        <w:ind w:left="360"/>
      </w:pPr>
      <w:r>
        <w:rPr>
          <w:rFonts w:hint="eastAsia"/>
        </w:rPr>
        <w:t>光纤交换机加电</w:t>
      </w:r>
    </w:p>
    <w:p w:rsidR="006F2AAE" w:rsidRDefault="006F2AAE">
      <w:pPr>
        <w:spacing w:line="360" w:lineRule="auto"/>
        <w:ind w:left="360"/>
      </w:pPr>
      <w:r>
        <w:rPr>
          <w:rFonts w:hint="eastAsia"/>
        </w:rPr>
        <w:t>磁盘阵列柜加电</w:t>
      </w:r>
    </w:p>
    <w:p w:rsidR="006F2AAE" w:rsidRDefault="00736504" w:rsidP="00736504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DELL</w:t>
      </w:r>
      <w:r>
        <w:rPr>
          <w:rFonts w:hint="eastAsia"/>
        </w:rPr>
        <w:t>服务器</w:t>
      </w:r>
      <w:r w:rsidR="006F2AAE">
        <w:rPr>
          <w:rFonts w:hint="eastAsia"/>
        </w:rPr>
        <w:t>加电</w:t>
      </w:r>
    </w:p>
    <w:p w:rsidR="00736504" w:rsidRDefault="00736504" w:rsidP="00736504">
      <w:pPr>
        <w:spacing w:line="360" w:lineRule="auto"/>
        <w:ind w:left="360"/>
      </w:pPr>
    </w:p>
    <w:p w:rsidR="006F2AAE" w:rsidRDefault="006F2AAE">
      <w:pPr>
        <w:spacing w:line="360" w:lineRule="auto"/>
      </w:pPr>
      <w:r>
        <w:rPr>
          <w:b/>
        </w:rPr>
        <w:t>2.</w:t>
      </w:r>
      <w:r>
        <w:rPr>
          <w:rFonts w:hint="eastAsia"/>
          <w:b/>
        </w:rPr>
        <w:t>关机顺序：</w:t>
      </w:r>
    </w:p>
    <w:p w:rsidR="006F2AAE" w:rsidRDefault="006F2AA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关闭数据库等应用</w:t>
      </w:r>
    </w:p>
    <w:p w:rsidR="006F2AAE" w:rsidRDefault="006F2AA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关机或重启</w:t>
      </w:r>
    </w:p>
    <w:p w:rsidR="00736504" w:rsidRDefault="00736504">
      <w:pPr>
        <w:spacing w:line="360" w:lineRule="auto"/>
        <w:rPr>
          <w:rFonts w:hint="eastAsia"/>
        </w:rPr>
      </w:pPr>
    </w:p>
    <w:p w:rsidR="006F2AAE" w:rsidRDefault="006F2AAE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故障排除</w:t>
      </w:r>
    </w:p>
    <w:p w:rsidR="006F2AAE" w:rsidRDefault="006F2AAE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 w:rsidR="00DE36DA">
        <w:rPr>
          <w:rFonts w:hint="eastAsia"/>
        </w:rPr>
        <w:t>当服务器出现故障时，请及时联系</w:t>
      </w:r>
      <w:r w:rsidR="00DE36DA">
        <w:rPr>
          <w:rFonts w:hint="eastAsia"/>
        </w:rPr>
        <w:t>DELL</w:t>
      </w:r>
      <w:r w:rsidR="00DE36DA">
        <w:rPr>
          <w:rFonts w:hint="eastAsia"/>
        </w:rPr>
        <w:t>工程师对故障进行处理</w:t>
      </w:r>
      <w:r w:rsidR="004C57FB">
        <w:rPr>
          <w:rFonts w:hint="eastAsia"/>
        </w:rPr>
        <w:t>；</w:t>
      </w:r>
    </w:p>
    <w:p w:rsidR="006F2AAE" w:rsidRDefault="006F2AAE">
      <w:pPr>
        <w:rPr>
          <w:b/>
        </w:rPr>
      </w:pPr>
    </w:p>
    <w:p w:rsidR="006F2AAE" w:rsidRDefault="00736504">
      <w:pPr>
        <w:rPr>
          <w:b/>
        </w:rPr>
      </w:pPr>
      <w:r>
        <w:rPr>
          <w:rFonts w:hint="eastAsia"/>
          <w:b/>
        </w:rPr>
        <w:t>4</w:t>
      </w:r>
      <w:r w:rsidR="006F2AAE">
        <w:rPr>
          <w:rFonts w:hint="eastAsia"/>
          <w:b/>
        </w:rPr>
        <w:t>.</w:t>
      </w:r>
      <w:r w:rsidR="006F2AAE">
        <w:rPr>
          <w:rFonts w:hint="eastAsia"/>
          <w:b/>
        </w:rPr>
        <w:t>硬件报修</w:t>
      </w:r>
      <w:r w:rsidR="00453A59">
        <w:rPr>
          <w:rFonts w:hint="eastAsia"/>
          <w:b/>
        </w:rPr>
        <w:t>4</w:t>
      </w:r>
      <w:r w:rsidR="006F2AAE">
        <w:rPr>
          <w:rFonts w:hint="eastAsia"/>
          <w:b/>
        </w:rPr>
        <w:t>00</w:t>
      </w:r>
      <w:r w:rsidR="006F2AAE">
        <w:rPr>
          <w:rFonts w:hint="eastAsia"/>
          <w:b/>
        </w:rPr>
        <w:t>电话</w:t>
      </w:r>
    </w:p>
    <w:p w:rsidR="006F2AAE" w:rsidRDefault="00DE36DA" w:rsidP="00736504">
      <w:pPr>
        <w:spacing w:line="360" w:lineRule="auto"/>
        <w:rPr>
          <w:rFonts w:hint="eastAsia"/>
        </w:rPr>
      </w:pPr>
      <w:r>
        <w:rPr>
          <w:rFonts w:hint="eastAsia"/>
        </w:rPr>
        <w:t>DELL</w:t>
      </w:r>
      <w:r>
        <w:rPr>
          <w:rFonts w:hint="eastAsia"/>
        </w:rPr>
        <w:t>报修电话：</w:t>
      </w:r>
      <w:r>
        <w:rPr>
          <w:rFonts w:hint="eastAsia"/>
        </w:rPr>
        <w:t xml:space="preserve"> </w:t>
      </w:r>
      <w:r>
        <w:rPr>
          <w:rFonts w:hint="eastAsia"/>
        </w:rPr>
        <w:t>固话拨打：</w:t>
      </w:r>
      <w:r>
        <w:rPr>
          <w:rFonts w:hint="eastAsia"/>
        </w:rPr>
        <w:t>800-858-0612</w:t>
      </w:r>
      <w:r>
        <w:rPr>
          <w:rFonts w:hint="eastAsia"/>
        </w:rPr>
        <w:tab/>
      </w:r>
      <w:r>
        <w:rPr>
          <w:rFonts w:hint="eastAsia"/>
        </w:rPr>
        <w:t>（需要提供机器的序列号）</w:t>
      </w:r>
      <w:r>
        <w:rPr>
          <w:rFonts w:hint="eastAsia"/>
        </w:rPr>
        <w:t>7*24</w:t>
      </w:r>
      <w:r>
        <w:rPr>
          <w:rFonts w:hint="eastAsia"/>
        </w:rPr>
        <w:t>小时</w:t>
      </w:r>
      <w:r w:rsidR="004C57FB">
        <w:rPr>
          <w:rFonts w:hint="eastAsia"/>
        </w:rPr>
        <w:t>；</w:t>
      </w:r>
    </w:p>
    <w:p w:rsidR="004C57FB" w:rsidRPr="004C57FB" w:rsidRDefault="004C57FB" w:rsidP="00736504">
      <w:pPr>
        <w:spacing w:line="360" w:lineRule="auto"/>
      </w:pPr>
    </w:p>
    <w:sectPr w:rsidR="004C57FB" w:rsidRPr="004C57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DF9" w:rsidRDefault="00603DF9">
      <w:r>
        <w:separator/>
      </w:r>
    </w:p>
  </w:endnote>
  <w:endnote w:type="continuationSeparator" w:id="0">
    <w:p w:rsidR="00603DF9" w:rsidRDefault="00603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AAE" w:rsidRDefault="006F2AAE">
    <w:pPr>
      <w:pStyle w:val="a4"/>
      <w:jc w:val="center"/>
    </w:pPr>
    <w:fldSimple w:instr=" PAGE  \* MERGEFORMAT ">
      <w:r w:rsidR="0009351D" w:rsidRPr="0009351D">
        <w:rPr>
          <w:noProof/>
          <w:lang w:val="en-US" w:eastAsia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DF9" w:rsidRDefault="00603DF9">
      <w:r>
        <w:separator/>
      </w:r>
    </w:p>
  </w:footnote>
  <w:footnote w:type="continuationSeparator" w:id="0">
    <w:p w:rsidR="00603DF9" w:rsidRDefault="00603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AAE" w:rsidRDefault="006F2AAE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9351D"/>
    <w:rsid w:val="001E6DB3"/>
    <w:rsid w:val="0020060B"/>
    <w:rsid w:val="002C420A"/>
    <w:rsid w:val="00453A59"/>
    <w:rsid w:val="004A3487"/>
    <w:rsid w:val="004C11EE"/>
    <w:rsid w:val="004C57FB"/>
    <w:rsid w:val="005945F9"/>
    <w:rsid w:val="00603DF9"/>
    <w:rsid w:val="006E6FB7"/>
    <w:rsid w:val="006F2AAE"/>
    <w:rsid w:val="00736504"/>
    <w:rsid w:val="007A55DB"/>
    <w:rsid w:val="007A7C9D"/>
    <w:rsid w:val="008D07E4"/>
    <w:rsid w:val="00A17FF3"/>
    <w:rsid w:val="00B6724D"/>
    <w:rsid w:val="00C472A7"/>
    <w:rsid w:val="00CE6492"/>
    <w:rsid w:val="00DE36DA"/>
    <w:rsid w:val="00F30E83"/>
    <w:rsid w:val="00FF3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aliases w:val="第一层条,h2,H2,Underrubrik1,prop2,Heading2,No Number,A,o,Heading 2 Hidden,H2-Heading 2,2,Header 2,l2,Header2,22,heading2,list2,A.B.C.,list 2,Heading Indent No L2,2nd level,I2,Section Title,Heading 2 John,Header,Heading 2 CCBS,heading 2,第一章 标题 2,ISO1,PI,子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sz w:val="32"/>
      <w:lang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sz w:val="18"/>
    </w:rPr>
  </w:style>
  <w:style w:type="character" w:customStyle="1" w:styleId="3Char">
    <w:name w:val="样式3 Char"/>
    <w:link w:val="3"/>
    <w:rPr>
      <w:rFonts w:ascii="Cambria" w:eastAsia="宋体" w:hAnsi="Cambria"/>
      <w:b/>
      <w:kern w:val="2"/>
      <w:sz w:val="32"/>
    </w:rPr>
  </w:style>
  <w:style w:type="character" w:customStyle="1" w:styleId="Char0">
    <w:name w:val="页脚 Char"/>
    <w:link w:val="a4"/>
    <w:rPr>
      <w:sz w:val="18"/>
    </w:rPr>
  </w:style>
  <w:style w:type="character" w:customStyle="1" w:styleId="Char1">
    <w:name w:val="批注框文本 Char"/>
    <w:link w:val="a5"/>
    <w:rPr>
      <w:rFonts w:ascii="Times New Roman" w:eastAsia="宋体" w:hAnsi="Times New Roman"/>
      <w:sz w:val="18"/>
    </w:rPr>
  </w:style>
  <w:style w:type="character" w:customStyle="1" w:styleId="2Char">
    <w:name w:val="标题 2 Char"/>
    <w:link w:val="2"/>
    <w:rPr>
      <w:rFonts w:ascii="Cambria" w:eastAsia="宋体" w:hAnsi="Cambria"/>
      <w:b/>
      <w:kern w:val="2"/>
      <w:sz w:val="32"/>
    </w:rPr>
  </w:style>
  <w:style w:type="character" w:styleId="a6">
    <w:name w:val="page number"/>
    <w:basedOn w:val="a0"/>
  </w:style>
  <w:style w:type="paragraph" w:customStyle="1" w:styleId="a7">
    <w:name w:val="工程全称"/>
    <w:pPr>
      <w:widowControl w:val="0"/>
      <w:adjustRightInd w:val="0"/>
      <w:spacing w:before="120" w:after="120" w:line="312" w:lineRule="atLeast"/>
      <w:ind w:right="879" w:firstLine="839"/>
      <w:jc w:val="center"/>
    </w:pPr>
    <w:rPr>
      <w:rFonts w:ascii="黑体" w:eastAsia="黑体"/>
      <w:b/>
      <w:sz w:val="32"/>
    </w:rPr>
  </w:style>
  <w:style w:type="paragraph" w:customStyle="1" w:styleId="3">
    <w:name w:val="样式3"/>
    <w:basedOn w:val="2"/>
    <w:link w:val="3Char"/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lang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lang/>
    </w:rPr>
  </w:style>
  <w:style w:type="paragraph" w:styleId="a5">
    <w:name w:val="Balloon Text"/>
    <w:basedOn w:val="a"/>
    <w:link w:val="Char1"/>
    <w:rPr>
      <w:kern w:val="0"/>
      <w:sz w:val="18"/>
      <w:lang/>
    </w:rPr>
  </w:style>
  <w:style w:type="paragraph" w:customStyle="1" w:styleId="ParaCharCharCharCharCharCharChar">
    <w:name w:val="默认段落字体 Para Char Char Char Char Char Char Char"/>
    <w:basedOn w:val="a"/>
    <w:pPr>
      <w:jc w:val="left"/>
    </w:pPr>
  </w:style>
  <w:style w:type="character" w:styleId="a8">
    <w:name w:val="Hyperlink"/>
    <w:basedOn w:val="a0"/>
    <w:uiPriority w:val="99"/>
    <w:unhideWhenUsed/>
    <w:rsid w:val="007365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Futong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主机日常维护事项</dc:title>
  <dc:creator>Bobo</dc:creator>
  <cp:lastModifiedBy>林洒玛</cp:lastModifiedBy>
  <cp:revision>2</cp:revision>
  <cp:lastPrinted>2009-12-29T06:38:00Z</cp:lastPrinted>
  <dcterms:created xsi:type="dcterms:W3CDTF">2013-01-08T09:37:00Z</dcterms:created>
  <dcterms:modified xsi:type="dcterms:W3CDTF">2013-01-08T09:37:00Z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2052-6.4.0.1855</vt:lpwstr>
  </property>
</Properties>
</file>