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F1" w:rsidRDefault="005944F1">
      <w:pPr>
        <w:ind w:right="878" w:firstLine="840"/>
        <w:jc w:val="right"/>
        <w:rPr>
          <w:rFonts w:ascii="Tahoma" w:hAnsi="Tahoma" w:cs="Tahoma" w:hint="eastAsia"/>
          <w:sz w:val="32"/>
        </w:rPr>
      </w:pPr>
    </w:p>
    <w:p w:rsidR="005944F1" w:rsidRDefault="005944F1">
      <w:pPr>
        <w:ind w:right="878" w:firstLine="840"/>
        <w:jc w:val="right"/>
        <w:rPr>
          <w:rFonts w:ascii="Tahoma" w:hAnsi="Tahoma" w:cs="Tahoma"/>
          <w:sz w:val="32"/>
        </w:rPr>
      </w:pPr>
    </w:p>
    <w:p w:rsidR="005944F1" w:rsidRDefault="005944F1">
      <w:pPr>
        <w:ind w:right="878" w:firstLine="840"/>
        <w:jc w:val="right"/>
        <w:rPr>
          <w:rFonts w:ascii="Tahoma" w:hAnsi="Tahoma" w:cs="Tahoma" w:hint="eastAsia"/>
          <w:b/>
          <w:sz w:val="32"/>
        </w:rPr>
      </w:pPr>
    </w:p>
    <w:p w:rsidR="005944F1" w:rsidRDefault="005944F1">
      <w:pPr>
        <w:ind w:right="878" w:firstLine="840"/>
        <w:jc w:val="right"/>
        <w:rPr>
          <w:rFonts w:ascii="华文中宋" w:eastAsia="华文中宋" w:hAnsi="华文中宋" w:hint="eastAsia"/>
          <w:sz w:val="28"/>
          <w:szCs w:val="28"/>
        </w:rPr>
      </w:pPr>
      <w:r w:rsidRPr="00C32D51">
        <w:rPr>
          <w:rFonts w:ascii="Tahoma" w:hAnsi="Tahoma" w:cs="Tahoma"/>
          <w:noProof/>
          <w:sz w:val="28"/>
          <w:szCs w:val="28"/>
        </w:rPr>
        <w:pict>
          <v:group id="_x0000_s1026" style="position:absolute;left:0;text-align:left;margin-left:33pt;margin-top:6pt;width:396.05pt;height:5.25pt;z-index:251657216" coordsize="20000,19950">
            <v:line id="_x0000_s1027" style="position:absolute" from="0,0" to="20000,190" strokeweight="2pt">
              <v:stroke startarrowwidth="narrow" startarrowlength="long" endarrowwidth="narrow" endarrowlength="long"/>
            </v:line>
            <v:line id="_x0000_s1028" style="position:absolute" from="0,19760" to="20000,19950">
              <v:stroke startarrowwidth="narrow" startarrowlength="long" endarrowwidth="narrow" endarrowlength="long"/>
            </v:line>
          </v:group>
        </w:pict>
      </w:r>
    </w:p>
    <w:p w:rsidR="005C2670" w:rsidRDefault="00AE672F" w:rsidP="005C2670">
      <w:pPr>
        <w:ind w:right="878" w:firstLine="840"/>
        <w:jc w:val="center"/>
        <w:rPr>
          <w:rFonts w:ascii="华文中宋" w:eastAsia="华文中宋" w:hAnsi="华文中宋" w:hint="eastAsia"/>
          <w:b/>
          <w:sz w:val="32"/>
          <w:szCs w:val="32"/>
        </w:rPr>
      </w:pPr>
      <w:bookmarkStart w:id="0" w:name="ProjectName"/>
      <w:r>
        <w:rPr>
          <w:rFonts w:ascii="华文中宋" w:eastAsia="华文中宋" w:hAnsi="华文中宋" w:hint="eastAsia"/>
          <w:b/>
          <w:sz w:val="32"/>
          <w:szCs w:val="32"/>
        </w:rPr>
        <w:t>2012年中国</w:t>
      </w:r>
      <w:r w:rsidR="005C2670">
        <w:rPr>
          <w:rFonts w:ascii="华文中宋" w:eastAsia="华文中宋" w:hAnsi="华文中宋" w:hint="eastAsia"/>
          <w:b/>
          <w:sz w:val="32"/>
          <w:szCs w:val="32"/>
        </w:rPr>
        <w:t>联通IT硬件设备</w:t>
      </w:r>
      <w:r w:rsidR="00502BBE">
        <w:rPr>
          <w:rFonts w:ascii="华文中宋" w:eastAsia="华文中宋" w:hAnsi="华文中宋" w:hint="eastAsia"/>
          <w:b/>
          <w:sz w:val="32"/>
          <w:szCs w:val="32"/>
        </w:rPr>
        <w:t>第一批集中采购</w:t>
      </w:r>
    </w:p>
    <w:p w:rsidR="00C849B9" w:rsidRDefault="00914840" w:rsidP="00D43C29">
      <w:pPr>
        <w:ind w:right="878" w:firstLine="840"/>
        <w:jc w:val="center"/>
        <w:rPr>
          <w:rFonts w:ascii="华文中宋" w:eastAsia="华文中宋" w:hAnsi="华文中宋" w:hint="eastAsia"/>
          <w:b/>
          <w:sz w:val="32"/>
          <w:szCs w:val="32"/>
        </w:rPr>
      </w:pPr>
      <w:r>
        <w:rPr>
          <w:rFonts w:ascii="华文中宋" w:eastAsia="华文中宋" w:hAnsi="华文中宋" w:hint="eastAsia"/>
          <w:b/>
          <w:sz w:val="32"/>
          <w:szCs w:val="32"/>
        </w:rPr>
        <w:t>磁盘阵列部分</w:t>
      </w:r>
    </w:p>
    <w:p w:rsidR="005944F1" w:rsidRPr="00D43C29" w:rsidRDefault="00C849B9" w:rsidP="00D43C29">
      <w:pPr>
        <w:ind w:right="878" w:firstLine="840"/>
        <w:jc w:val="center"/>
        <w:rPr>
          <w:rFonts w:ascii="华文中宋" w:eastAsia="华文中宋" w:hAnsi="华文中宋" w:hint="eastAsia"/>
          <w:b/>
          <w:sz w:val="32"/>
          <w:szCs w:val="32"/>
        </w:rPr>
      </w:pPr>
      <w:r w:rsidRPr="00C849B9">
        <w:rPr>
          <w:rFonts w:ascii="华文中宋" w:eastAsia="华文中宋" w:hAnsi="华文中宋" w:hint="eastAsia"/>
          <w:b/>
          <w:sz w:val="32"/>
          <w:szCs w:val="32"/>
        </w:rPr>
        <w:t>技术规范书</w:t>
      </w:r>
      <w:bookmarkEnd w:id="0"/>
    </w:p>
    <w:p w:rsidR="005944F1" w:rsidRDefault="005944F1">
      <w:pPr>
        <w:pStyle w:val="afb"/>
        <w:rPr>
          <w:rFonts w:ascii="Tahoma" w:hAnsi="Tahoma" w:cs="Tahoma"/>
        </w:rPr>
      </w:pPr>
      <w:r>
        <w:rPr>
          <w:rFonts w:ascii="Tahoma" w:eastAsia="宋体" w:hAnsi="Tahoma" w:cs="Tahoma"/>
          <w:noProof/>
          <w:sz w:val="21"/>
        </w:rPr>
        <w:pict>
          <v:group id="_x0000_s1029" style="position:absolute;left:0;text-align:left;margin-left:30pt;margin-top:10.45pt;width:396.05pt;height:5.2pt;z-index:251658240" coordorigin=",32" coordsize="20000,19968">
            <v:line id="_x0000_s1030" style="position:absolute" from="0,19808" to="20000,20000" strokeweight="2pt">
              <v:stroke startarrowwidth="narrow" startarrowlength="long" endarrowwidth="narrow" endarrowlength="long"/>
            </v:line>
            <v:line id="_x0000_s1031" style="position:absolute" from="0,32" to="20000,224">
              <v:stroke startarrowwidth="narrow" startarrowlength="long" endarrowwidth="narrow" endarrowlength="long"/>
            </v:line>
          </v:group>
        </w:pict>
      </w: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Pr="00C07C67"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b/>
          <w:sz w:val="32"/>
        </w:rPr>
      </w:pPr>
    </w:p>
    <w:p w:rsidR="005944F1" w:rsidRPr="00B14723" w:rsidRDefault="005944F1">
      <w:pPr>
        <w:jc w:val="center"/>
        <w:rPr>
          <w:rFonts w:ascii="黑体" w:eastAsia="黑体" w:hint="eastAsia"/>
          <w:sz w:val="28"/>
          <w:szCs w:val="28"/>
        </w:rPr>
      </w:pPr>
      <w:r w:rsidRPr="00B14723">
        <w:rPr>
          <w:rFonts w:ascii="黑体" w:eastAsia="黑体" w:hint="eastAsia"/>
          <w:sz w:val="28"/>
          <w:szCs w:val="28"/>
        </w:rPr>
        <w:t xml:space="preserve">中 国 联 合 </w:t>
      </w:r>
      <w:r w:rsidR="00C6361D">
        <w:rPr>
          <w:rFonts w:ascii="黑体" w:eastAsia="黑体" w:hint="eastAsia"/>
          <w:sz w:val="28"/>
          <w:szCs w:val="28"/>
        </w:rPr>
        <w:t xml:space="preserve">网 络 </w:t>
      </w:r>
      <w:r w:rsidRPr="00B14723">
        <w:rPr>
          <w:rFonts w:ascii="黑体" w:eastAsia="黑体" w:hint="eastAsia"/>
          <w:sz w:val="28"/>
          <w:szCs w:val="28"/>
        </w:rPr>
        <w:t>通 信 有 限 公 司</w:t>
      </w:r>
    </w:p>
    <w:p w:rsidR="005944F1" w:rsidRPr="00CA7EDE" w:rsidRDefault="00842591">
      <w:pPr>
        <w:jc w:val="center"/>
        <w:rPr>
          <w:rFonts w:ascii="黑体" w:eastAsia="黑体" w:hint="eastAsia"/>
          <w:sz w:val="36"/>
          <w:szCs w:val="36"/>
        </w:rPr>
      </w:pPr>
      <w:r>
        <w:rPr>
          <w:rFonts w:ascii="黑体" w:eastAsia="黑体" w:hint="eastAsia"/>
          <w:sz w:val="28"/>
          <w:szCs w:val="28"/>
        </w:rPr>
        <w:t>201</w:t>
      </w:r>
      <w:r w:rsidR="00AE672F">
        <w:rPr>
          <w:rFonts w:ascii="黑体" w:eastAsia="黑体" w:hint="eastAsia"/>
          <w:sz w:val="28"/>
          <w:szCs w:val="28"/>
        </w:rPr>
        <w:t>2</w:t>
      </w:r>
      <w:r w:rsidR="00F43789" w:rsidRPr="004A73BA">
        <w:rPr>
          <w:rFonts w:ascii="黑体" w:eastAsia="黑体" w:hint="eastAsia"/>
          <w:sz w:val="28"/>
          <w:szCs w:val="28"/>
        </w:rPr>
        <w:t xml:space="preserve"> </w:t>
      </w:r>
      <w:r w:rsidR="005944F1" w:rsidRPr="004A73BA">
        <w:rPr>
          <w:rFonts w:ascii="黑体" w:eastAsia="黑体" w:hint="eastAsia"/>
          <w:sz w:val="28"/>
          <w:szCs w:val="28"/>
        </w:rPr>
        <w:t xml:space="preserve">年 </w:t>
      </w:r>
      <w:r w:rsidR="0024522B">
        <w:rPr>
          <w:rFonts w:ascii="黑体" w:eastAsia="黑体" w:hint="eastAsia"/>
          <w:sz w:val="28"/>
          <w:szCs w:val="28"/>
        </w:rPr>
        <w:t>8</w:t>
      </w:r>
      <w:r w:rsidR="004D2C95" w:rsidRPr="004A73BA">
        <w:rPr>
          <w:rFonts w:ascii="黑体" w:eastAsia="黑体" w:hint="eastAsia"/>
          <w:sz w:val="28"/>
          <w:szCs w:val="28"/>
        </w:rPr>
        <w:t xml:space="preserve"> </w:t>
      </w:r>
      <w:r w:rsidR="005944F1" w:rsidRPr="004A73BA">
        <w:rPr>
          <w:rFonts w:ascii="黑体" w:eastAsia="黑体" w:hint="eastAsia"/>
          <w:sz w:val="28"/>
          <w:szCs w:val="28"/>
        </w:rPr>
        <w:t>月</w:t>
      </w:r>
    </w:p>
    <w:p w:rsidR="005944F1" w:rsidRDefault="005944F1">
      <w:pPr>
        <w:pStyle w:val="a8"/>
        <w:ind w:firstLine="176"/>
        <w:outlineLvl w:val="0"/>
        <w:rPr>
          <w:sz w:val="36"/>
        </w:rPr>
        <w:sectPr w:rsidR="005944F1">
          <w:footerReference w:type="even" r:id="rId8"/>
          <w:footerReference w:type="default" r:id="rId9"/>
          <w:headerReference w:type="first" r:id="rId10"/>
          <w:pgSz w:w="11907" w:h="16840" w:code="9"/>
          <w:pgMar w:top="1701" w:right="1588" w:bottom="1440" w:left="1418" w:header="1134" w:footer="992" w:gutter="0"/>
          <w:pgNumType w:fmt="lowerRoman" w:start="1"/>
          <w:cols w:space="425"/>
          <w:titlePg/>
        </w:sectPr>
      </w:pPr>
    </w:p>
    <w:p w:rsidR="005944F1" w:rsidRDefault="005944F1">
      <w:pPr>
        <w:pStyle w:val="a4"/>
        <w:jc w:val="center"/>
        <w:rPr>
          <w:rFonts w:ascii="黑体" w:eastAsia="黑体" w:hint="eastAsia"/>
          <w:b/>
          <w:sz w:val="28"/>
          <w:lang w:eastAsia="zh-CN"/>
        </w:rPr>
      </w:pPr>
      <w:r>
        <w:rPr>
          <w:rFonts w:ascii="黑体" w:eastAsia="黑体" w:hint="eastAsia"/>
          <w:b/>
          <w:sz w:val="28"/>
          <w:lang w:eastAsia="zh-CN"/>
        </w:rPr>
        <w:t>目　　录</w:t>
      </w:r>
    </w:p>
    <w:p w:rsidR="005944F1" w:rsidRDefault="005944F1">
      <w:pPr>
        <w:pStyle w:val="a4"/>
        <w:jc w:val="center"/>
        <w:rPr>
          <w:rFonts w:hint="eastAsia"/>
          <w:b/>
          <w:sz w:val="28"/>
          <w:lang w:eastAsia="zh-CN"/>
        </w:rPr>
      </w:pPr>
    </w:p>
    <w:p w:rsidR="003A154C" w:rsidRDefault="005944F1">
      <w:pPr>
        <w:pStyle w:val="21"/>
        <w:rPr>
          <w:rFonts w:ascii="Times New Roman" w:hAnsi="Times New Roman"/>
          <w:b w:val="0"/>
          <w:spacing w:val="0"/>
          <w:sz w:val="21"/>
          <w:szCs w:val="24"/>
        </w:rPr>
      </w:pPr>
      <w:r>
        <w:fldChar w:fldCharType="begin"/>
      </w:r>
      <w:r>
        <w:instrText xml:space="preserve"> TOC \o "1-3" </w:instrText>
      </w:r>
      <w:r>
        <w:fldChar w:fldCharType="separate"/>
      </w:r>
      <w:r w:rsidR="003A154C">
        <w:t>1</w:t>
      </w:r>
      <w:r w:rsidR="003A154C">
        <w:rPr>
          <w:rFonts w:hint="eastAsia"/>
        </w:rPr>
        <w:t xml:space="preserve"> </w:t>
      </w:r>
      <w:r w:rsidR="003A154C">
        <w:rPr>
          <w:rFonts w:hint="eastAsia"/>
        </w:rPr>
        <w:t>总则</w:t>
      </w:r>
      <w:r w:rsidR="003A154C">
        <w:tab/>
      </w:r>
      <w:r w:rsidR="003A154C">
        <w:fldChar w:fldCharType="begin"/>
      </w:r>
      <w:r w:rsidR="003A154C">
        <w:instrText xml:space="preserve"> PAGEREF _Toc275334422 \h </w:instrText>
      </w:r>
      <w:r w:rsidR="003A154C">
        <w:fldChar w:fldCharType="separate"/>
      </w:r>
      <w:r w:rsidR="004F33C7">
        <w:t>1</w:t>
      </w:r>
      <w:r w:rsidR="003A154C">
        <w:fldChar w:fldCharType="end"/>
      </w:r>
    </w:p>
    <w:p w:rsidR="003A154C" w:rsidRDefault="003A154C">
      <w:pPr>
        <w:pStyle w:val="21"/>
        <w:rPr>
          <w:rFonts w:ascii="Times New Roman" w:hAnsi="Times New Roman"/>
          <w:b w:val="0"/>
          <w:spacing w:val="0"/>
          <w:sz w:val="21"/>
          <w:szCs w:val="24"/>
        </w:rPr>
      </w:pPr>
      <w:r>
        <w:t>2</w:t>
      </w:r>
      <w:r>
        <w:rPr>
          <w:rFonts w:hint="eastAsia"/>
        </w:rPr>
        <w:t xml:space="preserve"> </w:t>
      </w:r>
      <w:r>
        <w:rPr>
          <w:rFonts w:hint="eastAsia"/>
        </w:rPr>
        <w:t>技术应答要求</w:t>
      </w:r>
      <w:r>
        <w:tab/>
      </w:r>
      <w:r>
        <w:fldChar w:fldCharType="begin"/>
      </w:r>
      <w:r>
        <w:instrText xml:space="preserve"> PAGEREF _Toc275334423 \h </w:instrText>
      </w:r>
      <w:r>
        <w:fldChar w:fldCharType="separate"/>
      </w:r>
      <w:r w:rsidR="004F33C7">
        <w:t>2</w:t>
      </w:r>
      <w:r>
        <w:fldChar w:fldCharType="end"/>
      </w:r>
    </w:p>
    <w:p w:rsidR="003A154C" w:rsidRDefault="003A154C">
      <w:pPr>
        <w:pStyle w:val="21"/>
        <w:rPr>
          <w:rFonts w:ascii="Times New Roman" w:hAnsi="Times New Roman"/>
          <w:b w:val="0"/>
          <w:spacing w:val="0"/>
          <w:sz w:val="21"/>
          <w:szCs w:val="24"/>
        </w:rPr>
      </w:pPr>
      <w:r>
        <w:t>3</w:t>
      </w:r>
      <w:r>
        <w:rPr>
          <w:rFonts w:hint="eastAsia"/>
        </w:rPr>
        <w:t xml:space="preserve"> </w:t>
      </w:r>
      <w:r>
        <w:rPr>
          <w:rFonts w:hint="eastAsia"/>
        </w:rPr>
        <w:t>设备采购范围</w:t>
      </w:r>
      <w:r>
        <w:tab/>
      </w:r>
      <w:r>
        <w:fldChar w:fldCharType="begin"/>
      </w:r>
      <w:r>
        <w:instrText xml:space="preserve"> PAGEREF _Toc275334424 \h </w:instrText>
      </w:r>
      <w:r>
        <w:fldChar w:fldCharType="separate"/>
      </w:r>
      <w:r w:rsidR="004F33C7">
        <w:t>6</w:t>
      </w:r>
      <w:r>
        <w:fldChar w:fldCharType="end"/>
      </w:r>
    </w:p>
    <w:p w:rsidR="003A154C" w:rsidRDefault="003A154C">
      <w:pPr>
        <w:pStyle w:val="21"/>
        <w:rPr>
          <w:rFonts w:ascii="Times New Roman" w:hAnsi="Times New Roman"/>
          <w:b w:val="0"/>
          <w:spacing w:val="0"/>
          <w:sz w:val="21"/>
          <w:szCs w:val="24"/>
        </w:rPr>
      </w:pPr>
      <w:r>
        <w:t>4</w:t>
      </w:r>
      <w:r>
        <w:rPr>
          <w:rFonts w:hint="eastAsia"/>
        </w:rPr>
        <w:t xml:space="preserve"> </w:t>
      </w:r>
      <w:r>
        <w:rPr>
          <w:rFonts w:hint="eastAsia"/>
        </w:rPr>
        <w:t>设备技术要求</w:t>
      </w:r>
      <w:r>
        <w:tab/>
      </w:r>
      <w:r>
        <w:fldChar w:fldCharType="begin"/>
      </w:r>
      <w:r>
        <w:instrText xml:space="preserve"> PAGEREF _Toc275334425 \h </w:instrText>
      </w:r>
      <w:r>
        <w:fldChar w:fldCharType="separate"/>
      </w:r>
      <w:r w:rsidR="004F33C7">
        <w:t>7</w:t>
      </w:r>
      <w:r>
        <w:fldChar w:fldCharType="end"/>
      </w:r>
    </w:p>
    <w:p w:rsidR="003A154C" w:rsidRDefault="003A154C">
      <w:pPr>
        <w:pStyle w:val="30"/>
        <w:rPr>
          <w:rFonts w:ascii="Times New Roman" w:hAnsi="Times New Roman"/>
          <w:b w:val="0"/>
          <w:spacing w:val="0"/>
          <w:sz w:val="21"/>
          <w:szCs w:val="24"/>
        </w:rPr>
      </w:pPr>
      <w:r>
        <w:t>4.1</w:t>
      </w:r>
      <w:r>
        <w:rPr>
          <w:rFonts w:hint="eastAsia"/>
        </w:rPr>
        <w:t xml:space="preserve"> </w:t>
      </w:r>
      <w:r>
        <w:rPr>
          <w:rFonts w:hint="eastAsia"/>
        </w:rPr>
        <w:t>设备总体技术要求</w:t>
      </w:r>
      <w:r>
        <w:tab/>
      </w:r>
      <w:r>
        <w:fldChar w:fldCharType="begin"/>
      </w:r>
      <w:r>
        <w:instrText xml:space="preserve"> PAGEREF _Toc275334426 \h </w:instrText>
      </w:r>
      <w:r>
        <w:fldChar w:fldCharType="separate"/>
      </w:r>
      <w:r w:rsidR="004F33C7">
        <w:t>7</w:t>
      </w:r>
      <w:r>
        <w:fldChar w:fldCharType="end"/>
      </w:r>
    </w:p>
    <w:p w:rsidR="003A154C" w:rsidRDefault="003A154C">
      <w:pPr>
        <w:pStyle w:val="30"/>
        <w:rPr>
          <w:rFonts w:ascii="Times New Roman" w:hAnsi="Times New Roman"/>
          <w:b w:val="0"/>
          <w:spacing w:val="0"/>
          <w:sz w:val="21"/>
          <w:szCs w:val="24"/>
        </w:rPr>
      </w:pPr>
      <w:r>
        <w:t>4.2</w:t>
      </w:r>
      <w:r>
        <w:rPr>
          <w:rFonts w:hint="eastAsia"/>
        </w:rPr>
        <w:t xml:space="preserve"> </w:t>
      </w:r>
      <w:r>
        <w:rPr>
          <w:rFonts w:hint="eastAsia"/>
        </w:rPr>
        <w:t>磁盘阵列设备技术要求</w:t>
      </w:r>
      <w:r>
        <w:tab/>
      </w:r>
      <w:r>
        <w:fldChar w:fldCharType="begin"/>
      </w:r>
      <w:r>
        <w:instrText xml:space="preserve"> PAGEREF _Toc275334427 \h </w:instrText>
      </w:r>
      <w:r>
        <w:fldChar w:fldCharType="separate"/>
      </w:r>
      <w:r w:rsidR="004F33C7">
        <w:t>8</w:t>
      </w:r>
      <w:r>
        <w:fldChar w:fldCharType="end"/>
      </w:r>
    </w:p>
    <w:p w:rsidR="003A154C" w:rsidRDefault="003A154C">
      <w:pPr>
        <w:pStyle w:val="21"/>
        <w:rPr>
          <w:rFonts w:ascii="Times New Roman" w:hAnsi="Times New Roman"/>
          <w:b w:val="0"/>
          <w:spacing w:val="0"/>
          <w:sz w:val="21"/>
          <w:szCs w:val="24"/>
        </w:rPr>
      </w:pPr>
      <w:r>
        <w:t>5</w:t>
      </w:r>
      <w:r>
        <w:rPr>
          <w:rFonts w:hint="eastAsia"/>
        </w:rPr>
        <w:t xml:space="preserve"> </w:t>
      </w:r>
      <w:r>
        <w:rPr>
          <w:rFonts w:hint="eastAsia"/>
        </w:rPr>
        <w:t>设备供电、环境及安装要求</w:t>
      </w:r>
      <w:r>
        <w:tab/>
      </w:r>
      <w:r>
        <w:fldChar w:fldCharType="begin"/>
      </w:r>
      <w:r>
        <w:instrText xml:space="preserve"> PAGEREF _Toc275334428 \h </w:instrText>
      </w:r>
      <w:r>
        <w:fldChar w:fldCharType="separate"/>
      </w:r>
      <w:r w:rsidR="004F33C7">
        <w:t>8</w:t>
      </w:r>
      <w:r>
        <w:fldChar w:fldCharType="end"/>
      </w:r>
    </w:p>
    <w:p w:rsidR="003A154C" w:rsidRDefault="003A154C">
      <w:pPr>
        <w:pStyle w:val="21"/>
        <w:rPr>
          <w:rFonts w:ascii="Times New Roman" w:hAnsi="Times New Roman"/>
          <w:b w:val="0"/>
          <w:spacing w:val="0"/>
          <w:sz w:val="21"/>
          <w:szCs w:val="24"/>
        </w:rPr>
      </w:pPr>
      <w:r>
        <w:t>6</w:t>
      </w:r>
      <w:r w:rsidRPr="002D099E">
        <w:rPr>
          <w:rFonts w:cs="Arial" w:hint="eastAsia"/>
        </w:rPr>
        <w:t xml:space="preserve"> </w:t>
      </w:r>
      <w:r w:rsidRPr="002D099E">
        <w:rPr>
          <w:rFonts w:cs="Arial" w:hint="eastAsia"/>
        </w:rPr>
        <w:t>设备到货、安装调测及设备验收</w:t>
      </w:r>
      <w:r>
        <w:tab/>
      </w:r>
      <w:r>
        <w:fldChar w:fldCharType="begin"/>
      </w:r>
      <w:r>
        <w:instrText xml:space="preserve"> PAGEREF _Toc275334429 \h </w:instrText>
      </w:r>
      <w:r>
        <w:fldChar w:fldCharType="separate"/>
      </w:r>
      <w:r w:rsidR="004F33C7">
        <w:t>9</w:t>
      </w:r>
      <w:r>
        <w:fldChar w:fldCharType="end"/>
      </w:r>
    </w:p>
    <w:p w:rsidR="003A154C" w:rsidRDefault="003A154C">
      <w:pPr>
        <w:pStyle w:val="30"/>
        <w:rPr>
          <w:rFonts w:ascii="Times New Roman" w:hAnsi="Times New Roman"/>
          <w:b w:val="0"/>
          <w:spacing w:val="0"/>
          <w:sz w:val="21"/>
          <w:szCs w:val="24"/>
        </w:rPr>
      </w:pPr>
      <w:r>
        <w:t>6.1</w:t>
      </w:r>
      <w:r>
        <w:rPr>
          <w:rFonts w:hint="eastAsia"/>
        </w:rPr>
        <w:t xml:space="preserve"> </w:t>
      </w:r>
      <w:r>
        <w:rPr>
          <w:rFonts w:hint="eastAsia"/>
        </w:rPr>
        <w:t>设备到货</w:t>
      </w:r>
      <w:r>
        <w:tab/>
      </w:r>
      <w:r>
        <w:fldChar w:fldCharType="begin"/>
      </w:r>
      <w:r>
        <w:instrText xml:space="preserve"> PAGEREF _Toc275334430 \h </w:instrText>
      </w:r>
      <w:r>
        <w:fldChar w:fldCharType="separate"/>
      </w:r>
      <w:r w:rsidR="004F33C7">
        <w:t>9</w:t>
      </w:r>
      <w:r>
        <w:fldChar w:fldCharType="end"/>
      </w:r>
    </w:p>
    <w:p w:rsidR="003A154C" w:rsidRDefault="003A154C">
      <w:pPr>
        <w:pStyle w:val="30"/>
        <w:rPr>
          <w:rFonts w:ascii="Times New Roman" w:hAnsi="Times New Roman"/>
          <w:b w:val="0"/>
          <w:spacing w:val="0"/>
          <w:sz w:val="21"/>
          <w:szCs w:val="24"/>
        </w:rPr>
      </w:pPr>
      <w:r>
        <w:t>6.2</w:t>
      </w:r>
      <w:r>
        <w:rPr>
          <w:rFonts w:hint="eastAsia"/>
        </w:rPr>
        <w:t xml:space="preserve"> </w:t>
      </w:r>
      <w:r>
        <w:rPr>
          <w:rFonts w:hint="eastAsia"/>
        </w:rPr>
        <w:t>安装调测</w:t>
      </w:r>
      <w:r>
        <w:tab/>
      </w:r>
      <w:r>
        <w:fldChar w:fldCharType="begin"/>
      </w:r>
      <w:r>
        <w:instrText xml:space="preserve"> PAGEREF _Toc275334431 \h </w:instrText>
      </w:r>
      <w:r>
        <w:fldChar w:fldCharType="separate"/>
      </w:r>
      <w:r w:rsidR="004F33C7">
        <w:t>9</w:t>
      </w:r>
      <w:r>
        <w:fldChar w:fldCharType="end"/>
      </w:r>
    </w:p>
    <w:p w:rsidR="003A154C" w:rsidRDefault="003A154C">
      <w:pPr>
        <w:pStyle w:val="30"/>
        <w:rPr>
          <w:rFonts w:ascii="Times New Roman" w:hAnsi="Times New Roman"/>
          <w:b w:val="0"/>
          <w:spacing w:val="0"/>
          <w:sz w:val="21"/>
          <w:szCs w:val="24"/>
        </w:rPr>
      </w:pPr>
      <w:r>
        <w:t>6.3</w:t>
      </w:r>
      <w:r>
        <w:rPr>
          <w:rFonts w:hint="eastAsia"/>
        </w:rPr>
        <w:t xml:space="preserve"> </w:t>
      </w:r>
      <w:r>
        <w:rPr>
          <w:rFonts w:hint="eastAsia"/>
        </w:rPr>
        <w:t>设备验收</w:t>
      </w:r>
      <w:r>
        <w:tab/>
      </w:r>
      <w:r>
        <w:fldChar w:fldCharType="begin"/>
      </w:r>
      <w:r>
        <w:instrText xml:space="preserve"> PAGEREF _Toc275334432 \h </w:instrText>
      </w:r>
      <w:r>
        <w:fldChar w:fldCharType="separate"/>
      </w:r>
      <w:r w:rsidR="004F33C7">
        <w:t>10</w:t>
      </w:r>
      <w:r>
        <w:fldChar w:fldCharType="end"/>
      </w:r>
    </w:p>
    <w:p w:rsidR="003A154C" w:rsidRDefault="003A154C">
      <w:pPr>
        <w:pStyle w:val="21"/>
        <w:rPr>
          <w:rFonts w:ascii="Times New Roman" w:hAnsi="Times New Roman"/>
          <w:b w:val="0"/>
          <w:spacing w:val="0"/>
          <w:sz w:val="21"/>
          <w:szCs w:val="24"/>
        </w:rPr>
      </w:pPr>
      <w:r>
        <w:t>7</w:t>
      </w:r>
      <w:r>
        <w:rPr>
          <w:rFonts w:hint="eastAsia"/>
        </w:rPr>
        <w:t xml:space="preserve"> </w:t>
      </w:r>
      <w:r>
        <w:rPr>
          <w:rFonts w:hint="eastAsia"/>
        </w:rPr>
        <w:t>技术服务</w:t>
      </w:r>
      <w:r>
        <w:tab/>
      </w:r>
      <w:r>
        <w:fldChar w:fldCharType="begin"/>
      </w:r>
      <w:r>
        <w:instrText xml:space="preserve"> PAGEREF _Toc275334433 \h </w:instrText>
      </w:r>
      <w:r>
        <w:fldChar w:fldCharType="separate"/>
      </w:r>
      <w:r w:rsidR="004F33C7">
        <w:t>10</w:t>
      </w:r>
      <w:r>
        <w:fldChar w:fldCharType="end"/>
      </w:r>
    </w:p>
    <w:p w:rsidR="003A154C" w:rsidRDefault="003A154C">
      <w:pPr>
        <w:pStyle w:val="21"/>
        <w:rPr>
          <w:rFonts w:ascii="Times New Roman" w:hAnsi="Times New Roman"/>
          <w:b w:val="0"/>
          <w:spacing w:val="0"/>
          <w:sz w:val="21"/>
          <w:szCs w:val="24"/>
        </w:rPr>
      </w:pPr>
      <w:r>
        <w:t>8</w:t>
      </w:r>
      <w:r>
        <w:rPr>
          <w:rFonts w:hint="eastAsia"/>
        </w:rPr>
        <w:t xml:space="preserve"> </w:t>
      </w:r>
      <w:r>
        <w:rPr>
          <w:rFonts w:hint="eastAsia"/>
        </w:rPr>
        <w:t>分工界面</w:t>
      </w:r>
      <w:r>
        <w:tab/>
      </w:r>
      <w:r>
        <w:fldChar w:fldCharType="begin"/>
      </w:r>
      <w:r>
        <w:instrText xml:space="preserve"> PAGEREF _Toc275334434 \h </w:instrText>
      </w:r>
      <w:r>
        <w:fldChar w:fldCharType="separate"/>
      </w:r>
      <w:r w:rsidR="004F33C7">
        <w:t>12</w:t>
      </w:r>
      <w:r>
        <w:fldChar w:fldCharType="end"/>
      </w:r>
    </w:p>
    <w:p w:rsidR="005944F1" w:rsidRDefault="005944F1">
      <w:pPr>
        <w:tabs>
          <w:tab w:val="clear" w:pos="-2120"/>
          <w:tab w:val="right" w:leader="dot" w:pos="9324"/>
        </w:tabs>
        <w:spacing w:line="500" w:lineRule="atLeast"/>
        <w:rPr>
          <w:rFonts w:hint="eastAsia"/>
        </w:rPr>
        <w:sectPr w:rsidR="005944F1">
          <w:footerReference w:type="default" r:id="rId11"/>
          <w:pgSz w:w="11906" w:h="16838" w:code="9"/>
          <w:pgMar w:top="1701" w:right="1134" w:bottom="1418" w:left="1418" w:header="851" w:footer="964" w:gutter="0"/>
          <w:pgNumType w:fmt="lowerRoman" w:start="1"/>
          <w:cols w:space="425"/>
          <w:docGrid w:type="lines" w:linePitch="326"/>
        </w:sectPr>
      </w:pPr>
      <w:r>
        <w:fldChar w:fldCharType="end"/>
      </w:r>
    </w:p>
    <w:p w:rsidR="005944F1" w:rsidRDefault="005944F1">
      <w:pPr>
        <w:pStyle w:val="2"/>
        <w:rPr>
          <w:rFonts w:hint="eastAsia"/>
        </w:rPr>
      </w:pPr>
      <w:bookmarkStart w:id="1" w:name="_Toc275334422"/>
      <w:r>
        <w:rPr>
          <w:rFonts w:hint="eastAsia"/>
        </w:rPr>
        <w:t>总则</w:t>
      </w:r>
      <w:bookmarkEnd w:id="1"/>
    </w:p>
    <w:p w:rsidR="005944F1" w:rsidRDefault="005944F1">
      <w:pPr>
        <w:rPr>
          <w:rFonts w:ascii="Tahoma" w:hAnsi="Tahoma" w:cs="Tahoma" w:hint="eastAsia"/>
        </w:rPr>
      </w:pPr>
      <w:r>
        <w:rPr>
          <w:rFonts w:ascii="Tahoma" w:hAnsi="Tahoma" w:cs="Tahoma" w:hint="eastAsia"/>
        </w:rPr>
        <w:t xml:space="preserve">1.1  </w:t>
      </w:r>
      <w:r>
        <w:rPr>
          <w:rFonts w:ascii="Tahoma" w:hAnsi="Tahoma" w:cs="Tahoma" w:hint="eastAsia"/>
        </w:rPr>
        <w:t>本文件是中国</w:t>
      </w:r>
      <w:r w:rsidR="004172DA">
        <w:rPr>
          <w:rFonts w:ascii="Tahoma" w:hAnsi="Tahoma" w:cs="Tahoma" w:hint="eastAsia"/>
        </w:rPr>
        <w:t>联合网络通信</w:t>
      </w:r>
      <w:r>
        <w:rPr>
          <w:rFonts w:ascii="Tahoma" w:hAnsi="Tahoma" w:cs="Tahoma" w:hint="eastAsia"/>
        </w:rPr>
        <w:t>有限公司（以下简称招标人）</w:t>
      </w:r>
      <w:r w:rsidR="00AE672F">
        <w:rPr>
          <w:rFonts w:ascii="Tahoma" w:hAnsi="Tahoma" w:cs="Tahoma" w:hint="eastAsia"/>
        </w:rPr>
        <w:t>2012</w:t>
      </w:r>
      <w:r w:rsidR="00AE672F">
        <w:rPr>
          <w:rFonts w:ascii="Tahoma" w:hAnsi="Tahoma" w:cs="Tahoma" w:hint="eastAsia"/>
        </w:rPr>
        <w:t>年中国</w:t>
      </w:r>
      <w:r w:rsidR="00F55888">
        <w:rPr>
          <w:rFonts w:ascii="Tahoma" w:hAnsi="Tahoma" w:cs="Tahoma" w:hint="eastAsia"/>
        </w:rPr>
        <w:t>联通</w:t>
      </w:r>
      <w:r w:rsidR="00F55888">
        <w:rPr>
          <w:rFonts w:ascii="Tahoma" w:hAnsi="Tahoma" w:cs="Tahoma" w:hint="eastAsia"/>
        </w:rPr>
        <w:t>IT</w:t>
      </w:r>
      <w:r w:rsidR="00F55888">
        <w:rPr>
          <w:rFonts w:ascii="Tahoma" w:hAnsi="Tahoma" w:cs="Tahoma" w:hint="eastAsia"/>
        </w:rPr>
        <w:t>硬件设备</w:t>
      </w:r>
      <w:r w:rsidR="00502BBE">
        <w:rPr>
          <w:rFonts w:ascii="Tahoma" w:hAnsi="Tahoma" w:cs="Tahoma" w:hint="eastAsia"/>
        </w:rPr>
        <w:t>第一批集中采购</w:t>
      </w:r>
      <w:r w:rsidR="00914840">
        <w:rPr>
          <w:rFonts w:ascii="Tahoma" w:hAnsi="Tahoma" w:cs="Tahoma" w:hint="eastAsia"/>
        </w:rPr>
        <w:t>磁盘阵列部分</w:t>
      </w:r>
      <w:r w:rsidR="007B7D9E">
        <w:rPr>
          <w:rFonts w:ascii="Tahoma" w:hAnsi="Tahoma" w:cs="Tahoma" w:hint="eastAsia"/>
        </w:rPr>
        <w:t>技术规范书</w:t>
      </w:r>
      <w:r>
        <w:rPr>
          <w:rFonts w:ascii="Tahoma" w:hAnsi="Tahoma" w:cs="Tahoma" w:hint="eastAsia"/>
        </w:rPr>
        <w:t>，供设备原厂商（以下简称投标人）编制点对点应答、技术建议书和报价。</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r w:rsidRPr="00DA4560">
        <w:rPr>
          <w:rFonts w:ascii="Tahoma" w:hAnsi="Tahoma" w:cs="Tahoma" w:hint="eastAsia"/>
        </w:rPr>
        <w:t xml:space="preserve">1.2  </w:t>
      </w:r>
      <w:r w:rsidRPr="00DA4560">
        <w:rPr>
          <w:rFonts w:ascii="Tahoma" w:hAnsi="Tahoma" w:cs="Tahoma" w:hint="eastAsia"/>
        </w:rPr>
        <w:t>本规范书中所涉及的系统为招标人所属省分公司</w:t>
      </w:r>
      <w:r w:rsidR="00EA3517" w:rsidRPr="00DA4560">
        <w:rPr>
          <w:rFonts w:ascii="Tahoma" w:hAnsi="Tahoma" w:cs="Tahoma" w:hint="eastAsia"/>
        </w:rPr>
        <w:t>（含总部）</w:t>
      </w:r>
      <w:r w:rsidR="00EA3517" w:rsidRPr="00DA4560">
        <w:rPr>
          <w:rFonts w:ascii="Tahoma" w:hAnsi="Tahoma" w:cs="Tahoma" w:hint="eastAsia"/>
        </w:rPr>
        <w:t>IT</w:t>
      </w:r>
      <w:r w:rsidRPr="00DA4560">
        <w:rPr>
          <w:rFonts w:ascii="Tahoma" w:hAnsi="Tahoma" w:cs="Tahoma" w:hint="eastAsia"/>
        </w:rPr>
        <w:t>系统，</w:t>
      </w:r>
      <w:r w:rsidR="00830131">
        <w:rPr>
          <w:rFonts w:ascii="Tahoma" w:hAnsi="Tahoma" w:cs="Tahoma" w:hint="eastAsia"/>
        </w:rPr>
        <w:t>集中采购</w:t>
      </w:r>
      <w:r w:rsidRPr="00DA4560">
        <w:rPr>
          <w:rFonts w:ascii="Tahoma" w:hAnsi="Tahoma" w:cs="Tahoma" w:hint="eastAsia"/>
        </w:rPr>
        <w:t>的系统设备指</w:t>
      </w:r>
      <w:r w:rsidR="00EA3517" w:rsidRPr="00DA4560">
        <w:rPr>
          <w:rFonts w:ascii="Tahoma" w:hAnsi="Tahoma" w:cs="Tahoma" w:hint="eastAsia"/>
        </w:rPr>
        <w:t>IT</w:t>
      </w:r>
      <w:r w:rsidRPr="00DA4560">
        <w:rPr>
          <w:rFonts w:ascii="Tahoma" w:hAnsi="Tahoma" w:cs="Tahoma" w:hint="eastAsia"/>
        </w:rPr>
        <w:t>系统中拟新增的</w:t>
      </w:r>
      <w:r w:rsidR="00F02018">
        <w:rPr>
          <w:rFonts w:ascii="Tahoma" w:hAnsi="Tahoma" w:cs="Tahoma" w:hint="eastAsia"/>
        </w:rPr>
        <w:t>磁盘阵列</w:t>
      </w:r>
      <w:r w:rsidRPr="00DA4560">
        <w:rPr>
          <w:rFonts w:ascii="Tahoma" w:hAnsi="Tahoma" w:cs="Tahoma" w:hint="eastAsia"/>
        </w:rPr>
        <w:t>系统设备等。</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Pr="00CE7C11" w:rsidRDefault="005944F1">
      <w:pPr>
        <w:rPr>
          <w:rFonts w:ascii="Tahoma" w:hAnsi="Tahoma" w:cs="Tahoma" w:hint="eastAsia"/>
        </w:rPr>
      </w:pPr>
      <w:r w:rsidRPr="00CE7C11">
        <w:rPr>
          <w:rFonts w:ascii="Tahoma" w:hAnsi="Tahoma" w:cs="Tahoma" w:hint="eastAsia"/>
        </w:rPr>
        <w:t>1.</w:t>
      </w:r>
      <w:r w:rsidR="00374575">
        <w:rPr>
          <w:rFonts w:ascii="Tahoma" w:hAnsi="Tahoma" w:cs="Tahoma" w:hint="eastAsia"/>
        </w:rPr>
        <w:t>3</w:t>
      </w:r>
      <w:r w:rsidRPr="00CE7C11">
        <w:rPr>
          <w:rFonts w:ascii="Tahoma" w:hAnsi="Tahoma" w:cs="Tahoma" w:hint="eastAsia"/>
        </w:rPr>
        <w:t xml:space="preserve">  </w:t>
      </w:r>
      <w:r>
        <w:rPr>
          <w:rFonts w:ascii="Tahoma" w:hAnsi="Tahoma" w:cs="Tahoma" w:hint="eastAsia"/>
        </w:rPr>
        <w:t>本规范书</w:t>
      </w:r>
      <w:r w:rsidR="00EE2530">
        <w:rPr>
          <w:rFonts w:ascii="Tahoma" w:hAnsi="Tahoma" w:cs="Tahoma" w:hint="eastAsia"/>
        </w:rPr>
        <w:t>要求</w:t>
      </w:r>
      <w:r w:rsidRPr="00CE7C11">
        <w:rPr>
          <w:rFonts w:ascii="Tahoma" w:hAnsi="Tahoma" w:cs="Tahoma" w:hint="eastAsia"/>
        </w:rPr>
        <w:t>投标人所</w:t>
      </w:r>
      <w:r>
        <w:rPr>
          <w:rFonts w:ascii="Tahoma" w:hAnsi="Tahoma" w:cs="Tahoma" w:hint="eastAsia"/>
        </w:rPr>
        <w:t>提供</w:t>
      </w:r>
      <w:r w:rsidRPr="00CE7C11">
        <w:rPr>
          <w:rFonts w:ascii="Tahoma" w:hAnsi="Tahoma" w:cs="Tahoma" w:hint="eastAsia"/>
        </w:rPr>
        <w:t>系统设备</w:t>
      </w:r>
      <w:r w:rsidR="00EE2530">
        <w:rPr>
          <w:rFonts w:ascii="Tahoma" w:hAnsi="Tahoma" w:cs="Tahoma" w:hint="eastAsia"/>
        </w:rPr>
        <w:t>须</w:t>
      </w:r>
      <w:r w:rsidRPr="00CE7C11">
        <w:rPr>
          <w:rFonts w:ascii="Tahoma" w:hAnsi="Tahoma" w:cs="Tahoma" w:hint="eastAsia"/>
        </w:rPr>
        <w:t>符合</w:t>
      </w:r>
      <w:r w:rsidR="00EE2530">
        <w:rPr>
          <w:rFonts w:ascii="Tahoma" w:hAnsi="Tahoma" w:cs="Tahoma" w:hint="eastAsia"/>
        </w:rPr>
        <w:t>如下</w:t>
      </w:r>
      <w:r w:rsidRPr="00CE7C11">
        <w:rPr>
          <w:rFonts w:ascii="Tahoma" w:hAnsi="Tahoma" w:cs="Tahoma" w:hint="eastAsia"/>
        </w:rPr>
        <w:t>技术标准：</w:t>
      </w:r>
    </w:p>
    <w:p w:rsidR="005944F1" w:rsidRDefault="005944F1" w:rsidP="00B503F4">
      <w:pPr>
        <w:ind w:firstLine="480"/>
        <w:rPr>
          <w:rFonts w:ascii="Tahoma" w:hAnsi="Tahoma" w:cs="Tahoma" w:hint="eastAsia"/>
        </w:rPr>
      </w:pPr>
      <w:r w:rsidRPr="00CE7C11">
        <w:rPr>
          <w:rFonts w:ascii="Tahoma" w:hAnsi="Tahoma" w:cs="Tahoma"/>
        </w:rPr>
        <w:t>（</w:t>
      </w:r>
      <w:r w:rsidRPr="00CE7C11">
        <w:rPr>
          <w:rFonts w:ascii="Tahoma" w:hAnsi="Tahoma" w:cs="Tahoma"/>
        </w:rPr>
        <w:t>1</w:t>
      </w:r>
      <w:r w:rsidRPr="00CE7C11">
        <w:rPr>
          <w:rFonts w:ascii="Tahoma" w:hAnsi="Tahoma" w:cs="Tahoma"/>
        </w:rPr>
        <w:t>）</w:t>
      </w:r>
      <w:r w:rsidRPr="00CE7C11">
        <w:rPr>
          <w:rFonts w:ascii="Tahoma" w:hAnsi="Tahoma" w:cs="Tahoma" w:hint="eastAsia"/>
        </w:rPr>
        <w:t>符合有关标准</w:t>
      </w:r>
      <w:r w:rsidRPr="00CE7C11">
        <w:rPr>
          <w:rFonts w:ascii="Tahoma" w:hAnsi="Tahoma" w:cs="Tahoma"/>
        </w:rPr>
        <w:t>（</w:t>
      </w:r>
      <w:r w:rsidRPr="00CE7C11">
        <w:rPr>
          <w:rFonts w:ascii="Tahoma" w:hAnsi="Tahoma" w:cs="Tahoma" w:hint="eastAsia"/>
        </w:rPr>
        <w:t>如</w:t>
      </w:r>
      <w:r w:rsidRPr="00CE7C11">
        <w:rPr>
          <w:rFonts w:ascii="Tahoma" w:hAnsi="Tahoma" w:cs="Tahoma"/>
        </w:rPr>
        <w:t>ISO</w:t>
      </w:r>
      <w:r w:rsidRPr="00CE7C11">
        <w:rPr>
          <w:rFonts w:ascii="Tahoma" w:hAnsi="Tahoma" w:cs="Tahoma" w:hint="eastAsia"/>
        </w:rPr>
        <w:t>、</w:t>
      </w:r>
      <w:r w:rsidRPr="00CE7C11">
        <w:rPr>
          <w:rFonts w:ascii="Tahoma" w:hAnsi="Tahoma" w:cs="Tahoma" w:hint="eastAsia"/>
        </w:rPr>
        <w:t>IEEE</w:t>
      </w:r>
      <w:r w:rsidRPr="00CE7C11">
        <w:rPr>
          <w:rFonts w:ascii="Tahoma" w:hAnsi="Tahoma" w:cs="Tahoma" w:hint="eastAsia"/>
        </w:rPr>
        <w:t>、</w:t>
      </w:r>
      <w:r w:rsidRPr="00CE7C11">
        <w:rPr>
          <w:rFonts w:ascii="Tahoma" w:hAnsi="Tahoma" w:cs="Tahoma"/>
        </w:rPr>
        <w:t>ITU-T</w:t>
      </w:r>
      <w:r w:rsidRPr="00CE7C11">
        <w:rPr>
          <w:rFonts w:ascii="Tahoma" w:hAnsi="Tahoma" w:cs="Tahoma" w:hint="eastAsia"/>
        </w:rPr>
        <w:t>、</w:t>
      </w:r>
      <w:r w:rsidRPr="00CE7C11">
        <w:rPr>
          <w:rFonts w:ascii="Tahoma" w:hAnsi="Tahoma" w:cs="Tahoma"/>
        </w:rPr>
        <w:t>ETSI</w:t>
      </w:r>
      <w:r w:rsidRPr="00CE7C11">
        <w:rPr>
          <w:rFonts w:ascii="Tahoma" w:hAnsi="Tahoma" w:cs="Tahoma" w:hint="eastAsia"/>
        </w:rPr>
        <w:t>、</w:t>
      </w:r>
      <w:r w:rsidRPr="00CE7C11">
        <w:rPr>
          <w:rFonts w:ascii="Tahoma" w:hAnsi="Tahoma" w:cs="Tahoma"/>
        </w:rPr>
        <w:t>IETF</w:t>
      </w:r>
      <w:r w:rsidRPr="00CE7C11">
        <w:rPr>
          <w:rFonts w:ascii="Tahoma" w:hAnsi="Tahoma" w:cs="Tahoma" w:hint="eastAsia"/>
        </w:rPr>
        <w:t>等</w:t>
      </w:r>
      <w:r w:rsidRPr="00CE7C11">
        <w:rPr>
          <w:rFonts w:ascii="Tahoma" w:hAnsi="Tahoma" w:cs="Tahoma"/>
        </w:rPr>
        <w:t>）</w:t>
      </w:r>
      <w:r w:rsidRPr="00CE7C11">
        <w:rPr>
          <w:rFonts w:ascii="Tahoma" w:hAnsi="Tahoma" w:cs="Tahoma" w:hint="eastAsia"/>
        </w:rPr>
        <w:t>的，投标人应在技术建议书或</w:t>
      </w:r>
      <w:r>
        <w:rPr>
          <w:rFonts w:ascii="Tahoma" w:hAnsi="Tahoma" w:cs="Tahoma" w:hint="eastAsia"/>
        </w:rPr>
        <w:t>点对点</w:t>
      </w:r>
      <w:r w:rsidRPr="00CE7C11">
        <w:rPr>
          <w:rFonts w:ascii="Tahoma" w:hAnsi="Tahoma" w:cs="Tahoma" w:hint="eastAsia"/>
        </w:rPr>
        <w:t>应答中具体说明，并附上相应的详细技术资料；</w:t>
      </w:r>
    </w:p>
    <w:p w:rsidR="001B08E7" w:rsidRPr="001B08E7" w:rsidRDefault="001B08E7" w:rsidP="001B08E7">
      <w:pPr>
        <w:rPr>
          <w:rFonts w:ascii="Tahoma" w:hAnsi="Tahoma" w:cs="Tahom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详细资料请参考《技术建议书》；</w:t>
      </w:r>
    </w:p>
    <w:p w:rsidR="005944F1" w:rsidRDefault="005944F1" w:rsidP="00B503F4">
      <w:pPr>
        <w:ind w:firstLine="480"/>
        <w:rPr>
          <w:rFonts w:ascii="Tahoma" w:hAnsi="Tahoma" w:cs="Tahoma" w:hint="eastAsia"/>
        </w:rPr>
      </w:pPr>
      <w:r w:rsidRPr="00CE7C11">
        <w:rPr>
          <w:rFonts w:ascii="Tahoma" w:hAnsi="Tahoma" w:cs="Tahoma"/>
        </w:rPr>
        <w:t>（</w:t>
      </w:r>
      <w:r w:rsidR="005177EE">
        <w:rPr>
          <w:rFonts w:ascii="Tahoma" w:hAnsi="Tahoma" w:cs="Tahoma" w:hint="eastAsia"/>
        </w:rPr>
        <w:t>2</w:t>
      </w:r>
      <w:r w:rsidRPr="00CE7C11">
        <w:rPr>
          <w:rFonts w:ascii="Tahoma" w:hAnsi="Tahoma" w:cs="Tahoma"/>
        </w:rPr>
        <w:t>）</w:t>
      </w:r>
      <w:r w:rsidRPr="00CE7C11">
        <w:rPr>
          <w:rFonts w:ascii="Tahoma" w:hAnsi="Tahoma" w:cs="Tahoma" w:hint="eastAsia"/>
        </w:rPr>
        <w:t>本文件中未给出，但</w:t>
      </w:r>
      <w:r w:rsidRPr="00CE7C11">
        <w:rPr>
          <w:rFonts w:ascii="Tahoma" w:hAnsi="Tahoma" w:cs="Tahoma"/>
        </w:rPr>
        <w:t>ISO</w:t>
      </w:r>
      <w:r w:rsidRPr="00CE7C11">
        <w:rPr>
          <w:rFonts w:ascii="Tahoma" w:hAnsi="Tahoma" w:cs="Tahoma" w:hint="eastAsia"/>
        </w:rPr>
        <w:t>、</w:t>
      </w:r>
      <w:r w:rsidRPr="00CE7C11">
        <w:rPr>
          <w:rFonts w:ascii="Tahoma" w:hAnsi="Tahoma" w:cs="Tahoma" w:hint="eastAsia"/>
        </w:rPr>
        <w:t>IEEE</w:t>
      </w:r>
      <w:r w:rsidRPr="00CE7C11">
        <w:rPr>
          <w:rFonts w:ascii="Tahoma" w:hAnsi="Tahoma" w:cs="Tahoma" w:hint="eastAsia"/>
        </w:rPr>
        <w:t>、</w:t>
      </w:r>
      <w:r w:rsidRPr="00CE7C11">
        <w:rPr>
          <w:rFonts w:ascii="Tahoma" w:hAnsi="Tahoma" w:cs="Tahoma"/>
        </w:rPr>
        <w:t>ITU-T</w:t>
      </w:r>
      <w:r w:rsidRPr="00CE7C11">
        <w:rPr>
          <w:rFonts w:ascii="Tahoma" w:hAnsi="Tahoma" w:cs="Tahoma" w:hint="eastAsia"/>
        </w:rPr>
        <w:t>、</w:t>
      </w:r>
      <w:r w:rsidRPr="00CE7C11">
        <w:rPr>
          <w:rFonts w:ascii="Tahoma" w:hAnsi="Tahoma" w:cs="Tahoma"/>
        </w:rPr>
        <w:t>ETSI</w:t>
      </w:r>
      <w:r w:rsidRPr="00CE7C11">
        <w:rPr>
          <w:rFonts w:ascii="Tahoma" w:hAnsi="Tahoma" w:cs="Tahoma" w:hint="eastAsia"/>
        </w:rPr>
        <w:t>、</w:t>
      </w:r>
      <w:r w:rsidRPr="00CE7C11">
        <w:rPr>
          <w:rFonts w:ascii="Tahoma" w:hAnsi="Tahoma" w:cs="Tahoma"/>
        </w:rPr>
        <w:t>IETF</w:t>
      </w:r>
      <w:r w:rsidR="005177EE">
        <w:rPr>
          <w:rFonts w:ascii="Tahoma" w:hAnsi="Tahoma" w:cs="Tahoma" w:hint="eastAsia"/>
        </w:rPr>
        <w:t>等已有建议的相关性能和功能，投标人均应满足；</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 xml:space="preserve"> </w:t>
      </w:r>
    </w:p>
    <w:p w:rsidR="00221B62" w:rsidRDefault="005177EE" w:rsidP="00221B62">
      <w:pPr>
        <w:ind w:firstLine="480"/>
        <w:rPr>
          <w:rFonts w:ascii="Tahoma" w:hAnsi="Tahoma" w:cs="Tahoma" w:hint="eastAsia"/>
        </w:rPr>
      </w:pPr>
      <w:r w:rsidRPr="00CE7C11">
        <w:rPr>
          <w:rFonts w:ascii="Tahoma" w:hAnsi="Tahoma" w:cs="Tahoma"/>
        </w:rPr>
        <w:t>（</w:t>
      </w:r>
      <w:r>
        <w:rPr>
          <w:rFonts w:ascii="Tahoma" w:hAnsi="Tahoma" w:cs="Tahoma" w:hint="eastAsia"/>
        </w:rPr>
        <w:t>3</w:t>
      </w:r>
      <w:r w:rsidRPr="00CE7C11">
        <w:rPr>
          <w:rFonts w:ascii="Tahoma" w:hAnsi="Tahoma" w:cs="Tahoma"/>
        </w:rPr>
        <w:t>）</w:t>
      </w:r>
      <w:r w:rsidRPr="00CE7C11">
        <w:rPr>
          <w:rFonts w:ascii="Tahoma" w:hAnsi="Tahoma" w:cs="Tahoma" w:hint="eastAsia"/>
        </w:rPr>
        <w:t>若投标人的设备包含自己</w:t>
      </w:r>
      <w:r>
        <w:rPr>
          <w:rFonts w:ascii="Tahoma" w:hAnsi="Tahoma" w:cs="Tahoma" w:hint="eastAsia"/>
        </w:rPr>
        <w:t>的专用标准，应在技术建议书中具体说明，并附上相应的详细技术资料。</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详细资料请参考《技术建议书》；</w:t>
      </w:r>
    </w:p>
    <w:p w:rsidR="005944F1" w:rsidRDefault="005944F1">
      <w:pPr>
        <w:rPr>
          <w:rFonts w:ascii="Tahoma" w:hAnsi="Tahoma" w:cs="Tahoma" w:hint="eastAsia"/>
        </w:rPr>
      </w:pPr>
      <w:r>
        <w:rPr>
          <w:rFonts w:ascii="Tahoma" w:hAnsi="Tahoma" w:cs="Tahoma" w:hint="eastAsia"/>
        </w:rPr>
        <w:t>1.</w:t>
      </w:r>
      <w:r w:rsidR="00922CDB">
        <w:rPr>
          <w:rFonts w:ascii="Tahoma" w:hAnsi="Tahoma" w:cs="Tahoma" w:hint="eastAsia"/>
        </w:rPr>
        <w:t>4</w:t>
      </w:r>
      <w:r>
        <w:rPr>
          <w:rFonts w:ascii="Tahoma" w:hAnsi="Tahoma" w:cs="Tahoma" w:hint="eastAsia"/>
        </w:rPr>
        <w:t xml:space="preserve">  </w:t>
      </w:r>
      <w:r w:rsidRPr="00D47EB6">
        <w:rPr>
          <w:rFonts w:ascii="Tahoma" w:hAnsi="Tahoma" w:cs="Tahoma" w:hint="eastAsia"/>
        </w:rPr>
        <w:t>投标人</w:t>
      </w:r>
      <w:r>
        <w:rPr>
          <w:rFonts w:ascii="Tahoma" w:hAnsi="Tahoma" w:cs="Tahoma" w:hint="eastAsia"/>
        </w:rPr>
        <w:t>拟</w:t>
      </w:r>
      <w:r w:rsidRPr="00D47EB6">
        <w:rPr>
          <w:rFonts w:ascii="Tahoma" w:hAnsi="Tahoma" w:cs="Tahoma" w:hint="eastAsia"/>
        </w:rPr>
        <w:t>提供</w:t>
      </w:r>
      <w:r>
        <w:rPr>
          <w:rFonts w:ascii="Tahoma" w:hAnsi="Tahoma" w:cs="Tahoma" w:hint="eastAsia"/>
        </w:rPr>
        <w:t>的系统</w:t>
      </w:r>
      <w:r w:rsidRPr="00D47EB6">
        <w:rPr>
          <w:rFonts w:ascii="Tahoma" w:hAnsi="Tahoma" w:cs="Tahoma" w:hint="eastAsia"/>
        </w:rPr>
        <w:t>设备的各项功能、性能应完全符合或高于招标人的要求。对于本</w:t>
      </w:r>
      <w:r>
        <w:rPr>
          <w:rFonts w:ascii="Tahoma" w:hAnsi="Tahoma" w:cs="Tahoma" w:hint="eastAsia"/>
        </w:rPr>
        <w:t>文件</w:t>
      </w:r>
      <w:r w:rsidRPr="00D47EB6">
        <w:rPr>
          <w:rFonts w:ascii="Tahoma" w:hAnsi="Tahoma" w:cs="Tahoma" w:hint="eastAsia"/>
        </w:rPr>
        <w:t>未规定的有关功能或性能，投标人可提出</w:t>
      </w:r>
      <w:r>
        <w:rPr>
          <w:rFonts w:ascii="Tahoma" w:hAnsi="Tahoma" w:cs="Tahoma" w:hint="eastAsia"/>
        </w:rPr>
        <w:t>相应</w:t>
      </w:r>
      <w:r w:rsidRPr="00D47EB6">
        <w:rPr>
          <w:rFonts w:ascii="Tahoma" w:hAnsi="Tahoma" w:cs="Tahoma" w:hint="eastAsia"/>
        </w:rPr>
        <w:t>建议。</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详细资料请参考《技术建议书》；</w:t>
      </w:r>
    </w:p>
    <w:p w:rsidR="000C765A" w:rsidRDefault="000C765A">
      <w:pPr>
        <w:rPr>
          <w:rFonts w:ascii="Tahoma" w:hAnsi="Tahoma" w:cs="Tahoma" w:hint="eastAsia"/>
        </w:rPr>
      </w:pPr>
      <w:r>
        <w:rPr>
          <w:rFonts w:ascii="Tahoma" w:hAnsi="Tahoma" w:cs="Tahoma" w:hint="eastAsia"/>
        </w:rPr>
        <w:t>1.</w:t>
      </w:r>
      <w:r w:rsidR="00922CDB">
        <w:rPr>
          <w:rFonts w:ascii="Tahoma" w:hAnsi="Tahoma" w:cs="Tahoma" w:hint="eastAsia"/>
        </w:rPr>
        <w:t>5</w:t>
      </w:r>
      <w:r w:rsidRPr="000C765A">
        <w:rPr>
          <w:rFonts w:ascii="Tahoma" w:hAnsi="Tahoma" w:cs="Tahoma" w:hint="eastAsia"/>
        </w:rPr>
        <w:t xml:space="preserve">  </w:t>
      </w:r>
      <w:r w:rsidRPr="000C765A">
        <w:rPr>
          <w:rFonts w:ascii="Tahoma" w:hAnsi="Tahoma" w:cs="Tahoma" w:hint="eastAsia"/>
        </w:rPr>
        <w:t>本规范对于软件、硬件、服务和环境等方面的要求所涉及的费用均包含在本次招标的投标范围之内。如果投标人没有提供明确的报价，可以认为上述要求所需要的费用由投标人免费提供。</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详细资料请参考《技术建议书》；</w:t>
      </w:r>
    </w:p>
    <w:p w:rsidR="00F52DF7" w:rsidRDefault="000C765A">
      <w:pPr>
        <w:rPr>
          <w:rFonts w:ascii="Tahoma" w:hAnsi="Tahoma" w:cs="Tahoma" w:hint="eastAsia"/>
        </w:rPr>
      </w:pPr>
      <w:r>
        <w:rPr>
          <w:rFonts w:ascii="Tahoma" w:hAnsi="Tahoma" w:cs="Tahoma" w:hint="eastAsia"/>
        </w:rPr>
        <w:t>1.</w:t>
      </w:r>
      <w:r w:rsidR="00D97A4C">
        <w:rPr>
          <w:rFonts w:ascii="Tahoma" w:hAnsi="Tahoma" w:cs="Tahoma" w:hint="eastAsia"/>
        </w:rPr>
        <w:t>6</w:t>
      </w:r>
      <w:r w:rsidR="005944F1">
        <w:rPr>
          <w:rFonts w:ascii="Tahoma" w:hAnsi="Tahoma" w:cs="Tahoma" w:hint="eastAsia"/>
        </w:rPr>
        <w:t xml:space="preserve">  </w:t>
      </w:r>
      <w:r w:rsidR="005944F1">
        <w:rPr>
          <w:rFonts w:ascii="Tahoma" w:hAnsi="Tahoma" w:cs="Tahoma" w:hint="eastAsia"/>
        </w:rPr>
        <w:t>若投标人中标，招标人将向投标人发中标通知。中</w:t>
      </w:r>
      <w:r w:rsidR="005944F1" w:rsidRPr="00306CD8">
        <w:rPr>
          <w:rFonts w:ascii="Tahoma" w:hAnsi="Tahoma" w:cs="Tahoma" w:hint="eastAsia"/>
        </w:rPr>
        <w:t>标厂商需与招标人下属的各省级分公司</w:t>
      </w:r>
      <w:r w:rsidR="00BA0207" w:rsidRPr="00306CD8">
        <w:rPr>
          <w:rFonts w:ascii="Tahoma" w:hAnsi="Tahoma" w:cs="Tahoma" w:hint="eastAsia"/>
        </w:rPr>
        <w:t>（含总部）</w:t>
      </w:r>
      <w:r w:rsidR="005944F1" w:rsidRPr="00306CD8">
        <w:rPr>
          <w:rFonts w:ascii="Tahoma" w:hAnsi="Tahoma" w:cs="Tahoma" w:hint="eastAsia"/>
        </w:rPr>
        <w:t>签订相应的设备供货合同。</w:t>
      </w:r>
      <w:r w:rsidR="005944F1" w:rsidRPr="00306CD8">
        <w:rPr>
          <w:rFonts w:ascii="Tahoma" w:hAnsi="Tahoma" w:cs="Tahoma" w:hint="eastAsia"/>
          <w:b/>
        </w:rPr>
        <w:t>设备原厂负责将设备运输至</w:t>
      </w:r>
      <w:r w:rsidR="00BA0207" w:rsidRPr="00306CD8">
        <w:rPr>
          <w:rFonts w:ascii="Tahoma" w:hAnsi="Tahoma" w:cs="Tahoma" w:hint="eastAsia"/>
        </w:rPr>
        <w:t>省级分公司（含总部）</w:t>
      </w:r>
      <w:r w:rsidR="005944F1" w:rsidRPr="00306CD8">
        <w:rPr>
          <w:rFonts w:ascii="Tahoma" w:hAnsi="Tahoma" w:cs="Tahoma" w:hint="eastAsia"/>
          <w:b/>
        </w:rPr>
        <w:t>指定地点，并负责现场安装和调试</w:t>
      </w:r>
      <w:r w:rsidR="005944F1" w:rsidRPr="00306CD8">
        <w:rPr>
          <w:rFonts w:ascii="Tahoma" w:hAnsi="Tahoma" w:cs="Tahoma" w:hint="eastAsia"/>
        </w:rPr>
        <w:t>。</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F52DF7" w:rsidRDefault="005944F1" w:rsidP="00F52DF7">
      <w:pPr>
        <w:rPr>
          <w:rFonts w:ascii="Tahoma" w:hAnsi="Tahoma" w:cs="Tahoma" w:hint="eastAsia"/>
        </w:rPr>
      </w:pPr>
      <w:r>
        <w:rPr>
          <w:rFonts w:ascii="Tahoma" w:hAnsi="Tahoma" w:cs="Tahoma" w:hint="eastAsia"/>
        </w:rPr>
        <w:t>1.</w:t>
      </w:r>
      <w:r w:rsidR="00D97A4C">
        <w:rPr>
          <w:rFonts w:ascii="Tahoma" w:hAnsi="Tahoma" w:cs="Tahoma" w:hint="eastAsia"/>
        </w:rPr>
        <w:t>7</w:t>
      </w:r>
      <w:r w:rsidR="006753CA">
        <w:rPr>
          <w:rFonts w:ascii="Tahoma" w:hAnsi="Tahoma" w:cs="Tahoma" w:hint="eastAsia"/>
        </w:rPr>
        <w:t xml:space="preserve">  </w:t>
      </w:r>
      <w:r w:rsidR="00F52DF7" w:rsidRPr="00E17A25">
        <w:rPr>
          <w:rFonts w:ascii="Tahoma" w:hAnsi="Tahoma" w:cs="Tahoma" w:hint="eastAsia"/>
        </w:rPr>
        <w:t>★</w:t>
      </w:r>
      <w:r>
        <w:rPr>
          <w:rFonts w:ascii="Tahoma" w:hAnsi="Tahoma" w:cs="Tahoma" w:hint="eastAsia"/>
        </w:rPr>
        <w:t>若投标人中标，招标人有权只购买本技术规范书中所指的设备范围中的一部分或进行相应的增补</w:t>
      </w:r>
      <w:r w:rsidR="007311BF">
        <w:rPr>
          <w:rFonts w:ascii="Tahoma" w:hAnsi="Tahoma" w:cs="Tahoma" w:hint="eastAsia"/>
        </w:rPr>
        <w:t>（</w:t>
      </w:r>
      <w:r w:rsidR="00CA381C">
        <w:rPr>
          <w:rFonts w:ascii="Tahoma" w:hAnsi="Tahoma" w:cs="Tahoma" w:hint="eastAsia"/>
        </w:rPr>
        <w:t>含</w:t>
      </w:r>
      <w:r w:rsidR="004F33C7">
        <w:rPr>
          <w:rFonts w:ascii="Tahoma" w:hAnsi="Tahoma" w:cs="Tahoma" w:hint="eastAsia"/>
        </w:rPr>
        <w:t>《</w:t>
      </w:r>
      <w:r w:rsidR="00CA381C">
        <w:rPr>
          <w:rFonts w:ascii="Tahoma" w:hAnsi="Tahoma" w:cs="Tahoma" w:hint="eastAsia"/>
        </w:rPr>
        <w:t>组件一览表</w:t>
      </w:r>
      <w:r w:rsidR="004F33C7">
        <w:rPr>
          <w:rFonts w:ascii="Tahoma" w:hAnsi="Tahoma" w:cs="Tahoma" w:hint="eastAsia"/>
        </w:rPr>
        <w:t>》</w:t>
      </w:r>
      <w:r w:rsidR="00CA381C">
        <w:rPr>
          <w:rFonts w:ascii="Tahoma" w:hAnsi="Tahoma" w:cs="Tahoma" w:hint="eastAsia"/>
        </w:rPr>
        <w:t>中的所有组件</w:t>
      </w:r>
      <w:r w:rsidR="007311BF">
        <w:rPr>
          <w:rFonts w:ascii="Tahoma" w:hAnsi="Tahoma" w:cs="Tahoma" w:hint="eastAsia"/>
        </w:rPr>
        <w:t>）</w:t>
      </w:r>
      <w:r>
        <w:rPr>
          <w:rFonts w:ascii="Tahoma" w:hAnsi="Tahoma" w:cs="Tahoma" w:hint="eastAsia"/>
        </w:rPr>
        <w:t>，投标人应保证同样的折扣。</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46062E" w:rsidRDefault="000C765A">
      <w:pPr>
        <w:rPr>
          <w:rFonts w:ascii="Tahoma" w:hAnsi="Tahoma" w:cs="Tahoma" w:hint="eastAsia"/>
        </w:rPr>
      </w:pPr>
      <w:bookmarkStart w:id="2" w:name="OLE_LINK1"/>
      <w:r>
        <w:rPr>
          <w:rFonts w:ascii="Tahoma" w:hAnsi="Tahoma" w:cs="Tahoma" w:hint="eastAsia"/>
        </w:rPr>
        <w:t>1.</w:t>
      </w:r>
      <w:r w:rsidR="004E0DE8">
        <w:rPr>
          <w:rFonts w:ascii="Tahoma" w:hAnsi="Tahoma" w:cs="Tahoma" w:hint="eastAsia"/>
        </w:rPr>
        <w:t>8</w:t>
      </w:r>
      <w:r w:rsidR="0016567C">
        <w:rPr>
          <w:rFonts w:ascii="Tahoma" w:hAnsi="Tahoma" w:cs="Tahoma" w:hint="eastAsia"/>
        </w:rPr>
        <w:t xml:space="preserve">  </w:t>
      </w:r>
      <w:r w:rsidR="0046062E" w:rsidRPr="0046062E">
        <w:rPr>
          <w:rFonts w:ascii="Tahoma" w:hAnsi="Tahoma" w:cs="Tahoma" w:hint="eastAsia"/>
        </w:rPr>
        <w:t>本技术规范书若有与商务标书冲突的部分以商务标书为准。</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bookmarkEnd w:id="2"/>
    <w:p w:rsidR="00F16ACA" w:rsidRDefault="00F16ACA" w:rsidP="00F16ACA">
      <w:pPr>
        <w:rPr>
          <w:rFonts w:ascii="Tahoma" w:hAnsi="Tahoma" w:cs="Tahoma" w:hint="eastAsia"/>
        </w:rPr>
      </w:pPr>
      <w:r>
        <w:rPr>
          <w:rFonts w:ascii="Tahoma" w:hAnsi="Tahoma" w:cs="Tahoma" w:hint="eastAsia"/>
        </w:rPr>
        <w:t xml:space="preserve">1.9  </w:t>
      </w:r>
      <w:r>
        <w:rPr>
          <w:rFonts w:ascii="Tahoma" w:hAnsi="Tahoma" w:cs="Tahoma" w:hint="eastAsia"/>
        </w:rPr>
        <w:t>招标人保留任何时候对本文件的解释权。在合同签订之前，招标人保留对本规范书的修改权。</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F16ACA" w:rsidRDefault="00F16ACA" w:rsidP="00F16ACA">
      <w:pPr>
        <w:rPr>
          <w:rFonts w:ascii="Tahoma" w:hAnsi="Tahoma" w:cs="Tahoma" w:hint="eastAsia"/>
        </w:rPr>
      </w:pPr>
      <w:r>
        <w:rPr>
          <w:rFonts w:ascii="Tahoma" w:hAnsi="Tahoma" w:cs="Tahoma" w:hint="eastAsia"/>
        </w:rPr>
        <w:t xml:space="preserve">1.10  </w:t>
      </w:r>
      <w:r>
        <w:rPr>
          <w:rFonts w:ascii="Tahoma" w:hAnsi="Tahoma" w:cs="Tahoma" w:hint="eastAsia"/>
        </w:rPr>
        <w:t>对于本规范书中带“</w:t>
      </w:r>
      <w:r w:rsidRPr="00B21337">
        <w:rPr>
          <w:rFonts w:ascii="Tahoma" w:hAnsi="Tahoma" w:cs="Tahoma" w:hint="eastAsia"/>
        </w:rPr>
        <w:t>★</w:t>
      </w:r>
      <w:r>
        <w:rPr>
          <w:rFonts w:ascii="Tahoma" w:hAnsi="Tahoma" w:cs="Tahoma" w:hint="eastAsia"/>
        </w:rPr>
        <w:t>”的条款，若投标人不满足，招标人保留废标权力。</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F16ACA" w:rsidRDefault="00F16ACA" w:rsidP="00F16ACA">
      <w:pPr>
        <w:rPr>
          <w:rFonts w:ascii="Tahoma" w:hAnsi="Tahoma" w:cs="Tahoma" w:hint="eastAsia"/>
        </w:rPr>
      </w:pPr>
      <w:r>
        <w:rPr>
          <w:rFonts w:ascii="Tahoma" w:hAnsi="Tahoma" w:cs="Tahoma" w:hint="eastAsia"/>
        </w:rPr>
        <w:t xml:space="preserve">1.11  </w:t>
      </w:r>
      <w:r w:rsidRPr="00E17A25">
        <w:rPr>
          <w:rFonts w:ascii="Tahoma" w:hAnsi="Tahoma" w:cs="Tahoma" w:hint="eastAsia"/>
        </w:rPr>
        <w:t>★</w:t>
      </w:r>
      <w:r>
        <w:rPr>
          <w:rFonts w:ascii="Tahoma" w:hAnsi="Tahoma" w:cs="Tahoma" w:hint="eastAsia"/>
        </w:rPr>
        <w:t>对于本规范书中带“</w:t>
      </w:r>
      <w:r w:rsidRPr="00B21337">
        <w:rPr>
          <w:rFonts w:ascii="Tahoma" w:hAnsi="Tahoma" w:cs="Tahoma" w:hint="eastAsia"/>
        </w:rPr>
        <w:t>★</w:t>
      </w:r>
      <w:r>
        <w:rPr>
          <w:rFonts w:ascii="Tahoma" w:hAnsi="Tahoma" w:cs="Tahoma" w:hint="eastAsia"/>
        </w:rPr>
        <w:t>”的条款，投标人应在点对点应答中说明条款所涉及内容在投标资料中体现的具体页码。</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5944F1" w:rsidRDefault="00BD7247">
      <w:pPr>
        <w:pStyle w:val="2"/>
        <w:rPr>
          <w:rFonts w:hint="eastAsia"/>
        </w:rPr>
      </w:pPr>
      <w:bookmarkStart w:id="3" w:name="_Toc433559210"/>
      <w:bookmarkStart w:id="4" w:name="_Toc473717888"/>
      <w:bookmarkStart w:id="5" w:name="_Toc492700753"/>
      <w:bookmarkStart w:id="6" w:name="_Toc514385156"/>
      <w:bookmarkStart w:id="7" w:name="_Toc275334423"/>
      <w:r>
        <w:rPr>
          <w:rFonts w:hint="eastAsia"/>
        </w:rPr>
        <w:t>技术应答要求</w:t>
      </w:r>
      <w:bookmarkEnd w:id="7"/>
    </w:p>
    <w:p w:rsidR="000239BA" w:rsidRDefault="000239BA" w:rsidP="000239BA">
      <w:pPr>
        <w:rPr>
          <w:rFonts w:ascii="Tahoma" w:hAnsi="Tahoma" w:cs="Tahoma" w:hint="eastAsia"/>
        </w:rPr>
      </w:pPr>
      <w:r w:rsidRPr="00F7671C">
        <w:rPr>
          <w:rFonts w:ascii="Tahoma" w:hAnsi="Tahoma" w:cs="Tahoma" w:hint="eastAsia"/>
        </w:rPr>
        <w:t>2.</w:t>
      </w:r>
      <w:r>
        <w:rPr>
          <w:rFonts w:ascii="Tahoma" w:hAnsi="Tahoma" w:cs="Tahoma" w:hint="eastAsia"/>
        </w:rPr>
        <w:t>1</w:t>
      </w:r>
      <w:r w:rsidRPr="00D85FBD">
        <w:rPr>
          <w:rFonts w:ascii="Tahoma" w:hAnsi="Tahoma" w:cs="Tahoma" w:hint="eastAsia"/>
        </w:rPr>
        <w:t>针对本规范书，投标人应对文中的条款逐条应答并提交</w:t>
      </w:r>
      <w:r w:rsidR="00630BE6">
        <w:rPr>
          <w:rFonts w:ascii="Tahoma" w:hAnsi="Tahoma" w:cs="Tahoma" w:hint="eastAsia"/>
        </w:rPr>
        <w:t>《</w:t>
      </w:r>
      <w:r w:rsidRPr="00D85FBD">
        <w:rPr>
          <w:rFonts w:ascii="Tahoma" w:hAnsi="Tahoma" w:cs="Tahoma" w:hint="eastAsia"/>
        </w:rPr>
        <w:t>技术规范书点对点应答</w:t>
      </w:r>
      <w:r w:rsidR="00630BE6">
        <w:rPr>
          <w:rFonts w:ascii="Tahoma" w:hAnsi="Tahoma" w:cs="Tahoma" w:hint="eastAsia"/>
        </w:rPr>
        <w:t>》</w:t>
      </w:r>
      <w:r w:rsidRPr="00D85FBD">
        <w:rPr>
          <w:rFonts w:ascii="Tahoma" w:hAnsi="Tahoma" w:cs="Tahoma" w:hint="eastAsia"/>
        </w:rPr>
        <w:t>，应答内容必须是“满足”、“不满足”，并就满足的程度或不满足的理由等进行具体、详细的说明、陈述。</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436E71" w:rsidRPr="00A00215" w:rsidRDefault="00436E71" w:rsidP="00436E71">
      <w:pPr>
        <w:rPr>
          <w:rFonts w:ascii="Tahoma" w:hAnsi="Tahoma" w:cs="Tahoma"/>
        </w:rPr>
      </w:pPr>
      <w:r w:rsidRPr="00A00215">
        <w:rPr>
          <w:rFonts w:ascii="Tahoma" w:hAnsi="Tahoma" w:cs="Tahoma" w:hint="eastAsia"/>
        </w:rPr>
        <w:t>2.</w:t>
      </w:r>
      <w:r w:rsidR="000239BA">
        <w:rPr>
          <w:rFonts w:ascii="Tahoma" w:hAnsi="Tahoma" w:cs="Tahoma" w:hint="eastAsia"/>
        </w:rPr>
        <w:t>2</w:t>
      </w:r>
      <w:r w:rsidR="000239BA" w:rsidRPr="00A00215">
        <w:rPr>
          <w:rFonts w:ascii="Tahoma" w:hAnsi="Tahoma" w:cs="Tahoma" w:hint="eastAsia"/>
        </w:rPr>
        <w:t xml:space="preserve"> </w:t>
      </w:r>
      <w:r w:rsidRPr="00A00215">
        <w:rPr>
          <w:rFonts w:ascii="Tahoma" w:hAnsi="Tahoma" w:cs="Tahoma" w:hint="eastAsia"/>
        </w:rPr>
        <w:t>投标人应按照本规范书的要求提供</w:t>
      </w:r>
      <w:r w:rsidR="00EB6B17">
        <w:rPr>
          <w:rFonts w:ascii="Tahoma" w:hAnsi="Tahoma" w:cs="Tahoma" w:hint="eastAsia"/>
        </w:rPr>
        <w:t>《</w:t>
      </w:r>
      <w:r w:rsidRPr="00A00215">
        <w:rPr>
          <w:rFonts w:ascii="Tahoma" w:hAnsi="Tahoma" w:cs="Tahoma" w:hint="eastAsia"/>
        </w:rPr>
        <w:t>技术建议书</w:t>
      </w:r>
      <w:r w:rsidR="00EB6B17">
        <w:rPr>
          <w:rFonts w:ascii="Tahoma" w:hAnsi="Tahoma" w:cs="Tahoma" w:hint="eastAsia"/>
        </w:rPr>
        <w:t>》</w:t>
      </w:r>
      <w:r w:rsidRPr="00A00215">
        <w:rPr>
          <w:rFonts w:ascii="Tahoma" w:hAnsi="Tahoma" w:cs="Tahoma" w:hint="eastAsia"/>
        </w:rPr>
        <w:t>，技术建议书应包含但不限于以下内容：</w:t>
      </w:r>
    </w:p>
    <w:p w:rsidR="00DB67E0" w:rsidRDefault="00436E71" w:rsidP="003E2DA9">
      <w:pPr>
        <w:ind w:firstLine="480"/>
        <w:rPr>
          <w:rFonts w:ascii="Tahoma" w:hAnsi="Tahoma" w:cs="Tahoma" w:hint="eastAsia"/>
        </w:rPr>
      </w:pPr>
      <w:r w:rsidRPr="00A00215">
        <w:rPr>
          <w:rFonts w:ascii="Tahoma" w:hAnsi="Tahoma" w:cs="Tahoma" w:hint="eastAsia"/>
        </w:rPr>
        <w:t>（</w:t>
      </w:r>
      <w:r w:rsidRPr="00A00215">
        <w:rPr>
          <w:rFonts w:ascii="Tahoma" w:hAnsi="Tahoma" w:cs="Tahoma" w:hint="eastAsia"/>
        </w:rPr>
        <w:t>1</w:t>
      </w:r>
      <w:r w:rsidRPr="00A00215">
        <w:rPr>
          <w:rFonts w:ascii="Tahoma" w:hAnsi="Tahoma" w:cs="Tahoma" w:hint="eastAsia"/>
        </w:rPr>
        <w:t>）</w:t>
      </w:r>
      <w:r w:rsidR="000B3FC2" w:rsidRPr="000B3FC2">
        <w:rPr>
          <w:rFonts w:ascii="Tahoma" w:hAnsi="Tahoma" w:cs="Tahoma" w:hint="eastAsia"/>
        </w:rPr>
        <w:t>综述</w:t>
      </w:r>
      <w:r w:rsidR="00DB67E0">
        <w:rPr>
          <w:rFonts w:ascii="Tahoma" w:hAnsi="Tahoma" w:cs="Tahoma" w:hint="eastAsia"/>
        </w:rPr>
        <w:t>：</w:t>
      </w:r>
    </w:p>
    <w:p w:rsidR="00AB571D" w:rsidRDefault="000B3FC2" w:rsidP="003E2DA9">
      <w:pPr>
        <w:ind w:firstLine="480"/>
        <w:rPr>
          <w:rFonts w:ascii="Tahoma" w:hAnsi="Tahoma" w:cs="Tahoma" w:hint="eastAsia"/>
        </w:rPr>
      </w:pPr>
      <w:r w:rsidRPr="000B3FC2">
        <w:rPr>
          <w:rFonts w:ascii="Tahoma" w:hAnsi="Tahoma" w:cs="Tahoma" w:hint="eastAsia"/>
        </w:rPr>
        <w:t>包括本次投标的总体思路（供货范围及配置方案、技术支持及售后服务、价格政策及优惠策略等）、本投标人的技术优势、第三方测评等内容</w:t>
      </w:r>
      <w:r w:rsidR="00436E71" w:rsidRPr="00A00215">
        <w:rPr>
          <w:rFonts w:ascii="Tahoma" w:hAnsi="Tahoma" w:cs="Tahoma" w:hint="eastAsia"/>
        </w:rPr>
        <w:t>。</w:t>
      </w:r>
      <w:r w:rsidR="00AB571D" w:rsidRPr="003E2DA9">
        <w:rPr>
          <w:rFonts w:ascii="Tahoma" w:hAnsi="Tahoma" w:cs="Tahoma" w:hint="eastAsia"/>
        </w:rPr>
        <w:t>投标人应对其主流商用产品及产品线进行详细介绍和技术说明，说明的设备范围应涵盖所有各分包的投标设备及其所在产品线，并能够完全反映投标设备原厂商的主流商用产品概况。</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5944F1" w:rsidRDefault="000D0131" w:rsidP="00F60B6C">
      <w:pPr>
        <w:ind w:firstLine="480"/>
        <w:rPr>
          <w:rFonts w:ascii="Tahoma" w:hAnsi="Tahoma" w:cs="Tahoma" w:hint="eastAsia"/>
        </w:rPr>
      </w:pPr>
      <w:r w:rsidRPr="00A00215">
        <w:rPr>
          <w:rFonts w:ascii="Tahoma" w:hAnsi="Tahoma" w:cs="Tahoma" w:hint="eastAsia"/>
        </w:rPr>
        <w:t>（</w:t>
      </w:r>
      <w:r w:rsidR="00733305">
        <w:rPr>
          <w:rFonts w:ascii="Tahoma" w:hAnsi="Tahoma" w:cs="Tahoma" w:hint="eastAsia"/>
        </w:rPr>
        <w:t>2</w:t>
      </w:r>
      <w:r w:rsidRPr="00A00215">
        <w:rPr>
          <w:rFonts w:ascii="Tahoma" w:hAnsi="Tahoma" w:cs="Tahoma" w:hint="eastAsia"/>
        </w:rPr>
        <w:t>）</w:t>
      </w:r>
      <w:r w:rsidR="00F52DF7" w:rsidRPr="00B21337">
        <w:rPr>
          <w:rFonts w:ascii="Tahoma" w:hAnsi="Tahoma" w:cs="Tahoma" w:hint="eastAsia"/>
        </w:rPr>
        <w:t>★</w:t>
      </w:r>
      <w:r w:rsidR="005944F1">
        <w:rPr>
          <w:rFonts w:ascii="Tahoma" w:hAnsi="Tahoma" w:cs="Tahoma" w:hint="eastAsia"/>
        </w:rPr>
        <w:t>设备资料。对投标人所提供设备的技术资料，至少应包含以下内容：</w:t>
      </w:r>
    </w:p>
    <w:p w:rsidR="000D0131" w:rsidRDefault="005944F1" w:rsidP="00F60B6C">
      <w:pPr>
        <w:ind w:leftChars="200" w:left="504" w:firstLineChars="85" w:firstLine="214"/>
        <w:rPr>
          <w:rFonts w:ascii="Tahoma" w:hAnsi="Tahoma" w:cs="Tahoma" w:hint="eastAsia"/>
        </w:rPr>
      </w:pPr>
      <w:r>
        <w:rPr>
          <w:rFonts w:ascii="Tahoma" w:hAnsi="Tahoma" w:cs="Tahoma" w:hint="eastAsia"/>
        </w:rPr>
        <w:t>1</w:t>
      </w:r>
      <w:r>
        <w:rPr>
          <w:rFonts w:ascii="Tahoma" w:hAnsi="Tahoma" w:cs="Tahoma" w:hint="eastAsia"/>
        </w:rPr>
        <w:t>）设备功能、性能方面的技术资料</w:t>
      </w:r>
    </w:p>
    <w:p w:rsidR="000D0131" w:rsidRDefault="005944F1" w:rsidP="00F60B6C">
      <w:pPr>
        <w:ind w:leftChars="200" w:left="504" w:firstLineChars="85" w:firstLine="214"/>
        <w:rPr>
          <w:rFonts w:ascii="Tahoma" w:hAnsi="Tahoma" w:cs="Tahoma" w:hint="eastAsia"/>
        </w:rPr>
      </w:pPr>
      <w:r>
        <w:rPr>
          <w:rFonts w:ascii="Tahoma" w:hAnsi="Tahoma" w:cs="Tahoma" w:hint="eastAsia"/>
        </w:rPr>
        <w:t>2</w:t>
      </w:r>
      <w:r>
        <w:rPr>
          <w:rFonts w:ascii="Tahoma" w:hAnsi="Tahoma" w:cs="Tahoma" w:hint="eastAsia"/>
        </w:rPr>
        <w:t>）</w:t>
      </w:r>
      <w:r w:rsidRPr="00D47EB6">
        <w:rPr>
          <w:rFonts w:ascii="Tahoma" w:hAnsi="Tahoma" w:cs="Tahoma" w:hint="eastAsia"/>
        </w:rPr>
        <w:t>设备体系结构（含</w:t>
      </w:r>
      <w:r>
        <w:rPr>
          <w:rFonts w:ascii="Tahoma" w:hAnsi="Tahoma" w:cs="Tahoma" w:hint="eastAsia"/>
        </w:rPr>
        <w:t>直观</w:t>
      </w:r>
      <w:r w:rsidRPr="00D47EB6">
        <w:rPr>
          <w:rFonts w:ascii="Tahoma" w:hAnsi="Tahoma" w:cs="Tahoma" w:hint="eastAsia"/>
        </w:rPr>
        <w:t>图示</w:t>
      </w:r>
      <w:r>
        <w:rPr>
          <w:rFonts w:ascii="Tahoma" w:hAnsi="Tahoma" w:cs="Tahoma" w:hint="eastAsia"/>
        </w:rPr>
        <w:t>及详细说明</w:t>
      </w:r>
      <w:r w:rsidRPr="00D47EB6">
        <w:rPr>
          <w:rFonts w:ascii="Tahoma" w:hAnsi="Tahoma" w:cs="Tahoma" w:hint="eastAsia"/>
        </w:rPr>
        <w:t>）</w:t>
      </w:r>
    </w:p>
    <w:p w:rsidR="000D0131" w:rsidRDefault="005944F1" w:rsidP="00F60B6C">
      <w:pPr>
        <w:ind w:leftChars="200" w:left="504" w:firstLineChars="85" w:firstLine="214"/>
        <w:rPr>
          <w:rFonts w:ascii="Tahoma" w:hAnsi="Tahoma" w:cs="Tahoma" w:hint="eastAsia"/>
        </w:rPr>
      </w:pPr>
      <w:r>
        <w:rPr>
          <w:rFonts w:ascii="Tahoma" w:hAnsi="Tahoma" w:cs="Tahoma" w:hint="eastAsia"/>
        </w:rPr>
        <w:t>3</w:t>
      </w:r>
      <w:r>
        <w:rPr>
          <w:rFonts w:ascii="Tahoma" w:hAnsi="Tahoma" w:cs="Tahoma" w:hint="eastAsia"/>
        </w:rPr>
        <w:t>）</w:t>
      </w:r>
      <w:r w:rsidRPr="00D47EB6">
        <w:rPr>
          <w:rFonts w:ascii="Tahoma" w:hAnsi="Tahoma" w:cs="Tahoma" w:hint="eastAsia"/>
        </w:rPr>
        <w:t>设备各种接口特性</w:t>
      </w:r>
    </w:p>
    <w:p w:rsidR="000D0131" w:rsidRDefault="005944F1" w:rsidP="00F60B6C">
      <w:pPr>
        <w:ind w:leftChars="200" w:left="504" w:firstLineChars="85" w:firstLine="214"/>
        <w:rPr>
          <w:rFonts w:ascii="Tahoma" w:hAnsi="Tahoma" w:cs="Tahoma" w:hint="eastAsia"/>
        </w:rPr>
      </w:pPr>
      <w:r>
        <w:rPr>
          <w:rFonts w:ascii="Tahoma" w:hAnsi="Tahoma" w:cs="Tahoma" w:hint="eastAsia"/>
        </w:rPr>
        <w:t>4</w:t>
      </w:r>
      <w:r>
        <w:rPr>
          <w:rFonts w:ascii="Tahoma" w:hAnsi="Tahoma" w:cs="Tahoma" w:hint="eastAsia"/>
        </w:rPr>
        <w:t>）</w:t>
      </w:r>
      <w:r w:rsidRPr="002245BA">
        <w:rPr>
          <w:rFonts w:ascii="Tahoma" w:hAnsi="Tahoma" w:cs="Tahoma" w:hint="eastAsia"/>
        </w:rPr>
        <w:t>安装方式</w:t>
      </w:r>
    </w:p>
    <w:p w:rsidR="000D0131" w:rsidRDefault="005944F1" w:rsidP="00F60B6C">
      <w:pPr>
        <w:ind w:leftChars="200" w:left="504" w:firstLineChars="85" w:firstLine="214"/>
        <w:rPr>
          <w:rFonts w:ascii="Tahoma" w:hAnsi="Tahoma" w:cs="Tahoma" w:hint="eastAsia"/>
        </w:rPr>
      </w:pPr>
      <w:r>
        <w:rPr>
          <w:rFonts w:ascii="Tahoma" w:hAnsi="Tahoma" w:cs="Tahoma" w:hint="eastAsia"/>
        </w:rPr>
        <w:t>5</w:t>
      </w:r>
      <w:r>
        <w:rPr>
          <w:rFonts w:ascii="Tahoma" w:hAnsi="Tahoma" w:cs="Tahoma" w:hint="eastAsia"/>
        </w:rPr>
        <w:t>）</w:t>
      </w:r>
      <w:r w:rsidRPr="002245BA">
        <w:rPr>
          <w:rFonts w:ascii="Tahoma" w:hAnsi="Tahoma" w:cs="Tahoma" w:hint="eastAsia"/>
        </w:rPr>
        <w:t>物理尺寸</w:t>
      </w:r>
    </w:p>
    <w:p w:rsidR="000D0131" w:rsidRDefault="005944F1" w:rsidP="00F60B6C">
      <w:pPr>
        <w:ind w:leftChars="200" w:left="504" w:firstLineChars="85" w:firstLine="214"/>
        <w:rPr>
          <w:rFonts w:ascii="Tahoma" w:hAnsi="Tahoma" w:cs="Tahoma" w:hint="eastAsia"/>
        </w:rPr>
      </w:pPr>
      <w:r>
        <w:rPr>
          <w:rFonts w:ascii="Tahoma" w:hAnsi="Tahoma" w:cs="Tahoma" w:hint="eastAsia"/>
        </w:rPr>
        <w:t>6</w:t>
      </w:r>
      <w:r>
        <w:rPr>
          <w:rFonts w:ascii="Tahoma" w:hAnsi="Tahoma" w:cs="Tahoma" w:hint="eastAsia"/>
        </w:rPr>
        <w:t>）</w:t>
      </w:r>
      <w:r w:rsidRPr="002245BA">
        <w:rPr>
          <w:rFonts w:ascii="Tahoma" w:hAnsi="Tahoma" w:cs="Tahoma" w:hint="eastAsia"/>
        </w:rPr>
        <w:t>供电方式及耗电量</w:t>
      </w:r>
    </w:p>
    <w:p w:rsidR="000D0131" w:rsidRDefault="005944F1" w:rsidP="00F60B6C">
      <w:pPr>
        <w:ind w:leftChars="200" w:left="504" w:firstLineChars="85" w:firstLine="214"/>
        <w:rPr>
          <w:rFonts w:ascii="Tahoma" w:hAnsi="Tahoma" w:cs="Tahoma" w:hint="eastAsia"/>
        </w:rPr>
      </w:pPr>
      <w:r>
        <w:rPr>
          <w:rFonts w:ascii="Tahoma" w:hAnsi="Tahoma" w:cs="Tahoma" w:hint="eastAsia"/>
        </w:rPr>
        <w:t>7</w:t>
      </w:r>
      <w:r>
        <w:rPr>
          <w:rFonts w:ascii="Tahoma" w:hAnsi="Tahoma" w:cs="Tahoma" w:hint="eastAsia"/>
        </w:rPr>
        <w:t>）</w:t>
      </w:r>
      <w:r w:rsidRPr="002245BA">
        <w:rPr>
          <w:rFonts w:ascii="Tahoma" w:hAnsi="Tahoma" w:cs="Tahoma" w:hint="eastAsia"/>
        </w:rPr>
        <w:t>设备或机架接地要求</w:t>
      </w:r>
    </w:p>
    <w:p w:rsidR="000D0131" w:rsidRDefault="005944F1" w:rsidP="00F60B6C">
      <w:pPr>
        <w:ind w:leftChars="200" w:left="504" w:firstLineChars="85" w:firstLine="214"/>
        <w:rPr>
          <w:rFonts w:ascii="Tahoma" w:hAnsi="Tahoma" w:cs="Tahoma" w:hint="eastAsia"/>
        </w:rPr>
      </w:pPr>
      <w:r>
        <w:rPr>
          <w:rFonts w:ascii="Tahoma" w:hAnsi="Tahoma" w:cs="Tahoma" w:hint="eastAsia"/>
        </w:rPr>
        <w:t>8</w:t>
      </w:r>
      <w:r>
        <w:rPr>
          <w:rFonts w:ascii="Tahoma" w:hAnsi="Tahoma" w:cs="Tahoma" w:hint="eastAsia"/>
        </w:rPr>
        <w:t>）支持的走线方式</w:t>
      </w:r>
    </w:p>
    <w:p w:rsidR="00F94B20" w:rsidRDefault="005944F1" w:rsidP="00F60B6C">
      <w:pPr>
        <w:ind w:leftChars="200" w:left="504" w:firstLineChars="85" w:firstLine="214"/>
        <w:rPr>
          <w:rFonts w:ascii="Tahoma" w:hAnsi="Tahoma" w:cs="Tahoma" w:hint="eastAsia"/>
        </w:rPr>
      </w:pPr>
      <w:r>
        <w:rPr>
          <w:rFonts w:ascii="Tahoma" w:hAnsi="Tahoma" w:cs="Tahoma" w:hint="eastAsia"/>
        </w:rPr>
        <w:t>9</w:t>
      </w:r>
      <w:r>
        <w:rPr>
          <w:rFonts w:ascii="Tahoma" w:hAnsi="Tahoma" w:cs="Tahoma" w:hint="eastAsia"/>
        </w:rPr>
        <w:t>）承重、温湿度等环境要求等</w:t>
      </w:r>
    </w:p>
    <w:p w:rsidR="005C6048" w:rsidRDefault="00F94B20" w:rsidP="00F60B6C">
      <w:pPr>
        <w:ind w:leftChars="200" w:left="504" w:firstLineChars="85" w:firstLine="214"/>
        <w:rPr>
          <w:rFonts w:ascii="Tahoma" w:hAnsi="Tahoma" w:cs="Tahoma" w:hint="eastAsia"/>
        </w:rPr>
      </w:pPr>
      <w:r>
        <w:rPr>
          <w:rFonts w:ascii="Tahoma" w:hAnsi="Tahoma" w:cs="Tahoma" w:hint="eastAsia"/>
        </w:rPr>
        <w:t>10</w:t>
      </w:r>
      <w:r>
        <w:rPr>
          <w:rFonts w:ascii="Tahoma" w:hAnsi="Tahoma" w:cs="Tahoma" w:hint="eastAsia"/>
        </w:rPr>
        <w:t>）</w:t>
      </w:r>
      <w:r w:rsidR="005944F1" w:rsidRPr="00A942DF">
        <w:rPr>
          <w:rFonts w:ascii="Tahoma" w:hAnsi="Tahoma" w:cs="Tahoma" w:hint="eastAsia"/>
        </w:rPr>
        <w:t>并提供设备相关性能指标的测试记录及结果资料文档。</w:t>
      </w:r>
      <w:r w:rsidR="001B08E7">
        <w:rPr>
          <w:rFonts w:ascii="Tahoma" w:hAnsi="Tahoma" w:cs="Tahoma" w:hint="eastAsia"/>
        </w:rPr>
        <w:t>、</w:t>
      </w:r>
    </w:p>
    <w:p w:rsid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：满足。请详见《技术建议书》第</w:t>
      </w:r>
      <w:r>
        <w:rPr>
          <w:rFonts w:ascii="Tahoma" w:hAnsi="Tahoma" w:cs="Tahoma" w:hint="eastAsia"/>
          <w:b/>
          <w:color w:val="0000FF"/>
        </w:rPr>
        <w:t>P</w:t>
      </w:r>
      <w:r w:rsidR="00E67D02">
        <w:rPr>
          <w:rFonts w:ascii="Tahoma" w:hAnsi="Tahoma" w:cs="Tahoma" w:hint="eastAsia"/>
          <w:b/>
          <w:color w:val="0000FF"/>
        </w:rPr>
        <w:t>69-116</w:t>
      </w:r>
      <w:r w:rsidR="00E67D02">
        <w:rPr>
          <w:rFonts w:ascii="Tahoma" w:hAnsi="Tahoma" w:cs="Tahoma" w:hint="eastAsia"/>
          <w:b/>
          <w:color w:val="0000FF"/>
        </w:rPr>
        <w:t>页；</w:t>
      </w:r>
    </w:p>
    <w:p w:rsidR="000B25A4" w:rsidRDefault="000B25A4" w:rsidP="001B08E7">
      <w:pPr>
        <w:rPr>
          <w:rFonts w:ascii="Tahoma" w:hAnsi="Tahoma" w:cs="Tahoma" w:hint="eastAsia"/>
          <w:b/>
          <w:color w:val="0000FF"/>
        </w:rPr>
      </w:pPr>
      <w:r>
        <w:rPr>
          <w:rFonts w:ascii="Tahoma" w:hAnsi="Tahoma" w:cs="Tahoma" w:hint="eastAsia"/>
          <w:b/>
          <w:color w:val="0000FF"/>
        </w:rPr>
        <w:t>详见性能测试数据：</w:t>
      </w:r>
    </w:p>
    <w:p w:rsidR="000B25A4" w:rsidRDefault="000B25A4" w:rsidP="000B25A4">
      <w:pPr>
        <w:numPr>
          <w:ilvl w:val="0"/>
          <w:numId w:val="35"/>
        </w:numPr>
        <w:rPr>
          <w:rFonts w:ascii="Tahoma" w:hAnsi="Tahoma" w:cs="Tahoma" w:hint="eastAsia"/>
          <w:b/>
          <w:color w:val="0000FF"/>
        </w:rPr>
      </w:pPr>
      <w:r w:rsidRPr="000B25A4">
        <w:rPr>
          <w:rFonts w:ascii="Tahoma" w:hAnsi="Tahoma" w:cs="Tahoma"/>
          <w:b/>
          <w:color w:val="0000FF"/>
        </w:rPr>
        <w:t>HDS-VSP_SPC1_executive-summary.pdf</w:t>
      </w:r>
    </w:p>
    <w:p w:rsidR="000B25A4" w:rsidRPr="001B08E7" w:rsidRDefault="000B25A4" w:rsidP="000B25A4">
      <w:pPr>
        <w:numPr>
          <w:ilvl w:val="0"/>
          <w:numId w:val="35"/>
        </w:numPr>
        <w:rPr>
          <w:rFonts w:ascii="Tahoma" w:hAnsi="Tahoma" w:cs="Tahoma" w:hint="eastAsia"/>
          <w:b/>
          <w:color w:val="0000FF"/>
        </w:rPr>
      </w:pPr>
      <w:r w:rsidRPr="000B25A4">
        <w:rPr>
          <w:rFonts w:ascii="Tahoma" w:hAnsi="Tahoma" w:cs="Tahoma"/>
          <w:b/>
          <w:color w:val="0000FF"/>
        </w:rPr>
        <w:t>Hitachi-VSP_SPC-2_executive-summary.pdf</w:t>
      </w:r>
    </w:p>
    <w:p w:rsidR="00E360D7" w:rsidRDefault="00420BB9" w:rsidP="00F60B6C">
      <w:pPr>
        <w:ind w:firstLine="480"/>
        <w:rPr>
          <w:rFonts w:ascii="Tahoma" w:hAnsi="Tahoma" w:cs="Tahoma" w:hint="eastAsia"/>
        </w:rPr>
      </w:pPr>
      <w:r w:rsidRPr="00A00215">
        <w:rPr>
          <w:rFonts w:ascii="Tahoma" w:hAnsi="Tahoma" w:cs="Tahoma" w:hint="eastAsia"/>
        </w:rPr>
        <w:t>（</w:t>
      </w:r>
      <w:r w:rsidR="00CD276A">
        <w:rPr>
          <w:rFonts w:ascii="Tahoma" w:hAnsi="Tahoma" w:cs="Tahoma" w:hint="eastAsia"/>
        </w:rPr>
        <w:t>3</w:t>
      </w:r>
      <w:r w:rsidRPr="00A00215">
        <w:rPr>
          <w:rFonts w:ascii="Tahoma" w:hAnsi="Tahoma" w:cs="Tahoma" w:hint="eastAsia"/>
        </w:rPr>
        <w:t>）</w:t>
      </w:r>
      <w:r w:rsidR="00E67311" w:rsidRPr="00B21337">
        <w:rPr>
          <w:rFonts w:ascii="Tahoma" w:hAnsi="Tahoma" w:cs="Tahoma" w:hint="eastAsia"/>
        </w:rPr>
        <w:t>★</w:t>
      </w:r>
      <w:r w:rsidR="003F21B5">
        <w:rPr>
          <w:rFonts w:ascii="Tahoma" w:hAnsi="Tahoma" w:cs="Tahoma" w:hint="eastAsia"/>
        </w:rPr>
        <w:t>投标人应提供所投标设备的</w:t>
      </w:r>
      <w:r w:rsidRPr="00465C34">
        <w:rPr>
          <w:rFonts w:ascii="Tahoma" w:hAnsi="Tahoma" w:cs="Tahoma" w:hint="eastAsia"/>
        </w:rPr>
        <w:t>设备装架示意图、设备连接示意图、电源连接示意图</w:t>
      </w:r>
      <w:r w:rsidRPr="000C765A">
        <w:rPr>
          <w:rFonts w:ascii="Tahoma" w:hAnsi="Tahoma" w:cs="Tahoma" w:hint="eastAsia"/>
        </w:rPr>
        <w:t>。</w:t>
      </w:r>
    </w:p>
    <w:p w:rsidR="000B25A4" w:rsidRPr="000B25A4" w:rsidRDefault="000B25A4" w:rsidP="000B25A4">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：满足。请详见《技术建议书》第</w:t>
      </w:r>
      <w:r>
        <w:rPr>
          <w:rFonts w:ascii="Tahoma" w:hAnsi="Tahoma" w:cs="Tahoma" w:hint="eastAsia"/>
          <w:b/>
          <w:color w:val="0000FF"/>
        </w:rPr>
        <w:t>P69-116</w:t>
      </w:r>
      <w:r>
        <w:rPr>
          <w:rFonts w:ascii="Tahoma" w:hAnsi="Tahoma" w:cs="Tahoma" w:hint="eastAsia"/>
          <w:b/>
          <w:color w:val="0000FF"/>
        </w:rPr>
        <w:t>页；</w:t>
      </w:r>
    </w:p>
    <w:p w:rsidR="00E360D7" w:rsidRPr="00CD276A" w:rsidRDefault="00E360D7" w:rsidP="00F60B6C">
      <w:pPr>
        <w:ind w:firstLine="480"/>
        <w:rPr>
          <w:rFonts w:ascii="Tahoma" w:hAnsi="Tahoma" w:cs="Tahoma" w:hint="eastAsia"/>
        </w:rPr>
      </w:pPr>
      <w:r w:rsidRPr="00CD276A">
        <w:rPr>
          <w:rFonts w:ascii="Tahoma" w:hAnsi="Tahoma" w:cs="Tahoma" w:hint="eastAsia"/>
        </w:rPr>
        <w:t>（</w:t>
      </w:r>
      <w:r w:rsidR="00CD276A" w:rsidRPr="00CD276A">
        <w:rPr>
          <w:rFonts w:ascii="Tahoma" w:hAnsi="Tahoma" w:cs="Tahoma" w:hint="eastAsia"/>
        </w:rPr>
        <w:t>4</w:t>
      </w:r>
      <w:r w:rsidRPr="00CD276A">
        <w:rPr>
          <w:rFonts w:ascii="Tahoma" w:hAnsi="Tahoma" w:cs="Tahoma" w:hint="eastAsia"/>
        </w:rPr>
        <w:t>）所有可提供的机柜</w:t>
      </w:r>
      <w:r w:rsidRPr="00CD276A">
        <w:rPr>
          <w:rFonts w:ascii="Tahoma" w:hAnsi="Tahoma" w:cs="Tahoma" w:hint="eastAsia"/>
        </w:rPr>
        <w:t>/</w:t>
      </w:r>
      <w:r w:rsidRPr="00CD276A">
        <w:rPr>
          <w:rFonts w:ascii="Tahoma" w:hAnsi="Tahoma" w:cs="Tahoma" w:hint="eastAsia"/>
        </w:rPr>
        <w:t>机架产品清单：</w:t>
      </w:r>
    </w:p>
    <w:p w:rsidR="00E360D7" w:rsidRDefault="00842E15" w:rsidP="007C04A0">
      <w:pPr>
        <w:ind w:firstLineChars="285" w:firstLine="718"/>
        <w:rPr>
          <w:rFonts w:ascii="Tahoma" w:hAnsi="Tahoma" w:cs="Tahoma" w:hint="eastAsia"/>
        </w:rPr>
      </w:pPr>
      <w:r w:rsidRPr="008C15AB">
        <w:rPr>
          <w:rFonts w:ascii="Tahoma" w:hAnsi="Tahoma" w:cs="Tahoma" w:hint="eastAsia"/>
        </w:rPr>
        <w:t>1</w:t>
      </w:r>
      <w:r w:rsidR="00E360D7" w:rsidRPr="008C15AB">
        <w:rPr>
          <w:rFonts w:ascii="Tahoma" w:hAnsi="Tahoma" w:cs="Tahoma" w:hint="eastAsia"/>
        </w:rPr>
        <w:t>）详细说明这些机柜</w:t>
      </w:r>
      <w:r w:rsidR="00E360D7" w:rsidRPr="008C15AB">
        <w:rPr>
          <w:rFonts w:ascii="Tahoma" w:hAnsi="Tahoma" w:cs="Tahoma" w:hint="eastAsia"/>
        </w:rPr>
        <w:t>/</w:t>
      </w:r>
      <w:r w:rsidR="00E360D7" w:rsidRPr="008C15AB">
        <w:rPr>
          <w:rFonts w:ascii="Tahoma" w:hAnsi="Tahoma" w:cs="Tahoma" w:hint="eastAsia"/>
        </w:rPr>
        <w:t>机架产品的产品系列号、尺寸、</w:t>
      </w:r>
      <w:r w:rsidR="009C7D01" w:rsidRPr="008C15AB">
        <w:rPr>
          <w:rFonts w:ascii="Tahoma" w:hAnsi="Tahoma" w:cs="Tahoma" w:hint="eastAsia"/>
        </w:rPr>
        <w:t>重量、</w:t>
      </w:r>
      <w:r w:rsidR="00E360D7" w:rsidRPr="008C15AB">
        <w:rPr>
          <w:rFonts w:ascii="Tahoma" w:hAnsi="Tahoma" w:cs="Tahoma" w:hint="eastAsia"/>
        </w:rPr>
        <w:t>颜色、安装方式。</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E360D7" w:rsidRDefault="00842E15" w:rsidP="007C04A0">
      <w:pPr>
        <w:ind w:firstLineChars="285" w:firstLine="718"/>
        <w:rPr>
          <w:rFonts w:ascii="Tahoma" w:hAnsi="Tahoma" w:cs="Tahoma" w:hint="eastAsia"/>
        </w:rPr>
      </w:pPr>
      <w:r w:rsidRPr="008140CD">
        <w:rPr>
          <w:rFonts w:ascii="Tahoma" w:hAnsi="Tahoma" w:cs="Tahoma" w:hint="eastAsia"/>
        </w:rPr>
        <w:t>2</w:t>
      </w:r>
      <w:r w:rsidR="00E360D7" w:rsidRPr="008140CD">
        <w:rPr>
          <w:rFonts w:ascii="Tahoma" w:hAnsi="Tahoma" w:cs="Tahoma" w:hint="eastAsia"/>
        </w:rPr>
        <w:t>）详细说明这些机柜</w:t>
      </w:r>
      <w:r w:rsidR="00E360D7" w:rsidRPr="008140CD">
        <w:rPr>
          <w:rFonts w:ascii="Tahoma" w:hAnsi="Tahoma" w:cs="Tahoma" w:hint="eastAsia"/>
        </w:rPr>
        <w:t>/</w:t>
      </w:r>
      <w:r w:rsidR="00E360D7" w:rsidRPr="008140CD">
        <w:rPr>
          <w:rFonts w:ascii="Tahoma" w:hAnsi="Tahoma" w:cs="Tahoma" w:hint="eastAsia"/>
        </w:rPr>
        <w:t>机架产品支持的走线方式，如果可以现场调整走线方式，请详细说明实施方法和所需的实施工具和材料。</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096DF0" w:rsidRDefault="00842E15" w:rsidP="007C04A0">
      <w:pPr>
        <w:ind w:firstLineChars="285" w:firstLine="718"/>
        <w:rPr>
          <w:rFonts w:ascii="Tahoma" w:hAnsi="Tahoma" w:cs="Tahoma" w:hint="eastAsia"/>
        </w:rPr>
      </w:pPr>
      <w:r w:rsidRPr="008140CD">
        <w:rPr>
          <w:rFonts w:ascii="Tahoma" w:hAnsi="Tahoma" w:cs="Tahoma" w:hint="eastAsia"/>
        </w:rPr>
        <w:t>3</w:t>
      </w:r>
      <w:r w:rsidR="00E360D7" w:rsidRPr="008140CD">
        <w:rPr>
          <w:rFonts w:ascii="Tahoma" w:hAnsi="Tahoma" w:cs="Tahoma" w:hint="eastAsia"/>
        </w:rPr>
        <w:t>）详细说明这些机柜</w:t>
      </w:r>
      <w:r w:rsidR="00E360D7" w:rsidRPr="008140CD">
        <w:rPr>
          <w:rFonts w:ascii="Tahoma" w:hAnsi="Tahoma" w:cs="Tahoma" w:hint="eastAsia"/>
        </w:rPr>
        <w:t>/</w:t>
      </w:r>
      <w:r w:rsidR="00E360D7" w:rsidRPr="008140CD">
        <w:rPr>
          <w:rFonts w:ascii="Tahoma" w:hAnsi="Tahoma" w:cs="Tahoma" w:hint="eastAsia"/>
        </w:rPr>
        <w:t>机架产品的送风方式和送风量、出风方式和出风量，以及每个送风</w:t>
      </w:r>
      <w:r w:rsidR="00E360D7" w:rsidRPr="008140CD">
        <w:rPr>
          <w:rFonts w:ascii="Tahoma" w:hAnsi="Tahoma" w:cs="Tahoma" w:hint="eastAsia"/>
        </w:rPr>
        <w:t>/</w:t>
      </w:r>
      <w:r w:rsidR="00E360D7" w:rsidRPr="008140CD">
        <w:rPr>
          <w:rFonts w:ascii="Tahoma" w:hAnsi="Tahoma" w:cs="Tahoma" w:hint="eastAsia"/>
        </w:rPr>
        <w:t>出风部位的送风</w:t>
      </w:r>
      <w:r w:rsidR="00E360D7" w:rsidRPr="008140CD">
        <w:rPr>
          <w:rFonts w:ascii="Tahoma" w:hAnsi="Tahoma" w:cs="Tahoma" w:hint="eastAsia"/>
        </w:rPr>
        <w:t>/</w:t>
      </w:r>
      <w:r w:rsidR="00E360D7" w:rsidRPr="008140CD">
        <w:rPr>
          <w:rFonts w:ascii="Tahoma" w:hAnsi="Tahoma" w:cs="Tahoma" w:hint="eastAsia"/>
        </w:rPr>
        <w:t>出风比例。</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E360D7" w:rsidRDefault="00842E15" w:rsidP="007C04A0">
      <w:pPr>
        <w:ind w:firstLineChars="285" w:firstLine="718"/>
        <w:rPr>
          <w:rFonts w:ascii="Tahoma" w:hAnsi="Tahoma" w:cs="Tahoma" w:hint="eastAsia"/>
        </w:rPr>
      </w:pPr>
      <w:r w:rsidRPr="00096DF0">
        <w:rPr>
          <w:rFonts w:ascii="Tahoma" w:hAnsi="Tahoma" w:cs="Tahoma" w:hint="eastAsia"/>
        </w:rPr>
        <w:t>4</w:t>
      </w:r>
      <w:r w:rsidR="00E360D7" w:rsidRPr="00096DF0">
        <w:rPr>
          <w:rFonts w:ascii="Tahoma" w:hAnsi="Tahoma" w:cs="Tahoma" w:hint="eastAsia"/>
        </w:rPr>
        <w:t>）这对每一个机柜</w:t>
      </w:r>
      <w:r w:rsidR="00E360D7" w:rsidRPr="00096DF0">
        <w:rPr>
          <w:rFonts w:ascii="Tahoma" w:hAnsi="Tahoma" w:cs="Tahoma" w:hint="eastAsia"/>
        </w:rPr>
        <w:t>/</w:t>
      </w:r>
      <w:r w:rsidR="00E360D7" w:rsidRPr="00096DF0">
        <w:rPr>
          <w:rFonts w:ascii="Tahoma" w:hAnsi="Tahoma" w:cs="Tahoma" w:hint="eastAsia"/>
        </w:rPr>
        <w:t>机架产品，逐一列出所有可使用该机柜</w:t>
      </w:r>
      <w:r w:rsidR="00E360D7" w:rsidRPr="00096DF0">
        <w:rPr>
          <w:rFonts w:ascii="Tahoma" w:hAnsi="Tahoma" w:cs="Tahoma" w:hint="eastAsia"/>
        </w:rPr>
        <w:t>/</w:t>
      </w:r>
      <w:r w:rsidR="00E360D7" w:rsidRPr="00096DF0">
        <w:rPr>
          <w:rFonts w:ascii="Tahoma" w:hAnsi="Tahoma" w:cs="Tahoma" w:hint="eastAsia"/>
        </w:rPr>
        <w:t>机架安装的主设备型号。</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420BB9" w:rsidRDefault="00420BB9" w:rsidP="00F60B6C">
      <w:pPr>
        <w:ind w:firstLine="480"/>
        <w:rPr>
          <w:rFonts w:ascii="Tahoma" w:hAnsi="Tahoma" w:cs="Tahoma" w:hint="eastAsia"/>
        </w:rPr>
      </w:pPr>
      <w:r w:rsidRPr="002E5009">
        <w:rPr>
          <w:rFonts w:ascii="Tahoma" w:hAnsi="Tahoma" w:cs="Tahoma" w:hint="eastAsia"/>
        </w:rPr>
        <w:t>（</w:t>
      </w:r>
      <w:r w:rsidR="00851AC9" w:rsidRPr="002E5009">
        <w:rPr>
          <w:rFonts w:ascii="Tahoma" w:hAnsi="Tahoma" w:cs="Tahoma" w:hint="eastAsia"/>
        </w:rPr>
        <w:t>5</w:t>
      </w:r>
      <w:r w:rsidRPr="002E5009">
        <w:rPr>
          <w:rFonts w:ascii="Tahoma" w:hAnsi="Tahoma" w:cs="Tahoma" w:hint="eastAsia"/>
        </w:rPr>
        <w:t>）所有可提供的控制台及其配件产品清单：详细说明这些产品的产品系列号、功能、尺寸、与主设备连接方式和接口类型、配置和安装方式，以及所有可使用此控制台产品的设备型号。</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00851AC9" w:rsidRPr="002E5009">
        <w:rPr>
          <w:rFonts w:ascii="Tahoma" w:hAnsi="Tahoma" w:cs="Tahoma" w:hint="eastAsia"/>
        </w:rPr>
        <w:t>6</w:t>
      </w:r>
      <w:r w:rsidRPr="002E5009">
        <w:rPr>
          <w:rFonts w:ascii="Tahoma" w:hAnsi="Tahoma" w:cs="Tahoma" w:hint="eastAsia"/>
        </w:rPr>
        <w:t>）所有可提供的自有软件和第</w:t>
      </w:r>
      <w:r w:rsidRPr="002E5009">
        <w:rPr>
          <w:rFonts w:ascii="Tahoma" w:hAnsi="Tahoma" w:cs="Tahoma" w:hint="eastAsia"/>
        </w:rPr>
        <w:t>3</w:t>
      </w:r>
      <w:r w:rsidRPr="002E5009">
        <w:rPr>
          <w:rFonts w:ascii="Tahoma" w:hAnsi="Tahoma" w:cs="Tahoma" w:hint="eastAsia"/>
        </w:rPr>
        <w:t>方软件清单：详细说明这些产品的产品系列号、原厂商、软件功能、</w:t>
      </w:r>
      <w:r w:rsidRPr="002E5009">
        <w:rPr>
          <w:rFonts w:ascii="Tahoma" w:hAnsi="Tahoma" w:cs="Tahoma"/>
        </w:rPr>
        <w:t>licence</w:t>
      </w:r>
      <w:r w:rsidRPr="002E5009">
        <w:rPr>
          <w:rFonts w:ascii="Tahoma" w:hAnsi="Tahoma" w:cs="Tahoma" w:hint="eastAsia"/>
        </w:rPr>
        <w:t>计算方式、安装方式，以及所有可使用此软件产品的设备型号。</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：满足，严格按照要求执行；详细请参考《组件清单一览表》</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00851AC9" w:rsidRPr="002E5009">
        <w:rPr>
          <w:rFonts w:ascii="Tahoma" w:hAnsi="Tahoma" w:cs="Tahoma" w:hint="eastAsia"/>
        </w:rPr>
        <w:t>7</w:t>
      </w:r>
      <w:r w:rsidRPr="002E5009">
        <w:rPr>
          <w:rFonts w:ascii="Tahoma" w:hAnsi="Tahoma" w:cs="Tahoma" w:hint="eastAsia"/>
        </w:rPr>
        <w:t>）所有可提供的服务产品（安装、售后、技术支持、……）清单：详细说明这些产品的产品系列号、分级方式、服务内容、服务时限、报价方式等内容，并请说明上述各产品分级之间的主要差异点或特点。</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r>
        <w:rPr>
          <w:rFonts w:ascii="Tahoma" w:hAnsi="Tahoma" w:cs="Tahoma" w:hint="eastAsia"/>
          <w:b/>
          <w:color w:val="0000FF"/>
        </w:rPr>
        <w:t>和《组件清单一览表》</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00851AC9" w:rsidRPr="002E5009">
        <w:rPr>
          <w:rFonts w:ascii="Tahoma" w:hAnsi="Tahoma" w:cs="Tahoma" w:hint="eastAsia"/>
        </w:rPr>
        <w:t>8</w:t>
      </w:r>
      <w:r w:rsidRPr="002E5009">
        <w:rPr>
          <w:rFonts w:ascii="Tahoma" w:hAnsi="Tahoma" w:cs="Tahoma" w:hint="eastAsia"/>
        </w:rPr>
        <w:t>）所有可提供的培训产品（主机、盘阵、带库、虚拟带库、光纤交换机、……）清单：详细说明这些产品的产品系列号、课程内容、课程时间、报价方式等内容。</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00851AC9" w:rsidRPr="002E5009">
        <w:rPr>
          <w:rFonts w:ascii="Tahoma" w:hAnsi="Tahoma" w:cs="Tahoma" w:hint="eastAsia"/>
        </w:rPr>
        <w:t>9</w:t>
      </w:r>
      <w:r w:rsidRPr="002E5009">
        <w:rPr>
          <w:rFonts w:ascii="Tahoma" w:hAnsi="Tahoma" w:cs="Tahoma" w:hint="eastAsia"/>
        </w:rPr>
        <w:t>）所有可提供的解决方案（产品移植方案、数据迁移方案、异构平台复制方案等产品）清单：详细说明这些产品的产品系列号、分级方式、服务内容、服务时限、报价方式等内容。</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0</w:t>
      </w:r>
      <w:r w:rsidRPr="002E5009">
        <w:rPr>
          <w:rFonts w:ascii="Tahoma" w:hAnsi="Tahoma" w:cs="Tahoma" w:hint="eastAsia"/>
        </w:rPr>
        <w:t>）投标人应详细说明上述设备的技术特点，并详细阐述相应产品线的现状和发展规划。</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2E500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1</w:t>
      </w:r>
      <w:r w:rsidRPr="002E5009">
        <w:rPr>
          <w:rFonts w:ascii="Tahoma" w:hAnsi="Tahoma" w:cs="Tahoma" w:hint="eastAsia"/>
        </w:rPr>
        <w:t>）投标人应提供上述产品的成功应用案例。</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0B25A4">
        <w:rPr>
          <w:rFonts w:ascii="Tahoma" w:hAnsi="Tahoma" w:cs="Tahoma" w:hint="eastAsia"/>
          <w:b/>
          <w:color w:val="0000FF"/>
        </w:rPr>
        <w:t>附表</w:t>
      </w:r>
      <w:r w:rsidRPr="000B25A4">
        <w:rPr>
          <w:rFonts w:ascii="Tahoma" w:hAnsi="Tahoma" w:cs="Tahoma" w:hint="eastAsia"/>
          <w:b/>
          <w:color w:val="0000FF"/>
        </w:rPr>
        <w:t>1-4</w:t>
      </w:r>
      <w:r w:rsidRPr="000B25A4">
        <w:rPr>
          <w:rFonts w:ascii="Tahoma" w:hAnsi="Tahoma" w:cs="Tahoma" w:hint="eastAsia"/>
          <w:b/>
          <w:color w:val="0000FF"/>
        </w:rPr>
        <w:t>：常设技术支持机构及应用案例汇总表</w:t>
      </w:r>
      <w:r>
        <w:rPr>
          <w:rFonts w:ascii="Tahoma" w:hAnsi="Tahoma" w:cs="Tahoma" w:hint="eastAsia"/>
          <w:b/>
          <w:color w:val="0000FF"/>
        </w:rPr>
        <w:t>》</w:t>
      </w:r>
    </w:p>
    <w:p w:rsidR="002E500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2</w:t>
      </w:r>
      <w:r w:rsidRPr="002E5009">
        <w:rPr>
          <w:rFonts w:ascii="Tahoma" w:hAnsi="Tahoma" w:cs="Tahoma" w:hint="eastAsia"/>
        </w:rPr>
        <w:t>）投标人应提供上述所有设备、服务、培训等产品的产品手册和相关证书。</w:t>
      </w:r>
    </w:p>
    <w:p w:rsidR="000608B7" w:rsidRPr="000608B7" w:rsidRDefault="000608B7" w:rsidP="000608B7">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2E500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3</w:t>
      </w:r>
      <w:r w:rsidRPr="002E5009">
        <w:rPr>
          <w:rFonts w:ascii="Tahoma" w:hAnsi="Tahoma" w:cs="Tahoma" w:hint="eastAsia"/>
        </w:rPr>
        <w:t>）设备配置方案：针对各类设备典型配置要求，逐一说明投标设备的硬件、软件的配置方案，包括配置原则或配置说明、相关计算方法和依据，包括必要的公式、表格或图表。</w:t>
      </w:r>
    </w:p>
    <w:p w:rsidR="000608B7" w:rsidRPr="002521DC" w:rsidRDefault="000608B7" w:rsidP="000608B7">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w:t>
      </w:r>
      <w:r w:rsidRPr="009770B5">
        <w:rPr>
          <w:rFonts w:ascii="Tahoma" w:hAnsi="Tahoma" w:cs="Tahoma" w:hint="eastAsia"/>
          <w:b/>
          <w:color w:val="0000FF"/>
        </w:rPr>
        <w:t>第三压缩包：北京康讯</w:t>
      </w:r>
      <w:r w:rsidRPr="009770B5">
        <w:rPr>
          <w:rFonts w:ascii="Tahoma" w:hAnsi="Tahoma" w:cs="Tahoma" w:hint="eastAsia"/>
          <w:b/>
          <w:color w:val="0000FF"/>
        </w:rPr>
        <w:t>-</w:t>
      </w:r>
      <w:r w:rsidRPr="009770B5">
        <w:rPr>
          <w:rFonts w:ascii="Tahoma" w:hAnsi="Tahoma" w:cs="Tahoma" w:hint="eastAsia"/>
          <w:b/>
          <w:color w:val="0000FF"/>
        </w:rPr>
        <w:t>分包应答及配置明细表</w:t>
      </w:r>
      <w:r>
        <w:rPr>
          <w:rFonts w:ascii="Tahoma" w:hAnsi="Tahoma" w:cs="Tahoma" w:hint="eastAsia"/>
          <w:b/>
          <w:color w:val="0000FF"/>
        </w:rPr>
        <w:t>中每一个设备的应答和配置清单；</w:t>
      </w:r>
    </w:p>
    <w:p w:rsidR="002E500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4</w:t>
      </w:r>
      <w:r w:rsidRPr="002E5009">
        <w:rPr>
          <w:rFonts w:ascii="Tahoma" w:hAnsi="Tahoma" w:cs="Tahoma" w:hint="eastAsia"/>
        </w:rPr>
        <w:t>）工程实施计划：详细说明责任分工及工程界面、到货计划及工程实施进度表、工程协调会组织计划、场地准备计划、测试验收计划、人员配备计划。</w:t>
      </w:r>
    </w:p>
    <w:p w:rsidR="00727EC0" w:rsidRPr="00727EC0" w:rsidRDefault="00727EC0" w:rsidP="00727EC0">
      <w:pPr>
        <w:spacing w:line="460" w:lineRule="exact"/>
        <w:ind w:firstLine="480"/>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详细请参考《技术建议书》；</w:t>
      </w:r>
    </w:p>
    <w:p w:rsidR="002E500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5</w:t>
      </w:r>
      <w:r w:rsidRPr="002E5009">
        <w:rPr>
          <w:rFonts w:ascii="Tahoma" w:hAnsi="Tahoma" w:cs="Tahoma" w:hint="eastAsia"/>
        </w:rPr>
        <w:t>）技术服务方案：详细说明服务产品配置及其服务内容、人员配备。</w:t>
      </w:r>
    </w:p>
    <w:p w:rsidR="00727EC0" w:rsidRPr="00727EC0" w:rsidRDefault="00727EC0" w:rsidP="00727EC0">
      <w:pPr>
        <w:spacing w:line="460" w:lineRule="exact"/>
        <w:ind w:firstLine="480"/>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详细请参考《技术建议书》；</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6</w:t>
      </w:r>
      <w:r w:rsidRPr="002E5009">
        <w:rPr>
          <w:rFonts w:ascii="Tahoma" w:hAnsi="Tahoma" w:cs="Tahoma" w:hint="eastAsia"/>
        </w:rPr>
        <w:t>）培训方案：详细说明培训产品配置及其内容。</w:t>
      </w:r>
    </w:p>
    <w:p w:rsidR="00623841" w:rsidRPr="00623841" w:rsidRDefault="00623841" w:rsidP="00623841">
      <w:pPr>
        <w:spacing w:line="460" w:lineRule="exact"/>
        <w:ind w:firstLine="480"/>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详细请参考《技术建议书》；</w:t>
      </w:r>
    </w:p>
    <w:p w:rsidR="005944F1" w:rsidRDefault="000B2AFB" w:rsidP="001B6D81">
      <w:pPr>
        <w:spacing w:line="460" w:lineRule="exact"/>
        <w:ind w:firstLine="480"/>
        <w:rPr>
          <w:rFonts w:ascii="Tahoma" w:hAnsi="Tahoma" w:cs="Tahoma" w:hint="eastAsia"/>
        </w:rPr>
      </w:pPr>
      <w:r w:rsidRPr="00A00215">
        <w:rPr>
          <w:rFonts w:ascii="Tahoma" w:hAnsi="Tahoma" w:cs="Tahoma" w:hint="eastAsia"/>
        </w:rPr>
        <w:t>（</w:t>
      </w:r>
      <w:r w:rsidR="000C517B">
        <w:rPr>
          <w:rFonts w:ascii="Tahoma" w:hAnsi="Tahoma" w:cs="Tahoma" w:hint="eastAsia"/>
        </w:rPr>
        <w:t>17</w:t>
      </w:r>
      <w:r w:rsidRPr="00A00215">
        <w:rPr>
          <w:rFonts w:ascii="Tahoma" w:hAnsi="Tahoma" w:cs="Tahoma" w:hint="eastAsia"/>
        </w:rPr>
        <w:t>）</w:t>
      </w:r>
      <w:r w:rsidR="00EA6036" w:rsidRPr="00B21337">
        <w:rPr>
          <w:rFonts w:ascii="Tahoma" w:hAnsi="Tahoma" w:cs="Tahoma" w:hint="eastAsia"/>
        </w:rPr>
        <w:t>★</w:t>
      </w:r>
      <w:r w:rsidR="005944F1" w:rsidRPr="002245BA">
        <w:rPr>
          <w:rFonts w:ascii="Tahoma" w:hAnsi="Tahoma" w:cs="Tahoma" w:hint="eastAsia"/>
        </w:rPr>
        <w:t>投标人若有不同于本</w:t>
      </w:r>
      <w:r w:rsidR="005944F1">
        <w:rPr>
          <w:rFonts w:ascii="Tahoma" w:hAnsi="Tahoma" w:cs="Tahoma" w:hint="eastAsia"/>
        </w:rPr>
        <w:t>规范书</w:t>
      </w:r>
      <w:r w:rsidR="005944F1" w:rsidRPr="002245BA">
        <w:rPr>
          <w:rFonts w:ascii="Tahoma" w:hAnsi="Tahoma" w:cs="Tahoma" w:hint="eastAsia"/>
        </w:rPr>
        <w:t>相关要求的其它建议，应在</w:t>
      </w:r>
      <w:r w:rsidR="005944F1">
        <w:rPr>
          <w:rFonts w:ascii="Tahoma" w:hAnsi="Tahoma" w:cs="Tahoma" w:hint="eastAsia"/>
        </w:rPr>
        <w:t>技术</w:t>
      </w:r>
      <w:r w:rsidR="005944F1" w:rsidRPr="002245BA">
        <w:rPr>
          <w:rFonts w:ascii="Tahoma" w:hAnsi="Tahoma" w:cs="Tahoma" w:hint="eastAsia"/>
        </w:rPr>
        <w:t>建议书中详细说明。</w:t>
      </w:r>
      <w:bookmarkEnd w:id="3"/>
      <w:bookmarkEnd w:id="4"/>
      <w:bookmarkEnd w:id="5"/>
      <w:bookmarkEnd w:id="6"/>
    </w:p>
    <w:p w:rsidR="00623841" w:rsidRPr="00623841" w:rsidRDefault="00623841" w:rsidP="00623841">
      <w:pPr>
        <w:spacing w:line="460" w:lineRule="exact"/>
        <w:ind w:firstLine="480"/>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详细请参考《技术建议书》；</w:t>
      </w:r>
    </w:p>
    <w:p w:rsidR="00CA381C" w:rsidRDefault="00DF07F9" w:rsidP="00CA381C">
      <w:pPr>
        <w:spacing w:line="460" w:lineRule="exact"/>
        <w:rPr>
          <w:rFonts w:hint="eastAsia"/>
        </w:rPr>
      </w:pPr>
      <w:r w:rsidRPr="009C11DF">
        <w:rPr>
          <w:rFonts w:ascii="Tahoma" w:hAnsi="Tahoma" w:cs="Tahoma" w:hint="eastAsia"/>
        </w:rPr>
        <w:t>2.3</w:t>
      </w:r>
      <w:r w:rsidR="00CA381C" w:rsidRPr="009C11DF">
        <w:rPr>
          <w:rFonts w:ascii="Tahoma" w:hAnsi="Tahoma" w:cs="Tahoma" w:hint="eastAsia"/>
        </w:rPr>
        <w:t>投标人应按</w:t>
      </w:r>
      <w:r w:rsidR="00CA381C" w:rsidRPr="00E92149">
        <w:rPr>
          <w:rFonts w:hint="eastAsia"/>
        </w:rPr>
        <w:t>《</w:t>
      </w:r>
      <w:r w:rsidR="00CA381C" w:rsidRPr="007D5324">
        <w:rPr>
          <w:rFonts w:hint="eastAsia"/>
        </w:rPr>
        <w:t>组件</w:t>
      </w:r>
      <w:r w:rsidR="00CA381C">
        <w:rPr>
          <w:rFonts w:hint="eastAsia"/>
        </w:rPr>
        <w:t>一览表</w:t>
      </w:r>
      <w:r w:rsidR="00CA381C" w:rsidRPr="00E92149">
        <w:rPr>
          <w:rFonts w:hint="eastAsia"/>
        </w:rPr>
        <w:t>》中，将本次</w:t>
      </w:r>
      <w:r w:rsidR="00CA381C" w:rsidRPr="00E130D4">
        <w:rPr>
          <w:rFonts w:hint="eastAsia"/>
        </w:rPr>
        <w:t>所有投标机型</w:t>
      </w:r>
      <w:r w:rsidR="00CA381C" w:rsidRPr="00E92149">
        <w:rPr>
          <w:rFonts w:hint="eastAsia"/>
        </w:rPr>
        <w:t>的所有软、硬组件和板卡</w:t>
      </w:r>
      <w:r w:rsidR="004F33C7" w:rsidRPr="004F33C7">
        <w:rPr>
          <w:rFonts w:hint="eastAsia"/>
        </w:rPr>
        <w:t>、机柜、第三方软件、安装调试服务等</w:t>
      </w:r>
      <w:r w:rsidR="00CA381C" w:rsidRPr="00E92149">
        <w:rPr>
          <w:rFonts w:hint="eastAsia"/>
        </w:rPr>
        <w:t>逐一汇总填写在本表内，并列出其目录单价。</w:t>
      </w:r>
    </w:p>
    <w:p w:rsidR="00623841" w:rsidRPr="00623841" w:rsidRDefault="00623841" w:rsidP="00623841">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w:t>
      </w:r>
      <w:r w:rsidRPr="00623841">
        <w:rPr>
          <w:rFonts w:ascii="Tahoma" w:hAnsi="Tahoma" w:cs="Tahoma" w:hint="eastAsia"/>
          <w:b/>
          <w:color w:val="0000FF"/>
        </w:rPr>
        <w:t>《组件一览表》</w:t>
      </w:r>
    </w:p>
    <w:p w:rsidR="00CA381C" w:rsidRDefault="00CA381C" w:rsidP="00CA381C">
      <w:pPr>
        <w:spacing w:line="460" w:lineRule="exact"/>
        <w:ind w:firstLineChars="285" w:firstLine="718"/>
        <w:rPr>
          <w:rFonts w:ascii="Tahoma" w:hAnsi="Tahoma" w:cs="Tahoma" w:hint="eastAsia"/>
        </w:rPr>
      </w:pPr>
      <w:r>
        <w:rPr>
          <w:rFonts w:ascii="Tahoma" w:hAnsi="Tahoma" w:cs="Tahoma" w:hint="eastAsia"/>
        </w:rPr>
        <w:t>1</w:t>
      </w:r>
      <w:r w:rsidRPr="001B6D81">
        <w:rPr>
          <w:rFonts w:ascii="Tahoma" w:hAnsi="Tahoma" w:cs="Tahoma" w:hint="eastAsia"/>
        </w:rPr>
        <w:t>）每种设备型号在表内都只能出现一次，同一型号下的每种组件</w:t>
      </w:r>
      <w:r w:rsidRPr="001B6D81">
        <w:rPr>
          <w:rFonts w:ascii="Tahoma" w:hAnsi="Tahoma" w:cs="Tahoma" w:hint="eastAsia"/>
        </w:rPr>
        <w:t>/</w:t>
      </w:r>
      <w:r w:rsidRPr="001B6D81">
        <w:rPr>
          <w:rFonts w:ascii="Tahoma" w:hAnsi="Tahoma" w:cs="Tahoma" w:hint="eastAsia"/>
        </w:rPr>
        <w:t>板卡在表内也只能出现一次。</w:t>
      </w:r>
    </w:p>
    <w:p w:rsidR="000F69CA" w:rsidRPr="000F69CA" w:rsidRDefault="000F69CA" w:rsidP="000F69CA">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w:t>
      </w:r>
      <w:r w:rsidRPr="00623841">
        <w:rPr>
          <w:rFonts w:ascii="Tahoma" w:hAnsi="Tahoma" w:cs="Tahoma" w:hint="eastAsia"/>
          <w:b/>
          <w:color w:val="0000FF"/>
        </w:rPr>
        <w:t>《组件一览表》</w:t>
      </w:r>
    </w:p>
    <w:p w:rsidR="00CA381C" w:rsidRDefault="00CA381C" w:rsidP="00CA381C">
      <w:pPr>
        <w:spacing w:line="460" w:lineRule="exact"/>
        <w:ind w:firstLineChars="285" w:firstLine="718"/>
        <w:rPr>
          <w:rFonts w:ascii="Tahoma" w:hAnsi="Tahoma" w:cs="Tahoma" w:hint="eastAsia"/>
        </w:rPr>
      </w:pPr>
      <w:r>
        <w:rPr>
          <w:rFonts w:ascii="Tahoma" w:hAnsi="Tahoma" w:cs="Tahoma" w:hint="eastAsia"/>
        </w:rPr>
        <w:t>2</w:t>
      </w:r>
      <w:r w:rsidRPr="001B6D81">
        <w:rPr>
          <w:rFonts w:ascii="Tahoma" w:hAnsi="Tahoma" w:cs="Tahoma" w:hint="eastAsia"/>
        </w:rPr>
        <w:t>）★投标人必须承诺：如果用户需要扩容本次采购设备的板卡，用户有权任选表中投标机型的所列组件及其投标价格与投标人签约。</w:t>
      </w:r>
    </w:p>
    <w:p w:rsidR="000F69CA" w:rsidRPr="000F69CA" w:rsidRDefault="000F69CA" w:rsidP="000F69CA">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w:t>
      </w:r>
      <w:r w:rsidRPr="00623841">
        <w:rPr>
          <w:rFonts w:ascii="Tahoma" w:hAnsi="Tahoma" w:cs="Tahoma" w:hint="eastAsia"/>
          <w:b/>
          <w:color w:val="0000FF"/>
        </w:rPr>
        <w:t>《组件一览表》</w:t>
      </w:r>
    </w:p>
    <w:p w:rsidR="00CA381C" w:rsidRDefault="00CA381C" w:rsidP="00CA381C">
      <w:pPr>
        <w:spacing w:line="460" w:lineRule="exact"/>
        <w:ind w:firstLine="480"/>
        <w:rPr>
          <w:rFonts w:hint="eastAsia"/>
        </w:rPr>
      </w:pPr>
      <w:r w:rsidRPr="00C0025F">
        <w:rPr>
          <w:rFonts w:hint="eastAsia"/>
        </w:rPr>
        <w:t>★</w:t>
      </w:r>
      <w:r w:rsidRPr="002C058E">
        <w:rPr>
          <w:rFonts w:hint="eastAsia"/>
        </w:rPr>
        <w:t>投标人需按</w:t>
      </w:r>
      <w:r>
        <w:rPr>
          <w:rFonts w:hint="eastAsia"/>
        </w:rPr>
        <w:t>《配置清单》中设备总表工作表要求</w:t>
      </w:r>
      <w:r w:rsidRPr="002C058E">
        <w:rPr>
          <w:rFonts w:hint="eastAsia"/>
        </w:rPr>
        <w:t>提供本次投标设备的实配功耗，如所提供功耗与招标人实际测试功耗误差超过</w:t>
      </w:r>
      <w:r w:rsidRPr="002C058E">
        <w:rPr>
          <w:rFonts w:hint="eastAsia"/>
        </w:rPr>
        <w:t>10%</w:t>
      </w:r>
      <w:r>
        <w:rPr>
          <w:rFonts w:hint="eastAsia"/>
        </w:rPr>
        <w:t>，招标人将保留废标及其它相应处罚的权力。</w:t>
      </w:r>
    </w:p>
    <w:p w:rsidR="000F69CA" w:rsidRPr="000F69CA" w:rsidRDefault="000F69CA" w:rsidP="000F69CA">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：满足，严格按照执行；</w:t>
      </w:r>
    </w:p>
    <w:p w:rsidR="00DF07F9" w:rsidRDefault="00266627" w:rsidP="00CA381C">
      <w:pPr>
        <w:spacing w:line="460" w:lineRule="exact"/>
        <w:rPr>
          <w:rFonts w:hint="eastAsia"/>
        </w:rPr>
      </w:pPr>
      <w:r>
        <w:rPr>
          <w:rFonts w:hint="eastAsia"/>
        </w:rPr>
        <w:t>2</w:t>
      </w:r>
      <w:r w:rsidR="00DF07F9" w:rsidRPr="009835FA">
        <w:rPr>
          <w:rFonts w:hint="eastAsia"/>
        </w:rPr>
        <w:t xml:space="preserve">.4 </w:t>
      </w:r>
      <w:r w:rsidR="00DF07F9" w:rsidRPr="009835FA">
        <w:rPr>
          <w:rFonts w:hint="eastAsia"/>
        </w:rPr>
        <w:t>投标人应填写《</w:t>
      </w:r>
      <w:r w:rsidR="00276B8A" w:rsidRPr="00276B8A">
        <w:rPr>
          <w:rFonts w:hint="eastAsia"/>
        </w:rPr>
        <w:t>附表</w:t>
      </w:r>
      <w:r w:rsidR="00276B8A" w:rsidRPr="00276B8A">
        <w:rPr>
          <w:rFonts w:hint="eastAsia"/>
        </w:rPr>
        <w:t>1-3</w:t>
      </w:r>
      <w:r w:rsidR="00276B8A" w:rsidRPr="00276B8A">
        <w:rPr>
          <w:rFonts w:hint="eastAsia"/>
        </w:rPr>
        <w:t>：设备技术参数汇总表</w:t>
      </w:r>
      <w:r w:rsidR="00DF07F9" w:rsidRPr="009835FA">
        <w:rPr>
          <w:rFonts w:hint="eastAsia"/>
        </w:rPr>
        <w:t>》，尽可能全面地对相应设备的技术指标参数做出简洁而明确的汇总说明。投标人的应答应按表中的“应答要求”填写，对于未应答或未有效应答的项目，招标人有权认定该指标不满足标书要求。</w:t>
      </w:r>
    </w:p>
    <w:p w:rsidR="00571158" w:rsidRPr="00571158" w:rsidRDefault="00571158" w:rsidP="00571158">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：满足，严格按照执行；详细请见</w:t>
      </w:r>
      <w:r w:rsidRPr="00571158">
        <w:rPr>
          <w:rFonts w:ascii="Tahoma" w:hAnsi="Tahoma" w:cs="Tahoma" w:hint="eastAsia"/>
          <w:b/>
          <w:color w:val="0000FF"/>
        </w:rPr>
        <w:t>《附表</w:t>
      </w:r>
      <w:r w:rsidRPr="00571158">
        <w:rPr>
          <w:rFonts w:ascii="Tahoma" w:hAnsi="Tahoma" w:cs="Tahoma" w:hint="eastAsia"/>
          <w:b/>
          <w:color w:val="0000FF"/>
        </w:rPr>
        <w:t>1-3</w:t>
      </w:r>
      <w:r w:rsidRPr="00571158">
        <w:rPr>
          <w:rFonts w:ascii="Tahoma" w:hAnsi="Tahoma" w:cs="Tahoma" w:hint="eastAsia"/>
          <w:b/>
          <w:color w:val="0000FF"/>
        </w:rPr>
        <w:t>：设备技术参数汇总表》</w:t>
      </w:r>
    </w:p>
    <w:p w:rsidR="00DF07F9" w:rsidRPr="009835FA" w:rsidRDefault="00DF07F9" w:rsidP="001B6D81">
      <w:pPr>
        <w:spacing w:line="460" w:lineRule="exact"/>
        <w:ind w:firstLine="0"/>
        <w:rPr>
          <w:rFonts w:hint="eastAsia"/>
        </w:rPr>
      </w:pPr>
      <w:r w:rsidRPr="009835FA">
        <w:rPr>
          <w:rFonts w:hint="eastAsia"/>
        </w:rPr>
        <w:t xml:space="preserve">　　</w:t>
      </w:r>
      <w:r w:rsidR="00266627">
        <w:rPr>
          <w:rFonts w:hint="eastAsia"/>
        </w:rPr>
        <w:t>2</w:t>
      </w:r>
      <w:r w:rsidRPr="009835FA">
        <w:rPr>
          <w:rFonts w:hint="eastAsia"/>
        </w:rPr>
        <w:t xml:space="preserve">.5 </w:t>
      </w:r>
      <w:r w:rsidRPr="009835FA">
        <w:rPr>
          <w:rFonts w:hint="eastAsia"/>
        </w:rPr>
        <w:t>投标人应按要求填写《</w:t>
      </w:r>
      <w:r w:rsidR="00603226" w:rsidRPr="00603226">
        <w:rPr>
          <w:rFonts w:hint="eastAsia"/>
        </w:rPr>
        <w:t>附表</w:t>
      </w:r>
      <w:r w:rsidR="00603226" w:rsidRPr="00603226">
        <w:rPr>
          <w:rFonts w:hint="eastAsia"/>
        </w:rPr>
        <w:t>1-4</w:t>
      </w:r>
      <w:r w:rsidR="00603226" w:rsidRPr="00603226">
        <w:rPr>
          <w:rFonts w:hint="eastAsia"/>
        </w:rPr>
        <w:t>：常设技术支持机构及应用案例汇总表</w:t>
      </w:r>
      <w:r w:rsidRPr="009835FA">
        <w:rPr>
          <w:rFonts w:hint="eastAsia"/>
        </w:rPr>
        <w:t>》，提供原厂商现有的常设技术支持机构和备件库情况说明，以及投标同类设备的应用案例说明。该表包括以下各分表：</w:t>
      </w:r>
    </w:p>
    <w:p w:rsidR="00DF07F9" w:rsidRDefault="00DF07F9" w:rsidP="000D4DAA">
      <w:pPr>
        <w:spacing w:line="460" w:lineRule="exact"/>
        <w:ind w:firstLine="480"/>
        <w:rPr>
          <w:rFonts w:hint="eastAsia"/>
        </w:rPr>
      </w:pPr>
      <w:r w:rsidRPr="009835FA">
        <w:rPr>
          <w:rFonts w:hint="eastAsia"/>
        </w:rPr>
        <w:t>（</w:t>
      </w:r>
      <w:r w:rsidRPr="009835FA">
        <w:rPr>
          <w:rFonts w:hint="eastAsia"/>
        </w:rPr>
        <w:t>1</w:t>
      </w:r>
      <w:r w:rsidRPr="009835FA">
        <w:rPr>
          <w:rFonts w:hint="eastAsia"/>
        </w:rPr>
        <w:t>）</w:t>
      </w:r>
      <w:r w:rsidR="004F33C7">
        <w:rPr>
          <w:rFonts w:hint="eastAsia"/>
        </w:rPr>
        <w:t>“</w:t>
      </w:r>
      <w:r w:rsidRPr="009835FA">
        <w:rPr>
          <w:rFonts w:hint="eastAsia"/>
        </w:rPr>
        <w:t>附表</w:t>
      </w:r>
      <w:smartTag w:uri="urn:schemas-microsoft-com:office:smarttags" w:element="chsdate">
        <w:smartTagPr>
          <w:attr w:name="IsROCDate" w:val="False"/>
          <w:attr w:name="IsLunarDate" w:val="False"/>
          <w:attr w:name="Day" w:val="1"/>
          <w:attr w:name="Month" w:val="4"/>
          <w:attr w:name="Year" w:val="2001"/>
        </w:smartTagPr>
        <w:r w:rsidR="00603226">
          <w:rPr>
            <w:rFonts w:hint="eastAsia"/>
          </w:rPr>
          <w:t>1</w:t>
        </w:r>
        <w:r w:rsidRPr="009835FA">
          <w:rPr>
            <w:rFonts w:hint="eastAsia"/>
          </w:rPr>
          <w:t>-4-1</w:t>
        </w:r>
      </w:smartTag>
      <w:r w:rsidRPr="009835FA">
        <w:rPr>
          <w:rFonts w:hint="eastAsia"/>
        </w:rPr>
        <w:t>：原厂商常设服务中心列表</w:t>
      </w:r>
      <w:r w:rsidR="004F33C7">
        <w:rPr>
          <w:rFonts w:hint="eastAsia"/>
        </w:rPr>
        <w:t>”</w:t>
      </w:r>
      <w:r w:rsidRPr="009835FA">
        <w:rPr>
          <w:rFonts w:hint="eastAsia"/>
        </w:rPr>
        <w:t>：投标人应按要求列举所有有效的常设技术支持机构名称、地址、联系人及其联系方式、业务和服务内容及范围等，所有常设技术支持中心应另附原厂商有效证明材料。对于表中未列出，或应答内容不全，或未作有效应答，或未按本文件要求附带有效证明材料，或联系方式无效的技术支持中心，招标人有权认定该技术支持中心无效。</w:t>
      </w:r>
    </w:p>
    <w:p w:rsidR="00DF62C9" w:rsidRPr="00DF62C9" w:rsidRDefault="00DF62C9" w:rsidP="00DF62C9">
      <w:pPr>
        <w:spacing w:line="460" w:lineRule="exact"/>
        <w:ind w:firstLine="480"/>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D33F2">
        <w:rPr>
          <w:rFonts w:ascii="Tahoma" w:hAnsi="Tahoma" w:cs="Tahoma" w:hint="eastAsia"/>
          <w:b/>
          <w:color w:val="0000FF"/>
        </w:rPr>
        <w:t>《附表</w:t>
      </w:r>
      <w:smartTag w:uri="urn:schemas-microsoft-com:office:smarttags" w:element="chsdate">
        <w:smartTagPr>
          <w:attr w:name="IsROCDate" w:val="False"/>
          <w:attr w:name="IsLunarDate" w:val="False"/>
          <w:attr w:name="Day" w:val="1"/>
          <w:attr w:name="Month" w:val="4"/>
          <w:attr w:name="Year" w:val="2001"/>
        </w:smartTagPr>
        <w:r w:rsidRPr="00AD33F2">
          <w:rPr>
            <w:rFonts w:ascii="Tahoma" w:hAnsi="Tahoma" w:cs="Tahoma" w:hint="eastAsia"/>
            <w:b/>
            <w:color w:val="0000FF"/>
          </w:rPr>
          <w:t>1-4-1</w:t>
        </w:r>
      </w:smartTag>
      <w:r w:rsidRPr="00AD33F2">
        <w:rPr>
          <w:rFonts w:ascii="Tahoma" w:hAnsi="Tahoma" w:cs="Tahoma" w:hint="eastAsia"/>
          <w:b/>
          <w:color w:val="0000FF"/>
        </w:rPr>
        <w:t>：原厂商常设服务中心列表》</w:t>
      </w:r>
    </w:p>
    <w:p w:rsidR="00DF07F9" w:rsidRDefault="00DF07F9" w:rsidP="000D4DAA">
      <w:pPr>
        <w:spacing w:line="460" w:lineRule="exact"/>
        <w:ind w:firstLine="480"/>
        <w:rPr>
          <w:rFonts w:hint="eastAsia"/>
        </w:rPr>
      </w:pPr>
      <w:r w:rsidRPr="009835FA">
        <w:rPr>
          <w:rFonts w:hint="eastAsia"/>
        </w:rPr>
        <w:t>（</w:t>
      </w:r>
      <w:r w:rsidRPr="009835FA">
        <w:rPr>
          <w:rFonts w:hint="eastAsia"/>
        </w:rPr>
        <w:t>2</w:t>
      </w:r>
      <w:r w:rsidRPr="009835FA">
        <w:rPr>
          <w:rFonts w:hint="eastAsia"/>
        </w:rPr>
        <w:t>）</w:t>
      </w:r>
      <w:r w:rsidR="004F33C7">
        <w:rPr>
          <w:rFonts w:hint="eastAsia"/>
        </w:rPr>
        <w:t>“</w:t>
      </w:r>
      <w:r w:rsidRPr="009835FA">
        <w:rPr>
          <w:rFonts w:hint="eastAsia"/>
        </w:rPr>
        <w:t>附表</w:t>
      </w:r>
      <w:smartTag w:uri="urn:schemas-microsoft-com:office:smarttags" w:element="chsdate">
        <w:smartTagPr>
          <w:attr w:name="IsROCDate" w:val="False"/>
          <w:attr w:name="IsLunarDate" w:val="False"/>
          <w:attr w:name="Day" w:val="2"/>
          <w:attr w:name="Month" w:val="4"/>
          <w:attr w:name="Year" w:val="2001"/>
        </w:smartTagPr>
        <w:r w:rsidR="00603226">
          <w:rPr>
            <w:rFonts w:hint="eastAsia"/>
          </w:rPr>
          <w:t>1</w:t>
        </w:r>
        <w:r w:rsidRPr="009835FA">
          <w:rPr>
            <w:rFonts w:hint="eastAsia"/>
          </w:rPr>
          <w:t>-4-2</w:t>
        </w:r>
      </w:smartTag>
      <w:r w:rsidRPr="009835FA">
        <w:rPr>
          <w:rFonts w:hint="eastAsia"/>
        </w:rPr>
        <w:t>：原厂商常设备件库列表</w:t>
      </w:r>
      <w:r w:rsidR="004F33C7">
        <w:rPr>
          <w:rFonts w:hint="eastAsia"/>
        </w:rPr>
        <w:t>”</w:t>
      </w:r>
      <w:r w:rsidRPr="009835FA">
        <w:rPr>
          <w:rFonts w:hint="eastAsia"/>
        </w:rPr>
        <w:t>：投标人应按要求列举所有有效的备件库名称、地址、联系人及其联系方式、存放的备件种类和数量、服务范围等，所有备件库应另附原厂商有效证明材料。对于表中未列出，或应答内容不全，或未作有效应答，或未按本文件要求附带有效证明材料，或联系方式无效的备件库，招标人有权认定该备件库无效。</w:t>
      </w:r>
    </w:p>
    <w:p w:rsidR="00DF62C9" w:rsidRPr="00DF62C9" w:rsidRDefault="00DF62C9" w:rsidP="00DF62C9">
      <w:pPr>
        <w:spacing w:line="460" w:lineRule="exact"/>
        <w:ind w:firstLine="480"/>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D33F2">
        <w:rPr>
          <w:rFonts w:ascii="Tahoma" w:hAnsi="Tahoma" w:cs="Tahoma" w:hint="eastAsia"/>
          <w:b/>
          <w:color w:val="0000FF"/>
        </w:rPr>
        <w:t>《附表</w:t>
      </w:r>
      <w:smartTag w:uri="urn:schemas-microsoft-com:office:smarttags" w:element="chsdate">
        <w:smartTagPr>
          <w:attr w:name="IsROCDate" w:val="False"/>
          <w:attr w:name="IsLunarDate" w:val="False"/>
          <w:attr w:name="Day" w:val="2"/>
          <w:attr w:name="Month" w:val="4"/>
          <w:attr w:name="Year" w:val="2001"/>
        </w:smartTagPr>
        <w:r w:rsidRPr="00AD33F2">
          <w:rPr>
            <w:rFonts w:ascii="Tahoma" w:hAnsi="Tahoma" w:cs="Tahoma" w:hint="eastAsia"/>
            <w:b/>
            <w:color w:val="0000FF"/>
          </w:rPr>
          <w:t>1-4-2</w:t>
        </w:r>
      </w:smartTag>
      <w:r w:rsidRPr="00AD33F2">
        <w:rPr>
          <w:rFonts w:ascii="Tahoma" w:hAnsi="Tahoma" w:cs="Tahoma" w:hint="eastAsia"/>
          <w:b/>
          <w:color w:val="0000FF"/>
        </w:rPr>
        <w:t>：原厂商常设备件库列表》</w:t>
      </w:r>
    </w:p>
    <w:p w:rsidR="00DF07F9" w:rsidRDefault="00DF07F9" w:rsidP="000D4DAA">
      <w:pPr>
        <w:spacing w:line="460" w:lineRule="exact"/>
        <w:ind w:firstLine="480"/>
        <w:rPr>
          <w:rFonts w:hint="eastAsia"/>
        </w:rPr>
      </w:pPr>
      <w:r w:rsidRPr="009835FA">
        <w:rPr>
          <w:rFonts w:hint="eastAsia"/>
        </w:rPr>
        <w:t>（</w:t>
      </w:r>
      <w:r w:rsidRPr="009835FA">
        <w:rPr>
          <w:rFonts w:hint="eastAsia"/>
        </w:rPr>
        <w:t>3</w:t>
      </w:r>
      <w:r w:rsidRPr="009835FA">
        <w:rPr>
          <w:rFonts w:hint="eastAsia"/>
        </w:rPr>
        <w:t>）</w:t>
      </w:r>
      <w:r w:rsidR="004F33C7">
        <w:rPr>
          <w:rFonts w:hint="eastAsia"/>
        </w:rPr>
        <w:t>“</w:t>
      </w:r>
      <w:r w:rsidRPr="009835FA">
        <w:rPr>
          <w:rFonts w:hint="eastAsia"/>
        </w:rPr>
        <w:t>附表</w:t>
      </w:r>
      <w:smartTag w:uri="urn:schemas-microsoft-com:office:smarttags" w:element="chsdate">
        <w:smartTagPr>
          <w:attr w:name="IsROCDate" w:val="False"/>
          <w:attr w:name="IsLunarDate" w:val="False"/>
          <w:attr w:name="Day" w:val="3"/>
          <w:attr w:name="Month" w:val="4"/>
          <w:attr w:name="Year" w:val="2001"/>
        </w:smartTagPr>
        <w:r w:rsidR="00603226">
          <w:rPr>
            <w:rFonts w:hint="eastAsia"/>
          </w:rPr>
          <w:t>1</w:t>
        </w:r>
        <w:r w:rsidRPr="009835FA">
          <w:rPr>
            <w:rFonts w:hint="eastAsia"/>
          </w:rPr>
          <w:t>-4-3</w:t>
        </w:r>
      </w:smartTag>
      <w:r w:rsidRPr="009835FA">
        <w:rPr>
          <w:rFonts w:hint="eastAsia"/>
        </w:rPr>
        <w:t>：投标相关设备应用案例汇总表</w:t>
      </w:r>
      <w:r w:rsidR="004F33C7">
        <w:rPr>
          <w:rFonts w:hint="eastAsia"/>
        </w:rPr>
        <w:t>”</w:t>
      </w:r>
      <w:r w:rsidRPr="009835FA">
        <w:rPr>
          <w:rFonts w:hint="eastAsia"/>
        </w:rPr>
        <w:t>：投标人应按要求列举满足要求的应用案例名称、装机时间、装机规模、初验时间、建设单位证明人及其联系方式等，所有案例应另附初验证书复印件，对于应答不全，或未作有效应答，或未按本文件要求附带有效证明材料的案例，招标人有权认定该案例无效。</w:t>
      </w:r>
    </w:p>
    <w:p w:rsidR="00DF62C9" w:rsidRPr="00DF62C9" w:rsidRDefault="00DF62C9" w:rsidP="00DF62C9">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D33F2">
        <w:rPr>
          <w:rFonts w:ascii="Tahoma" w:hAnsi="Tahoma" w:cs="Tahoma" w:hint="eastAsia"/>
          <w:b/>
          <w:color w:val="0000FF"/>
        </w:rPr>
        <w:t>《附表</w:t>
      </w:r>
      <w:smartTag w:uri="urn:schemas-microsoft-com:office:smarttags" w:element="chsdate">
        <w:smartTagPr>
          <w:attr w:name="IsROCDate" w:val="False"/>
          <w:attr w:name="IsLunarDate" w:val="False"/>
          <w:attr w:name="Day" w:val="3"/>
          <w:attr w:name="Month" w:val="4"/>
          <w:attr w:name="Year" w:val="2001"/>
        </w:smartTagPr>
        <w:r w:rsidRPr="00AD33F2">
          <w:rPr>
            <w:rFonts w:ascii="Tahoma" w:hAnsi="Tahoma" w:cs="Tahoma" w:hint="eastAsia"/>
            <w:b/>
            <w:color w:val="0000FF"/>
          </w:rPr>
          <w:t>1-4-3</w:t>
        </w:r>
      </w:smartTag>
      <w:r w:rsidRPr="00AD33F2">
        <w:rPr>
          <w:rFonts w:ascii="Tahoma" w:hAnsi="Tahoma" w:cs="Tahoma" w:hint="eastAsia"/>
          <w:b/>
          <w:color w:val="0000FF"/>
        </w:rPr>
        <w:t>：投标相关设备应用案例汇总表》</w:t>
      </w:r>
    </w:p>
    <w:p w:rsidR="005D04BD" w:rsidRDefault="00C66767" w:rsidP="000D4DAA">
      <w:pPr>
        <w:spacing w:line="460" w:lineRule="exact"/>
        <w:ind w:firstLine="480"/>
        <w:rPr>
          <w:rFonts w:hint="eastAsia"/>
        </w:rPr>
      </w:pPr>
      <w:r w:rsidRPr="009835FA">
        <w:rPr>
          <w:rFonts w:hint="eastAsia"/>
        </w:rPr>
        <w:t>（</w:t>
      </w:r>
      <w:r>
        <w:rPr>
          <w:rFonts w:hint="eastAsia"/>
        </w:rPr>
        <w:t>4</w:t>
      </w:r>
      <w:r w:rsidRPr="009835FA">
        <w:rPr>
          <w:rFonts w:hint="eastAsia"/>
        </w:rPr>
        <w:t>）</w:t>
      </w:r>
      <w:r w:rsidR="004F33C7">
        <w:rPr>
          <w:rFonts w:hint="eastAsia"/>
        </w:rPr>
        <w:t>“</w:t>
      </w:r>
      <w:r w:rsidRPr="009835FA">
        <w:rPr>
          <w:rFonts w:hint="eastAsia"/>
        </w:rPr>
        <w:t>附表</w:t>
      </w:r>
      <w:smartTag w:uri="urn:schemas-microsoft-com:office:smarttags" w:element="chsdate">
        <w:smartTagPr>
          <w:attr w:name="IsROCDate" w:val="False"/>
          <w:attr w:name="IsLunarDate" w:val="False"/>
          <w:attr w:name="Day" w:val="4"/>
          <w:attr w:name="Month" w:val="4"/>
          <w:attr w:name="Year" w:val="2001"/>
        </w:smartTagPr>
        <w:r>
          <w:rPr>
            <w:rFonts w:hint="eastAsia"/>
          </w:rPr>
          <w:t>1</w:t>
        </w:r>
        <w:r w:rsidRPr="009835FA">
          <w:rPr>
            <w:rFonts w:hint="eastAsia"/>
          </w:rPr>
          <w:t>-4-</w:t>
        </w:r>
        <w:r>
          <w:rPr>
            <w:rFonts w:hint="eastAsia"/>
          </w:rPr>
          <w:t>4</w:t>
        </w:r>
      </w:smartTag>
      <w:r w:rsidRPr="009835FA">
        <w:rPr>
          <w:rFonts w:hint="eastAsia"/>
        </w:rPr>
        <w:t>：投标相关设备</w:t>
      </w:r>
      <w:r w:rsidR="00E44939" w:rsidRPr="00E44939">
        <w:rPr>
          <w:rFonts w:hint="eastAsia"/>
        </w:rPr>
        <w:t>异构互通</w:t>
      </w:r>
      <w:r w:rsidRPr="009835FA">
        <w:rPr>
          <w:rFonts w:hint="eastAsia"/>
        </w:rPr>
        <w:t>应用案例汇总表</w:t>
      </w:r>
      <w:r w:rsidR="004F33C7">
        <w:rPr>
          <w:rFonts w:hint="eastAsia"/>
        </w:rPr>
        <w:t>”</w:t>
      </w:r>
      <w:r w:rsidRPr="009835FA">
        <w:rPr>
          <w:rFonts w:hint="eastAsia"/>
        </w:rPr>
        <w:t>：投标人应按要求列举满足要求的应用案例名称、</w:t>
      </w:r>
      <w:r w:rsidR="00DF596A" w:rsidRPr="00DF596A">
        <w:rPr>
          <w:rFonts w:hint="eastAsia"/>
        </w:rPr>
        <w:t>互通异构设备（对端）配置说明</w:t>
      </w:r>
      <w:r w:rsidR="00DF596A">
        <w:rPr>
          <w:rFonts w:hint="eastAsia"/>
        </w:rPr>
        <w:t>、</w:t>
      </w:r>
      <w:r w:rsidRPr="009835FA">
        <w:rPr>
          <w:rFonts w:hint="eastAsia"/>
        </w:rPr>
        <w:t>装机时间、装机规模、初验时间、建设单位证明人及其联系方式等，所有案例应另附初验证书复印件，对于应答不全，或未作有效应答，或未按本文件要求附带有效证明材料的案例，招标人有权认定该案例无效。</w:t>
      </w:r>
      <w:r w:rsidR="00DF596A">
        <w:rPr>
          <w:rFonts w:hint="eastAsia"/>
        </w:rPr>
        <w:t xml:space="preserve"> </w:t>
      </w:r>
    </w:p>
    <w:p w:rsidR="00DF62C9" w:rsidRPr="00355525" w:rsidRDefault="00DF62C9" w:rsidP="00DF62C9">
      <w:pPr>
        <w:spacing w:line="460" w:lineRule="exact"/>
        <w:ind w:firstLine="480"/>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D33F2">
        <w:rPr>
          <w:rFonts w:ascii="Tahoma" w:hAnsi="Tahoma" w:cs="Tahoma" w:hint="eastAsia"/>
          <w:b/>
          <w:color w:val="0000FF"/>
        </w:rPr>
        <w:t>《附表</w:t>
      </w:r>
      <w:smartTag w:uri="urn:schemas-microsoft-com:office:smarttags" w:element="chsdate">
        <w:smartTagPr>
          <w:attr w:name="IsROCDate" w:val="False"/>
          <w:attr w:name="IsLunarDate" w:val="False"/>
          <w:attr w:name="Day" w:val="4"/>
          <w:attr w:name="Month" w:val="4"/>
          <w:attr w:name="Year" w:val="2001"/>
        </w:smartTagPr>
        <w:r w:rsidRPr="00AD33F2">
          <w:rPr>
            <w:rFonts w:ascii="Tahoma" w:hAnsi="Tahoma" w:cs="Tahoma" w:hint="eastAsia"/>
            <w:b/>
            <w:color w:val="0000FF"/>
          </w:rPr>
          <w:t>1-4-4</w:t>
        </w:r>
      </w:smartTag>
      <w:r w:rsidRPr="00AD33F2">
        <w:rPr>
          <w:rFonts w:ascii="Tahoma" w:hAnsi="Tahoma" w:cs="Tahoma" w:hint="eastAsia"/>
          <w:b/>
          <w:color w:val="0000FF"/>
        </w:rPr>
        <w:t>：投标相关设备异构互通应用案例汇总表》</w:t>
      </w:r>
    </w:p>
    <w:p w:rsidR="00DF07F9" w:rsidRDefault="00DF07F9" w:rsidP="001B6D81">
      <w:pPr>
        <w:spacing w:line="460" w:lineRule="exact"/>
        <w:ind w:firstLine="0"/>
        <w:rPr>
          <w:rFonts w:hint="eastAsia"/>
        </w:rPr>
      </w:pPr>
      <w:r w:rsidRPr="009835FA">
        <w:rPr>
          <w:rFonts w:hint="eastAsia"/>
        </w:rPr>
        <w:t xml:space="preserve">　　</w:t>
      </w:r>
      <w:r w:rsidR="00266627">
        <w:rPr>
          <w:rFonts w:hint="eastAsia"/>
        </w:rPr>
        <w:t>2</w:t>
      </w:r>
      <w:r w:rsidRPr="009835FA">
        <w:rPr>
          <w:rFonts w:hint="eastAsia"/>
        </w:rPr>
        <w:t xml:space="preserve">.6 </w:t>
      </w:r>
      <w:r w:rsidRPr="009835FA">
        <w:rPr>
          <w:rFonts w:hint="eastAsia"/>
        </w:rPr>
        <w:t>投标人应</w:t>
      </w:r>
      <w:r w:rsidRPr="009835FA">
        <w:rPr>
          <w:rFonts w:hint="eastAsia"/>
          <w:kern w:val="24"/>
        </w:rPr>
        <w:t>按各分包</w:t>
      </w:r>
      <w:r w:rsidRPr="009835FA">
        <w:rPr>
          <w:rFonts w:hint="eastAsia"/>
        </w:rPr>
        <w:t>《</w:t>
      </w:r>
      <w:r w:rsidR="00FA2F55">
        <w:rPr>
          <w:rFonts w:hint="eastAsia"/>
        </w:rPr>
        <w:t>设备配置需求表</w:t>
      </w:r>
      <w:r w:rsidRPr="009835FA">
        <w:rPr>
          <w:rFonts w:hint="eastAsia"/>
        </w:rPr>
        <w:t>》的要求为各分包配置投标设备，并应答该表。对于未应答、应答不全，或未按要求作有效应答的设备和指标，招标人有权认定该设备和指标不满足标书要求。</w:t>
      </w:r>
    </w:p>
    <w:p w:rsidR="00DF62C9" w:rsidRPr="00DF62C9" w:rsidRDefault="00DF62C9" w:rsidP="001B6D81">
      <w:pPr>
        <w:spacing w:line="460" w:lineRule="exact"/>
        <w:ind w:firstLine="0"/>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D33F2">
        <w:rPr>
          <w:rFonts w:ascii="Tahoma" w:hAnsi="Tahoma" w:cs="Tahoma" w:hint="eastAsia"/>
          <w:b/>
          <w:color w:val="0000FF"/>
        </w:rPr>
        <w:t>各分包《设备配置需求表》的应答；</w:t>
      </w:r>
    </w:p>
    <w:p w:rsidR="007A0B15" w:rsidRPr="009835FA" w:rsidRDefault="007A0B15" w:rsidP="007A0B15">
      <w:pPr>
        <w:spacing w:line="460" w:lineRule="exact"/>
        <w:ind w:firstLine="495"/>
        <w:rPr>
          <w:rFonts w:hint="eastAsia"/>
          <w:kern w:val="24"/>
        </w:rPr>
      </w:pPr>
      <w:r>
        <w:rPr>
          <w:rFonts w:hint="eastAsia"/>
        </w:rPr>
        <w:t>2</w:t>
      </w:r>
      <w:r w:rsidRPr="009835FA">
        <w:rPr>
          <w:rFonts w:hint="eastAsia"/>
          <w:kern w:val="24"/>
        </w:rPr>
        <w:t xml:space="preserve">.7 </w:t>
      </w:r>
      <w:r w:rsidR="003D0808">
        <w:rPr>
          <w:rFonts w:hint="eastAsia"/>
        </w:rPr>
        <w:t>投标人应根据设备配置要求针对每项指标就应标满足程度进行应答，并提供每项指标的实际配置情况以及对指标的详细描述。如果有多种配置需求的设备，请针对每种配置需求的设备分别进行应答。投标人应提供详细的设备配置清单。</w:t>
      </w:r>
    </w:p>
    <w:p w:rsidR="00240578" w:rsidRPr="009835FA" w:rsidRDefault="00240578" w:rsidP="00240578">
      <w:pPr>
        <w:spacing w:line="460" w:lineRule="exact"/>
        <w:ind w:firstLine="480"/>
        <w:rPr>
          <w:rFonts w:hint="eastAsia"/>
        </w:rPr>
      </w:pPr>
      <w:r w:rsidRPr="009835FA">
        <w:rPr>
          <w:rFonts w:hint="eastAsia"/>
        </w:rPr>
        <w:t>（</w:t>
      </w:r>
      <w:r w:rsidRPr="009835FA">
        <w:rPr>
          <w:rFonts w:hint="eastAsia"/>
        </w:rPr>
        <w:t>1</w:t>
      </w:r>
      <w:r w:rsidRPr="009835FA">
        <w:rPr>
          <w:rFonts w:hint="eastAsia"/>
        </w:rPr>
        <w:t>）报价说明填写要求</w:t>
      </w:r>
    </w:p>
    <w:p w:rsidR="00240578" w:rsidRDefault="00240578" w:rsidP="00240578">
      <w:pPr>
        <w:spacing w:line="460" w:lineRule="exact"/>
        <w:ind w:firstLineChars="285" w:firstLine="718"/>
        <w:rPr>
          <w:rFonts w:ascii="Tahoma" w:hAnsi="Tahoma" w:cs="Tahoma" w:hint="eastAsia"/>
        </w:rPr>
      </w:pPr>
      <w:r w:rsidRPr="00B45352">
        <w:rPr>
          <w:rFonts w:ascii="Tahoma" w:hAnsi="Tahoma" w:cs="Tahoma" w:hint="eastAsia"/>
        </w:rPr>
        <w:t>1</w:t>
      </w:r>
      <w:r w:rsidRPr="00B45352">
        <w:rPr>
          <w:rFonts w:ascii="Tahoma" w:hAnsi="Tahoma" w:cs="Tahoma" w:hint="eastAsia"/>
        </w:rPr>
        <w:t>）投标人应对报价及配置原则进行详细说明，此说明应填写在各分包《</w:t>
      </w:r>
      <w:r>
        <w:rPr>
          <w:rFonts w:ascii="Tahoma" w:hAnsi="Tahoma" w:cs="Tahoma" w:hint="eastAsia"/>
        </w:rPr>
        <w:t>配置清单</w:t>
      </w:r>
      <w:r w:rsidRPr="00B45352">
        <w:rPr>
          <w:rFonts w:ascii="Tahoma" w:hAnsi="Tahoma" w:cs="Tahoma" w:hint="eastAsia"/>
        </w:rPr>
        <w:t>》的“</w:t>
      </w:r>
      <w:r>
        <w:rPr>
          <w:rFonts w:ascii="Tahoma" w:hAnsi="Tahoma" w:cs="Tahoma" w:hint="eastAsia"/>
        </w:rPr>
        <w:t>设备总表</w:t>
      </w:r>
      <w:r w:rsidRPr="00B45352">
        <w:rPr>
          <w:rFonts w:ascii="Tahoma" w:hAnsi="Tahoma" w:cs="Tahoma" w:hint="eastAsia"/>
        </w:rPr>
        <w:t>”工作表</w:t>
      </w:r>
      <w:r>
        <w:rPr>
          <w:rFonts w:ascii="Tahoma" w:hAnsi="Tahoma" w:cs="Tahoma" w:hint="eastAsia"/>
        </w:rPr>
        <w:t>的“备注”</w:t>
      </w:r>
      <w:r w:rsidRPr="00B45352">
        <w:rPr>
          <w:rFonts w:ascii="Tahoma" w:hAnsi="Tahoma" w:cs="Tahoma" w:hint="eastAsia"/>
        </w:rPr>
        <w:t>中。</w:t>
      </w:r>
      <w:r w:rsidR="004F33C7">
        <w:rPr>
          <w:rFonts w:ascii="Tahoma" w:hAnsi="Tahoma" w:cs="Tahoma" w:hint="eastAsia"/>
        </w:rPr>
        <w:t>例如“</w:t>
      </w:r>
      <w:r w:rsidR="004F33C7" w:rsidRPr="004F33C7">
        <w:rPr>
          <w:rFonts w:ascii="Tahoma" w:hAnsi="Tahoma" w:cs="Tahoma" w:hint="eastAsia"/>
        </w:rPr>
        <w:t>xxx.xTB</w:t>
      </w:r>
      <w:r w:rsidR="004F33C7" w:rsidRPr="004F33C7">
        <w:rPr>
          <w:rFonts w:ascii="Tahoma" w:hAnsi="Tahoma" w:cs="Tahoma" w:hint="eastAsia"/>
        </w:rPr>
        <w:t>裸盘容量（含热备盘），</w:t>
      </w:r>
      <w:r w:rsidR="004F33C7" w:rsidRPr="004F33C7">
        <w:rPr>
          <w:rFonts w:ascii="Tahoma" w:hAnsi="Tahoma" w:cs="Tahoma" w:hint="eastAsia"/>
        </w:rPr>
        <w:t>xx</w:t>
      </w:r>
      <w:r w:rsidR="004F33C7" w:rsidRPr="004F33C7">
        <w:rPr>
          <w:rFonts w:ascii="Tahoma" w:hAnsi="Tahoma" w:cs="Tahoma" w:hint="eastAsia"/>
        </w:rPr>
        <w:t>个</w:t>
      </w:r>
      <w:r w:rsidR="004F33C7" w:rsidRPr="004F33C7">
        <w:rPr>
          <w:rFonts w:ascii="Tahoma" w:hAnsi="Tahoma" w:cs="Tahoma" w:hint="eastAsia"/>
        </w:rPr>
        <w:t>xx</w:t>
      </w:r>
      <w:r w:rsidR="004F33C7" w:rsidRPr="004F33C7">
        <w:rPr>
          <w:rFonts w:ascii="Tahoma" w:hAnsi="Tahoma" w:cs="Tahoma" w:hint="eastAsia"/>
        </w:rPr>
        <w:t>接口类型</w:t>
      </w:r>
      <w:r w:rsidR="004F33C7" w:rsidRPr="004F33C7">
        <w:rPr>
          <w:rFonts w:ascii="Tahoma" w:hAnsi="Tahoma" w:cs="Tahoma" w:hint="eastAsia"/>
        </w:rPr>
        <w:t>/xxGB/xxrpm</w:t>
      </w:r>
      <w:r w:rsidR="004F33C7" w:rsidRPr="004F33C7">
        <w:rPr>
          <w:rFonts w:ascii="Tahoma" w:hAnsi="Tahoma" w:cs="Tahoma" w:hint="eastAsia"/>
        </w:rPr>
        <w:t>硬盘，</w:t>
      </w:r>
      <w:r w:rsidR="004F33C7" w:rsidRPr="004F33C7">
        <w:rPr>
          <w:rFonts w:ascii="Tahoma" w:hAnsi="Tahoma" w:cs="Tahoma" w:hint="eastAsia"/>
        </w:rPr>
        <w:t>Raid x</w:t>
      </w:r>
      <w:r w:rsidR="004F33C7" w:rsidRPr="004F33C7">
        <w:rPr>
          <w:rFonts w:ascii="Tahoma" w:hAnsi="Tahoma" w:cs="Tahoma" w:hint="eastAsia"/>
        </w:rPr>
        <w:t>方式，</w:t>
      </w:r>
      <w:r w:rsidR="004F33C7" w:rsidRPr="004F33C7">
        <w:rPr>
          <w:rFonts w:ascii="Tahoma" w:hAnsi="Tahoma" w:cs="Tahoma" w:hint="eastAsia"/>
        </w:rPr>
        <w:t>xxGB</w:t>
      </w:r>
      <w:r w:rsidR="004F33C7" w:rsidRPr="004F33C7">
        <w:rPr>
          <w:rFonts w:ascii="Tahoma" w:hAnsi="Tahoma" w:cs="Tahoma" w:hint="eastAsia"/>
        </w:rPr>
        <w:t>高速缓存，</w:t>
      </w:r>
      <w:r w:rsidR="004F33C7" w:rsidRPr="004F33C7">
        <w:rPr>
          <w:rFonts w:ascii="Tahoma" w:hAnsi="Tahoma" w:cs="Tahoma" w:hint="eastAsia"/>
        </w:rPr>
        <w:t>xx</w:t>
      </w:r>
      <w:r w:rsidR="004F33C7" w:rsidRPr="004F33C7">
        <w:rPr>
          <w:rFonts w:ascii="Tahoma" w:hAnsi="Tahoma" w:cs="Tahoma" w:hint="eastAsia"/>
        </w:rPr>
        <w:t>个</w:t>
      </w:r>
      <w:r w:rsidR="004F33C7" w:rsidRPr="004F33C7">
        <w:rPr>
          <w:rFonts w:ascii="Tahoma" w:hAnsi="Tahoma" w:cs="Tahoma" w:hint="eastAsia"/>
        </w:rPr>
        <w:t>xx</w:t>
      </w:r>
      <w:r w:rsidR="004F33C7" w:rsidRPr="004F33C7">
        <w:rPr>
          <w:rFonts w:ascii="Tahoma" w:hAnsi="Tahoma" w:cs="Tahoma" w:hint="eastAsia"/>
        </w:rPr>
        <w:t>接口</w:t>
      </w:r>
      <w:r w:rsidR="004F33C7" w:rsidRPr="004F33C7">
        <w:rPr>
          <w:rFonts w:ascii="Tahoma" w:hAnsi="Tahoma" w:cs="Tahoma" w:hint="eastAsia"/>
        </w:rPr>
        <w:t>/xx</w:t>
      </w:r>
      <w:r w:rsidR="004F33C7" w:rsidRPr="004F33C7">
        <w:rPr>
          <w:rFonts w:ascii="Tahoma" w:hAnsi="Tahoma" w:cs="Tahoma" w:hint="eastAsia"/>
        </w:rPr>
        <w:t>速率前端接口，</w:t>
      </w:r>
      <w:r w:rsidR="004F33C7" w:rsidRPr="004F33C7">
        <w:rPr>
          <w:rFonts w:ascii="Tahoma" w:hAnsi="Tahoma" w:cs="Tahoma" w:hint="eastAsia"/>
        </w:rPr>
        <w:t>xx</w:t>
      </w:r>
      <w:r w:rsidR="004F33C7" w:rsidRPr="004F33C7">
        <w:rPr>
          <w:rFonts w:ascii="Tahoma" w:hAnsi="Tahoma" w:cs="Tahoma" w:hint="eastAsia"/>
        </w:rPr>
        <w:t>个</w:t>
      </w:r>
      <w:r w:rsidR="004F33C7" w:rsidRPr="004F33C7">
        <w:rPr>
          <w:rFonts w:ascii="Tahoma" w:hAnsi="Tahoma" w:cs="Tahoma" w:hint="eastAsia"/>
        </w:rPr>
        <w:t>xx</w:t>
      </w:r>
      <w:r w:rsidR="004F33C7" w:rsidRPr="004F33C7">
        <w:rPr>
          <w:rFonts w:ascii="Tahoma" w:hAnsi="Tahoma" w:cs="Tahoma" w:hint="eastAsia"/>
        </w:rPr>
        <w:t>接口</w:t>
      </w:r>
      <w:r w:rsidR="004F33C7" w:rsidRPr="004F33C7">
        <w:rPr>
          <w:rFonts w:ascii="Tahoma" w:hAnsi="Tahoma" w:cs="Tahoma" w:hint="eastAsia"/>
        </w:rPr>
        <w:t>/xx</w:t>
      </w:r>
      <w:r w:rsidR="004F33C7" w:rsidRPr="004F33C7">
        <w:rPr>
          <w:rFonts w:ascii="Tahoma" w:hAnsi="Tahoma" w:cs="Tahoma" w:hint="eastAsia"/>
        </w:rPr>
        <w:t>速率后端接口，</w:t>
      </w:r>
      <w:r w:rsidR="004F33C7" w:rsidRPr="004F33C7">
        <w:rPr>
          <w:rFonts w:ascii="Tahoma" w:hAnsi="Tahoma" w:cs="Tahoma" w:hint="eastAsia"/>
        </w:rPr>
        <w:t>xx</w:t>
      </w:r>
      <w:r w:rsidR="004F33C7" w:rsidRPr="004F33C7">
        <w:rPr>
          <w:rFonts w:ascii="Tahoma" w:hAnsi="Tahoma" w:cs="Tahoma" w:hint="eastAsia"/>
        </w:rPr>
        <w:t>个</w:t>
      </w:r>
      <w:r w:rsidR="004F33C7" w:rsidRPr="004F33C7">
        <w:rPr>
          <w:rFonts w:ascii="Tahoma" w:hAnsi="Tahoma" w:cs="Tahoma" w:hint="eastAsia"/>
        </w:rPr>
        <w:t>xx</w:t>
      </w:r>
      <w:r w:rsidR="004F33C7" w:rsidRPr="004F33C7">
        <w:rPr>
          <w:rFonts w:ascii="Tahoma" w:hAnsi="Tahoma" w:cs="Tahoma" w:hint="eastAsia"/>
        </w:rPr>
        <w:t>类型控制器，</w:t>
      </w:r>
      <w:r w:rsidR="004F33C7" w:rsidRPr="004F33C7">
        <w:rPr>
          <w:rFonts w:ascii="Tahoma" w:hAnsi="Tahoma" w:cs="Tahoma" w:hint="eastAsia"/>
        </w:rPr>
        <w:t>m+n</w:t>
      </w:r>
      <w:r w:rsidR="004F33C7" w:rsidRPr="004F33C7">
        <w:rPr>
          <w:rFonts w:ascii="Tahoma" w:hAnsi="Tahoma" w:cs="Tahoma" w:hint="eastAsia"/>
        </w:rPr>
        <w:t>个电源模块，支持</w:t>
      </w:r>
      <w:r w:rsidR="004F33C7" w:rsidRPr="004F33C7">
        <w:rPr>
          <w:rFonts w:ascii="Tahoma" w:hAnsi="Tahoma" w:cs="Tahoma" w:hint="eastAsia"/>
        </w:rPr>
        <w:t>x</w:t>
      </w:r>
      <w:r w:rsidR="004F33C7" w:rsidRPr="004F33C7">
        <w:rPr>
          <w:rFonts w:ascii="Tahoma" w:hAnsi="Tahoma" w:cs="Tahoma" w:hint="eastAsia"/>
        </w:rPr>
        <w:t>路电源输入。</w:t>
      </w:r>
      <w:r w:rsidR="004F33C7">
        <w:rPr>
          <w:rFonts w:ascii="Tahoma" w:hAnsi="Tahoma" w:cs="Tahoma" w:hint="eastAsia"/>
        </w:rPr>
        <w:t>”</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240578" w:rsidRDefault="00240578" w:rsidP="00240578">
      <w:pPr>
        <w:spacing w:line="460" w:lineRule="exact"/>
        <w:ind w:firstLineChars="285" w:firstLine="718"/>
        <w:rPr>
          <w:rFonts w:ascii="Tahoma" w:hAnsi="Tahoma" w:cs="Tahoma" w:hint="eastAsia"/>
        </w:rPr>
      </w:pPr>
      <w:r w:rsidRPr="00B45352">
        <w:rPr>
          <w:rFonts w:ascii="Tahoma" w:hAnsi="Tahoma" w:cs="Tahoma" w:hint="eastAsia"/>
        </w:rPr>
        <w:t>2</w:t>
      </w:r>
      <w:r w:rsidRPr="00B45352">
        <w:rPr>
          <w:rFonts w:ascii="Tahoma" w:hAnsi="Tahoma" w:cs="Tahoma" w:hint="eastAsia"/>
        </w:rPr>
        <w:t>）原则上对每一种产品和服务均应按要求进行说明。</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240578" w:rsidRDefault="00240578" w:rsidP="00240578">
      <w:pPr>
        <w:spacing w:line="460" w:lineRule="exact"/>
        <w:ind w:firstLineChars="285" w:firstLine="718"/>
        <w:rPr>
          <w:rFonts w:ascii="Tahoma" w:hAnsi="Tahoma" w:cs="Tahoma" w:hint="eastAsia"/>
        </w:rPr>
      </w:pPr>
      <w:r w:rsidRPr="00B45352">
        <w:rPr>
          <w:rFonts w:ascii="Tahoma" w:hAnsi="Tahoma" w:cs="Tahoma" w:hint="eastAsia"/>
        </w:rPr>
        <w:t>3</w:t>
      </w:r>
      <w:r w:rsidRPr="00B45352">
        <w:rPr>
          <w:rFonts w:ascii="Tahoma" w:hAnsi="Tahoma" w:cs="Tahoma" w:hint="eastAsia"/>
        </w:rPr>
        <w:t>）报价说明应至少包括各种产品（或模块）价格及服务价格的取定原则和依据。例如：产品目录价格的计算公式、表格或图表。</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240578" w:rsidRDefault="00240578" w:rsidP="00240578">
      <w:pPr>
        <w:spacing w:line="460" w:lineRule="exact"/>
        <w:ind w:firstLineChars="285" w:firstLine="718"/>
        <w:rPr>
          <w:rFonts w:ascii="Tahoma" w:hAnsi="Tahoma" w:cs="Tahoma" w:hint="eastAsia"/>
        </w:rPr>
      </w:pPr>
      <w:r w:rsidRPr="00B45352">
        <w:rPr>
          <w:rFonts w:ascii="Tahoma" w:hAnsi="Tahoma" w:cs="Tahoma" w:hint="eastAsia"/>
        </w:rPr>
        <w:t>4</w:t>
      </w:r>
      <w:r w:rsidRPr="00B45352">
        <w:rPr>
          <w:rFonts w:ascii="Tahoma" w:hAnsi="Tahoma" w:cs="Tahoma" w:hint="eastAsia"/>
        </w:rPr>
        <w:t>）配置说明应至少包括各种产品（或模块）及服务的配置原则。</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240578" w:rsidRDefault="00240578" w:rsidP="00240578">
      <w:pPr>
        <w:spacing w:line="460" w:lineRule="exact"/>
        <w:ind w:firstLineChars="285" w:firstLine="718"/>
        <w:rPr>
          <w:rFonts w:ascii="Tahoma" w:hAnsi="Tahoma" w:cs="Tahoma" w:hint="eastAsia"/>
        </w:rPr>
      </w:pPr>
      <w:r>
        <w:rPr>
          <w:rFonts w:ascii="Tahoma" w:hAnsi="Tahoma" w:cs="Tahoma" w:hint="eastAsia"/>
        </w:rPr>
        <w:t>5</w:t>
      </w:r>
      <w:r w:rsidRPr="00B45352">
        <w:rPr>
          <w:rFonts w:ascii="Tahoma" w:hAnsi="Tahoma" w:cs="Tahoma" w:hint="eastAsia"/>
        </w:rPr>
        <w:t>）各种安装调测、技术服务等费用的取费依据、计算公式、比例和基数的取定、人月</w:t>
      </w:r>
      <w:r w:rsidRPr="00B45352">
        <w:rPr>
          <w:rFonts w:ascii="Tahoma" w:hAnsi="Tahoma" w:cs="Tahoma" w:hint="eastAsia"/>
        </w:rPr>
        <w:t>/</w:t>
      </w:r>
      <w:r w:rsidRPr="00B45352">
        <w:rPr>
          <w:rFonts w:ascii="Tahoma" w:hAnsi="Tahoma" w:cs="Tahoma" w:hint="eastAsia"/>
        </w:rPr>
        <w:t>人天单价等。</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240578" w:rsidRPr="000D4DAA" w:rsidRDefault="00240578" w:rsidP="00240578">
      <w:pPr>
        <w:spacing w:line="460" w:lineRule="exact"/>
        <w:ind w:firstLine="480"/>
        <w:rPr>
          <w:rFonts w:hint="eastAsia"/>
        </w:rPr>
      </w:pPr>
      <w:r w:rsidRPr="009835FA">
        <w:rPr>
          <w:rFonts w:hint="eastAsia"/>
        </w:rPr>
        <w:t>（</w:t>
      </w:r>
      <w:r w:rsidRPr="009835FA">
        <w:rPr>
          <w:rFonts w:hint="eastAsia"/>
        </w:rPr>
        <w:t>2</w:t>
      </w:r>
      <w:r w:rsidRPr="009835FA">
        <w:rPr>
          <w:rFonts w:hint="eastAsia"/>
        </w:rPr>
        <w:t>）</w:t>
      </w:r>
      <w:r w:rsidRPr="000D4DAA">
        <w:rPr>
          <w:rFonts w:hint="eastAsia"/>
        </w:rPr>
        <w:t>报价表填写格式要求</w:t>
      </w:r>
    </w:p>
    <w:p w:rsidR="00240578" w:rsidRDefault="00240578" w:rsidP="00240578">
      <w:pPr>
        <w:spacing w:line="460" w:lineRule="exact"/>
        <w:ind w:firstLineChars="285" w:firstLine="718"/>
        <w:rPr>
          <w:rFonts w:ascii="Tahoma" w:hAnsi="Tahoma" w:cs="Tahoma" w:hint="eastAsia"/>
        </w:rPr>
      </w:pPr>
      <w:r w:rsidRPr="00E90112">
        <w:rPr>
          <w:rFonts w:ascii="Tahoma" w:hAnsi="Tahoma" w:cs="Tahoma" w:hint="eastAsia"/>
        </w:rPr>
        <w:t>所有硬件、自有软件、安装设施、维护管理设施、外设、配套设施等设备组件，以及第</w:t>
      </w:r>
      <w:r w:rsidRPr="00E90112">
        <w:rPr>
          <w:rFonts w:ascii="Tahoma" w:hAnsi="Tahoma" w:cs="Tahoma" w:hint="eastAsia"/>
        </w:rPr>
        <w:t>3</w:t>
      </w:r>
      <w:r w:rsidRPr="00E90112">
        <w:rPr>
          <w:rFonts w:ascii="Tahoma" w:hAnsi="Tahoma" w:cs="Tahoma" w:hint="eastAsia"/>
        </w:rPr>
        <w:t>方软件、安装调试、售后服务等项目，</w:t>
      </w:r>
      <w:r w:rsidR="004F33C7">
        <w:rPr>
          <w:rFonts w:ascii="Tahoma" w:hAnsi="Tahoma" w:cs="Tahoma" w:hint="eastAsia"/>
        </w:rPr>
        <w:t>统一在《配置清单》中配置并在《组件一览表》中</w:t>
      </w:r>
      <w:r w:rsidR="004F33C7" w:rsidRPr="00E90112">
        <w:rPr>
          <w:rFonts w:ascii="Tahoma" w:hAnsi="Tahoma" w:cs="Tahoma" w:hint="eastAsia"/>
        </w:rPr>
        <w:t>报价。</w:t>
      </w:r>
    </w:p>
    <w:p w:rsidR="003D0FE7" w:rsidRPr="003D0FE7" w:rsidRDefault="003D0FE7" w:rsidP="003D0FE7">
      <w:pPr>
        <w:spacing w:line="460" w:lineRule="exact"/>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r w:rsidRPr="003D0FE7">
        <w:rPr>
          <w:rFonts w:ascii="Tahoma" w:hAnsi="Tahoma" w:cs="Tahoma" w:hint="eastAsia"/>
          <w:b/>
          <w:color w:val="0000FF"/>
        </w:rPr>
        <w:t>中的《组件一览表》</w:t>
      </w:r>
    </w:p>
    <w:p w:rsidR="007E7B88" w:rsidRDefault="007E7B88" w:rsidP="00CA381C">
      <w:pPr>
        <w:spacing w:line="460" w:lineRule="exact"/>
        <w:ind w:firstLine="480"/>
        <w:rPr>
          <w:rFonts w:hint="eastAsia"/>
        </w:rPr>
      </w:pPr>
      <w:r w:rsidRPr="009835FA">
        <w:rPr>
          <w:rFonts w:hint="eastAsia"/>
        </w:rPr>
        <w:t>（</w:t>
      </w:r>
      <w:r w:rsidRPr="009835FA">
        <w:rPr>
          <w:rFonts w:hint="eastAsia"/>
        </w:rPr>
        <w:t>3</w:t>
      </w:r>
      <w:r w:rsidRPr="009835FA">
        <w:rPr>
          <w:rFonts w:hint="eastAsia"/>
        </w:rPr>
        <w:t>）</w:t>
      </w:r>
      <w:r w:rsidRPr="00E90112">
        <w:rPr>
          <w:rFonts w:hint="eastAsia"/>
        </w:rPr>
        <w:t>投标配置中各组件不得捆绑（</w:t>
      </w:r>
      <w:r w:rsidRPr="00E90112">
        <w:rPr>
          <w:rFonts w:hint="eastAsia"/>
        </w:rPr>
        <w:t>bundle</w:t>
      </w:r>
      <w:r w:rsidRPr="00E90112">
        <w:rPr>
          <w:rFonts w:hint="eastAsia"/>
        </w:rPr>
        <w:t>）报价，即：能够单独报价的组件，无论硬件还是软件，均不得与其它组件合并报价，必须分拆出来单独报价。</w:t>
      </w:r>
    </w:p>
    <w:p w:rsidR="003D0FE7" w:rsidRPr="00E90112" w:rsidRDefault="003D0FE7" w:rsidP="00CA381C">
      <w:pPr>
        <w:spacing w:line="460" w:lineRule="exact"/>
        <w:ind w:firstLine="480"/>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7E7B88" w:rsidRDefault="007E7B88" w:rsidP="007E7B88">
      <w:pPr>
        <w:spacing w:line="460" w:lineRule="exact"/>
        <w:ind w:firstLineChars="285" w:firstLine="718"/>
        <w:rPr>
          <w:rFonts w:ascii="Tahoma" w:hAnsi="Tahoma" w:cs="Tahoma" w:hint="eastAsia"/>
        </w:rPr>
      </w:pPr>
      <w:r w:rsidRPr="00E90112">
        <w:rPr>
          <w:rFonts w:ascii="Tahoma" w:hAnsi="Tahoma" w:cs="Tahoma" w:hint="eastAsia"/>
        </w:rPr>
        <w:t>1</w:t>
      </w:r>
      <w:r w:rsidRPr="00E90112">
        <w:rPr>
          <w:rFonts w:ascii="Tahoma" w:hAnsi="Tahoma" w:cs="Tahoma" w:hint="eastAsia"/>
        </w:rPr>
        <w:t>）例如：小型机的</w:t>
      </w:r>
      <w:r w:rsidRPr="00E90112">
        <w:rPr>
          <w:rFonts w:ascii="Tahoma" w:hAnsi="Tahoma" w:cs="Tahoma" w:hint="eastAsia"/>
        </w:rPr>
        <w:t>CPU/</w:t>
      </w:r>
      <w:r w:rsidRPr="00E90112">
        <w:rPr>
          <w:rFonts w:ascii="Tahoma" w:hAnsi="Tahoma" w:cs="Tahoma" w:hint="eastAsia"/>
        </w:rPr>
        <w:t>内存</w:t>
      </w:r>
      <w:r w:rsidRPr="00E90112">
        <w:rPr>
          <w:rFonts w:ascii="Tahoma" w:hAnsi="Tahoma" w:cs="Tahoma" w:hint="eastAsia"/>
        </w:rPr>
        <w:t>/</w:t>
      </w:r>
      <w:r w:rsidRPr="00E90112">
        <w:rPr>
          <w:rFonts w:ascii="Tahoma" w:hAnsi="Tahoma" w:cs="Tahoma" w:hint="eastAsia"/>
        </w:rPr>
        <w:t>硬盘</w:t>
      </w:r>
      <w:r w:rsidRPr="00E90112">
        <w:rPr>
          <w:rFonts w:ascii="Tahoma" w:hAnsi="Tahoma" w:cs="Tahoma" w:hint="eastAsia"/>
        </w:rPr>
        <w:t>/</w:t>
      </w:r>
      <w:r w:rsidRPr="00E90112">
        <w:rPr>
          <w:rFonts w:ascii="Tahoma" w:hAnsi="Tahoma" w:cs="Tahoma" w:hint="eastAsia"/>
        </w:rPr>
        <w:t>光驱</w:t>
      </w:r>
      <w:r w:rsidRPr="00E90112">
        <w:rPr>
          <w:rFonts w:ascii="Tahoma" w:hAnsi="Tahoma" w:cs="Tahoma" w:hint="eastAsia"/>
        </w:rPr>
        <w:t>/</w:t>
      </w:r>
      <w:r w:rsidRPr="00E90112">
        <w:rPr>
          <w:rFonts w:ascii="Tahoma" w:hAnsi="Tahoma" w:cs="Tahoma" w:hint="eastAsia"/>
        </w:rPr>
        <w:t>磁带机</w:t>
      </w:r>
      <w:r w:rsidRPr="00E90112">
        <w:rPr>
          <w:rFonts w:ascii="Tahoma" w:hAnsi="Tahoma" w:cs="Tahoma" w:hint="eastAsia"/>
        </w:rPr>
        <w:t>/IO</w:t>
      </w:r>
      <w:r w:rsidRPr="00E90112">
        <w:rPr>
          <w:rFonts w:ascii="Tahoma" w:hAnsi="Tahoma" w:cs="Tahoma" w:hint="eastAsia"/>
        </w:rPr>
        <w:t>卡、磁盘阵列的硬盘</w:t>
      </w:r>
      <w:r w:rsidRPr="00E90112">
        <w:rPr>
          <w:rFonts w:ascii="Tahoma" w:hAnsi="Tahoma" w:cs="Tahoma" w:hint="eastAsia"/>
        </w:rPr>
        <w:t>/Cache/IO</w:t>
      </w:r>
      <w:r w:rsidRPr="00E90112">
        <w:rPr>
          <w:rFonts w:ascii="Tahoma" w:hAnsi="Tahoma" w:cs="Tahoma" w:hint="eastAsia"/>
        </w:rPr>
        <w:t>卡、磁带库的磁带</w:t>
      </w:r>
      <w:r w:rsidRPr="00E90112">
        <w:rPr>
          <w:rFonts w:ascii="Tahoma" w:hAnsi="Tahoma" w:cs="Tahoma" w:hint="eastAsia"/>
        </w:rPr>
        <w:t>/</w:t>
      </w:r>
      <w:r w:rsidRPr="00E90112">
        <w:rPr>
          <w:rFonts w:ascii="Tahoma" w:hAnsi="Tahoma" w:cs="Tahoma" w:hint="eastAsia"/>
        </w:rPr>
        <w:t>驱动器、光纤交换机的接口卡等组件，应单独报价，其报价应能支持用户以设备可支持的最小配置增量进行核增和核减。</w:t>
      </w:r>
    </w:p>
    <w:p w:rsidR="003D0FE7" w:rsidRPr="00E90112" w:rsidRDefault="003D0FE7" w:rsidP="003D0FE7">
      <w:pPr>
        <w:spacing w:line="460" w:lineRule="exact"/>
        <w:ind w:firstLineChars="285"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7E7B88" w:rsidRDefault="007E7B88" w:rsidP="007E7B88">
      <w:pPr>
        <w:spacing w:line="460" w:lineRule="exact"/>
        <w:ind w:firstLineChars="285" w:firstLine="718"/>
        <w:rPr>
          <w:rFonts w:ascii="Tahoma" w:hAnsi="Tahoma" w:cs="Tahoma" w:hint="eastAsia"/>
        </w:rPr>
      </w:pPr>
      <w:r w:rsidRPr="00E90112">
        <w:rPr>
          <w:rFonts w:ascii="Tahoma" w:hAnsi="Tahoma" w:cs="Tahoma" w:hint="eastAsia"/>
        </w:rPr>
        <w:t>2</w:t>
      </w:r>
      <w:r w:rsidRPr="00E90112">
        <w:rPr>
          <w:rFonts w:ascii="Tahoma" w:hAnsi="Tahoma" w:cs="Tahoma" w:hint="eastAsia"/>
        </w:rPr>
        <w:t>）如果投标配置存在捆绑报价，导致用户的核增核减要求无法准确分拆出对应价格，则应视为投标人承诺：相应的核增要求可无限制免费提供；相应的核减要求的价格等同于捆绑价格的全部，即核减后捆绑中所余组件将免费提供。</w:t>
      </w:r>
    </w:p>
    <w:p w:rsidR="003D0FE7" w:rsidRPr="00E90112" w:rsidRDefault="003D0FE7" w:rsidP="003D0FE7">
      <w:pPr>
        <w:spacing w:line="460" w:lineRule="exact"/>
        <w:ind w:firstLineChars="285"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A17043" w:rsidRDefault="00A17043" w:rsidP="00A17043">
      <w:pPr>
        <w:spacing w:line="460" w:lineRule="exact"/>
        <w:ind w:firstLineChars="200" w:firstLine="504"/>
        <w:rPr>
          <w:rFonts w:ascii="Tahoma" w:hAnsi="Tahoma" w:cs="Tahoma" w:hint="eastAsia"/>
        </w:rPr>
      </w:pPr>
      <w:r>
        <w:rPr>
          <w:rFonts w:ascii="Tahoma" w:hAnsi="Tahoma" w:cs="Tahoma" w:hint="eastAsia"/>
        </w:rPr>
        <w:t>（</w:t>
      </w:r>
      <w:r>
        <w:rPr>
          <w:rFonts w:ascii="Tahoma" w:hAnsi="Tahoma" w:cs="Tahoma" w:hint="eastAsia"/>
        </w:rPr>
        <w:t>4</w:t>
      </w:r>
      <w:r>
        <w:rPr>
          <w:rFonts w:ascii="Tahoma" w:hAnsi="Tahoma" w:cs="Tahoma" w:hint="eastAsia"/>
        </w:rPr>
        <w:t>）</w:t>
      </w:r>
      <w:r w:rsidRPr="001B6D81">
        <w:rPr>
          <w:rFonts w:ascii="Tahoma" w:hAnsi="Tahoma" w:cs="Tahoma" w:hint="eastAsia"/>
        </w:rPr>
        <w:t>★</w:t>
      </w:r>
      <w:r>
        <w:rPr>
          <w:rFonts w:ascii="Tahoma" w:hAnsi="Tahoma" w:cs="Tahoma" w:hint="eastAsia"/>
        </w:rPr>
        <w:t>设备机柜须</w:t>
      </w:r>
      <w:r w:rsidRPr="00627E35">
        <w:rPr>
          <w:rFonts w:ascii="Tahoma" w:hAnsi="Tahoma" w:cs="Tahoma" w:hint="eastAsia"/>
        </w:rPr>
        <w:t>根据设备需求表分别配置</w:t>
      </w:r>
      <w:r>
        <w:rPr>
          <w:rFonts w:ascii="Tahoma" w:hAnsi="Tahoma" w:cs="Tahoma" w:hint="eastAsia"/>
        </w:rPr>
        <w:t>，每个设备需求表</w:t>
      </w:r>
      <w:r w:rsidRPr="00627E35">
        <w:rPr>
          <w:rFonts w:ascii="Tahoma" w:hAnsi="Tahoma" w:cs="Tahoma" w:hint="eastAsia"/>
        </w:rPr>
        <w:t>至少</w:t>
      </w:r>
      <w:r w:rsidRPr="00627E35">
        <w:rPr>
          <w:rFonts w:ascii="Tahoma" w:hAnsi="Tahoma" w:cs="Tahoma" w:hint="eastAsia"/>
        </w:rPr>
        <w:t>1</w:t>
      </w:r>
      <w:r w:rsidRPr="00627E35">
        <w:rPr>
          <w:rFonts w:ascii="Tahoma" w:hAnsi="Tahoma" w:cs="Tahoma" w:hint="eastAsia"/>
        </w:rPr>
        <w:t>台</w:t>
      </w:r>
      <w:r>
        <w:rPr>
          <w:rFonts w:ascii="Tahoma" w:hAnsi="Tahoma" w:cs="Tahoma" w:hint="eastAsia"/>
        </w:rPr>
        <w:t>。</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A17043" w:rsidRPr="00E90112" w:rsidRDefault="00A17043" w:rsidP="00A17043">
      <w:pPr>
        <w:spacing w:line="460" w:lineRule="exact"/>
        <w:ind w:firstLine="480"/>
        <w:rPr>
          <w:rFonts w:hint="eastAsia"/>
        </w:rPr>
      </w:pPr>
      <w:r>
        <w:rPr>
          <w:rFonts w:ascii="Tahoma" w:hAnsi="Tahoma" w:cs="Tahoma" w:hint="eastAsia"/>
        </w:rPr>
        <w:t>（</w:t>
      </w:r>
      <w:r>
        <w:rPr>
          <w:rFonts w:ascii="Tahoma" w:hAnsi="Tahoma" w:cs="Tahoma" w:hint="eastAsia"/>
        </w:rPr>
        <w:t>5</w:t>
      </w:r>
      <w:r>
        <w:rPr>
          <w:rFonts w:ascii="Tahoma" w:hAnsi="Tahoma" w:cs="Tahoma" w:hint="eastAsia"/>
        </w:rPr>
        <w:t>）</w:t>
      </w:r>
      <w:r w:rsidRPr="005D66E8">
        <w:rPr>
          <w:rFonts w:ascii="Tahoma" w:hAnsi="Tahoma" w:cs="Tahoma" w:hint="eastAsia"/>
        </w:rPr>
        <w:t>在报价</w:t>
      </w:r>
      <w:r w:rsidRPr="00E90112">
        <w:rPr>
          <w:rFonts w:hint="eastAsia"/>
        </w:rPr>
        <w:t>总表中需要另行开列保修期满后</w:t>
      </w:r>
      <w:r w:rsidRPr="00E90112">
        <w:rPr>
          <w:rFonts w:hint="eastAsia"/>
        </w:rPr>
        <w:t>3</w:t>
      </w:r>
      <w:r w:rsidRPr="00E90112">
        <w:rPr>
          <w:rFonts w:hint="eastAsia"/>
        </w:rPr>
        <w:t>年的技术服务费，该价格必须以人民币报价，本项作为评标依据，招标人所属省级分公司（含总部）可根据需要进行选购，投标人应满足上述要求。</w:t>
      </w:r>
    </w:p>
    <w:p w:rsidR="00626BE6" w:rsidRPr="007E7B88" w:rsidRDefault="003D0FE7" w:rsidP="00F844BE">
      <w:pPr>
        <w:rPr>
          <w:rFonts w:hint="eastAsia"/>
          <w:kern w:val="24"/>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pStyle w:val="2"/>
        <w:rPr>
          <w:rFonts w:hint="eastAsia"/>
        </w:rPr>
      </w:pPr>
      <w:bookmarkStart w:id="8" w:name="_Toc268241157"/>
      <w:bookmarkStart w:id="9" w:name="_Toc268532896"/>
      <w:bookmarkStart w:id="10" w:name="_Toc275334424"/>
      <w:bookmarkEnd w:id="8"/>
      <w:bookmarkEnd w:id="9"/>
      <w:r>
        <w:rPr>
          <w:rFonts w:hint="eastAsia"/>
        </w:rPr>
        <w:t>设备采购范围</w:t>
      </w:r>
      <w:bookmarkEnd w:id="10"/>
    </w:p>
    <w:p w:rsidR="005944F1" w:rsidRDefault="005944F1">
      <w:pPr>
        <w:rPr>
          <w:rFonts w:hint="eastAsia"/>
        </w:rPr>
      </w:pPr>
      <w:r w:rsidRPr="00966B36">
        <w:rPr>
          <w:rFonts w:hint="eastAsia"/>
        </w:rPr>
        <w:t xml:space="preserve">3.1  </w:t>
      </w:r>
      <w:r w:rsidR="005B7F26" w:rsidRPr="00B21337">
        <w:rPr>
          <w:rFonts w:ascii="Tahoma" w:hAnsi="Tahoma" w:cs="Tahoma" w:hint="eastAsia"/>
        </w:rPr>
        <w:t>★</w:t>
      </w:r>
      <w:r w:rsidRPr="00966B36">
        <w:rPr>
          <w:rFonts w:hint="eastAsia"/>
        </w:rPr>
        <w:t>本次</w:t>
      </w:r>
      <w:r w:rsidR="00830131">
        <w:rPr>
          <w:rFonts w:hint="eastAsia"/>
        </w:rPr>
        <w:t>集中采购</w:t>
      </w:r>
      <w:r w:rsidRPr="00966B36">
        <w:rPr>
          <w:rFonts w:hint="eastAsia"/>
        </w:rPr>
        <w:t>设备主要采购范围为</w:t>
      </w:r>
      <w:r w:rsidR="00AE672F">
        <w:rPr>
          <w:rFonts w:ascii="Tahoma" w:hAnsi="Tahoma" w:cs="Tahoma" w:hint="eastAsia"/>
        </w:rPr>
        <w:t>2012</w:t>
      </w:r>
      <w:r w:rsidR="00AE672F">
        <w:rPr>
          <w:rFonts w:ascii="Tahoma" w:hAnsi="Tahoma" w:cs="Tahoma" w:hint="eastAsia"/>
        </w:rPr>
        <w:t>年中国</w:t>
      </w:r>
      <w:r w:rsidR="00F55888">
        <w:rPr>
          <w:rFonts w:ascii="Tahoma" w:hAnsi="Tahoma" w:cs="Tahoma" w:hint="eastAsia"/>
        </w:rPr>
        <w:t>联通</w:t>
      </w:r>
      <w:r w:rsidR="00F55888">
        <w:rPr>
          <w:rFonts w:ascii="Tahoma" w:hAnsi="Tahoma" w:cs="Tahoma" w:hint="eastAsia"/>
        </w:rPr>
        <w:t>IT</w:t>
      </w:r>
      <w:r w:rsidR="00F55888">
        <w:rPr>
          <w:rFonts w:ascii="Tahoma" w:hAnsi="Tahoma" w:cs="Tahoma" w:hint="eastAsia"/>
        </w:rPr>
        <w:t>硬件设备</w:t>
      </w:r>
      <w:r w:rsidR="00502BBE">
        <w:rPr>
          <w:rFonts w:ascii="Tahoma" w:hAnsi="Tahoma" w:cs="Tahoma" w:hint="eastAsia"/>
        </w:rPr>
        <w:t>第一批集中采购</w:t>
      </w:r>
      <w:r w:rsidR="00F02018">
        <w:rPr>
          <w:rFonts w:ascii="Tahoma" w:hAnsi="Tahoma" w:cs="Tahoma" w:hint="eastAsia"/>
        </w:rPr>
        <w:t>磁盘阵列</w:t>
      </w:r>
      <w:r w:rsidR="001749AE">
        <w:rPr>
          <w:rFonts w:ascii="Tahoma" w:hAnsi="Tahoma" w:cs="Tahoma" w:hint="eastAsia"/>
        </w:rPr>
        <w:t>系统设备</w:t>
      </w:r>
      <w:r w:rsidRPr="00A83C7C">
        <w:rPr>
          <w:rFonts w:hint="eastAsia"/>
        </w:rPr>
        <w:t>。</w:t>
      </w:r>
    </w:p>
    <w:p w:rsidR="003D0FE7" w:rsidRPr="003D0FE7" w:rsidRDefault="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AE52DD" w:rsidRDefault="00AE52DD" w:rsidP="00AE52DD">
      <w:pPr>
        <w:rPr>
          <w:rFonts w:hint="eastAsia"/>
        </w:rPr>
      </w:pPr>
      <w:r>
        <w:rPr>
          <w:rFonts w:hint="eastAsia"/>
        </w:rPr>
        <w:t xml:space="preserve">3.2  </w:t>
      </w:r>
      <w:r w:rsidRPr="00B21337">
        <w:rPr>
          <w:rFonts w:ascii="Tahoma" w:hAnsi="Tahoma" w:cs="Tahoma" w:hint="eastAsia"/>
        </w:rPr>
        <w:t>★</w:t>
      </w:r>
      <w:r>
        <w:rPr>
          <w:rFonts w:hint="eastAsia"/>
        </w:rPr>
        <w:t>设备必需的附带软件、相关内部线缆（含</w:t>
      </w:r>
      <w:r w:rsidRPr="009835FA">
        <w:rPr>
          <w:rFonts w:hint="eastAsia"/>
        </w:rPr>
        <w:t>设备内部连接（部件和线缆）、机架（柜）内部连接（部件和线缆）、设备之间连接（部件和线缆）、机架（柜）之间连接（部件和线缆）</w:t>
      </w:r>
      <w:r>
        <w:rPr>
          <w:rFonts w:hint="eastAsia"/>
        </w:rPr>
        <w:t>等）等附件、装架机架</w:t>
      </w:r>
      <w:r w:rsidRPr="00D14D7D">
        <w:rPr>
          <w:rFonts w:hint="eastAsia"/>
          <w:b/>
        </w:rPr>
        <w:t>（含机架、</w:t>
      </w:r>
      <w:r>
        <w:rPr>
          <w:rFonts w:hint="eastAsia"/>
          <w:b/>
        </w:rPr>
        <w:t>装架套件、</w:t>
      </w:r>
      <w:r w:rsidRPr="00D14D7D">
        <w:rPr>
          <w:rFonts w:hint="eastAsia"/>
          <w:b/>
        </w:rPr>
        <w:t>加固底座、架内插线板或空气开关</w:t>
      </w:r>
      <w:r>
        <w:rPr>
          <w:rFonts w:hint="eastAsia"/>
          <w:b/>
        </w:rPr>
        <w:t>等</w:t>
      </w:r>
      <w:r w:rsidRPr="00D14D7D">
        <w:rPr>
          <w:rFonts w:hint="eastAsia"/>
          <w:b/>
        </w:rPr>
        <w:t>）</w:t>
      </w:r>
      <w:r>
        <w:rPr>
          <w:rFonts w:hint="eastAsia"/>
        </w:rPr>
        <w:t>等属于本次采购范围。</w:t>
      </w:r>
    </w:p>
    <w:p w:rsidR="003D0FE7" w:rsidRDefault="003D0FE7" w:rsidP="00AE52DD">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A17043" w:rsidRDefault="00A17043">
      <w:pPr>
        <w:rPr>
          <w:rFonts w:hint="eastAsia"/>
        </w:rPr>
      </w:pPr>
      <w:r w:rsidRPr="000B7836">
        <w:rPr>
          <w:rFonts w:hint="eastAsia"/>
        </w:rPr>
        <w:t xml:space="preserve">3.3  </w:t>
      </w:r>
      <w:r w:rsidRPr="000B7836">
        <w:rPr>
          <w:rFonts w:ascii="Tahoma" w:hAnsi="Tahoma" w:cs="Tahoma" w:hint="eastAsia"/>
        </w:rPr>
        <w:t>★</w:t>
      </w:r>
      <w:r>
        <w:rPr>
          <w:rFonts w:hint="eastAsia"/>
        </w:rPr>
        <w:t>培训要求：</w:t>
      </w:r>
      <w:r w:rsidRPr="00771EB3">
        <w:rPr>
          <w:rFonts w:hint="eastAsia"/>
        </w:rPr>
        <w:t>要求投标人按招标技术文档要求为招标人提供投标设备的技术培训，培训内容应包含相关的硬件及软件，培训级别应涵盖初级、中级和高级。上述培训的课程和地点由招标人选定，培训人员的课程、教材、师资、场地、食宿、本地交通等各项费用均由投标人提供。</w:t>
      </w:r>
      <w:r>
        <w:rPr>
          <w:rFonts w:hint="eastAsia"/>
        </w:rPr>
        <w:t>培训作为组件在配置清单和组件一览表中描述以供后续报价</w:t>
      </w:r>
      <w:r w:rsidRPr="00771EB3">
        <w:rPr>
          <w:rFonts w:hint="eastAsia"/>
        </w:rPr>
        <w:t>。</w:t>
      </w:r>
    </w:p>
    <w:p w:rsidR="003D0FE7" w:rsidRDefault="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：满足，严格按照要求执行；详细请参考《技术建议书》第</w:t>
      </w:r>
      <w:r>
        <w:rPr>
          <w:rFonts w:ascii="Tahoma" w:hAnsi="Tahoma" w:cs="Tahoma" w:hint="eastAsia"/>
          <w:b/>
          <w:color w:val="0000FF"/>
        </w:rPr>
        <w:t>235-243</w:t>
      </w:r>
      <w:r>
        <w:rPr>
          <w:rFonts w:ascii="Tahoma" w:hAnsi="Tahoma" w:cs="Tahoma" w:hint="eastAsia"/>
          <w:b/>
          <w:color w:val="0000FF"/>
        </w:rPr>
        <w:t>页；</w:t>
      </w:r>
    </w:p>
    <w:p w:rsidR="000F4102" w:rsidRDefault="00D24998">
      <w:pPr>
        <w:rPr>
          <w:rFonts w:hint="eastAsia"/>
        </w:rPr>
      </w:pPr>
      <w:r w:rsidRPr="000B7836">
        <w:rPr>
          <w:rFonts w:hint="eastAsia"/>
        </w:rPr>
        <w:t>3.4</w:t>
      </w:r>
      <w:r w:rsidR="00F558DD" w:rsidRPr="000B7836">
        <w:rPr>
          <w:rFonts w:hint="eastAsia"/>
        </w:rPr>
        <w:t xml:space="preserve">  </w:t>
      </w:r>
      <w:r w:rsidR="00A05E5D" w:rsidRPr="000B7836">
        <w:rPr>
          <w:rFonts w:ascii="Tahoma" w:hAnsi="Tahoma" w:cs="Tahoma" w:hint="eastAsia"/>
        </w:rPr>
        <w:t>★</w:t>
      </w:r>
      <w:r w:rsidR="00302155" w:rsidRPr="000B7836">
        <w:rPr>
          <w:rFonts w:hint="eastAsia"/>
        </w:rPr>
        <w:t>本次采购的</w:t>
      </w:r>
      <w:r w:rsidR="001B7AEF">
        <w:rPr>
          <w:rFonts w:hint="eastAsia"/>
        </w:rPr>
        <w:t>磁盘阵列</w:t>
      </w:r>
      <w:r w:rsidR="00302155" w:rsidRPr="000B7836">
        <w:rPr>
          <w:rFonts w:hint="eastAsia"/>
        </w:rPr>
        <w:t>设备的现</w:t>
      </w:r>
      <w:r w:rsidR="00302155">
        <w:rPr>
          <w:rFonts w:hint="eastAsia"/>
        </w:rPr>
        <w:t>场的安装调试及设备到货验收后三年技术服务</w:t>
      </w:r>
      <w:r w:rsidR="00A05E5D">
        <w:rPr>
          <w:rFonts w:hint="eastAsia"/>
        </w:rPr>
        <w:t>属于本次采购范围。</w:t>
      </w:r>
      <w:r w:rsidR="000F4102">
        <w:rPr>
          <w:rFonts w:hint="eastAsia"/>
        </w:rPr>
        <w:t xml:space="preserve"> </w:t>
      </w:r>
    </w:p>
    <w:p w:rsidR="003D78C0" w:rsidRPr="008B6200" w:rsidRDefault="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pStyle w:val="2"/>
        <w:rPr>
          <w:rFonts w:hint="eastAsia"/>
        </w:rPr>
      </w:pPr>
      <w:bookmarkStart w:id="11" w:name="_Toc48359929"/>
      <w:bookmarkStart w:id="12" w:name="_Toc48380141"/>
      <w:bookmarkStart w:id="13" w:name="_Toc48359930"/>
      <w:bookmarkStart w:id="14" w:name="_Toc48380142"/>
      <w:bookmarkStart w:id="15" w:name="_Toc275334425"/>
      <w:bookmarkEnd w:id="11"/>
      <w:bookmarkEnd w:id="12"/>
      <w:bookmarkEnd w:id="13"/>
      <w:bookmarkEnd w:id="14"/>
      <w:r>
        <w:rPr>
          <w:rFonts w:hint="eastAsia"/>
        </w:rPr>
        <w:t>设备技术要求</w:t>
      </w:r>
      <w:bookmarkEnd w:id="15"/>
    </w:p>
    <w:p w:rsidR="005944F1" w:rsidRDefault="005944F1">
      <w:pPr>
        <w:pStyle w:val="3"/>
        <w:rPr>
          <w:rFonts w:hint="eastAsia"/>
        </w:rPr>
      </w:pPr>
      <w:bookmarkStart w:id="16" w:name="_Toc104192456"/>
      <w:bookmarkStart w:id="17" w:name="_Toc275334426"/>
      <w:r>
        <w:rPr>
          <w:rFonts w:hint="eastAsia"/>
        </w:rPr>
        <w:t>设备总体技术要求</w:t>
      </w:r>
      <w:bookmarkEnd w:id="17"/>
    </w:p>
    <w:p w:rsidR="005944F1" w:rsidRDefault="005944F1">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Pr="005C0E8D">
          <w:rPr>
            <w:rFonts w:hint="eastAsia"/>
          </w:rPr>
          <w:t>.</w:t>
        </w:r>
        <w:r>
          <w:rPr>
            <w:rFonts w:hint="eastAsia"/>
          </w:rPr>
          <w:t>1.1</w:t>
        </w:r>
      </w:smartTag>
      <w:r>
        <w:rPr>
          <w:rFonts w:hint="eastAsia"/>
        </w:rPr>
        <w:t xml:space="preserve">  </w:t>
      </w:r>
      <w:r>
        <w:rPr>
          <w:rFonts w:hint="eastAsia"/>
        </w:rPr>
        <w:t>投标人</w:t>
      </w:r>
      <w:r w:rsidRPr="005C0E8D">
        <w:rPr>
          <w:rFonts w:hint="eastAsia"/>
        </w:rPr>
        <w:t>所</w:t>
      </w:r>
      <w:r w:rsidRPr="008C0860">
        <w:rPr>
          <w:rFonts w:hint="eastAsia"/>
        </w:rPr>
        <w:t>提供的硬</w:t>
      </w:r>
      <w:r w:rsidRPr="005C0E8D">
        <w:rPr>
          <w:rFonts w:hint="eastAsia"/>
        </w:rPr>
        <w:t>件设备须是成熟的产品</w:t>
      </w:r>
      <w:r w:rsidR="00606059" w:rsidRPr="005367D8">
        <w:rPr>
          <w:rFonts w:hint="eastAsia"/>
        </w:rPr>
        <w:t>，</w:t>
      </w:r>
      <w:r w:rsidR="00B312D0">
        <w:rPr>
          <w:rFonts w:hint="eastAsia"/>
        </w:rPr>
        <w:t>并能长期稳定、可靠地运行</w:t>
      </w:r>
      <w:r w:rsidR="00606059" w:rsidRPr="005367D8">
        <w:rPr>
          <w:rFonts w:hint="eastAsia"/>
        </w:rPr>
        <w:t>。</w:t>
      </w:r>
    </w:p>
    <w:p w:rsidR="003D0FE7" w:rsidRPr="003D0FE7" w:rsidRDefault="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Pr="005C0E8D">
          <w:rPr>
            <w:rFonts w:hint="eastAsia"/>
          </w:rPr>
          <w:t>.</w:t>
        </w:r>
        <w:r>
          <w:rPr>
            <w:rFonts w:hint="eastAsia"/>
          </w:rPr>
          <w:t>1.2</w:t>
        </w:r>
      </w:smartTag>
      <w:r>
        <w:rPr>
          <w:rFonts w:hint="eastAsia"/>
        </w:rPr>
        <w:t xml:space="preserve">  </w:t>
      </w:r>
      <w:r>
        <w:rPr>
          <w:rFonts w:hint="eastAsia"/>
        </w:rPr>
        <w:t>投标人</w:t>
      </w:r>
      <w:r w:rsidRPr="005C0E8D">
        <w:rPr>
          <w:rFonts w:hint="eastAsia"/>
        </w:rPr>
        <w:t>所</w:t>
      </w:r>
      <w:r>
        <w:rPr>
          <w:rFonts w:hint="eastAsia"/>
        </w:rPr>
        <w:t>提供</w:t>
      </w:r>
      <w:r w:rsidRPr="005C0E8D">
        <w:rPr>
          <w:rFonts w:hint="eastAsia"/>
        </w:rPr>
        <w:t>的设备系统须具备良好的扩充、升级特性。</w:t>
      </w:r>
    </w:p>
    <w:p w:rsidR="003D0FE7" w:rsidRDefault="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FF7E72" w:rsidRDefault="005944F1" w:rsidP="00FF7E72">
      <w:pPr>
        <w:rPr>
          <w:rFonts w:hint="eastAsia"/>
        </w:rPr>
      </w:pPr>
      <w:smartTag w:uri="urn:schemas-microsoft-com:office:smarttags" w:element="chsdate">
        <w:smartTagPr>
          <w:attr w:name="IsROCDate" w:val="False"/>
          <w:attr w:name="IsLunarDate" w:val="False"/>
          <w:attr w:name="Day" w:val="30"/>
          <w:attr w:name="Month" w:val="12"/>
          <w:attr w:name="Year" w:val="1899"/>
        </w:smartTagPr>
        <w:r w:rsidRPr="00C44960">
          <w:rPr>
            <w:rFonts w:hint="eastAsia"/>
          </w:rPr>
          <w:t>4.1.</w:t>
        </w:r>
        <w:r w:rsidR="005868ED">
          <w:rPr>
            <w:rFonts w:hint="eastAsia"/>
          </w:rPr>
          <w:t>3</w:t>
        </w:r>
      </w:smartTag>
      <w:r w:rsidR="005868ED" w:rsidRPr="00C44960">
        <w:rPr>
          <w:rFonts w:hint="eastAsia"/>
        </w:rPr>
        <w:t xml:space="preserve">  </w:t>
      </w:r>
      <w:r w:rsidRPr="00C44960">
        <w:rPr>
          <w:rFonts w:ascii="宋体" w:hAnsi="宋体"/>
        </w:rPr>
        <w:t>★</w:t>
      </w:r>
      <w:r w:rsidRPr="00C44960">
        <w:rPr>
          <w:rFonts w:hint="eastAsia"/>
        </w:rPr>
        <w:t>投标人所提供的设备应与已有或已经购买的软硬件产品相兼容。</w:t>
      </w:r>
    </w:p>
    <w:p w:rsidR="003D0FE7" w:rsidRDefault="003D0FE7" w:rsidP="00FF7E72">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34741" w:rsidRDefault="005944F1" w:rsidP="00FF7E72">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4.1.</w:t>
        </w:r>
        <w:r w:rsidR="005868ED">
          <w:rPr>
            <w:rFonts w:hint="eastAsia"/>
          </w:rPr>
          <w:t>4</w:t>
        </w:r>
      </w:smartTag>
      <w:r w:rsidR="005868ED">
        <w:rPr>
          <w:rFonts w:hint="eastAsia"/>
        </w:rPr>
        <w:t xml:space="preserve">  </w:t>
      </w:r>
      <w:r w:rsidRPr="002A1B63">
        <w:rPr>
          <w:rFonts w:ascii="宋体" w:hAnsi="宋体"/>
        </w:rPr>
        <w:t>★</w:t>
      </w:r>
      <w:r>
        <w:rPr>
          <w:rFonts w:ascii="宋体" w:hAnsi="宋体" w:hint="eastAsia"/>
        </w:rPr>
        <w:t>投标人应回答所投的各产品型号的推出时间</w:t>
      </w:r>
      <w:r w:rsidR="00534741">
        <w:rPr>
          <w:rFonts w:hint="eastAsia"/>
        </w:rPr>
        <w:t>。</w:t>
      </w:r>
    </w:p>
    <w:p w:rsidR="003D0FE7" w:rsidRDefault="003D0FE7" w:rsidP="00FF7E72">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p>
    <w:p w:rsidR="005944F1" w:rsidRDefault="005944F1">
      <w:pPr>
        <w:rPr>
          <w:rFonts w:ascii="Tahoma" w:hAnsi="Tahoma" w:cs="Tahoma" w:hint="eastAsia"/>
          <w:szCs w:val="24"/>
        </w:rPr>
      </w:pPr>
      <w:smartTag w:uri="urn:schemas-microsoft-com:office:smarttags" w:element="chsdate">
        <w:smartTagPr>
          <w:attr w:name="IsROCDate" w:val="False"/>
          <w:attr w:name="IsLunarDate" w:val="False"/>
          <w:attr w:name="Day" w:val="30"/>
          <w:attr w:name="Month" w:val="12"/>
          <w:attr w:name="Year" w:val="1899"/>
        </w:smartTagPr>
        <w:r>
          <w:rPr>
            <w:rFonts w:hint="eastAsia"/>
          </w:rPr>
          <w:t>4.1.</w:t>
        </w:r>
        <w:r w:rsidR="00672653">
          <w:rPr>
            <w:rFonts w:hint="eastAsia"/>
          </w:rPr>
          <w:t>5</w:t>
        </w:r>
      </w:smartTag>
      <w:r w:rsidR="005868ED">
        <w:rPr>
          <w:rFonts w:hint="eastAsia"/>
        </w:rPr>
        <w:t xml:space="preserve">  </w:t>
      </w:r>
      <w:r w:rsidRPr="002A1B63">
        <w:rPr>
          <w:rFonts w:ascii="Tahoma" w:hAnsi="Tahoma" w:cs="Tahoma"/>
          <w:szCs w:val="24"/>
        </w:rPr>
        <w:t>投标人应详细说明本</w:t>
      </w:r>
      <w:r>
        <w:rPr>
          <w:rFonts w:ascii="Tahoma" w:hAnsi="Tahoma" w:cs="Tahoma" w:hint="eastAsia"/>
          <w:szCs w:val="24"/>
        </w:rPr>
        <w:t>次</w:t>
      </w:r>
      <w:r w:rsidRPr="002A1B63">
        <w:rPr>
          <w:rFonts w:ascii="Tahoma" w:hAnsi="Tahoma" w:cs="Tahoma"/>
          <w:szCs w:val="24"/>
        </w:rPr>
        <w:t>所提供设备配置的处理能力、容量以及最大扩容可达到的处理能力及容量。</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p>
    <w:p w:rsidR="005944F1" w:rsidRDefault="005944F1">
      <w:pPr>
        <w:rPr>
          <w:rFonts w:ascii="Tahoma" w:hAnsi="Tahoma" w:cs="Tahoma" w:hint="eastAsia"/>
          <w:szCs w:val="24"/>
        </w:rPr>
      </w:pPr>
      <w:smartTag w:uri="urn:schemas-microsoft-com:office:smarttags" w:element="chsdate">
        <w:smartTagPr>
          <w:attr w:name="IsROCDate" w:val="False"/>
          <w:attr w:name="IsLunarDate" w:val="False"/>
          <w:attr w:name="Day" w:val="30"/>
          <w:attr w:name="Month" w:val="12"/>
          <w:attr w:name="Year" w:val="1899"/>
        </w:smartTagPr>
        <w:r>
          <w:rPr>
            <w:rFonts w:hint="eastAsia"/>
          </w:rPr>
          <w:t>4.1.</w:t>
        </w:r>
        <w:r w:rsidR="00672653">
          <w:rPr>
            <w:rFonts w:hint="eastAsia"/>
          </w:rPr>
          <w:t>6</w:t>
        </w:r>
      </w:smartTag>
      <w:r w:rsidR="005868ED">
        <w:rPr>
          <w:rFonts w:hint="eastAsia"/>
        </w:rPr>
        <w:t xml:space="preserve">  </w:t>
      </w:r>
      <w:r w:rsidRPr="002A1B63">
        <w:rPr>
          <w:rFonts w:ascii="Tahoma" w:hAnsi="Tahoma" w:cs="Tahoma"/>
          <w:szCs w:val="24"/>
        </w:rPr>
        <w:t>如所投设备为</w:t>
      </w:r>
      <w:r w:rsidRPr="002A1B63">
        <w:rPr>
          <w:rFonts w:ascii="Tahoma" w:hAnsi="Tahoma" w:cs="Tahoma"/>
          <w:szCs w:val="24"/>
        </w:rPr>
        <w:t>OEM</w:t>
      </w:r>
      <w:r w:rsidRPr="002A1B63">
        <w:rPr>
          <w:rFonts w:ascii="Tahoma" w:hAnsi="Tahoma" w:cs="Tahoma"/>
          <w:szCs w:val="24"/>
        </w:rPr>
        <w:t>第三方产品，投标人应说明该产品的原</w:t>
      </w:r>
      <w:r>
        <w:rPr>
          <w:rFonts w:ascii="Tahoma" w:hAnsi="Tahoma" w:cs="Tahoma" w:hint="eastAsia"/>
          <w:szCs w:val="24"/>
        </w:rPr>
        <w:t>生产</w:t>
      </w:r>
      <w:r w:rsidRPr="002A1B63">
        <w:rPr>
          <w:rFonts w:ascii="Tahoma" w:hAnsi="Tahoma" w:cs="Tahoma"/>
          <w:szCs w:val="24"/>
        </w:rPr>
        <w:t>厂商。</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p>
    <w:p w:rsidR="005944F1" w:rsidRDefault="005944F1">
      <w:pPr>
        <w:rPr>
          <w:rFonts w:ascii="Tahoma" w:hAnsi="Tahoma" w:cs="Tahoma" w:hint="eastAsia"/>
          <w:szCs w:val="24"/>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Pr="005C0E8D">
          <w:rPr>
            <w:rFonts w:hint="eastAsia"/>
          </w:rPr>
          <w:t>.</w:t>
        </w:r>
        <w:r>
          <w:rPr>
            <w:rFonts w:hint="eastAsia"/>
          </w:rPr>
          <w:t>1.</w:t>
        </w:r>
        <w:r w:rsidR="00672653">
          <w:rPr>
            <w:rFonts w:hint="eastAsia"/>
          </w:rPr>
          <w:t>7</w:t>
        </w:r>
      </w:smartTag>
      <w:r w:rsidR="005868ED">
        <w:rPr>
          <w:rFonts w:hint="eastAsia"/>
        </w:rPr>
        <w:t xml:space="preserve"> </w:t>
      </w:r>
      <w:r w:rsidR="005868ED" w:rsidRPr="005C0E8D">
        <w:rPr>
          <w:rFonts w:hint="eastAsia"/>
        </w:rPr>
        <w:t xml:space="preserve"> </w:t>
      </w:r>
      <w:r w:rsidRPr="002A1B63">
        <w:rPr>
          <w:rFonts w:ascii="Tahoma" w:hAnsi="Tahoma" w:cs="Tahoma"/>
          <w:szCs w:val="24"/>
        </w:rPr>
        <w:t>投标人应提供单台设备和相关部件的可靠性指标，至少包括：设备和部件的</w:t>
      </w:r>
      <w:r w:rsidRPr="002A1B63">
        <w:rPr>
          <w:rFonts w:ascii="Tahoma" w:hAnsi="Tahoma" w:cs="Tahoma"/>
          <w:b/>
          <w:szCs w:val="24"/>
        </w:rPr>
        <w:t>无故障运行时间</w:t>
      </w:r>
      <w:r w:rsidRPr="002A1B63">
        <w:rPr>
          <w:rFonts w:ascii="Tahoma" w:hAnsi="Tahoma" w:cs="Tahoma"/>
          <w:szCs w:val="24"/>
        </w:rPr>
        <w:t>、</w:t>
      </w:r>
      <w:r w:rsidRPr="002A1B63">
        <w:rPr>
          <w:rFonts w:ascii="Tahoma" w:hAnsi="Tahoma" w:cs="Tahoma"/>
          <w:b/>
          <w:szCs w:val="24"/>
        </w:rPr>
        <w:t>每年的不可用时间</w:t>
      </w:r>
      <w:r w:rsidRPr="002A1B63">
        <w:rPr>
          <w:rFonts w:ascii="Tahoma" w:hAnsi="Tahoma" w:cs="Tahoma"/>
          <w:szCs w:val="24"/>
        </w:rPr>
        <w:t>。</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p>
    <w:p w:rsidR="005944F1" w:rsidRDefault="005944F1">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Pr="005C0E8D">
          <w:rPr>
            <w:rFonts w:hint="eastAsia"/>
          </w:rPr>
          <w:t>.</w:t>
        </w:r>
        <w:r>
          <w:rPr>
            <w:rFonts w:hint="eastAsia"/>
          </w:rPr>
          <w:t>1.</w:t>
        </w:r>
        <w:r w:rsidR="00672653">
          <w:rPr>
            <w:rFonts w:hint="eastAsia"/>
          </w:rPr>
          <w:t>8</w:t>
        </w:r>
      </w:smartTag>
      <w:r w:rsidR="005868ED">
        <w:rPr>
          <w:rFonts w:hint="eastAsia"/>
        </w:rPr>
        <w:t xml:space="preserve"> </w:t>
      </w:r>
      <w:r w:rsidR="005868ED" w:rsidRPr="005C0E8D">
        <w:rPr>
          <w:rFonts w:hint="eastAsia"/>
        </w:rPr>
        <w:t xml:space="preserve"> </w:t>
      </w:r>
      <w:r>
        <w:rPr>
          <w:rFonts w:hint="eastAsia"/>
        </w:rPr>
        <w:t>投标人</w:t>
      </w:r>
      <w:r w:rsidRPr="005C0E8D">
        <w:rPr>
          <w:rFonts w:hint="eastAsia"/>
        </w:rPr>
        <w:t>所</w:t>
      </w:r>
      <w:r>
        <w:rPr>
          <w:rFonts w:hint="eastAsia"/>
        </w:rPr>
        <w:t>提供</w:t>
      </w:r>
      <w:r w:rsidRPr="005C0E8D">
        <w:rPr>
          <w:rFonts w:hint="eastAsia"/>
        </w:rPr>
        <w:t>的系统主要设备应支持必要的冗余配置，以确保设备的可靠性</w:t>
      </w:r>
      <w:r>
        <w:rPr>
          <w:rFonts w:hint="eastAsia"/>
        </w:rPr>
        <w:t>。</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p>
    <w:p w:rsidR="005944F1" w:rsidRDefault="005944F1">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Pr="005C0E8D">
          <w:rPr>
            <w:rFonts w:hint="eastAsia"/>
          </w:rPr>
          <w:t>.</w:t>
        </w:r>
        <w:r>
          <w:rPr>
            <w:rFonts w:hint="eastAsia"/>
          </w:rPr>
          <w:t>1.</w:t>
        </w:r>
        <w:r w:rsidR="00672653">
          <w:rPr>
            <w:rFonts w:hint="eastAsia"/>
          </w:rPr>
          <w:t>9</w:t>
        </w:r>
      </w:smartTag>
      <w:r w:rsidR="005868ED" w:rsidRPr="005C0E8D">
        <w:rPr>
          <w:rFonts w:hint="eastAsia"/>
        </w:rPr>
        <w:t xml:space="preserve"> </w:t>
      </w:r>
      <w:r w:rsidR="005868ED">
        <w:rPr>
          <w:rFonts w:hint="eastAsia"/>
        </w:rPr>
        <w:t xml:space="preserve"> </w:t>
      </w:r>
      <w:r>
        <w:rPr>
          <w:rFonts w:hint="eastAsia"/>
        </w:rPr>
        <w:t>投标人所提供</w:t>
      </w:r>
      <w:r w:rsidRPr="005C0E8D">
        <w:rPr>
          <w:rFonts w:hint="eastAsia"/>
        </w:rPr>
        <w:t>的设备的外部接口（包括网络接口、</w:t>
      </w:r>
      <w:r w:rsidRPr="005C0E8D">
        <w:rPr>
          <w:rFonts w:hint="eastAsia"/>
        </w:rPr>
        <w:t>I/O</w:t>
      </w:r>
      <w:r w:rsidRPr="005C0E8D">
        <w:rPr>
          <w:rFonts w:hint="eastAsia"/>
        </w:rPr>
        <w:t>接口等）应符合相应的接口规范。</w:t>
      </w:r>
    </w:p>
    <w:p w:rsidR="003D0FE7" w:rsidRPr="003D0FE7" w:rsidRDefault="003D0FE7" w:rsidP="003D0FE7">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3D0FE7">
        <w:t xml:space="preserve"> </w:t>
      </w:r>
    </w:p>
    <w:p w:rsidR="005944F1" w:rsidRDefault="005944F1">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Pr="005C0E8D">
          <w:rPr>
            <w:rFonts w:hint="eastAsia"/>
          </w:rPr>
          <w:t>.</w:t>
        </w:r>
        <w:r>
          <w:rPr>
            <w:rFonts w:hint="eastAsia"/>
          </w:rPr>
          <w:t>1.</w:t>
        </w:r>
        <w:r w:rsidR="005868ED">
          <w:rPr>
            <w:rFonts w:hint="eastAsia"/>
          </w:rPr>
          <w:t>1</w:t>
        </w:r>
        <w:r w:rsidR="00672653">
          <w:rPr>
            <w:rFonts w:hint="eastAsia"/>
          </w:rPr>
          <w:t>0</w:t>
        </w:r>
      </w:smartTag>
      <w:r w:rsidR="005868ED" w:rsidRPr="00876952">
        <w:t xml:space="preserve"> </w:t>
      </w:r>
      <w:r w:rsidR="005868ED" w:rsidRPr="00876952">
        <w:rPr>
          <w:rFonts w:hint="eastAsia"/>
        </w:rPr>
        <w:t xml:space="preserve"> </w:t>
      </w:r>
      <w:r w:rsidR="00F14DAF" w:rsidRPr="002A1B63">
        <w:rPr>
          <w:rFonts w:ascii="宋体" w:hAnsi="宋体"/>
        </w:rPr>
        <w:t>★</w:t>
      </w:r>
      <w:r w:rsidRPr="00876952">
        <w:rPr>
          <w:rFonts w:hint="eastAsia"/>
        </w:rPr>
        <w:t>投标人所</w:t>
      </w:r>
      <w:r>
        <w:rPr>
          <w:rFonts w:hint="eastAsia"/>
        </w:rPr>
        <w:t>提供</w:t>
      </w:r>
      <w:r w:rsidRPr="00876952">
        <w:rPr>
          <w:rFonts w:hint="eastAsia"/>
        </w:rPr>
        <w:t>的设备应使用交流电源</w:t>
      </w:r>
      <w:r>
        <w:rPr>
          <w:rFonts w:hint="eastAsia"/>
        </w:rPr>
        <w:t>：</w:t>
      </w:r>
      <w:r w:rsidR="00F64B0F">
        <w:rPr>
          <w:rFonts w:hint="eastAsia"/>
        </w:rPr>
        <w:t>220V</w:t>
      </w:r>
      <w:r>
        <w:rPr>
          <w:rFonts w:hint="eastAsia"/>
        </w:rPr>
        <w:t>或</w:t>
      </w:r>
      <w:r>
        <w:rPr>
          <w:rFonts w:hint="eastAsia"/>
        </w:rPr>
        <w:t>380V</w:t>
      </w:r>
      <w:r w:rsidRPr="00876952">
        <w:rPr>
          <w:rFonts w:hint="eastAsia"/>
        </w:rPr>
        <w:t>；中国联通不提供直流电源条件。若设备需使用直流电源，由投标人负责解决（并在设备配置中具体给出相关配置项目）。</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Pr="005C0E8D">
          <w:rPr>
            <w:rFonts w:hint="eastAsia"/>
          </w:rPr>
          <w:t>.</w:t>
        </w:r>
        <w:r>
          <w:rPr>
            <w:rFonts w:hint="eastAsia"/>
          </w:rPr>
          <w:t>1.</w:t>
        </w:r>
        <w:r w:rsidR="005868ED">
          <w:rPr>
            <w:rFonts w:hint="eastAsia"/>
          </w:rPr>
          <w:t>1</w:t>
        </w:r>
        <w:r w:rsidR="00672653">
          <w:rPr>
            <w:rFonts w:hint="eastAsia"/>
          </w:rPr>
          <w:t>1</w:t>
        </w:r>
      </w:smartTag>
      <w:r w:rsidR="005868ED" w:rsidRPr="005C0E8D">
        <w:rPr>
          <w:rFonts w:hint="eastAsia"/>
        </w:rPr>
        <w:t xml:space="preserve"> </w:t>
      </w:r>
      <w:r w:rsidR="005868ED">
        <w:rPr>
          <w:rFonts w:hint="eastAsia"/>
        </w:rPr>
        <w:t xml:space="preserve"> </w:t>
      </w:r>
      <w:r w:rsidR="004E42A8" w:rsidRPr="002A1B63">
        <w:rPr>
          <w:rFonts w:ascii="宋体" w:hAnsi="宋体"/>
        </w:rPr>
        <w:t>★</w:t>
      </w:r>
      <w:r>
        <w:rPr>
          <w:rFonts w:hint="eastAsia"/>
        </w:rPr>
        <w:t>投标人</w:t>
      </w:r>
      <w:r w:rsidRPr="005C0E8D">
        <w:rPr>
          <w:rFonts w:hint="eastAsia"/>
        </w:rPr>
        <w:t>应在技术建议书中详细提供其所</w:t>
      </w:r>
      <w:r>
        <w:rPr>
          <w:rFonts w:hint="eastAsia"/>
        </w:rPr>
        <w:t>提供</w:t>
      </w:r>
      <w:r w:rsidRPr="005C0E8D">
        <w:rPr>
          <w:rFonts w:hint="eastAsia"/>
        </w:rPr>
        <w:t>的</w:t>
      </w:r>
      <w:r>
        <w:rPr>
          <w:rFonts w:hint="eastAsia"/>
        </w:rPr>
        <w:t>所有</w:t>
      </w:r>
      <w:r w:rsidRPr="005C0E8D">
        <w:rPr>
          <w:rFonts w:hint="eastAsia"/>
        </w:rPr>
        <w:t>硬件设备的</w:t>
      </w:r>
      <w:r>
        <w:rPr>
          <w:rFonts w:hint="eastAsia"/>
        </w:rPr>
        <w:t>具体</w:t>
      </w:r>
      <w:r w:rsidRPr="005C0E8D">
        <w:rPr>
          <w:rFonts w:hint="eastAsia"/>
        </w:rPr>
        <w:t>耗电指标</w:t>
      </w:r>
      <w:r>
        <w:rPr>
          <w:rFonts w:hint="eastAsia"/>
        </w:rPr>
        <w:t>（含输入功率）</w:t>
      </w:r>
      <w:r w:rsidRPr="005C0E8D">
        <w:rPr>
          <w:rFonts w:hint="eastAsia"/>
        </w:rPr>
        <w:t>。</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：满足，严格按照要求执行；详细请参考《技术建议书》和《</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r w:rsidRPr="003D0FE7">
        <w:rPr>
          <w:rFonts w:ascii="Tahoma" w:hAnsi="Tahoma" w:cs="Tahoma" w:hint="eastAsia"/>
          <w:b/>
          <w:color w:val="0000FF"/>
        </w:rPr>
        <w:t>第一个</w:t>
      </w:r>
      <w:r w:rsidRPr="003D0FE7">
        <w:rPr>
          <w:rFonts w:ascii="Tahoma" w:hAnsi="Tahoma" w:cs="Tahoma" w:hint="eastAsia"/>
          <w:b/>
          <w:color w:val="0000FF"/>
        </w:rPr>
        <w:t>Sheet</w:t>
      </w:r>
      <w:r w:rsidRPr="003D0FE7">
        <w:rPr>
          <w:rFonts w:ascii="Tahoma" w:hAnsi="Tahoma" w:cs="Tahoma" w:hint="eastAsia"/>
          <w:b/>
          <w:color w:val="0000FF"/>
        </w:rPr>
        <w:t>；</w:t>
      </w:r>
    </w:p>
    <w:p w:rsidR="005944F1" w:rsidRDefault="005944F1">
      <w:pPr>
        <w:rPr>
          <w:rFonts w:ascii="Tahoma" w:hAnsi="Tahoma" w:cs="Tahoma" w:hint="eastAsia"/>
          <w:szCs w:val="24"/>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Pr="005C0E8D">
          <w:rPr>
            <w:rFonts w:hint="eastAsia"/>
          </w:rPr>
          <w:t>.</w:t>
        </w:r>
        <w:r>
          <w:rPr>
            <w:rFonts w:hint="eastAsia"/>
          </w:rPr>
          <w:t>1.</w:t>
        </w:r>
        <w:r w:rsidR="005868ED">
          <w:rPr>
            <w:rFonts w:hint="eastAsia"/>
          </w:rPr>
          <w:t>1</w:t>
        </w:r>
        <w:r w:rsidR="00672653">
          <w:rPr>
            <w:rFonts w:hint="eastAsia"/>
          </w:rPr>
          <w:t>2</w:t>
        </w:r>
      </w:smartTag>
      <w:r w:rsidR="005868ED" w:rsidRPr="005C0E8D">
        <w:rPr>
          <w:rFonts w:hint="eastAsia"/>
        </w:rPr>
        <w:t xml:space="preserve"> </w:t>
      </w:r>
      <w:r w:rsidR="005868ED">
        <w:rPr>
          <w:rFonts w:hint="eastAsia"/>
        </w:rPr>
        <w:t xml:space="preserve"> </w:t>
      </w:r>
      <w:r w:rsidRPr="002A1B63">
        <w:rPr>
          <w:rFonts w:ascii="Tahoma" w:hAnsi="Tahoma" w:cs="Tahoma"/>
          <w:szCs w:val="24"/>
        </w:rPr>
        <w:t>若设备安装需要特定的安装材料、端口连接需要特定的连接线缆的话，投标人应予以指出并给出配置且包含在设备价格中。</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A94B41" w:rsidRDefault="00A94B41" w:rsidP="00A94B41">
      <w:pPr>
        <w:rPr>
          <w:rFonts w:ascii="Tahoma" w:hAnsi="Tahoma" w:cs="Tahoma" w:hint="eastAsia"/>
          <w:szCs w:val="24"/>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Pr="005C0E8D">
          <w:rPr>
            <w:rFonts w:hint="eastAsia"/>
          </w:rPr>
          <w:t>.</w:t>
        </w:r>
        <w:r>
          <w:rPr>
            <w:rFonts w:hint="eastAsia"/>
          </w:rPr>
          <w:t>1.1</w:t>
        </w:r>
        <w:r w:rsidR="00672653">
          <w:rPr>
            <w:rFonts w:hint="eastAsia"/>
          </w:rPr>
          <w:t>3</w:t>
        </w:r>
      </w:smartTag>
      <w:r w:rsidRPr="005C0E8D">
        <w:rPr>
          <w:rFonts w:hint="eastAsia"/>
        </w:rPr>
        <w:t xml:space="preserve"> </w:t>
      </w:r>
      <w:r>
        <w:rPr>
          <w:rFonts w:hint="eastAsia"/>
        </w:rPr>
        <w:t xml:space="preserve"> </w:t>
      </w:r>
      <w:r w:rsidRPr="002A1B63">
        <w:rPr>
          <w:rFonts w:ascii="Tahoma" w:hAnsi="Tahoma" w:cs="Tahoma" w:hint="eastAsia"/>
          <w:szCs w:val="24"/>
        </w:rPr>
        <w:t>硬件设备加电运行时，插入或拔出板卡应不引起任何元件的损坏和缩短使用寿命。请说明</w:t>
      </w:r>
      <w:r>
        <w:rPr>
          <w:rFonts w:ascii="Tahoma" w:hAnsi="Tahoma" w:cs="Tahoma" w:hint="eastAsia"/>
          <w:szCs w:val="24"/>
        </w:rPr>
        <w:t>存储系统的</w:t>
      </w:r>
      <w:r w:rsidRPr="002A1B63">
        <w:rPr>
          <w:rFonts w:ascii="Tahoma" w:hAnsi="Tahoma" w:cs="Tahoma" w:hint="eastAsia"/>
          <w:szCs w:val="24"/>
        </w:rPr>
        <w:t>哪些部件具有热插拔的功能</w:t>
      </w:r>
      <w:r>
        <w:rPr>
          <w:rFonts w:ascii="Tahoma" w:hAnsi="Tahoma" w:cs="Tahoma" w:hint="eastAsia"/>
          <w:szCs w:val="24"/>
        </w:rPr>
        <w:t>，主要包括：</w:t>
      </w:r>
      <w:r w:rsidRPr="002D63F9">
        <w:rPr>
          <w:rFonts w:ascii="Tahoma" w:hAnsi="Tahoma" w:cs="Tahoma" w:hint="eastAsia"/>
          <w:szCs w:val="24"/>
        </w:rPr>
        <w:t>CACHE</w:t>
      </w:r>
      <w:r w:rsidRPr="002D63F9">
        <w:rPr>
          <w:rFonts w:ascii="Tahoma" w:hAnsi="Tahoma" w:cs="Tahoma" w:hint="eastAsia"/>
          <w:szCs w:val="24"/>
        </w:rPr>
        <w:t>、硬盘、电源模块、控制卡、接口卡等</w:t>
      </w:r>
      <w:r w:rsidRPr="002A1B63">
        <w:rPr>
          <w:rFonts w:ascii="Tahoma" w:hAnsi="Tahoma" w:cs="Tahoma" w:hint="eastAsia"/>
          <w:szCs w:val="24"/>
        </w:rPr>
        <w:t>。</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Pr="005C0E8D">
          <w:rPr>
            <w:rFonts w:hint="eastAsia"/>
          </w:rPr>
          <w:t>.</w:t>
        </w:r>
        <w:r>
          <w:rPr>
            <w:rFonts w:hint="eastAsia"/>
          </w:rPr>
          <w:t>1.</w:t>
        </w:r>
        <w:r w:rsidR="005868ED">
          <w:rPr>
            <w:rFonts w:hint="eastAsia"/>
          </w:rPr>
          <w:t>1</w:t>
        </w:r>
        <w:r w:rsidR="00672653">
          <w:rPr>
            <w:rFonts w:hint="eastAsia"/>
          </w:rPr>
          <w:t>4</w:t>
        </w:r>
      </w:smartTag>
      <w:r w:rsidR="005868ED" w:rsidRPr="005C0E8D">
        <w:rPr>
          <w:rFonts w:hint="eastAsia"/>
        </w:rPr>
        <w:t xml:space="preserve"> </w:t>
      </w:r>
      <w:r w:rsidR="005868ED">
        <w:rPr>
          <w:rFonts w:hint="eastAsia"/>
        </w:rPr>
        <w:t xml:space="preserve"> </w:t>
      </w:r>
      <w:r>
        <w:rPr>
          <w:rFonts w:hint="eastAsia"/>
        </w:rPr>
        <w:t>投标人</w:t>
      </w:r>
      <w:r w:rsidRPr="005C0E8D">
        <w:rPr>
          <w:rFonts w:hint="eastAsia"/>
        </w:rPr>
        <w:t>所</w:t>
      </w:r>
      <w:r>
        <w:rPr>
          <w:rFonts w:hint="eastAsia"/>
        </w:rPr>
        <w:t>提供</w:t>
      </w:r>
      <w:r w:rsidRPr="005C0E8D">
        <w:rPr>
          <w:rFonts w:hint="eastAsia"/>
        </w:rPr>
        <w:t>设备的电磁指标及对环境的影响应符合国内的相关规范和标准要求。</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宋体" w:hAnsi="宋体"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Pr="005C0E8D">
          <w:rPr>
            <w:rFonts w:hint="eastAsia"/>
          </w:rPr>
          <w:t>.</w:t>
        </w:r>
        <w:r>
          <w:rPr>
            <w:rFonts w:hint="eastAsia"/>
          </w:rPr>
          <w:t>1.</w:t>
        </w:r>
        <w:r w:rsidR="005868ED">
          <w:rPr>
            <w:rFonts w:hint="eastAsia"/>
          </w:rPr>
          <w:t>1</w:t>
        </w:r>
        <w:r w:rsidR="00672653">
          <w:rPr>
            <w:rFonts w:hint="eastAsia"/>
          </w:rPr>
          <w:t>5</w:t>
        </w:r>
      </w:smartTag>
      <w:r w:rsidR="005868ED" w:rsidRPr="005C0E8D">
        <w:rPr>
          <w:rFonts w:hint="eastAsia"/>
        </w:rPr>
        <w:t xml:space="preserve"> </w:t>
      </w:r>
      <w:r w:rsidR="005868ED">
        <w:rPr>
          <w:rFonts w:hint="eastAsia"/>
        </w:rPr>
        <w:t xml:space="preserve"> </w:t>
      </w:r>
      <w:r w:rsidR="00F14DAF" w:rsidRPr="002A1B63">
        <w:rPr>
          <w:rFonts w:ascii="宋体" w:hAnsi="宋体"/>
        </w:rPr>
        <w:t>★</w:t>
      </w:r>
      <w:r w:rsidRPr="002A1B63">
        <w:rPr>
          <w:rFonts w:ascii="Tahoma" w:hAnsi="Tahoma" w:cs="Tahoma" w:hint="eastAsia"/>
        </w:rPr>
        <w:t>投标人</w:t>
      </w:r>
      <w:r w:rsidRPr="002A1B63">
        <w:rPr>
          <w:rFonts w:ascii="Tahoma" w:hAnsi="Tahoma" w:cs="Tahoma"/>
        </w:rPr>
        <w:t>保证根据</w:t>
      </w:r>
      <w:r w:rsidRPr="002A1B63">
        <w:rPr>
          <w:rFonts w:ascii="Tahoma" w:hAnsi="Tahoma" w:cs="Tahoma" w:hint="eastAsia"/>
        </w:rPr>
        <w:t>本规范书</w:t>
      </w:r>
      <w:r w:rsidRPr="002A1B63">
        <w:rPr>
          <w:rFonts w:ascii="Tahoma" w:hAnsi="Tahoma" w:cs="Tahoma"/>
        </w:rPr>
        <w:t>对</w:t>
      </w:r>
      <w:r w:rsidRPr="002A1B63">
        <w:rPr>
          <w:rFonts w:ascii="Tahoma" w:hAnsi="Tahoma" w:cs="Tahoma" w:hint="eastAsia"/>
        </w:rPr>
        <w:t>合同</w:t>
      </w:r>
      <w:r w:rsidRPr="002A1B63">
        <w:rPr>
          <w:rFonts w:ascii="Tahoma" w:hAnsi="Tahoma" w:cs="Tahoma"/>
        </w:rPr>
        <w:t>设备</w:t>
      </w:r>
      <w:r w:rsidRPr="002A1B63">
        <w:rPr>
          <w:rFonts w:ascii="Tahoma" w:hAnsi="Tahoma" w:cs="Tahoma" w:hint="eastAsia"/>
        </w:rPr>
        <w:t>配置及</w:t>
      </w:r>
      <w:r w:rsidRPr="002A1B63">
        <w:rPr>
          <w:rFonts w:ascii="Tahoma" w:hAnsi="Tahoma" w:cs="Tahoma"/>
        </w:rPr>
        <w:t>计算是正确的</w:t>
      </w:r>
      <w:r w:rsidRPr="002A1B63">
        <w:rPr>
          <w:rFonts w:ascii="Tahoma" w:hAnsi="Tahoma" w:cs="Tahoma" w:hint="eastAsia"/>
        </w:rPr>
        <w:t>，并且满足规范要求，</w:t>
      </w:r>
      <w:r w:rsidRPr="002A1B63">
        <w:rPr>
          <w:rFonts w:ascii="Tahoma" w:hAnsi="Tahoma" w:cs="Tahoma"/>
        </w:rPr>
        <w:t>如果由于</w:t>
      </w:r>
      <w:r w:rsidRPr="002A1B63">
        <w:rPr>
          <w:rFonts w:ascii="Tahoma" w:hAnsi="Tahoma" w:cs="Tahoma" w:hint="eastAsia"/>
        </w:rPr>
        <w:t>投标人配置</w:t>
      </w:r>
      <w:r w:rsidRPr="002A1B63">
        <w:rPr>
          <w:rFonts w:ascii="Tahoma" w:hAnsi="Tahoma" w:cs="Tahoma"/>
        </w:rPr>
        <w:t>错误而引起设备部件的缺</w:t>
      </w:r>
      <w:r w:rsidRPr="002A1B63">
        <w:rPr>
          <w:rFonts w:ascii="Tahoma" w:hAnsi="Tahoma" w:cs="Tahoma" w:hint="eastAsia"/>
        </w:rPr>
        <w:t>漏</w:t>
      </w:r>
      <w:r w:rsidRPr="002A1B63">
        <w:rPr>
          <w:rFonts w:ascii="Tahoma" w:hAnsi="Tahoma" w:cs="Tahoma"/>
        </w:rPr>
        <w:t>，</w:t>
      </w:r>
      <w:r w:rsidRPr="002A1B63">
        <w:rPr>
          <w:rFonts w:ascii="Tahoma" w:hAnsi="Tahoma" w:cs="Tahoma" w:hint="eastAsia"/>
        </w:rPr>
        <w:t>投标人</w:t>
      </w:r>
      <w:r w:rsidRPr="002A1B63">
        <w:rPr>
          <w:rFonts w:ascii="Tahoma" w:hAnsi="Tahoma" w:cs="Tahoma"/>
        </w:rPr>
        <w:t>应在收到</w:t>
      </w:r>
      <w:r w:rsidRPr="002A1B63">
        <w:rPr>
          <w:rFonts w:ascii="Tahoma" w:hAnsi="Tahoma" w:cs="Tahoma" w:hint="eastAsia"/>
        </w:rPr>
        <w:t>招标人</w:t>
      </w:r>
      <w:r w:rsidRPr="002A1B63">
        <w:rPr>
          <w:rFonts w:ascii="Tahoma" w:hAnsi="Tahoma" w:cs="Tahoma"/>
        </w:rPr>
        <w:t>通知的两周内向</w:t>
      </w:r>
      <w:r w:rsidRPr="002A1B63">
        <w:rPr>
          <w:rFonts w:ascii="Tahoma" w:hAnsi="Tahoma" w:cs="Tahoma" w:hint="eastAsia"/>
        </w:rPr>
        <w:t>招标人</w:t>
      </w:r>
      <w:r w:rsidRPr="002A1B63">
        <w:rPr>
          <w:rFonts w:ascii="Tahoma" w:hAnsi="Tahoma" w:cs="Tahoma"/>
        </w:rPr>
        <w:t>免费提供缺</w:t>
      </w:r>
      <w:r w:rsidRPr="002A1B63">
        <w:rPr>
          <w:rFonts w:ascii="Tahoma" w:hAnsi="Tahoma" w:cs="Tahoma" w:hint="eastAsia"/>
        </w:rPr>
        <w:t>漏</w:t>
      </w:r>
      <w:r w:rsidRPr="002A1B63">
        <w:rPr>
          <w:rFonts w:ascii="Tahoma" w:hAnsi="Tahoma" w:cs="Tahoma"/>
        </w:rPr>
        <w:t>部件，使系统完整。如果因此造成合同系统延期开通，</w:t>
      </w:r>
      <w:r w:rsidRPr="002A1B63">
        <w:rPr>
          <w:rFonts w:ascii="Tahoma" w:hAnsi="Tahoma" w:cs="Tahoma" w:hint="eastAsia"/>
        </w:rPr>
        <w:t>投标人</w:t>
      </w:r>
      <w:r w:rsidRPr="002A1B63">
        <w:rPr>
          <w:rFonts w:ascii="Tahoma" w:hAnsi="Tahoma" w:cs="Tahoma"/>
        </w:rPr>
        <w:t>应承担</w:t>
      </w:r>
      <w:r w:rsidRPr="002A1B63">
        <w:rPr>
          <w:rFonts w:ascii="Tahoma" w:hAnsi="Tahoma" w:cs="Tahoma" w:hint="eastAsia"/>
        </w:rPr>
        <w:t>相应的</w:t>
      </w:r>
      <w:r w:rsidRPr="002A1B63">
        <w:rPr>
          <w:rFonts w:ascii="Tahoma" w:hAnsi="Tahoma" w:cs="Tahoma"/>
        </w:rPr>
        <w:t>违约责任</w:t>
      </w:r>
      <w:r w:rsidRPr="002A1B63">
        <w:rPr>
          <w:rFonts w:ascii="宋体" w:hAnsi="宋体"/>
        </w:rPr>
        <w:t>。</w:t>
      </w:r>
    </w:p>
    <w:p w:rsidR="008A68DD"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701D7">
      <w:pPr>
        <w:pStyle w:val="3"/>
        <w:rPr>
          <w:rFonts w:hint="eastAsia"/>
        </w:rPr>
      </w:pPr>
      <w:bookmarkStart w:id="18" w:name="_Toc275334427"/>
      <w:r>
        <w:rPr>
          <w:rFonts w:hint="eastAsia"/>
        </w:rPr>
        <w:t>磁盘阵列</w:t>
      </w:r>
      <w:r w:rsidR="005944F1">
        <w:rPr>
          <w:rFonts w:hint="eastAsia"/>
        </w:rPr>
        <w:t>设备技术要求</w:t>
      </w:r>
      <w:bookmarkEnd w:id="18"/>
    </w:p>
    <w:p w:rsidR="004A7483" w:rsidRDefault="00467D7D" w:rsidP="00697FA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4A7483">
          <w:rPr>
            <w:rFonts w:hint="eastAsia"/>
          </w:rPr>
          <w:t>.</w:t>
        </w:r>
        <w:r>
          <w:rPr>
            <w:rFonts w:hint="eastAsia"/>
          </w:rPr>
          <w:t>2.1</w:t>
        </w:r>
      </w:smartTag>
      <w:r w:rsidR="004A7483">
        <w:rPr>
          <w:rFonts w:hint="eastAsia"/>
        </w:rPr>
        <w:t xml:space="preserve"> </w:t>
      </w:r>
      <w:r w:rsidR="003A3430">
        <w:rPr>
          <w:rFonts w:hint="eastAsia"/>
        </w:rPr>
        <w:t>★</w:t>
      </w:r>
      <w:r w:rsidR="004A7483">
        <w:rPr>
          <w:rFonts w:hint="eastAsia"/>
        </w:rPr>
        <w:t>本次招标将</w:t>
      </w:r>
      <w:r w:rsidR="00F02018">
        <w:rPr>
          <w:rFonts w:hint="eastAsia"/>
        </w:rPr>
        <w:t>磁盘阵列</w:t>
      </w:r>
      <w:r w:rsidR="004A7483">
        <w:rPr>
          <w:rFonts w:hint="eastAsia"/>
        </w:rPr>
        <w:t>标准化为不同的设备典型配置，具体技术要求详见《</w:t>
      </w:r>
      <w:r w:rsidR="00042E18" w:rsidRPr="00042E18">
        <w:rPr>
          <w:rFonts w:hint="eastAsia"/>
        </w:rPr>
        <w:t>附表</w:t>
      </w:r>
      <w:r w:rsidR="00042E18" w:rsidRPr="00042E18">
        <w:rPr>
          <w:rFonts w:hint="eastAsia"/>
        </w:rPr>
        <w:t>1-1</w:t>
      </w:r>
      <w:r w:rsidR="00042E18" w:rsidRPr="00042E18">
        <w:rPr>
          <w:rFonts w:hint="eastAsia"/>
        </w:rPr>
        <w:t>：设备模型及典型配置要求表</w:t>
      </w:r>
      <w:r w:rsidR="004A7483">
        <w:rPr>
          <w:rFonts w:hint="eastAsia"/>
        </w:rPr>
        <w:t>》。本表定义了各典型配置并指明了相应的投标机型，投标人应按照该表要求，选择适当的机型投标，并满足以下要求：</w:t>
      </w:r>
    </w:p>
    <w:p w:rsidR="004A7483" w:rsidRDefault="004A7483" w:rsidP="00697FA9">
      <w:pPr>
        <w:rPr>
          <w:rFonts w:hint="eastAsia"/>
        </w:rPr>
      </w:pPr>
      <w:r>
        <w:rPr>
          <w:rFonts w:hint="eastAsia"/>
        </w:rPr>
        <w:t>（</w:t>
      </w:r>
      <w:r>
        <w:rPr>
          <w:rFonts w:hint="eastAsia"/>
        </w:rPr>
        <w:t>1</w:t>
      </w:r>
      <w:r>
        <w:rPr>
          <w:rFonts w:hint="eastAsia"/>
        </w:rPr>
        <w:t>）投标人必须在各典型配置指定的投标机型范围内选择机型投标该典型配置</w:t>
      </w:r>
      <w:r w:rsidRPr="00D33262">
        <w:rPr>
          <w:rFonts w:hint="eastAsia"/>
        </w:rPr>
        <w:t>，且实际配置不得低于该典型配置的要求，表中未出现的设备型号不得用于本次投标。</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4A7483" w:rsidRDefault="004A7483" w:rsidP="00697FA9">
      <w:pPr>
        <w:rPr>
          <w:rFonts w:hint="eastAsia"/>
        </w:rPr>
      </w:pPr>
      <w:r>
        <w:rPr>
          <w:rFonts w:hint="eastAsia"/>
        </w:rPr>
        <w:t>（</w:t>
      </w:r>
      <w:r>
        <w:rPr>
          <w:rFonts w:hint="eastAsia"/>
        </w:rPr>
        <w:t>2</w:t>
      </w:r>
      <w:r>
        <w:rPr>
          <w:rFonts w:hint="eastAsia"/>
        </w:rPr>
        <w:t>）投标人应按要求对本表进行应答，未应答的设备型号不得用于本次投标。未应答或未按要求有效应答的指标项，招标人有权认定其不满足标书要求。</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4A7483" w:rsidRDefault="004A7483" w:rsidP="00CC7363">
      <w:pPr>
        <w:rPr>
          <w:rFonts w:hint="eastAsia"/>
        </w:rPr>
      </w:pPr>
      <w:r w:rsidRPr="00CC7363">
        <w:rPr>
          <w:rFonts w:hint="eastAsia"/>
        </w:rPr>
        <w:t>（</w:t>
      </w:r>
      <w:r w:rsidRPr="00CC7363">
        <w:rPr>
          <w:rFonts w:hint="eastAsia"/>
        </w:rPr>
        <w:t>3</w:t>
      </w:r>
      <w:r w:rsidRPr="00CC7363">
        <w:rPr>
          <w:rFonts w:hint="eastAsia"/>
        </w:rPr>
        <w:t>）招标技术文档中给定同一（组）设备编号的设备，必须使用同一设备型号投标，不得将其拆分为多台设备，使用不同设备型号投标。</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A17043" w:rsidRDefault="00A17043" w:rsidP="00A17043">
      <w:pPr>
        <w:rPr>
          <w:rFonts w:hint="eastAsia"/>
        </w:rPr>
      </w:pPr>
      <w:smartTag w:uri="urn:schemas-microsoft-com:office:smarttags" w:element="chsdate">
        <w:smartTagPr>
          <w:attr w:name="IsROCDate" w:val="False"/>
          <w:attr w:name="IsLunarDate" w:val="False"/>
          <w:attr w:name="Day" w:val="30"/>
          <w:attr w:name="Month" w:val="12"/>
          <w:attr w:name="Year" w:val="1899"/>
        </w:smartTagPr>
        <w:r w:rsidRPr="00762E18">
          <w:rPr>
            <w:rFonts w:hint="eastAsia"/>
          </w:rPr>
          <w:t>4.2.</w:t>
        </w:r>
        <w:r>
          <w:rPr>
            <w:rFonts w:hint="eastAsia"/>
          </w:rPr>
          <w:t>2</w:t>
        </w:r>
      </w:smartTag>
      <w:r w:rsidRPr="00762E18">
        <w:rPr>
          <w:rFonts w:hint="eastAsia"/>
        </w:rPr>
        <w:t xml:space="preserve">  </w:t>
      </w:r>
      <w:r w:rsidRPr="00762E18">
        <w:rPr>
          <w:rFonts w:hint="eastAsia"/>
        </w:rPr>
        <w:t>★</w:t>
      </w:r>
      <w:r w:rsidRPr="005367D8">
        <w:rPr>
          <w:rFonts w:hint="eastAsia"/>
        </w:rPr>
        <w:t>本次</w:t>
      </w:r>
      <w:r>
        <w:rPr>
          <w:rFonts w:hint="eastAsia"/>
        </w:rPr>
        <w:t>招标磁盘阵列（含</w:t>
      </w:r>
      <w:r>
        <w:rPr>
          <w:rFonts w:hint="eastAsia"/>
        </w:rPr>
        <w:t>FC</w:t>
      </w:r>
      <w:r>
        <w:rPr>
          <w:rFonts w:hint="eastAsia"/>
        </w:rPr>
        <w:t>交换机）</w:t>
      </w:r>
      <w:r w:rsidRPr="005367D8">
        <w:rPr>
          <w:rFonts w:hint="eastAsia"/>
        </w:rPr>
        <w:t>设备的具体配置要求</w:t>
      </w:r>
      <w:r>
        <w:rPr>
          <w:rFonts w:hint="eastAsia"/>
        </w:rPr>
        <w:t>详见《</w:t>
      </w:r>
      <w:r w:rsidRPr="00FF02EF">
        <w:rPr>
          <w:rFonts w:hint="eastAsia"/>
        </w:rPr>
        <w:t>附表</w:t>
      </w:r>
      <w:r w:rsidRPr="00FF02EF">
        <w:rPr>
          <w:rFonts w:hint="eastAsia"/>
        </w:rPr>
        <w:t>1-1</w:t>
      </w:r>
      <w:r w:rsidRPr="00FF02EF">
        <w:rPr>
          <w:rFonts w:hint="eastAsia"/>
        </w:rPr>
        <w:t>：设备模型及典型配置要求表</w:t>
      </w:r>
      <w:r>
        <w:rPr>
          <w:rFonts w:hint="eastAsia"/>
        </w:rPr>
        <w:t>》</w:t>
      </w:r>
      <w:r w:rsidRPr="005367D8">
        <w:rPr>
          <w:rFonts w:hint="eastAsia"/>
        </w:rPr>
        <w:t>，</w:t>
      </w:r>
      <w:r w:rsidRPr="00762E18">
        <w:rPr>
          <w:rFonts w:hint="eastAsia"/>
        </w:rPr>
        <w:t>投标人应根据设备配置要求针对每项指标就应标满足程度进行应答，并提供每项指标的实际配置情况以及对指标的详细描述。如果有多种配置需求的设备，请针对每种配置需求的设备分别进行应答。投标人应提供详细的设备配置清单。</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：满足，严格按照要求执行；详见每个分包的《配置清单》</w:t>
      </w:r>
    </w:p>
    <w:p w:rsidR="008462D5" w:rsidRDefault="008462D5" w:rsidP="008462D5">
      <w:pPr>
        <w:rPr>
          <w:rFonts w:hint="eastAsia"/>
        </w:rPr>
      </w:pPr>
      <w:r w:rsidRPr="00762E18">
        <w:rPr>
          <w:rFonts w:hint="eastAsia"/>
        </w:rPr>
        <w:t>4.2.</w:t>
      </w:r>
      <w:r>
        <w:rPr>
          <w:rFonts w:hint="eastAsia"/>
        </w:rPr>
        <w:t>3</w:t>
      </w:r>
      <w:r w:rsidRPr="00762E18">
        <w:rPr>
          <w:rFonts w:hint="eastAsia"/>
        </w:rPr>
        <w:t xml:space="preserve">  </w:t>
      </w:r>
      <w:r>
        <w:rPr>
          <w:rFonts w:hint="eastAsia"/>
        </w:rPr>
        <w:t>投标人</w:t>
      </w:r>
      <w:r w:rsidR="00CD2378">
        <w:rPr>
          <w:rFonts w:hint="eastAsia"/>
        </w:rPr>
        <w:t>须</w:t>
      </w:r>
      <w:r>
        <w:rPr>
          <w:rFonts w:hint="eastAsia"/>
        </w:rPr>
        <w:t>按照技术规范书要求配置磁盘阵列硬盘，如</w:t>
      </w:r>
      <w:r w:rsidR="00CD2378">
        <w:rPr>
          <w:rFonts w:hint="eastAsia"/>
        </w:rPr>
        <w:t>需求所在</w:t>
      </w:r>
      <w:r>
        <w:rPr>
          <w:rFonts w:hint="eastAsia"/>
        </w:rPr>
        <w:t>模型中相应设备不支持</w:t>
      </w:r>
      <w:r>
        <w:rPr>
          <w:rFonts w:hint="eastAsia"/>
        </w:rPr>
        <w:t>FC</w:t>
      </w:r>
      <w:r w:rsidR="00D20101">
        <w:rPr>
          <w:rFonts w:hint="eastAsia"/>
        </w:rPr>
        <w:t>（</w:t>
      </w:r>
      <w:r>
        <w:rPr>
          <w:rFonts w:hint="eastAsia"/>
        </w:rPr>
        <w:t>SAS</w:t>
      </w:r>
      <w:r w:rsidR="00D20101">
        <w:rPr>
          <w:rFonts w:hint="eastAsia"/>
        </w:rPr>
        <w:t>）</w:t>
      </w:r>
      <w:r>
        <w:rPr>
          <w:rFonts w:hint="eastAsia"/>
        </w:rPr>
        <w:t>硬盘，允许以</w:t>
      </w:r>
      <w:r>
        <w:rPr>
          <w:rFonts w:hint="eastAsia"/>
        </w:rPr>
        <w:t>SAS</w:t>
      </w:r>
      <w:r w:rsidR="00D20101">
        <w:rPr>
          <w:rFonts w:hint="eastAsia"/>
        </w:rPr>
        <w:t>（</w:t>
      </w:r>
      <w:r>
        <w:rPr>
          <w:rFonts w:hint="eastAsia"/>
        </w:rPr>
        <w:t>FC</w:t>
      </w:r>
      <w:r w:rsidR="00D20101">
        <w:rPr>
          <w:rFonts w:hint="eastAsia"/>
        </w:rPr>
        <w:t>）</w:t>
      </w:r>
      <w:r>
        <w:rPr>
          <w:rFonts w:hint="eastAsia"/>
        </w:rPr>
        <w:t>硬盘应标</w:t>
      </w:r>
      <w:r w:rsidRPr="00762E18">
        <w:rPr>
          <w:rFonts w:hint="eastAsia"/>
        </w:rPr>
        <w:t>。</w:t>
      </w:r>
    </w:p>
    <w:p w:rsidR="00880BAB"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pStyle w:val="2"/>
        <w:rPr>
          <w:rFonts w:hint="eastAsia"/>
        </w:rPr>
      </w:pPr>
      <w:bookmarkStart w:id="19" w:name="_Toc268532901"/>
      <w:bookmarkStart w:id="20" w:name="_Toc48104431"/>
      <w:bookmarkStart w:id="21" w:name="_Toc41886292"/>
      <w:bookmarkStart w:id="22" w:name="_Toc30431710"/>
      <w:bookmarkStart w:id="23" w:name="_Toc31086373"/>
      <w:bookmarkStart w:id="24" w:name="_Toc32986417"/>
      <w:bookmarkStart w:id="25" w:name="_Toc104192461"/>
      <w:bookmarkStart w:id="26" w:name="_Toc275334428"/>
      <w:bookmarkEnd w:id="16"/>
      <w:bookmarkEnd w:id="19"/>
      <w:r w:rsidRPr="00D47EB6">
        <w:rPr>
          <w:rFonts w:hint="eastAsia"/>
        </w:rPr>
        <w:t>设备供电、环境及安装要求</w:t>
      </w:r>
      <w:bookmarkEnd w:id="22"/>
      <w:bookmarkEnd w:id="23"/>
      <w:bookmarkEnd w:id="24"/>
      <w:bookmarkEnd w:id="25"/>
      <w:bookmarkEnd w:id="26"/>
    </w:p>
    <w:p w:rsidR="005944F1" w:rsidRDefault="005944F1">
      <w:pPr>
        <w:rPr>
          <w:rFonts w:hint="eastAsia"/>
        </w:rPr>
      </w:pPr>
      <w:r>
        <w:rPr>
          <w:rFonts w:hint="eastAsia"/>
        </w:rPr>
        <w:t xml:space="preserve">5.1  </w:t>
      </w:r>
      <w:r w:rsidRPr="005E0904">
        <w:rPr>
          <w:rFonts w:hint="eastAsia"/>
        </w:rPr>
        <w:t>投标人须在建议书中详细提供机房环境、机房规划及供电等方面的要求。</w:t>
      </w:r>
    </w:p>
    <w:p w:rsidR="00260E4B" w:rsidRPr="00B76498" w:rsidRDefault="00260E4B" w:rsidP="00260E4B">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：满足，严格按照要求执行；详细机房环境、机房规划以及供电等要求，请参考《技术建议书》；</w:t>
      </w:r>
    </w:p>
    <w:p w:rsidR="005944F1" w:rsidRDefault="005944F1">
      <w:pPr>
        <w:rPr>
          <w:rFonts w:hint="eastAsia"/>
        </w:rPr>
      </w:pPr>
      <w:r>
        <w:rPr>
          <w:rFonts w:hint="eastAsia"/>
        </w:rPr>
        <w:t>5</w:t>
      </w:r>
      <w:r w:rsidRPr="00876952">
        <w:rPr>
          <w:rFonts w:hint="eastAsia"/>
        </w:rPr>
        <w:t xml:space="preserve">.2  </w:t>
      </w:r>
      <w:r>
        <w:rPr>
          <w:rFonts w:hint="eastAsia"/>
        </w:rPr>
        <w:t>本规范书</w:t>
      </w:r>
      <w:r w:rsidRPr="00876952">
        <w:rPr>
          <w:rFonts w:hint="eastAsia"/>
        </w:rPr>
        <w:t>所配设备应使用交流供电，投标人应提供所投标各种设备的供电</w:t>
      </w:r>
      <w:r w:rsidRPr="005E0904">
        <w:rPr>
          <w:rFonts w:hint="eastAsia"/>
        </w:rPr>
        <w:t>要求，诸如：电源种类、电压变化范围、电源插头类型、耗电量、峰值电流以及接地电阻等技术要求。</w:t>
      </w:r>
    </w:p>
    <w:p w:rsidR="00260E4B" w:rsidRPr="003C73C7" w:rsidRDefault="00260E4B" w:rsidP="00260E4B">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w:t>
      </w:r>
      <w:r w:rsidRPr="00AD33F2">
        <w:rPr>
          <w:rFonts w:ascii="Tahoma" w:hAnsi="Tahoma" w:cs="Tahoma" w:hint="eastAsia"/>
          <w:b/>
          <w:color w:val="0000FF"/>
        </w:rPr>
        <w:t>电源种类、电压变化范围、电源插头类型、耗电量、峰值电流以及接地电阻等技术要求请参考《技术建议书》</w:t>
      </w:r>
      <w:r>
        <w:rPr>
          <w:rFonts w:ascii="Tahoma" w:hAnsi="Tahoma" w:cs="Tahoma" w:hint="eastAsia"/>
          <w:b/>
          <w:color w:val="0000FF"/>
        </w:rPr>
        <w:t>；</w:t>
      </w:r>
    </w:p>
    <w:p w:rsidR="005944F1" w:rsidRDefault="005944F1">
      <w:pPr>
        <w:rPr>
          <w:rFonts w:hint="eastAsia"/>
        </w:rPr>
      </w:pPr>
      <w:r>
        <w:rPr>
          <w:rFonts w:hint="eastAsia"/>
        </w:rPr>
        <w:t>5</w:t>
      </w:r>
      <w:r w:rsidRPr="00876952">
        <w:rPr>
          <w:rFonts w:hint="eastAsia"/>
        </w:rPr>
        <w:t>.</w:t>
      </w:r>
      <w:r>
        <w:rPr>
          <w:rFonts w:hint="eastAsia"/>
        </w:rPr>
        <w:t>3</w:t>
      </w:r>
      <w:r w:rsidRPr="00876952">
        <w:rPr>
          <w:rFonts w:hint="eastAsia"/>
        </w:rPr>
        <w:t xml:space="preserve">  </w:t>
      </w:r>
      <w:r>
        <w:rPr>
          <w:rFonts w:hint="eastAsia"/>
        </w:rPr>
        <w:t>为节省能源，要求卖方提供</w:t>
      </w:r>
      <w:r w:rsidRPr="00100AD6">
        <w:rPr>
          <w:rFonts w:hint="eastAsia"/>
        </w:rPr>
        <w:t>系统中的整流设备采用开关电源设备，性能好、效率高。</w:t>
      </w:r>
      <w:r>
        <w:rPr>
          <w:rFonts w:hint="eastAsia"/>
        </w:rPr>
        <w:t>要求卖方提供</w:t>
      </w:r>
      <w:r w:rsidRPr="00100AD6">
        <w:rPr>
          <w:rFonts w:hint="eastAsia"/>
        </w:rPr>
        <w:t>的设备是世界上较为先进成熟的设备芯片，集成度高、功耗低，符合国家节能政策。</w:t>
      </w:r>
    </w:p>
    <w:p w:rsidR="00260E4B" w:rsidRPr="00B76498" w:rsidRDefault="00260E4B" w:rsidP="00260E4B">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所提供的存储设备均具有相关的节能设计，符合绿色数据中心可持续发展的要求；</w:t>
      </w:r>
    </w:p>
    <w:p w:rsidR="005944F1" w:rsidRDefault="005944F1">
      <w:pPr>
        <w:rPr>
          <w:rFonts w:hint="eastAsia"/>
        </w:rPr>
      </w:pPr>
      <w:r>
        <w:rPr>
          <w:rFonts w:hint="eastAsia"/>
        </w:rPr>
        <w:t xml:space="preserve">5.4  </w:t>
      </w:r>
      <w:r w:rsidRPr="005E0904">
        <w:rPr>
          <w:rFonts w:hint="eastAsia"/>
        </w:rPr>
        <w:t>投标人提供的硬件设备应能适应如下温湿度等要求：</w:t>
      </w:r>
    </w:p>
    <w:p w:rsidR="005944F1" w:rsidRPr="005E0904" w:rsidRDefault="005944F1">
      <w:r>
        <w:rPr>
          <w:rFonts w:hint="eastAsia"/>
        </w:rPr>
        <w:t>（</w:t>
      </w:r>
      <w:r>
        <w:rPr>
          <w:rFonts w:hint="eastAsia"/>
        </w:rPr>
        <w:t>1</w:t>
      </w:r>
      <w:r>
        <w:rPr>
          <w:rFonts w:hint="eastAsia"/>
        </w:rPr>
        <w:t>）</w:t>
      </w:r>
      <w:r w:rsidRPr="005E0904">
        <w:rPr>
          <w:rFonts w:hint="eastAsia"/>
        </w:rPr>
        <w:t>温度：</w:t>
      </w:r>
      <w:r w:rsidRPr="005E0904">
        <w:rPr>
          <w:rFonts w:hint="eastAsia"/>
        </w:rPr>
        <w:t>18</w:t>
      </w:r>
      <w:r w:rsidRPr="005E0904">
        <w:rPr>
          <w:rFonts w:hint="eastAsia"/>
        </w:rPr>
        <w:t>～</w:t>
      </w:r>
      <w:r w:rsidRPr="005E0904">
        <w:rPr>
          <w:rFonts w:hint="eastAsia"/>
        </w:rPr>
        <w:t>28</w:t>
      </w:r>
      <w:r w:rsidRPr="005E0904">
        <w:rPr>
          <w:rFonts w:hint="eastAsia"/>
        </w:rPr>
        <w:t>℃</w:t>
      </w:r>
    </w:p>
    <w:p w:rsidR="005944F1" w:rsidRPr="005E0904" w:rsidRDefault="005944F1">
      <w:r>
        <w:rPr>
          <w:rFonts w:hint="eastAsia"/>
        </w:rPr>
        <w:t>（</w:t>
      </w:r>
      <w:r>
        <w:rPr>
          <w:rFonts w:hint="eastAsia"/>
        </w:rPr>
        <w:t>2</w:t>
      </w:r>
      <w:r>
        <w:rPr>
          <w:rFonts w:hint="eastAsia"/>
        </w:rPr>
        <w:t>）</w:t>
      </w:r>
      <w:r w:rsidRPr="005E0904">
        <w:rPr>
          <w:rFonts w:hint="eastAsia"/>
        </w:rPr>
        <w:t>相对湿度：</w:t>
      </w:r>
      <w:r w:rsidRPr="005E0904">
        <w:rPr>
          <w:rFonts w:hint="eastAsia"/>
        </w:rPr>
        <w:t>40</w:t>
      </w:r>
      <w:r w:rsidRPr="005E0904">
        <w:t>%</w:t>
      </w:r>
      <w:r w:rsidRPr="005E0904">
        <w:rPr>
          <w:rFonts w:hint="eastAsia"/>
        </w:rPr>
        <w:t>～</w:t>
      </w:r>
      <w:r w:rsidRPr="005E0904">
        <w:rPr>
          <w:rFonts w:hint="eastAsia"/>
        </w:rPr>
        <w:t>70</w:t>
      </w:r>
      <w:r w:rsidRPr="005E0904">
        <w:t>%</w:t>
      </w:r>
    </w:p>
    <w:p w:rsidR="005944F1" w:rsidRPr="005E0904" w:rsidRDefault="005944F1">
      <w:r>
        <w:rPr>
          <w:rFonts w:hint="eastAsia"/>
        </w:rPr>
        <w:t>（</w:t>
      </w:r>
      <w:r>
        <w:rPr>
          <w:rFonts w:hint="eastAsia"/>
        </w:rPr>
        <w:t>3</w:t>
      </w:r>
      <w:r>
        <w:rPr>
          <w:rFonts w:hint="eastAsia"/>
        </w:rPr>
        <w:t>）</w:t>
      </w:r>
      <w:r w:rsidRPr="005E0904">
        <w:t>温度变化率：</w:t>
      </w:r>
      <w:r w:rsidRPr="005E0904">
        <w:rPr>
          <w:rFonts w:hint="eastAsia"/>
        </w:rPr>
        <w:t>≤</w:t>
      </w:r>
      <w:smartTag w:uri="urn:schemas-microsoft-com:office:smarttags" w:element="chmetcnv">
        <w:smartTagPr>
          <w:attr w:name="TCSC" w:val="0"/>
          <w:attr w:name="NumberType" w:val="1"/>
          <w:attr w:name="Negative" w:val="False"/>
          <w:attr w:name="HasSpace" w:val="False"/>
          <w:attr w:name="SourceValue" w:val="10"/>
          <w:attr w:name="UnitName" w:val="℃"/>
        </w:smartTagPr>
        <w:r w:rsidRPr="005E0904">
          <w:t>10℃</w:t>
        </w:r>
      </w:smartTag>
      <w:r w:rsidRPr="005E0904">
        <w:t>/h</w:t>
      </w:r>
      <w:r w:rsidRPr="005E0904">
        <w:t>，不结露</w:t>
      </w:r>
    </w:p>
    <w:p w:rsidR="005944F1" w:rsidRPr="005E0904" w:rsidRDefault="005944F1">
      <w:r>
        <w:rPr>
          <w:rFonts w:hint="eastAsia"/>
        </w:rPr>
        <w:t>（</w:t>
      </w:r>
      <w:r>
        <w:rPr>
          <w:rFonts w:hint="eastAsia"/>
        </w:rPr>
        <w:t>4</w:t>
      </w:r>
      <w:r>
        <w:rPr>
          <w:rFonts w:hint="eastAsia"/>
        </w:rPr>
        <w:t>）</w:t>
      </w:r>
      <w:r w:rsidRPr="005E0904">
        <w:t>防尘：静态条件下测试，主机房空气中</w:t>
      </w:r>
      <w:r w:rsidRPr="005E0904">
        <w:t>≥ 0.5</w:t>
      </w:r>
      <w:r w:rsidRPr="005E0904">
        <w:rPr>
          <w:rFonts w:hint="eastAsia"/>
        </w:rPr>
        <w:t>μ</w:t>
      </w:r>
      <w:r w:rsidRPr="005E0904">
        <w:t>m</w:t>
      </w:r>
      <w:r w:rsidRPr="005E0904">
        <w:t>的尘粒数，少于</w:t>
      </w:r>
      <w:r w:rsidRPr="005E0904">
        <w:t>18000</w:t>
      </w:r>
      <w:r w:rsidRPr="005E0904">
        <w:t>粒</w:t>
      </w:r>
      <w:r w:rsidRPr="005E0904">
        <w:t>/</w:t>
      </w:r>
      <w:r w:rsidRPr="005E0904">
        <w:t>升</w:t>
      </w:r>
    </w:p>
    <w:p w:rsidR="005944F1" w:rsidRDefault="005944F1">
      <w:pPr>
        <w:rPr>
          <w:rFonts w:hint="eastAsia"/>
        </w:rPr>
      </w:pPr>
      <w:r w:rsidRPr="008C36BF">
        <w:t>不能适应上述要求时请说明。同时，投标人须详细提供其推荐的各种设备对机房环境的要求，诸如：运行及非运行状态时的温度、湿度、防尘、设备噪声强度、各种电磁干扰等要求，以及运输、长期和短期储存要求等。</w:t>
      </w:r>
    </w:p>
    <w:p w:rsidR="00260E4B" w:rsidRPr="00260E4B" w:rsidRDefault="00260E4B" w:rsidP="00260E4B">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：满足，严格按照要求执行；详细请参考《技术建议书》</w:t>
      </w:r>
    </w:p>
    <w:p w:rsidR="005944F1" w:rsidRPr="008C36BF" w:rsidRDefault="005944F1">
      <w:pPr>
        <w:rPr>
          <w:rFonts w:hint="eastAsia"/>
        </w:rPr>
      </w:pPr>
      <w:bookmarkStart w:id="27" w:name="_Toc487981828"/>
      <w:r w:rsidRPr="008C36BF">
        <w:rPr>
          <w:rFonts w:hint="eastAsia"/>
        </w:rPr>
        <w:t xml:space="preserve">5.5  </w:t>
      </w:r>
      <w:r w:rsidRPr="008C36BF">
        <w:t>设备抗震加固等</w:t>
      </w:r>
    </w:p>
    <w:p w:rsidR="005944F1" w:rsidRPr="008C36BF" w:rsidRDefault="005944F1">
      <w:r w:rsidRPr="008C36BF">
        <w:rPr>
          <w:rFonts w:hint="eastAsia"/>
        </w:rPr>
        <w:t>（</w:t>
      </w:r>
      <w:r w:rsidRPr="008C36BF">
        <w:rPr>
          <w:rFonts w:hint="eastAsia"/>
        </w:rPr>
        <w:t>1</w:t>
      </w:r>
      <w:r w:rsidRPr="008C36BF">
        <w:rPr>
          <w:rFonts w:hint="eastAsia"/>
        </w:rPr>
        <w:t>）</w:t>
      </w:r>
      <w:r w:rsidR="008E65A3" w:rsidRPr="008C36BF">
        <w:rPr>
          <w:rFonts w:hint="eastAsia"/>
        </w:rPr>
        <w:t>对于投标人提供的需采用落地式安装的设备，均应具备抗震加固特性</w:t>
      </w:r>
      <w:r w:rsidRPr="008C36BF">
        <w:t>。</w:t>
      </w:r>
      <w:r w:rsidR="003C7470" w:rsidRPr="008C36BF">
        <w:rPr>
          <w:rFonts w:hint="eastAsia"/>
        </w:rPr>
        <w:t>本项目抗震设防烈度按</w:t>
      </w:r>
      <w:r w:rsidR="003C7470" w:rsidRPr="008C36BF">
        <w:rPr>
          <w:rFonts w:hint="eastAsia"/>
        </w:rPr>
        <w:t>8</w:t>
      </w:r>
      <w:r w:rsidR="003C7470" w:rsidRPr="008C36BF">
        <w:rPr>
          <w:rFonts w:hint="eastAsia"/>
        </w:rPr>
        <w:t>度考虑。</w:t>
      </w:r>
    </w:p>
    <w:p w:rsidR="005944F1" w:rsidRPr="008C36BF" w:rsidRDefault="005944F1">
      <w:pPr>
        <w:rPr>
          <w:rFonts w:hint="eastAsia"/>
        </w:rPr>
      </w:pPr>
      <w:r w:rsidRPr="008C36BF">
        <w:rPr>
          <w:rFonts w:hint="eastAsia"/>
        </w:rPr>
        <w:t>（</w:t>
      </w:r>
      <w:r w:rsidRPr="008C36BF">
        <w:rPr>
          <w:rFonts w:hint="eastAsia"/>
        </w:rPr>
        <w:t>2</w:t>
      </w:r>
      <w:r w:rsidRPr="008C36BF">
        <w:rPr>
          <w:rFonts w:hint="eastAsia"/>
        </w:rPr>
        <w:t>）</w:t>
      </w:r>
      <w:r w:rsidR="000A544B" w:rsidRPr="008C36BF">
        <w:rPr>
          <w:rFonts w:hint="eastAsia"/>
        </w:rPr>
        <w:t>投标人应详细说明上述所有设备的安装尺寸（宽</w:t>
      </w:r>
      <w:r w:rsidR="000A544B" w:rsidRPr="008C36BF">
        <w:rPr>
          <w:rFonts w:hint="eastAsia"/>
        </w:rPr>
        <w:t>mm</w:t>
      </w:r>
      <w:r w:rsidR="000A544B" w:rsidRPr="008C36BF">
        <w:rPr>
          <w:rFonts w:hint="eastAsia"/>
        </w:rPr>
        <w:t>×深</w:t>
      </w:r>
      <w:r w:rsidR="000A544B" w:rsidRPr="008C36BF">
        <w:rPr>
          <w:rFonts w:hint="eastAsia"/>
        </w:rPr>
        <w:t>mm</w:t>
      </w:r>
      <w:r w:rsidR="000A544B" w:rsidRPr="008C36BF">
        <w:rPr>
          <w:rFonts w:hint="eastAsia"/>
        </w:rPr>
        <w:t>×高</w:t>
      </w:r>
      <w:r w:rsidR="000A544B" w:rsidRPr="008C36BF">
        <w:rPr>
          <w:rFonts w:hint="eastAsia"/>
        </w:rPr>
        <w:t>mm</w:t>
      </w:r>
      <w:r w:rsidR="000A544B" w:rsidRPr="008C36BF">
        <w:rPr>
          <w:rFonts w:hint="eastAsia"/>
        </w:rPr>
        <w:t>）、安装重量（</w:t>
      </w:r>
      <w:r w:rsidR="000A544B" w:rsidRPr="008C36BF">
        <w:rPr>
          <w:rFonts w:hint="eastAsia"/>
        </w:rPr>
        <w:t>Kg</w:t>
      </w:r>
      <w:r w:rsidR="000A544B" w:rsidRPr="008C36BF">
        <w:rPr>
          <w:rFonts w:hint="eastAsia"/>
        </w:rPr>
        <w:t>），及其对机房地板承重的要求（</w:t>
      </w:r>
      <w:r w:rsidR="000A544B" w:rsidRPr="008C36BF">
        <w:rPr>
          <w:rFonts w:hint="eastAsia"/>
        </w:rPr>
        <w:t>Kg/m</w:t>
      </w:r>
      <w:r w:rsidR="000A544B" w:rsidRPr="008C36BF">
        <w:rPr>
          <w:rFonts w:hint="eastAsia"/>
          <w:vertAlign w:val="superscript"/>
        </w:rPr>
        <w:t>2</w:t>
      </w:r>
      <w:r w:rsidR="000A544B" w:rsidRPr="008C36BF">
        <w:rPr>
          <w:rFonts w:hint="eastAsia"/>
        </w:rPr>
        <w:t>）。</w:t>
      </w:r>
      <w:r w:rsidRPr="008C36BF">
        <w:t>。</w:t>
      </w:r>
    </w:p>
    <w:p w:rsidR="005944F1" w:rsidRDefault="005944F1">
      <w:pPr>
        <w:rPr>
          <w:rFonts w:hint="eastAsia"/>
        </w:rPr>
      </w:pPr>
      <w:r w:rsidRPr="008C36BF">
        <w:rPr>
          <w:rFonts w:hint="eastAsia"/>
        </w:rPr>
        <w:t>（</w:t>
      </w:r>
      <w:r w:rsidRPr="008C36BF">
        <w:rPr>
          <w:rFonts w:hint="eastAsia"/>
        </w:rPr>
        <w:t>3</w:t>
      </w:r>
      <w:r w:rsidRPr="008C36BF">
        <w:rPr>
          <w:rFonts w:hint="eastAsia"/>
        </w:rPr>
        <w:t>）投标人</w:t>
      </w:r>
      <w:r w:rsidRPr="008C36BF">
        <w:t>应随设备提供</w:t>
      </w:r>
      <w:r w:rsidRPr="008C36BF">
        <w:rPr>
          <w:rFonts w:hint="eastAsia"/>
        </w:rPr>
        <w:t>必要的</w:t>
      </w:r>
      <w:r w:rsidRPr="008C36BF">
        <w:t>机架、安装加固材料等配套设备，并提供抗震加固方法、底座图</w:t>
      </w:r>
      <w:r w:rsidR="00D46AEA" w:rsidRPr="008C36BF">
        <w:rPr>
          <w:rFonts w:hint="eastAsia"/>
        </w:rPr>
        <w:t>、</w:t>
      </w:r>
      <w:r w:rsidRPr="008C36BF">
        <w:t>设备安装图</w:t>
      </w:r>
      <w:r w:rsidR="00D46AEA" w:rsidRPr="008C36BF">
        <w:rPr>
          <w:rFonts w:hint="eastAsia"/>
        </w:rPr>
        <w:t>及详细的安装要求</w:t>
      </w:r>
      <w:r w:rsidRPr="008C36BF">
        <w:t>。</w:t>
      </w:r>
    </w:p>
    <w:p w:rsidR="00260E4B" w:rsidRPr="00B76498" w:rsidRDefault="00260E4B" w:rsidP="00260E4B">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260E4B" w:rsidRPr="00260E4B" w:rsidRDefault="00260E4B" w:rsidP="00260E4B">
      <w:pPr>
        <w:rPr>
          <w:rFonts w:hint="eastAsia"/>
        </w:rPr>
      </w:pPr>
      <w:r>
        <w:rPr>
          <w:rFonts w:ascii="Tahoma" w:hAnsi="Tahoma" w:cs="Tahoma" w:hint="eastAsia"/>
          <w:b/>
          <w:color w:val="0000FF"/>
        </w:rPr>
        <w:t>详细请参考《技术建议书》</w:t>
      </w:r>
    </w:p>
    <w:p w:rsidR="003C7470" w:rsidRPr="003C7470" w:rsidRDefault="00D46AEA" w:rsidP="00D46AEA">
      <w:pPr>
        <w:spacing w:line="360" w:lineRule="auto"/>
        <w:ind w:firstLine="0"/>
        <w:rPr>
          <w:rFonts w:hint="eastAsia"/>
        </w:rPr>
      </w:pPr>
      <w:r>
        <w:rPr>
          <w:rFonts w:hint="eastAsia"/>
        </w:rPr>
        <w:t xml:space="preserve"> </w:t>
      </w:r>
    </w:p>
    <w:p w:rsidR="005944F1" w:rsidRDefault="005944F1">
      <w:pPr>
        <w:pStyle w:val="2"/>
        <w:rPr>
          <w:rFonts w:hint="eastAsia"/>
        </w:rPr>
      </w:pPr>
      <w:bookmarkStart w:id="28" w:name="_Toc275334429"/>
      <w:bookmarkEnd w:id="21"/>
      <w:bookmarkEnd w:id="27"/>
      <w:r>
        <w:rPr>
          <w:rFonts w:ascii="Arial" w:cs="Arial" w:hint="eastAsia"/>
        </w:rPr>
        <w:t>设备到货、安装调测及设备验收</w:t>
      </w:r>
      <w:bookmarkEnd w:id="28"/>
    </w:p>
    <w:p w:rsidR="005944F1" w:rsidRDefault="005944F1">
      <w:pPr>
        <w:pStyle w:val="3"/>
        <w:rPr>
          <w:rFonts w:hint="eastAsia"/>
        </w:rPr>
      </w:pPr>
      <w:bookmarkStart w:id="29" w:name="_Toc275334430"/>
      <w:bookmarkEnd w:id="20"/>
      <w:r>
        <w:rPr>
          <w:rFonts w:hint="eastAsia"/>
        </w:rPr>
        <w:t>设备到货</w:t>
      </w:r>
      <w:bookmarkEnd w:id="29"/>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6.1.1</w:t>
        </w:r>
      </w:smartTag>
      <w:r>
        <w:rPr>
          <w:rFonts w:ascii="Tahoma" w:hAnsi="Tahoma" w:cs="Tahoma" w:hint="eastAsia"/>
        </w:rPr>
        <w:t xml:space="preserve">  </w:t>
      </w:r>
      <w:r>
        <w:rPr>
          <w:rFonts w:ascii="Tahoma" w:hAnsi="Tahoma" w:cs="Tahoma" w:hint="eastAsia"/>
        </w:rPr>
        <w:t>投标人应提交项目经理、技术负责人、项目组成员名单，并</w:t>
      </w:r>
      <w:r w:rsidRPr="005F718E">
        <w:rPr>
          <w:rFonts w:ascii="Tahoma" w:hAnsi="Tahoma" w:cs="Tahoma" w:hint="eastAsia"/>
        </w:rPr>
        <w:t>提供设备</w:t>
      </w:r>
      <w:r>
        <w:rPr>
          <w:rFonts w:ascii="Tahoma" w:hAnsi="Tahoma" w:cs="Tahoma" w:hint="eastAsia"/>
        </w:rPr>
        <w:t>到货、安装</w:t>
      </w:r>
      <w:r w:rsidRPr="005F718E">
        <w:rPr>
          <w:rFonts w:ascii="Tahoma" w:hAnsi="Tahoma" w:cs="Tahoma" w:hint="eastAsia"/>
        </w:rPr>
        <w:t>调测和</w:t>
      </w:r>
      <w:r>
        <w:rPr>
          <w:rFonts w:ascii="Tahoma" w:hAnsi="Tahoma" w:cs="Tahoma" w:hint="eastAsia"/>
        </w:rPr>
        <w:t>设备</w:t>
      </w:r>
      <w:r w:rsidRPr="005F718E">
        <w:rPr>
          <w:rFonts w:ascii="Tahoma" w:hAnsi="Tahoma" w:cs="Tahoma" w:hint="eastAsia"/>
        </w:rPr>
        <w:t>验收的时间进度表</w:t>
      </w:r>
      <w:r>
        <w:rPr>
          <w:rFonts w:ascii="Tahoma" w:hAnsi="Tahoma" w:cs="Tahoma" w:hint="eastAsia"/>
        </w:rPr>
        <w:t>（供货合同签订之日起的相对时间）</w:t>
      </w:r>
      <w:r w:rsidRPr="005F718E">
        <w:rPr>
          <w:rFonts w:ascii="Tahoma" w:hAnsi="Tahoma" w:cs="Tahoma" w:hint="eastAsia"/>
        </w:rPr>
        <w:t>。</w:t>
      </w:r>
    </w:p>
    <w:p w:rsidR="00630746" w:rsidRPr="00630746" w:rsidRDefault="00630746" w:rsidP="00630746">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6.1.2</w:t>
        </w:r>
      </w:smartTag>
      <w:r>
        <w:rPr>
          <w:rFonts w:ascii="Tahoma" w:hAnsi="Tahoma" w:cs="Tahoma" w:hint="eastAsia"/>
        </w:rPr>
        <w:t xml:space="preserve">  </w:t>
      </w:r>
      <w:r>
        <w:rPr>
          <w:rFonts w:ascii="Tahoma" w:hAnsi="Tahoma" w:cs="Tahoma" w:hint="eastAsia"/>
        </w:rPr>
        <w:t>供货合同签订后，中标厂商</w:t>
      </w:r>
      <w:r w:rsidRPr="001F5820">
        <w:rPr>
          <w:rFonts w:ascii="Tahoma" w:hAnsi="Tahoma" w:cs="Tahoma" w:hint="eastAsia"/>
          <w:b/>
        </w:rPr>
        <w:t>应按照商务规范的时间要求</w:t>
      </w:r>
      <w:r>
        <w:rPr>
          <w:rFonts w:ascii="Tahoma" w:hAnsi="Tahoma" w:cs="Tahoma" w:hint="eastAsia"/>
        </w:rPr>
        <w:t>负责将所提供设备运输至招标人指定地点（招标人下属各省级分公司的省会城市）进行验货。</w:t>
      </w:r>
    </w:p>
    <w:p w:rsidR="00630746" w:rsidRPr="00630746" w:rsidRDefault="00630746" w:rsidP="00630746">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pStyle w:val="3"/>
        <w:rPr>
          <w:rFonts w:hint="eastAsia"/>
        </w:rPr>
      </w:pPr>
      <w:bookmarkStart w:id="30" w:name="_Toc433213375"/>
      <w:bookmarkStart w:id="31" w:name="_Toc433470449"/>
      <w:bookmarkStart w:id="32" w:name="_Toc482519426"/>
      <w:bookmarkStart w:id="33" w:name="_Toc495545305"/>
      <w:bookmarkStart w:id="34" w:name="_Toc495572216"/>
      <w:bookmarkStart w:id="35" w:name="_Toc498166583"/>
      <w:bookmarkStart w:id="36" w:name="_Toc520017506"/>
      <w:bookmarkStart w:id="37" w:name="_Toc520483971"/>
      <w:bookmarkStart w:id="38" w:name="_Toc520484091"/>
      <w:bookmarkStart w:id="39" w:name="_Toc48104433"/>
      <w:bookmarkStart w:id="40" w:name="_Toc275334431"/>
      <w:r>
        <w:rPr>
          <w:rFonts w:hint="eastAsia"/>
        </w:rPr>
        <w:t>安装调测</w:t>
      </w:r>
      <w:bookmarkEnd w:id="36"/>
      <w:bookmarkEnd w:id="37"/>
      <w:bookmarkEnd w:id="38"/>
      <w:bookmarkEnd w:id="39"/>
      <w:bookmarkEnd w:id="40"/>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w:t>
        </w:r>
        <w:r w:rsidRPr="00EA0319">
          <w:rPr>
            <w:rFonts w:ascii="Tahoma" w:hAnsi="Tahoma" w:cs="Tahoma" w:hint="eastAsia"/>
          </w:rPr>
          <w:t>.2.1</w:t>
        </w:r>
      </w:smartTag>
      <w:r w:rsidRPr="00EA0319">
        <w:rPr>
          <w:rFonts w:ascii="Tahoma" w:hAnsi="Tahoma" w:cs="Tahoma" w:hint="eastAsia"/>
        </w:rPr>
        <w:t xml:space="preserve">  </w:t>
      </w:r>
      <w:r w:rsidR="00F14DAF" w:rsidRPr="000E5813">
        <w:rPr>
          <w:rFonts w:ascii="宋体" w:hAnsi="宋体" w:cs="宋体" w:hint="eastAsia"/>
        </w:rPr>
        <w:t>★</w:t>
      </w:r>
      <w:r>
        <w:rPr>
          <w:rFonts w:ascii="Tahoma" w:hAnsi="Tahoma" w:cs="Tahoma" w:hint="eastAsia"/>
        </w:rPr>
        <w:t>投标人负责所</w:t>
      </w:r>
      <w:r w:rsidRPr="00EA0319">
        <w:rPr>
          <w:rFonts w:ascii="Tahoma" w:hAnsi="Tahoma" w:cs="Tahoma" w:hint="eastAsia"/>
        </w:rPr>
        <w:t>提供</w:t>
      </w:r>
      <w:r>
        <w:rPr>
          <w:rFonts w:ascii="Tahoma" w:hAnsi="Tahoma" w:cs="Tahoma" w:hint="eastAsia"/>
        </w:rPr>
        <w:t>软硬件</w:t>
      </w:r>
      <w:r w:rsidRPr="00EA0319">
        <w:rPr>
          <w:rFonts w:ascii="Tahoma" w:hAnsi="Tahoma" w:cs="Tahoma" w:hint="eastAsia"/>
        </w:rPr>
        <w:t>设备的现场安装、调测。安装工作包括设备立架</w:t>
      </w:r>
      <w:r w:rsidR="003C69F4">
        <w:rPr>
          <w:rFonts w:ascii="Tahoma" w:hAnsi="Tahoma" w:cs="Tahoma" w:hint="eastAsia"/>
        </w:rPr>
        <w:t>、</w:t>
      </w:r>
      <w:r w:rsidRPr="00EA0319">
        <w:rPr>
          <w:rFonts w:ascii="Tahoma" w:hAnsi="Tahoma" w:cs="Tahoma" w:hint="eastAsia"/>
        </w:rPr>
        <w:t>机架加固</w:t>
      </w:r>
      <w:r w:rsidR="003C69F4">
        <w:rPr>
          <w:rFonts w:ascii="Tahoma" w:hAnsi="Tahoma" w:cs="Tahoma" w:hint="eastAsia"/>
        </w:rPr>
        <w:t>、</w:t>
      </w:r>
      <w:r w:rsidRPr="00EA0319">
        <w:rPr>
          <w:rFonts w:ascii="Tahoma" w:hAnsi="Tahoma" w:cs="Tahoma" w:hint="eastAsia"/>
        </w:rPr>
        <w:t>设备上架</w:t>
      </w:r>
      <w:r w:rsidR="003C69F4">
        <w:rPr>
          <w:rFonts w:ascii="Tahoma" w:hAnsi="Tahoma" w:cs="Tahoma" w:hint="eastAsia"/>
        </w:rPr>
        <w:t>、相关内部</w:t>
      </w:r>
      <w:r w:rsidRPr="00EA0319">
        <w:rPr>
          <w:rFonts w:ascii="Tahoma" w:hAnsi="Tahoma" w:cs="Tahoma" w:hint="eastAsia"/>
        </w:rPr>
        <w:t>电缆的布放</w:t>
      </w:r>
      <w:r w:rsidR="003C69F4">
        <w:rPr>
          <w:rFonts w:ascii="Tahoma" w:hAnsi="Tahoma" w:cs="Tahoma" w:hint="eastAsia"/>
        </w:rPr>
        <w:t>、</w:t>
      </w:r>
      <w:r>
        <w:rPr>
          <w:rFonts w:ascii="Tahoma" w:hAnsi="Tahoma" w:cs="Tahoma" w:hint="eastAsia"/>
        </w:rPr>
        <w:t>系统软件安装</w:t>
      </w:r>
      <w:r w:rsidRPr="00EA0319">
        <w:rPr>
          <w:rFonts w:ascii="Tahoma" w:hAnsi="Tahoma" w:cs="Tahoma" w:hint="eastAsia"/>
        </w:rPr>
        <w:t>。调测包括所有提供</w:t>
      </w:r>
      <w:r>
        <w:rPr>
          <w:rFonts w:ascii="Tahoma" w:hAnsi="Tahoma" w:cs="Tahoma" w:hint="eastAsia"/>
        </w:rPr>
        <w:t>软硬件</w:t>
      </w:r>
      <w:r w:rsidRPr="00EA0319">
        <w:rPr>
          <w:rFonts w:ascii="Tahoma" w:hAnsi="Tahoma" w:cs="Tahoma" w:hint="eastAsia"/>
        </w:rPr>
        <w:t>设备的安装调测，并根据</w:t>
      </w:r>
      <w:r>
        <w:rPr>
          <w:rFonts w:ascii="Tahoma" w:hAnsi="Tahoma" w:cs="Tahoma" w:hint="eastAsia"/>
        </w:rPr>
        <w:t>各省集成商</w:t>
      </w:r>
      <w:r w:rsidRPr="00EA0319">
        <w:rPr>
          <w:rFonts w:ascii="Tahoma" w:hAnsi="Tahoma" w:cs="Tahoma" w:hint="eastAsia"/>
        </w:rPr>
        <w:t>的要求进行配置。</w:t>
      </w:r>
    </w:p>
    <w:p w:rsidR="00630746" w:rsidRPr="00630746" w:rsidRDefault="00630746" w:rsidP="00630746">
      <w:pPr>
        <w:rPr>
          <w:rFonts w:ascii="Tahoma" w:hAnsi="Tahoma" w:cs="Tahom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w:t>
        </w:r>
        <w:r w:rsidRPr="00EA0319">
          <w:rPr>
            <w:rFonts w:ascii="Tahoma" w:hAnsi="Tahoma" w:cs="Tahoma" w:hint="eastAsia"/>
          </w:rPr>
          <w:t>.2.2</w:t>
        </w:r>
      </w:smartTag>
      <w:r w:rsidRPr="00EA0319">
        <w:rPr>
          <w:rFonts w:ascii="Tahoma" w:hAnsi="Tahoma" w:cs="Tahoma" w:hint="eastAsia"/>
        </w:rPr>
        <w:t xml:space="preserve">  </w:t>
      </w:r>
      <w:r w:rsidR="00F14DAF" w:rsidRPr="000E5813">
        <w:rPr>
          <w:rFonts w:ascii="宋体" w:hAnsi="宋体" w:cs="宋体" w:hint="eastAsia"/>
        </w:rPr>
        <w:t>★</w:t>
      </w:r>
      <w:r>
        <w:rPr>
          <w:rFonts w:ascii="Tahoma" w:hAnsi="Tahoma" w:cs="Tahoma" w:hint="eastAsia"/>
        </w:rPr>
        <w:t>投标人不但要负责自身</w:t>
      </w:r>
      <w:r w:rsidRPr="00EA0319">
        <w:rPr>
          <w:rFonts w:ascii="Tahoma" w:hAnsi="Tahoma" w:cs="Tahoma" w:hint="eastAsia"/>
        </w:rPr>
        <w:t>系统间的互通，还要配合</w:t>
      </w:r>
      <w:r>
        <w:rPr>
          <w:rFonts w:ascii="Tahoma" w:hAnsi="Tahoma" w:cs="Tahoma" w:hint="eastAsia"/>
        </w:rPr>
        <w:t>招标人所属省分</w:t>
      </w:r>
      <w:r w:rsidRPr="00EA0319">
        <w:rPr>
          <w:rFonts w:ascii="Tahoma" w:hAnsi="Tahoma" w:cs="Tahoma" w:hint="eastAsia"/>
        </w:rPr>
        <w:t>与其它系统之间的互通。</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w:t>
        </w:r>
        <w:r w:rsidRPr="00EA0319">
          <w:rPr>
            <w:rFonts w:ascii="Tahoma" w:hAnsi="Tahoma" w:cs="Tahoma" w:hint="eastAsia"/>
          </w:rPr>
          <w:t>.2.3</w:t>
        </w:r>
      </w:smartTag>
      <w:r w:rsidRPr="00EA0319">
        <w:rPr>
          <w:rFonts w:ascii="Tahoma" w:hAnsi="Tahoma" w:cs="Tahoma" w:hint="eastAsia"/>
        </w:rPr>
        <w:t xml:space="preserve">  </w:t>
      </w:r>
      <w:r w:rsidR="00F14DAF" w:rsidRPr="000E5813">
        <w:rPr>
          <w:rFonts w:ascii="宋体" w:hAnsi="宋体" w:cs="宋体" w:hint="eastAsia"/>
        </w:rPr>
        <w:t>★</w:t>
      </w:r>
      <w:r w:rsidRPr="00EA0319">
        <w:rPr>
          <w:rFonts w:ascii="Tahoma" w:hAnsi="Tahoma" w:cs="Tahoma" w:hint="eastAsia"/>
        </w:rPr>
        <w:t>投标人应协同、配合</w:t>
      </w:r>
      <w:r>
        <w:rPr>
          <w:rFonts w:ascii="Tahoma" w:hAnsi="Tahoma" w:cs="Tahoma" w:hint="eastAsia"/>
        </w:rPr>
        <w:t>各省集成商</w:t>
      </w:r>
      <w:r w:rsidRPr="00EA0319">
        <w:rPr>
          <w:rFonts w:ascii="Tahoma" w:hAnsi="Tahoma" w:cs="Tahoma" w:hint="eastAsia"/>
        </w:rPr>
        <w:t>完成系统的安装调测和系统集成的任务。</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w:t>
        </w:r>
        <w:r w:rsidRPr="00EA0319">
          <w:rPr>
            <w:rFonts w:ascii="Tahoma" w:hAnsi="Tahoma" w:cs="Tahoma" w:hint="eastAsia"/>
          </w:rPr>
          <w:t>.2.4</w:t>
        </w:r>
      </w:smartTag>
      <w:r w:rsidRPr="00EA0319">
        <w:rPr>
          <w:rFonts w:ascii="Tahoma" w:hAnsi="Tahoma" w:cs="Tahoma" w:hint="eastAsia"/>
        </w:rPr>
        <w:t xml:space="preserve">  </w:t>
      </w:r>
      <w:r w:rsidR="00F14DAF" w:rsidRPr="000E5813">
        <w:rPr>
          <w:rFonts w:ascii="宋体" w:hAnsi="宋体" w:cs="宋体" w:hint="eastAsia"/>
        </w:rPr>
        <w:t>★</w:t>
      </w:r>
      <w:r w:rsidRPr="00EA0319">
        <w:rPr>
          <w:rFonts w:ascii="Tahoma" w:hAnsi="Tahoma" w:cs="Tahoma" w:hint="eastAsia"/>
        </w:rPr>
        <w:t>投标人应根据</w:t>
      </w:r>
      <w:r>
        <w:rPr>
          <w:rFonts w:ascii="Tahoma" w:hAnsi="Tahoma" w:cs="Tahoma" w:hint="eastAsia"/>
        </w:rPr>
        <w:t>相关</w:t>
      </w:r>
      <w:r w:rsidRPr="00EA0319">
        <w:rPr>
          <w:rFonts w:ascii="Tahoma" w:hAnsi="Tahoma" w:cs="Tahoma" w:hint="eastAsia"/>
        </w:rPr>
        <w:t>要求，进行系统的配置和优化。</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w:t>
        </w:r>
        <w:r w:rsidRPr="00EA0319">
          <w:rPr>
            <w:rFonts w:ascii="Tahoma" w:hAnsi="Tahoma" w:cs="Tahoma" w:hint="eastAsia"/>
          </w:rPr>
          <w:t>.2.5</w:t>
        </w:r>
      </w:smartTag>
      <w:r w:rsidRPr="00EA0319">
        <w:rPr>
          <w:rFonts w:ascii="Tahoma" w:hAnsi="Tahoma" w:cs="Tahoma" w:hint="eastAsia"/>
        </w:rPr>
        <w:t xml:space="preserve">  </w:t>
      </w:r>
      <w:r w:rsidRPr="00EA0319">
        <w:rPr>
          <w:rFonts w:ascii="Tahoma" w:hAnsi="Tahoma" w:cs="Tahoma" w:hint="eastAsia"/>
        </w:rPr>
        <w:t>投标人应</w:t>
      </w:r>
      <w:r>
        <w:rPr>
          <w:rFonts w:ascii="Tahoma" w:hAnsi="Tahoma" w:cs="Tahoma" w:hint="eastAsia"/>
        </w:rPr>
        <w:t>根据相关要求</w:t>
      </w:r>
      <w:r w:rsidRPr="00EA0319">
        <w:rPr>
          <w:rFonts w:ascii="Tahoma" w:hAnsi="Tahoma" w:cs="Tahoma" w:hint="eastAsia"/>
        </w:rPr>
        <w:t>提交</w:t>
      </w:r>
      <w:r>
        <w:rPr>
          <w:rFonts w:ascii="Tahoma" w:hAnsi="Tahoma" w:cs="Tahoma" w:hint="eastAsia"/>
        </w:rPr>
        <w:t>设备系统的</w:t>
      </w:r>
      <w:r w:rsidRPr="00EA0319">
        <w:rPr>
          <w:rFonts w:ascii="Tahoma" w:hAnsi="Tahoma" w:cs="Tahoma" w:hint="eastAsia"/>
        </w:rPr>
        <w:t>测试内容、方法和测试计划</w:t>
      </w:r>
      <w:r>
        <w:rPr>
          <w:rFonts w:ascii="Tahoma" w:hAnsi="Tahoma" w:cs="Tahoma" w:hint="eastAsia"/>
        </w:rPr>
        <w:t>，并须由</w:t>
      </w:r>
      <w:r w:rsidRPr="00EA0319">
        <w:rPr>
          <w:rFonts w:ascii="Tahoma" w:hAnsi="Tahoma" w:cs="Tahoma" w:hint="eastAsia"/>
        </w:rPr>
        <w:t>招标人</w:t>
      </w:r>
      <w:r>
        <w:rPr>
          <w:rFonts w:ascii="Tahoma" w:hAnsi="Tahoma" w:cs="Tahoma" w:hint="eastAsia"/>
        </w:rPr>
        <w:t>所属省分</w:t>
      </w:r>
      <w:r w:rsidRPr="00EA0319">
        <w:rPr>
          <w:rFonts w:ascii="Tahoma" w:hAnsi="Tahoma" w:cs="Tahoma" w:hint="eastAsia"/>
        </w:rPr>
        <w:t>确认。</w:t>
      </w:r>
    </w:p>
    <w:p w:rsidR="00630746" w:rsidRPr="00630746" w:rsidRDefault="00630746" w:rsidP="00630746">
      <w:pPr>
        <w:rPr>
          <w:rFonts w:ascii="Tahoma" w:hAnsi="Tahoma" w:cs="Tahom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w:t>
        </w:r>
        <w:r w:rsidRPr="00EA0319">
          <w:rPr>
            <w:rFonts w:ascii="Tahoma" w:hAnsi="Tahoma" w:cs="Tahoma" w:hint="eastAsia"/>
          </w:rPr>
          <w:t>.2.6</w:t>
        </w:r>
      </w:smartTag>
      <w:r w:rsidRPr="00EA0319">
        <w:rPr>
          <w:rFonts w:ascii="Tahoma" w:hAnsi="Tahoma" w:cs="Tahoma" w:hint="eastAsia"/>
        </w:rPr>
        <w:t xml:space="preserve">  </w:t>
      </w:r>
      <w:r w:rsidRPr="00EA0319">
        <w:rPr>
          <w:rFonts w:ascii="Tahoma" w:hAnsi="Tahoma" w:cs="Tahoma" w:hint="eastAsia"/>
        </w:rPr>
        <w:t>安装、调测、验收所需的仪表和工具由投标人负责。</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w:t>
        </w:r>
        <w:r w:rsidRPr="00EA0319">
          <w:rPr>
            <w:rFonts w:ascii="Tahoma" w:hAnsi="Tahoma" w:cs="Tahoma" w:hint="eastAsia"/>
          </w:rPr>
          <w:t>.2.7</w:t>
        </w:r>
      </w:smartTag>
      <w:r w:rsidRPr="00EA0319">
        <w:rPr>
          <w:rFonts w:ascii="Tahoma" w:hAnsi="Tahoma" w:cs="Tahoma" w:hint="eastAsia"/>
        </w:rPr>
        <w:t xml:space="preserve">  </w:t>
      </w:r>
      <w:r w:rsidRPr="000E5813">
        <w:rPr>
          <w:rFonts w:ascii="宋体" w:hAnsi="宋体" w:cs="宋体" w:hint="eastAsia"/>
        </w:rPr>
        <w:t>★</w:t>
      </w:r>
      <w:r w:rsidRPr="00800FD3">
        <w:rPr>
          <w:rFonts w:ascii="Tahoma" w:hAnsi="Tahoma" w:cs="Tahoma" w:hint="eastAsia"/>
        </w:rPr>
        <w:t>在试运行期间，投标人所提供设备出现问题或故障时，应招标人所属</w:t>
      </w:r>
      <w:r>
        <w:rPr>
          <w:rFonts w:ascii="Tahoma" w:hAnsi="Tahoma" w:cs="Tahoma" w:hint="eastAsia"/>
        </w:rPr>
        <w:t>省分</w:t>
      </w:r>
      <w:r w:rsidRPr="00800FD3">
        <w:rPr>
          <w:rFonts w:ascii="Tahoma" w:hAnsi="Tahoma" w:cs="Tahoma" w:hint="eastAsia"/>
        </w:rPr>
        <w:t>要求</w:t>
      </w:r>
      <w:r w:rsidR="005C0419">
        <w:rPr>
          <w:rFonts w:ascii="Tahoma" w:hAnsi="Tahoma" w:cs="Tahoma" w:hint="eastAsia"/>
        </w:rPr>
        <w:t>，</w:t>
      </w:r>
      <w:r w:rsidRPr="00800FD3">
        <w:rPr>
          <w:rFonts w:ascii="Tahoma" w:hAnsi="Tahoma" w:cs="Tahoma" w:hint="eastAsia"/>
        </w:rPr>
        <w:t>投标人应指定有经验的技术人员在</w:t>
      </w:r>
      <w:r w:rsidRPr="00800FD3">
        <w:rPr>
          <w:rFonts w:ascii="Tahoma" w:hAnsi="Tahoma" w:cs="Tahoma" w:hint="eastAsia"/>
          <w:b/>
        </w:rPr>
        <w:t>4</w:t>
      </w:r>
      <w:r w:rsidRPr="00800FD3">
        <w:rPr>
          <w:rFonts w:ascii="Tahoma" w:hAnsi="Tahoma" w:cs="Tahoma" w:hint="eastAsia"/>
          <w:b/>
        </w:rPr>
        <w:t>小时</w:t>
      </w:r>
      <w:r w:rsidRPr="00800FD3">
        <w:rPr>
          <w:rFonts w:ascii="Tahoma" w:hAnsi="Tahoma" w:cs="Tahoma" w:hint="eastAsia"/>
        </w:rPr>
        <w:t>内赶到现场，进行免费更换和维修。</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w:t>
        </w:r>
        <w:r w:rsidRPr="00EA0319">
          <w:rPr>
            <w:rFonts w:ascii="Tahoma" w:hAnsi="Tahoma" w:cs="Tahoma" w:hint="eastAsia"/>
          </w:rPr>
          <w:t>.2.8</w:t>
        </w:r>
      </w:smartTag>
      <w:r w:rsidRPr="00EA0319">
        <w:rPr>
          <w:rFonts w:ascii="Tahoma" w:hAnsi="Tahoma" w:cs="Tahoma" w:hint="eastAsia"/>
        </w:rPr>
        <w:t xml:space="preserve">  </w:t>
      </w:r>
      <w:r w:rsidRPr="00EA0319">
        <w:rPr>
          <w:rFonts w:ascii="Tahoma" w:hAnsi="Tahoma" w:cs="Tahoma" w:hint="eastAsia"/>
        </w:rPr>
        <w:t>在软件测试和试运行期间，如果</w:t>
      </w:r>
      <w:r>
        <w:rPr>
          <w:rFonts w:ascii="Tahoma" w:hAnsi="Tahoma" w:cs="Tahoma" w:hint="eastAsia"/>
        </w:rPr>
        <w:t>招标人所属省分</w:t>
      </w:r>
      <w:r w:rsidRPr="00EA0319">
        <w:rPr>
          <w:rFonts w:ascii="Tahoma" w:hAnsi="Tahoma" w:cs="Tahoma" w:hint="eastAsia"/>
        </w:rPr>
        <w:t>需要对系统配置进行优化，投标人应指定有经验的技术人员赶到现场，进行免费的系统调整。</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3612BC">
          <w:rPr>
            <w:rFonts w:ascii="Tahoma" w:hAnsi="Tahoma" w:cs="Tahoma" w:hint="eastAsia"/>
          </w:rPr>
          <w:t>6.2.9</w:t>
        </w:r>
      </w:smartTag>
      <w:r w:rsidRPr="003612BC">
        <w:rPr>
          <w:rFonts w:ascii="Tahoma" w:hAnsi="Tahoma" w:cs="Tahoma" w:hint="eastAsia"/>
        </w:rPr>
        <w:t xml:space="preserve">  </w:t>
      </w:r>
      <w:r w:rsidRPr="003612BC">
        <w:rPr>
          <w:rFonts w:ascii="宋体" w:hAnsi="宋体" w:cs="宋体" w:hint="eastAsia"/>
        </w:rPr>
        <w:t>★</w:t>
      </w:r>
      <w:r w:rsidRPr="003612BC">
        <w:rPr>
          <w:rFonts w:ascii="Tahoma" w:hAnsi="Tahoma" w:cs="Tahoma" w:hint="eastAsia"/>
        </w:rPr>
        <w:t>投标人在技术建议书中应详细说明工程的责任分工，画出工程分工图。</w:t>
      </w:r>
    </w:p>
    <w:p w:rsidR="00630746" w:rsidRPr="00630746" w:rsidRDefault="00630746" w:rsidP="00630746">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630746">
        <w:rPr>
          <w:rFonts w:ascii="Tahoma" w:hAnsi="Tahoma" w:cs="Tahoma" w:hint="eastAsia"/>
          <w:b/>
          <w:color w:val="0000FF"/>
        </w:rPr>
        <w:t>详细请参考技术建议书第</w:t>
      </w:r>
      <w:r w:rsidRPr="00630746">
        <w:rPr>
          <w:rFonts w:ascii="Tahoma" w:hAnsi="Tahoma" w:cs="Tahoma" w:hint="eastAsia"/>
          <w:b/>
          <w:color w:val="0000FF"/>
        </w:rPr>
        <w:t>278-280</w:t>
      </w:r>
      <w:r w:rsidRPr="00630746">
        <w:rPr>
          <w:rFonts w:ascii="Tahoma" w:hAnsi="Tahoma" w:cs="Tahoma" w:hint="eastAsia"/>
          <w:b/>
          <w:color w:val="0000FF"/>
        </w:rPr>
        <w:t>页</w:t>
      </w:r>
    </w:p>
    <w:p w:rsidR="005944F1" w:rsidRDefault="005944F1">
      <w:pPr>
        <w:pStyle w:val="3"/>
        <w:rPr>
          <w:rFonts w:hint="eastAsia"/>
        </w:rPr>
      </w:pPr>
      <w:bookmarkStart w:id="41" w:name="_Toc515222695"/>
      <w:bookmarkStart w:id="42" w:name="_Toc520483973"/>
      <w:bookmarkStart w:id="43" w:name="_Toc520484093"/>
      <w:bookmarkStart w:id="44" w:name="_Toc48104434"/>
      <w:bookmarkStart w:id="45" w:name="_Toc275334432"/>
      <w:bookmarkEnd w:id="30"/>
      <w:bookmarkEnd w:id="31"/>
      <w:bookmarkEnd w:id="32"/>
      <w:bookmarkEnd w:id="33"/>
      <w:bookmarkEnd w:id="34"/>
      <w:r>
        <w:rPr>
          <w:rFonts w:hint="eastAsia"/>
        </w:rPr>
        <w:t>设备验收</w:t>
      </w:r>
      <w:bookmarkEnd w:id="35"/>
      <w:bookmarkEnd w:id="41"/>
      <w:bookmarkEnd w:id="42"/>
      <w:bookmarkEnd w:id="43"/>
      <w:bookmarkEnd w:id="44"/>
      <w:bookmarkEnd w:id="45"/>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6.3.1</w:t>
        </w:r>
      </w:smartTag>
      <w:r>
        <w:rPr>
          <w:rFonts w:ascii="Tahoma" w:hAnsi="Tahoma" w:cs="Tahoma" w:hint="eastAsia"/>
        </w:rPr>
        <w:t xml:space="preserve">  </w:t>
      </w:r>
      <w:r>
        <w:rPr>
          <w:rFonts w:ascii="Tahoma" w:hAnsi="Tahoma" w:cs="Tahoma" w:hint="eastAsia"/>
        </w:rPr>
        <w:t>设备安装、调试完成后，经过</w:t>
      </w:r>
      <w:r w:rsidR="00AE56CB">
        <w:rPr>
          <w:rFonts w:ascii="Tahoma" w:hAnsi="Tahoma" w:cs="Tahoma" w:hint="eastAsia"/>
          <w:b/>
          <w:color w:val="0000FF"/>
        </w:rPr>
        <w:t>3</w:t>
      </w:r>
      <w:r w:rsidRPr="00762E18">
        <w:rPr>
          <w:rFonts w:ascii="Tahoma" w:hAnsi="Tahoma" w:cs="Tahoma" w:hint="eastAsia"/>
          <w:b/>
          <w:color w:val="0000FF"/>
        </w:rPr>
        <w:t>个月</w:t>
      </w:r>
      <w:r w:rsidRPr="00953E7B">
        <w:rPr>
          <w:rFonts w:ascii="Tahoma" w:hAnsi="Tahoma" w:cs="Tahoma" w:hint="eastAsia"/>
        </w:rPr>
        <w:t>的正常稳定</w:t>
      </w:r>
      <w:r>
        <w:rPr>
          <w:rFonts w:ascii="Tahoma" w:hAnsi="Tahoma" w:cs="Tahoma" w:hint="eastAsia"/>
        </w:rPr>
        <w:t>试运行期，可对设备进行终验。</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6.3.2</w:t>
        </w:r>
      </w:smartTag>
      <w:r>
        <w:rPr>
          <w:rFonts w:ascii="Tahoma" w:hAnsi="Tahoma" w:cs="Tahoma" w:hint="eastAsia"/>
        </w:rPr>
        <w:t xml:space="preserve">  </w:t>
      </w:r>
      <w:r w:rsidR="00F14DAF" w:rsidRPr="000E5813">
        <w:rPr>
          <w:rFonts w:ascii="宋体" w:hAnsi="宋体" w:cs="宋体" w:hint="eastAsia"/>
        </w:rPr>
        <w:t>★</w:t>
      </w:r>
      <w:r w:rsidRPr="00873EF6">
        <w:rPr>
          <w:rFonts w:ascii="Tahoma" w:hAnsi="Tahoma" w:cs="Tahoma" w:hint="eastAsia"/>
        </w:rPr>
        <w:t>在试运行期间，如系统出现重大故障，则试运行期从故障修复之日起重新计算，顺延</w:t>
      </w:r>
      <w:r w:rsidR="00AE56CB" w:rsidRPr="00AE56CB">
        <w:rPr>
          <w:rFonts w:ascii="Tahoma" w:hAnsi="Tahoma" w:cs="Tahoma" w:hint="eastAsia"/>
          <w:b/>
          <w:color w:val="0000FF"/>
        </w:rPr>
        <w:t>3</w:t>
      </w:r>
      <w:r w:rsidRPr="00AE56CB">
        <w:rPr>
          <w:rFonts w:ascii="Tahoma" w:hAnsi="Tahoma" w:cs="Tahoma" w:hint="eastAsia"/>
          <w:b/>
          <w:color w:val="0000FF"/>
        </w:rPr>
        <w:t>个月</w:t>
      </w:r>
      <w:r w:rsidRPr="00873EF6">
        <w:rPr>
          <w:rFonts w:ascii="Tahoma" w:hAnsi="Tahoma" w:cs="Tahoma" w:hint="eastAsia"/>
        </w:rPr>
        <w:t>，若仍达不到要求，继续顺延，一直到系统连续</w:t>
      </w:r>
      <w:r w:rsidR="00AE56CB" w:rsidRPr="00AE56CB">
        <w:rPr>
          <w:rFonts w:ascii="Tahoma" w:hAnsi="Tahoma" w:cs="Tahoma" w:hint="eastAsia"/>
          <w:b/>
          <w:color w:val="0000FF"/>
        </w:rPr>
        <w:t>3</w:t>
      </w:r>
      <w:r w:rsidRPr="00AE56CB">
        <w:rPr>
          <w:rFonts w:ascii="Tahoma" w:hAnsi="Tahoma" w:cs="Tahoma" w:hint="eastAsia"/>
          <w:b/>
          <w:color w:val="0000FF"/>
        </w:rPr>
        <w:t>个月</w:t>
      </w:r>
      <w:r w:rsidRPr="00873EF6">
        <w:rPr>
          <w:rFonts w:ascii="Tahoma" w:hAnsi="Tahoma" w:cs="Tahoma" w:hint="eastAsia"/>
        </w:rPr>
        <w:t>无故障时为止。在全部达到要求时，双方签署最终验收文件。</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722DD9" w:rsidRDefault="00722DD9">
      <w:pPr>
        <w:rPr>
          <w:rFonts w:ascii="Tahoma" w:hAnsi="Tahoma" w:cs="Tahoma" w:hint="eastAsia"/>
        </w:rPr>
      </w:pPr>
    </w:p>
    <w:p w:rsidR="005944F1" w:rsidRDefault="005944F1">
      <w:pPr>
        <w:pStyle w:val="2"/>
        <w:rPr>
          <w:rFonts w:hint="eastAsia"/>
        </w:rPr>
      </w:pPr>
      <w:bookmarkStart w:id="46" w:name="_Toc275334433"/>
      <w:r>
        <w:rPr>
          <w:rFonts w:hint="eastAsia"/>
        </w:rPr>
        <w:t>技术服务</w:t>
      </w:r>
      <w:bookmarkEnd w:id="46"/>
    </w:p>
    <w:p w:rsidR="005944F1" w:rsidRDefault="005944F1">
      <w:pPr>
        <w:rPr>
          <w:rFonts w:ascii="宋体" w:hAnsi="宋体" w:cs="宋体" w:hint="eastAsia"/>
        </w:rPr>
      </w:pPr>
      <w:r>
        <w:rPr>
          <w:rFonts w:ascii="Tahoma" w:hAnsi="Tahoma" w:cs="Tahoma" w:hint="eastAsia"/>
        </w:rPr>
        <w:t xml:space="preserve">7.1  </w:t>
      </w:r>
      <w:r w:rsidRPr="000E5813">
        <w:rPr>
          <w:rFonts w:ascii="宋体" w:hAnsi="宋体" w:cs="宋体" w:hint="eastAsia"/>
        </w:rPr>
        <w:t>★</w:t>
      </w:r>
      <w:r>
        <w:rPr>
          <w:rFonts w:ascii="宋体" w:hAnsi="宋体" w:cs="宋体" w:hint="eastAsia"/>
        </w:rPr>
        <w:t>投标人对于所提供设备的技术服务，包括安装、调测、培训、检验、保修和技术支持等，由投标人或其在国内的分支机构直接提供，</w:t>
      </w:r>
      <w:r w:rsidR="00544DF5">
        <w:rPr>
          <w:rFonts w:ascii="宋体" w:hAnsi="宋体" w:cs="宋体" w:hint="eastAsia"/>
        </w:rPr>
        <w:t>此要求到设备此要求至设备到货验收后</w:t>
      </w:r>
      <w:r w:rsidR="00544DF5">
        <w:rPr>
          <w:rFonts w:ascii="宋体" w:hAnsi="宋体" w:cs="宋体" w:hint="eastAsia"/>
          <w:b/>
          <w:color w:val="0000FF"/>
        </w:rPr>
        <w:t>至少三</w:t>
      </w:r>
      <w:r w:rsidR="00544DF5" w:rsidRPr="00B6739A">
        <w:rPr>
          <w:rFonts w:ascii="宋体" w:hAnsi="宋体" w:cs="宋体" w:hint="eastAsia"/>
          <w:b/>
          <w:color w:val="0000FF"/>
        </w:rPr>
        <w:t>年内</w:t>
      </w:r>
      <w:r w:rsidR="00544DF5">
        <w:rPr>
          <w:rFonts w:ascii="宋体" w:hAnsi="宋体" w:cs="宋体" w:hint="eastAsia"/>
        </w:rPr>
        <w:t>有效。</w:t>
      </w:r>
    </w:p>
    <w:p w:rsidR="0002155F" w:rsidRPr="0002155F" w:rsidRDefault="0002155F" w:rsidP="0002155F">
      <w:pPr>
        <w:rPr>
          <w:rFonts w:ascii="宋体" w:hAnsi="宋体" w:cs="宋体"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对所有设备的安装、调测、培训、检验、保修和技术支持等服务，均由国内的分支机构直接提供；</w:t>
      </w:r>
    </w:p>
    <w:p w:rsidR="005944F1" w:rsidRDefault="005944F1">
      <w:pPr>
        <w:rPr>
          <w:rFonts w:ascii="Tahoma" w:hAnsi="Tahoma" w:cs="Tahoma" w:hint="eastAsia"/>
        </w:rPr>
      </w:pPr>
      <w:r w:rsidRPr="00635A17">
        <w:rPr>
          <w:rFonts w:ascii="Tahoma" w:hAnsi="Tahoma" w:cs="Tahoma" w:hint="eastAsia"/>
        </w:rPr>
        <w:t>7.2</w:t>
      </w:r>
      <w:r>
        <w:rPr>
          <w:rFonts w:ascii="宋体" w:hAnsi="宋体" w:cs="宋体" w:hint="eastAsia"/>
        </w:rPr>
        <w:t xml:space="preserve">  </w:t>
      </w:r>
      <w:r w:rsidRPr="000E5813">
        <w:rPr>
          <w:rFonts w:ascii="宋体" w:hAnsi="宋体" w:cs="宋体" w:hint="eastAsia"/>
        </w:rPr>
        <w:t>★</w:t>
      </w:r>
      <w:r>
        <w:rPr>
          <w:rFonts w:ascii="宋体" w:hAnsi="宋体" w:cs="宋体" w:hint="eastAsia"/>
        </w:rPr>
        <w:t>本技术规范书所要求的设备保修期为</w:t>
      </w:r>
      <w:r w:rsidR="00544DF5">
        <w:rPr>
          <w:rFonts w:ascii="宋体" w:hAnsi="宋体" w:cs="宋体" w:hint="eastAsia"/>
        </w:rPr>
        <w:t>设备到货验收后</w:t>
      </w:r>
      <w:r w:rsidR="00544DF5">
        <w:rPr>
          <w:rFonts w:ascii="宋体" w:hAnsi="宋体" w:cs="宋体" w:hint="eastAsia"/>
          <w:b/>
          <w:color w:val="0000FF"/>
        </w:rPr>
        <w:t>至少三</w:t>
      </w:r>
      <w:r w:rsidR="00544DF5" w:rsidRPr="00B6739A">
        <w:rPr>
          <w:rFonts w:ascii="宋体" w:hAnsi="宋体" w:cs="宋体" w:hint="eastAsia"/>
          <w:b/>
          <w:color w:val="0000FF"/>
        </w:rPr>
        <w:t>年</w:t>
      </w:r>
      <w:r>
        <w:rPr>
          <w:rFonts w:ascii="宋体" w:hAnsi="宋体" w:cs="宋体" w:hint="eastAsia"/>
        </w:rPr>
        <w:t>。</w:t>
      </w:r>
      <w:r>
        <w:rPr>
          <w:rFonts w:ascii="Tahoma" w:hAnsi="Tahoma" w:cs="Tahoma"/>
        </w:rPr>
        <w:t>在保修期内如因</w:t>
      </w:r>
      <w:r w:rsidRPr="000E5813">
        <w:rPr>
          <w:rFonts w:ascii="Tahoma" w:hAnsi="Tahoma" w:cs="Tahoma"/>
        </w:rPr>
        <w:t>投标人有缺陷的设计和生产造成设备的性能和质量与合同规定不符，投标人负责免费排除缺陷，修理或替换出现故障的部件、元件和设备。在保修期内，如果由于</w:t>
      </w:r>
      <w:r w:rsidRPr="000E5813">
        <w:rPr>
          <w:rFonts w:ascii="Tahoma" w:hAnsi="Tahoma" w:cs="Tahoma" w:hint="eastAsia"/>
        </w:rPr>
        <w:t>投标人</w:t>
      </w:r>
      <w:r w:rsidRPr="000E5813">
        <w:rPr>
          <w:rFonts w:ascii="Tahoma" w:hAnsi="Tahoma" w:cs="Tahoma"/>
        </w:rPr>
        <w:t>的责任，系统不能正常运行，保修期将按上述问题持续的时间作相应延长。</w:t>
      </w:r>
    </w:p>
    <w:p w:rsidR="0002155F" w:rsidRPr="0002155F" w:rsidRDefault="0002155F" w:rsidP="0002155F">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r>
        <w:rPr>
          <w:rFonts w:ascii="Tahoma" w:hAnsi="Tahoma" w:cs="Tahoma" w:hint="eastAsia"/>
        </w:rPr>
        <w:t xml:space="preserve">7.3  </w:t>
      </w:r>
      <w:r w:rsidRPr="00A84DE9">
        <w:rPr>
          <w:rFonts w:ascii="宋体" w:hAnsi="宋体" w:cs="宋体" w:hint="eastAsia"/>
        </w:rPr>
        <w:t>★</w:t>
      </w:r>
      <w:r w:rsidRPr="00A84DE9">
        <w:rPr>
          <w:rFonts w:ascii="Tahoma" w:hAnsi="Tahoma" w:cs="Tahoma" w:hint="eastAsia"/>
        </w:rPr>
        <w:t>保修期内，投标人应提供灵活、多样的通信手段，提供</w:t>
      </w:r>
      <w:r w:rsidRPr="00A84DE9">
        <w:rPr>
          <w:rFonts w:ascii="Tahoma" w:hAnsi="Tahoma" w:cs="Tahoma" w:hint="eastAsia"/>
        </w:rPr>
        <w:t>7</w:t>
      </w:r>
      <w:r w:rsidRPr="00A84DE9">
        <w:rPr>
          <w:rFonts w:ascii="Tahoma" w:hAnsi="Tahoma" w:cs="Tahoma" w:hint="eastAsia"/>
        </w:rPr>
        <w:t>×</w:t>
      </w:r>
      <w:r w:rsidRPr="00A84DE9">
        <w:rPr>
          <w:rFonts w:ascii="Tahoma" w:hAnsi="Tahoma" w:cs="Tahoma" w:hint="eastAsia"/>
        </w:rPr>
        <w:t>24</w:t>
      </w:r>
      <w:r w:rsidRPr="00A84DE9">
        <w:rPr>
          <w:rFonts w:ascii="Tahoma" w:hAnsi="Tahoma" w:cs="Tahoma" w:hint="eastAsia"/>
        </w:rPr>
        <w:t>小时的响应服务，保证在任何时候招标人</w:t>
      </w:r>
      <w:r>
        <w:rPr>
          <w:rFonts w:ascii="Tahoma" w:hAnsi="Tahoma" w:cs="Tahoma" w:hint="eastAsia"/>
        </w:rPr>
        <w:t>所属省分</w:t>
      </w:r>
      <w:r w:rsidRPr="00A84DE9">
        <w:rPr>
          <w:rFonts w:ascii="Tahoma" w:hAnsi="Tahoma" w:cs="Tahoma" w:hint="eastAsia"/>
        </w:rPr>
        <w:t>都能及时找到投标人的工程师。</w:t>
      </w:r>
      <w:r w:rsidRPr="00A84DE9">
        <w:rPr>
          <w:rFonts w:ascii="Tahoma" w:hAnsi="Tahoma" w:cs="Tahoma"/>
        </w:rPr>
        <w:t>在保修期内，投标人应提供每周</w:t>
      </w:r>
      <w:r w:rsidRPr="00A84DE9">
        <w:rPr>
          <w:rFonts w:ascii="Tahoma" w:hAnsi="Tahoma" w:cs="Tahoma"/>
        </w:rPr>
        <w:t>7</w:t>
      </w:r>
      <w:r w:rsidRPr="00A84DE9">
        <w:rPr>
          <w:rFonts w:ascii="Tahoma" w:hAnsi="Tahoma" w:cs="Tahoma"/>
        </w:rPr>
        <w:t>天、每天</w:t>
      </w:r>
      <w:r w:rsidRPr="00A84DE9">
        <w:rPr>
          <w:rFonts w:ascii="Tahoma" w:hAnsi="Tahoma" w:cs="Tahoma"/>
        </w:rPr>
        <w:t>24</w:t>
      </w:r>
      <w:r w:rsidRPr="00A84DE9">
        <w:rPr>
          <w:rFonts w:ascii="Tahoma" w:hAnsi="Tahoma" w:cs="Tahoma"/>
        </w:rPr>
        <w:t>小时的技术支持服务。如果出现紧急技术问题，在最终用户通过电话或传真通知投标人的情况下，投标人的工程师应在</w:t>
      </w:r>
      <w:r w:rsidRPr="00D91F93">
        <w:rPr>
          <w:rFonts w:ascii="Tahoma" w:hAnsi="Tahoma" w:cs="Tahoma"/>
          <w:b/>
        </w:rPr>
        <w:t>1</w:t>
      </w:r>
      <w:r w:rsidRPr="00D91F93">
        <w:rPr>
          <w:rFonts w:ascii="Tahoma" w:hAnsi="Tahoma" w:cs="Tahoma"/>
          <w:b/>
        </w:rPr>
        <w:t>小时内</w:t>
      </w:r>
      <w:r w:rsidRPr="00A84DE9">
        <w:rPr>
          <w:rFonts w:ascii="Tahoma" w:hAnsi="Tahoma" w:cs="Tahoma"/>
        </w:rPr>
        <w:t>予以答复。</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提供</w:t>
      </w:r>
      <w:r>
        <w:rPr>
          <w:rFonts w:ascii="Tahoma" w:hAnsi="Tahoma" w:cs="Tahoma" w:hint="eastAsia"/>
          <w:b/>
          <w:color w:val="0000FF"/>
        </w:rPr>
        <w:t>7*24</w:t>
      </w:r>
      <w:r>
        <w:rPr>
          <w:rFonts w:ascii="Tahoma" w:hAnsi="Tahoma" w:cs="Tahoma" w:hint="eastAsia"/>
          <w:b/>
          <w:color w:val="0000FF"/>
        </w:rPr>
        <w:t>的技术支持服务，并按照联通项目成立项目组，所有项目组成员手机均提供给联通总部和各省分公司。保证</w:t>
      </w:r>
      <w:r w:rsidRPr="00AD33F2">
        <w:rPr>
          <w:rFonts w:ascii="Tahoma" w:hAnsi="Tahoma" w:cs="Tahoma"/>
          <w:b/>
          <w:color w:val="0000FF"/>
        </w:rPr>
        <w:t>每周</w:t>
      </w:r>
      <w:r w:rsidRPr="00AD33F2">
        <w:rPr>
          <w:rFonts w:ascii="Tahoma" w:hAnsi="Tahoma" w:cs="Tahoma"/>
          <w:b/>
          <w:color w:val="0000FF"/>
        </w:rPr>
        <w:t>7</w:t>
      </w:r>
      <w:r w:rsidRPr="00AD33F2">
        <w:rPr>
          <w:rFonts w:ascii="Tahoma" w:hAnsi="Tahoma" w:cs="Tahoma"/>
          <w:b/>
          <w:color w:val="0000FF"/>
        </w:rPr>
        <w:t>天、每天</w:t>
      </w:r>
      <w:r w:rsidRPr="00AD33F2">
        <w:rPr>
          <w:rFonts w:ascii="Tahoma" w:hAnsi="Tahoma" w:cs="Tahoma"/>
          <w:b/>
          <w:color w:val="0000FF"/>
        </w:rPr>
        <w:t>24</w:t>
      </w:r>
      <w:r w:rsidRPr="00AD33F2">
        <w:rPr>
          <w:rFonts w:ascii="Tahoma" w:hAnsi="Tahoma" w:cs="Tahoma"/>
          <w:b/>
          <w:color w:val="0000FF"/>
        </w:rPr>
        <w:t>小时的技术支持服务。如果出现紧急技术问题，在最终用户通过电话或传真通知投标人的情况下，</w:t>
      </w:r>
      <w:r w:rsidRPr="00AD33F2">
        <w:rPr>
          <w:rFonts w:ascii="Tahoma" w:hAnsi="Tahoma" w:cs="Tahoma" w:hint="eastAsia"/>
          <w:b/>
          <w:color w:val="0000FF"/>
        </w:rPr>
        <w:t>HDS</w:t>
      </w:r>
      <w:r w:rsidRPr="00AD33F2">
        <w:rPr>
          <w:rFonts w:ascii="Tahoma" w:hAnsi="Tahoma" w:cs="Tahoma"/>
          <w:b/>
          <w:color w:val="0000FF"/>
        </w:rPr>
        <w:t>的工程师</w:t>
      </w:r>
      <w:r w:rsidRPr="00AD33F2">
        <w:rPr>
          <w:rFonts w:ascii="Tahoma" w:hAnsi="Tahoma" w:cs="Tahoma" w:hint="eastAsia"/>
          <w:b/>
          <w:color w:val="0000FF"/>
        </w:rPr>
        <w:t>会</w:t>
      </w:r>
      <w:r w:rsidRPr="00AD33F2">
        <w:rPr>
          <w:rFonts w:ascii="Tahoma" w:hAnsi="Tahoma" w:cs="Tahoma"/>
          <w:b/>
          <w:color w:val="0000FF"/>
        </w:rPr>
        <w:t>在</w:t>
      </w:r>
      <w:r w:rsidRPr="00AD33F2">
        <w:rPr>
          <w:rFonts w:ascii="Tahoma" w:hAnsi="Tahoma" w:cs="Tahoma"/>
          <w:b/>
          <w:color w:val="0000FF"/>
        </w:rPr>
        <w:t>1</w:t>
      </w:r>
      <w:r w:rsidRPr="00AD33F2">
        <w:rPr>
          <w:rFonts w:ascii="Tahoma" w:hAnsi="Tahoma" w:cs="Tahoma"/>
          <w:b/>
          <w:color w:val="0000FF"/>
        </w:rPr>
        <w:t>小时内予以答复。</w:t>
      </w:r>
    </w:p>
    <w:p w:rsidR="005944F1" w:rsidRDefault="005944F1">
      <w:pPr>
        <w:rPr>
          <w:rFonts w:ascii="Tahoma" w:hAnsi="Tahoma" w:cs="Tahoma" w:hint="eastAsia"/>
        </w:rPr>
      </w:pPr>
      <w:r>
        <w:rPr>
          <w:rFonts w:ascii="Tahoma" w:hAnsi="Tahoma" w:cs="Tahoma" w:hint="eastAsia"/>
        </w:rPr>
        <w:t xml:space="preserve">7.4  </w:t>
      </w:r>
      <w:r w:rsidRPr="00063BF8">
        <w:rPr>
          <w:rFonts w:ascii="Tahoma" w:hAnsi="Tahoma" w:cs="Tahoma" w:hint="eastAsia"/>
        </w:rPr>
        <w:t>保修期内，如招标人</w:t>
      </w:r>
      <w:r>
        <w:rPr>
          <w:rFonts w:ascii="Tahoma" w:hAnsi="Tahoma" w:cs="Tahoma" w:hint="eastAsia"/>
        </w:rPr>
        <w:t>所属省分</w:t>
      </w:r>
      <w:r w:rsidRPr="00063BF8">
        <w:rPr>
          <w:rFonts w:ascii="Tahoma" w:hAnsi="Tahoma" w:cs="Tahoma" w:hint="eastAsia"/>
        </w:rPr>
        <w:t>要求进行紧急处理，投标人应</w:t>
      </w:r>
      <w:r w:rsidRPr="00063BF8">
        <w:rPr>
          <w:rFonts w:ascii="Tahoma" w:hAnsi="Tahoma" w:cs="Tahoma"/>
        </w:rPr>
        <w:t>在提供远端服务的同时，</w:t>
      </w:r>
      <w:r w:rsidRPr="00063BF8">
        <w:rPr>
          <w:rFonts w:ascii="Tahoma" w:hAnsi="Tahoma" w:cs="Tahoma" w:hint="eastAsia"/>
        </w:rPr>
        <w:t>在接到招标人</w:t>
      </w:r>
      <w:r>
        <w:rPr>
          <w:rFonts w:ascii="Tahoma" w:hAnsi="Tahoma" w:cs="Tahoma" w:hint="eastAsia"/>
        </w:rPr>
        <w:t>所属省分</w:t>
      </w:r>
      <w:r w:rsidRPr="00063BF8">
        <w:rPr>
          <w:rFonts w:ascii="Tahoma" w:hAnsi="Tahoma" w:cs="Tahoma" w:hint="eastAsia"/>
        </w:rPr>
        <w:t>通知（电话或传真）后派遣技术人员</w:t>
      </w:r>
      <w:r w:rsidRPr="00063BF8">
        <w:rPr>
          <w:rFonts w:ascii="Tahoma" w:hAnsi="Tahoma" w:cs="Tahoma" w:hint="eastAsia"/>
        </w:rPr>
        <w:t>6</w:t>
      </w:r>
      <w:r w:rsidRPr="00063BF8">
        <w:rPr>
          <w:rFonts w:ascii="Tahoma" w:hAnsi="Tahoma" w:cs="Tahoma" w:hint="eastAsia"/>
        </w:rPr>
        <w:t>小时内携带备件赶到现场支持，紧急情况下应在</w:t>
      </w:r>
      <w:r w:rsidRPr="00063BF8">
        <w:rPr>
          <w:rFonts w:ascii="Tahoma" w:hAnsi="Tahoma" w:cs="Tahoma" w:hint="eastAsia"/>
        </w:rPr>
        <w:t>4</w:t>
      </w:r>
      <w:r w:rsidRPr="00063BF8">
        <w:rPr>
          <w:rFonts w:ascii="Tahoma" w:hAnsi="Tahoma" w:cs="Tahoma" w:hint="eastAsia"/>
        </w:rPr>
        <w:t>小时内携带备件赶到现场，进行免费更换和维修。</w:t>
      </w:r>
      <w:r w:rsidRPr="00063BF8">
        <w:rPr>
          <w:rFonts w:ascii="Tahoma" w:hAnsi="Tahoma" w:cs="Tahoma"/>
        </w:rPr>
        <w:t>因不可抗力致使</w:t>
      </w:r>
      <w:r w:rsidRPr="00063BF8">
        <w:rPr>
          <w:rFonts w:ascii="Tahoma" w:hAnsi="Tahoma" w:cs="Tahoma" w:hint="eastAsia"/>
        </w:rPr>
        <w:t>投标人</w:t>
      </w:r>
      <w:r w:rsidRPr="00063BF8">
        <w:rPr>
          <w:rFonts w:ascii="Tahoma" w:hAnsi="Tahoma" w:cs="Tahoma"/>
        </w:rPr>
        <w:t>未按时到达现场除外。</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承诺：</w:t>
      </w:r>
      <w:r w:rsidRPr="00AD33F2">
        <w:rPr>
          <w:rFonts w:ascii="Tahoma" w:hAnsi="Tahoma" w:cs="Tahoma" w:hint="eastAsia"/>
          <w:b/>
          <w:color w:val="0000FF"/>
        </w:rPr>
        <w:t>保修期内，如招标人所属省分要求进行紧急处理，</w:t>
      </w:r>
      <w:r w:rsidRPr="00AD33F2">
        <w:rPr>
          <w:rFonts w:ascii="Tahoma" w:hAnsi="Tahoma" w:cs="Tahoma" w:hint="eastAsia"/>
          <w:b/>
          <w:color w:val="0000FF"/>
        </w:rPr>
        <w:t>HDS</w:t>
      </w:r>
      <w:r w:rsidRPr="00AD33F2">
        <w:rPr>
          <w:rFonts w:ascii="Tahoma" w:hAnsi="Tahoma" w:cs="Tahoma"/>
          <w:b/>
          <w:color w:val="0000FF"/>
        </w:rPr>
        <w:t>在提供远端服务的同时，</w:t>
      </w:r>
      <w:r w:rsidRPr="00AD33F2">
        <w:rPr>
          <w:rFonts w:ascii="Tahoma" w:hAnsi="Tahoma" w:cs="Tahoma" w:hint="eastAsia"/>
          <w:b/>
          <w:color w:val="0000FF"/>
        </w:rPr>
        <w:t>在接到招标人所属省分通知（电话或传真）后派遣技术人员</w:t>
      </w:r>
      <w:r w:rsidRPr="00AD33F2">
        <w:rPr>
          <w:rFonts w:ascii="Tahoma" w:hAnsi="Tahoma" w:cs="Tahoma" w:hint="eastAsia"/>
          <w:b/>
          <w:color w:val="0000FF"/>
        </w:rPr>
        <w:t>6</w:t>
      </w:r>
      <w:r w:rsidRPr="00AD33F2">
        <w:rPr>
          <w:rFonts w:ascii="Tahoma" w:hAnsi="Tahoma" w:cs="Tahoma" w:hint="eastAsia"/>
          <w:b/>
          <w:color w:val="0000FF"/>
        </w:rPr>
        <w:t>小时内携带备件赶到现场支持，紧急情况下应在</w:t>
      </w:r>
      <w:r w:rsidRPr="00AD33F2">
        <w:rPr>
          <w:rFonts w:ascii="Tahoma" w:hAnsi="Tahoma" w:cs="Tahoma" w:hint="eastAsia"/>
          <w:b/>
          <w:color w:val="0000FF"/>
        </w:rPr>
        <w:t>4</w:t>
      </w:r>
      <w:r w:rsidRPr="00AD33F2">
        <w:rPr>
          <w:rFonts w:ascii="Tahoma" w:hAnsi="Tahoma" w:cs="Tahoma" w:hint="eastAsia"/>
          <w:b/>
          <w:color w:val="0000FF"/>
        </w:rPr>
        <w:t>小时内携带备件赶到现场，进行免费更换和维修。</w:t>
      </w:r>
    </w:p>
    <w:p w:rsidR="005944F1" w:rsidRDefault="005944F1">
      <w:pPr>
        <w:rPr>
          <w:rFonts w:ascii="Tahoma" w:hAnsi="Tahoma" w:cs="Tahoma" w:hint="eastAsia"/>
        </w:rPr>
      </w:pPr>
      <w:r>
        <w:rPr>
          <w:rFonts w:ascii="Tahoma" w:hAnsi="Tahoma" w:cs="Tahoma" w:hint="eastAsia"/>
        </w:rPr>
        <w:t xml:space="preserve">7.5  </w:t>
      </w:r>
      <w:r w:rsidRPr="00063BF8">
        <w:rPr>
          <w:rFonts w:ascii="Tahoma" w:hAnsi="Tahoma" w:cs="Tahoma" w:hint="eastAsia"/>
        </w:rPr>
        <w:t>投标人应在国内</w:t>
      </w:r>
      <w:r>
        <w:rPr>
          <w:rFonts w:ascii="Tahoma" w:hAnsi="Tahoma" w:cs="Tahoma" w:hint="eastAsia"/>
        </w:rPr>
        <w:t>各省</w:t>
      </w:r>
      <w:r w:rsidRPr="00063BF8">
        <w:rPr>
          <w:rFonts w:ascii="Tahoma" w:hAnsi="Tahoma" w:cs="Tahoma" w:hint="eastAsia"/>
        </w:rPr>
        <w:t>有常设技术支持机构，并有长期、稳定、专业化、高素质的技术支持队伍。投标人应对其在中国的售后服务、技术支持方面的情况（包括办事处地点、技术人员组成以及备件存放地点）作出说明。</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在国内各省均有常设技术支持机构，并均具备长期、稳定、专业化、高素质的技术支持队伍。详细的售后服务、技术支持方面的情况（包括</w:t>
      </w:r>
      <w:r w:rsidRPr="00AD33F2">
        <w:rPr>
          <w:rFonts w:ascii="Tahoma" w:hAnsi="Tahoma" w:cs="Tahoma" w:hint="eastAsia"/>
          <w:b/>
          <w:color w:val="0000FF"/>
        </w:rPr>
        <w:t>办事处地点、技术人员组成以及备件存放地点）请参考《附表</w:t>
      </w:r>
      <w:r w:rsidRPr="00AD33F2">
        <w:rPr>
          <w:rFonts w:ascii="Tahoma" w:hAnsi="Tahoma" w:cs="Tahoma" w:hint="eastAsia"/>
          <w:b/>
          <w:color w:val="0000FF"/>
        </w:rPr>
        <w:t>1-4</w:t>
      </w:r>
      <w:r w:rsidRPr="00AD33F2">
        <w:rPr>
          <w:rFonts w:ascii="Tahoma" w:hAnsi="Tahoma" w:cs="Tahoma" w:hint="eastAsia"/>
          <w:b/>
          <w:color w:val="0000FF"/>
        </w:rPr>
        <w:t>：常设技术支持机构及应用案例汇总表》</w:t>
      </w:r>
      <w:r>
        <w:rPr>
          <w:rFonts w:ascii="Tahoma" w:hAnsi="Tahoma" w:cs="Tahoma" w:hint="eastAsia"/>
          <w:b/>
          <w:color w:val="0000FF"/>
        </w:rPr>
        <w:t>；</w:t>
      </w:r>
    </w:p>
    <w:p w:rsidR="00FC3D10" w:rsidRDefault="00FC3D10">
      <w:pPr>
        <w:rPr>
          <w:rFonts w:ascii="Tahoma" w:hAnsi="Tahoma" w:cs="Tahoma" w:hint="eastAsia"/>
        </w:rPr>
      </w:pPr>
      <w:r w:rsidRPr="00A72979">
        <w:rPr>
          <w:rFonts w:ascii="Tahoma" w:hAnsi="Tahoma" w:cs="Tahoma" w:hint="eastAsia"/>
        </w:rPr>
        <w:t xml:space="preserve">7.6  </w:t>
      </w:r>
      <w:r w:rsidR="00C75BDB" w:rsidRPr="00A72979">
        <w:rPr>
          <w:rFonts w:ascii="宋体" w:hAnsi="宋体" w:cs="宋体" w:hint="eastAsia"/>
        </w:rPr>
        <w:t>★</w:t>
      </w:r>
      <w:r w:rsidRPr="00A72979">
        <w:rPr>
          <w:rFonts w:ascii="Tahoma" w:hAnsi="Tahoma" w:cs="Tahoma" w:hint="eastAsia"/>
          <w:b/>
        </w:rPr>
        <w:t>投标人</w:t>
      </w:r>
      <w:r w:rsidR="002E62A4" w:rsidRPr="00A72979">
        <w:rPr>
          <w:rFonts w:ascii="Tahoma" w:hAnsi="Tahoma" w:cs="Tahoma" w:hint="eastAsia"/>
          <w:b/>
        </w:rPr>
        <w:t>在技术建议书中应提供其中标后的详细服务计划</w:t>
      </w:r>
      <w:r w:rsidR="0075780C" w:rsidRPr="00A72979">
        <w:rPr>
          <w:rFonts w:ascii="Tahoma" w:hAnsi="Tahoma" w:cs="Tahoma" w:hint="eastAsia"/>
          <w:b/>
        </w:rPr>
        <w:t>及服务承诺</w:t>
      </w:r>
      <w:r w:rsidR="002E62A4" w:rsidRPr="00A72979">
        <w:rPr>
          <w:rFonts w:ascii="Tahoma" w:hAnsi="Tahoma" w:cs="Tahoma" w:hint="eastAsia"/>
          <w:b/>
        </w:rPr>
        <w:t>，包括机构设置、</w:t>
      </w:r>
      <w:r w:rsidR="0075780C" w:rsidRPr="00A72979">
        <w:rPr>
          <w:rFonts w:ascii="Tahoma" w:hAnsi="Tahoma" w:cs="Tahoma" w:hint="eastAsia"/>
          <w:b/>
        </w:rPr>
        <w:t>原厂</w:t>
      </w:r>
      <w:r w:rsidR="002E62A4" w:rsidRPr="00A72979">
        <w:rPr>
          <w:rFonts w:ascii="Tahoma" w:hAnsi="Tahoma" w:cs="Tahoma" w:hint="eastAsia"/>
          <w:b/>
        </w:rPr>
        <w:t>技术支持</w:t>
      </w:r>
      <w:r w:rsidR="00DE7781" w:rsidRPr="00A72979">
        <w:rPr>
          <w:rFonts w:ascii="Tahoma" w:hAnsi="Tahoma" w:cs="Tahoma" w:hint="eastAsia"/>
          <w:b/>
        </w:rPr>
        <w:t>人员安排</w:t>
      </w:r>
      <w:r w:rsidR="0075780C" w:rsidRPr="00A72979">
        <w:rPr>
          <w:rFonts w:ascii="Tahoma" w:hAnsi="Tahoma" w:cs="Tahoma" w:hint="eastAsia"/>
          <w:b/>
        </w:rPr>
        <w:t>等方面的内容</w:t>
      </w:r>
      <w:r w:rsidR="002E62A4" w:rsidRPr="00A72979">
        <w:rPr>
          <w:rFonts w:ascii="Tahoma" w:hAnsi="Tahoma" w:cs="Tahoma" w:hint="eastAsia"/>
        </w:rPr>
        <w:t>。</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：满足，严格按照要求执行；详细服务技术和服务承诺，包括机构设置、原厂技术支持服务人员安排等方面的内容，请参考《技术建议书》的第</w:t>
      </w:r>
      <w:r>
        <w:rPr>
          <w:rFonts w:ascii="Tahoma" w:hAnsi="Tahoma" w:cs="Tahoma" w:hint="eastAsia"/>
          <w:b/>
          <w:color w:val="0000FF"/>
        </w:rPr>
        <w:t>217-233</w:t>
      </w:r>
      <w:r>
        <w:rPr>
          <w:rFonts w:ascii="Tahoma" w:hAnsi="Tahoma" w:cs="Tahoma" w:hint="eastAsia"/>
          <w:b/>
          <w:color w:val="0000FF"/>
        </w:rPr>
        <w:t>页；</w:t>
      </w:r>
    </w:p>
    <w:p w:rsidR="005944F1" w:rsidRDefault="00FC3D10">
      <w:pPr>
        <w:rPr>
          <w:rFonts w:ascii="Tahoma" w:hAnsi="Tahoma" w:cs="Tahoma" w:hint="eastAsia"/>
        </w:rPr>
      </w:pPr>
      <w:r>
        <w:rPr>
          <w:rFonts w:ascii="Tahoma" w:hAnsi="Tahoma" w:cs="Tahoma" w:hint="eastAsia"/>
        </w:rPr>
        <w:t>7.7</w:t>
      </w:r>
      <w:r w:rsidR="005944F1">
        <w:rPr>
          <w:rFonts w:ascii="Tahoma" w:hAnsi="Tahoma" w:cs="Tahoma" w:hint="eastAsia"/>
        </w:rPr>
        <w:t xml:space="preserve">  </w:t>
      </w:r>
      <w:r w:rsidR="005944F1" w:rsidRPr="000E5813">
        <w:rPr>
          <w:rFonts w:ascii="Tahoma" w:hAnsi="Tahoma" w:cs="Tahoma" w:hint="eastAsia"/>
        </w:rPr>
        <w:t>投标人在国内应有常设备件仓库，并保证其所投设备在服务期内有充足、快捷的备件供应。</w:t>
      </w:r>
    </w:p>
    <w:p w:rsidR="0002155F" w:rsidRPr="0002155F" w:rsidRDefault="0002155F" w:rsidP="0002155F">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在国内具备常设备件仓库，并全面保证其所有设备在服务期内有充足、快捷的备件供应；</w:t>
      </w:r>
    </w:p>
    <w:p w:rsidR="005944F1" w:rsidRDefault="00FC3D10">
      <w:pPr>
        <w:rPr>
          <w:rFonts w:ascii="Tahoma" w:hAnsi="Tahoma" w:cs="Tahoma" w:hint="eastAsia"/>
        </w:rPr>
      </w:pPr>
      <w:r>
        <w:rPr>
          <w:rFonts w:ascii="Tahoma" w:hAnsi="Tahoma" w:cs="Tahoma" w:hint="eastAsia"/>
        </w:rPr>
        <w:t>7.8</w:t>
      </w:r>
      <w:r w:rsidR="005944F1">
        <w:rPr>
          <w:rFonts w:ascii="Tahoma" w:hAnsi="Tahoma" w:cs="Tahoma" w:hint="eastAsia"/>
        </w:rPr>
        <w:t xml:space="preserve">  </w:t>
      </w:r>
      <w:r w:rsidR="005944F1" w:rsidRPr="00BD2ED7">
        <w:rPr>
          <w:rFonts w:ascii="Tahoma" w:hAnsi="Tahoma" w:cs="Tahoma" w:hint="eastAsia"/>
        </w:rPr>
        <w:t>在保修期内，如果系统发生故障，投标人要调查故障原因并修复，返修或更换有缺陷的部件。并在故障部件返修期间提供替换件。以上都应是免费的。投标人应说明提供的故障部件返修的方式和时间。</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：满足，严格按照要求执行；在</w:t>
      </w:r>
      <w:r w:rsidRPr="00AD33F2">
        <w:rPr>
          <w:rFonts w:ascii="Tahoma" w:hAnsi="Tahoma" w:cs="Tahoma" w:hint="eastAsia"/>
          <w:b/>
          <w:color w:val="0000FF"/>
        </w:rPr>
        <w:t>保修期内，如果系统发生故障，投标人要调查故障原因并修复，返修或更换有缺陷的部件。并在故障部件返修期间提供替换件。</w:t>
      </w:r>
    </w:p>
    <w:p w:rsidR="005944F1" w:rsidRDefault="00FC3D10">
      <w:pPr>
        <w:rPr>
          <w:rFonts w:ascii="Tahoma" w:hAnsi="Tahoma" w:cs="Tahoma" w:hint="eastAsia"/>
        </w:rPr>
      </w:pPr>
      <w:r>
        <w:rPr>
          <w:rFonts w:ascii="Tahoma" w:hAnsi="Tahoma" w:cs="Tahoma" w:hint="eastAsia"/>
        </w:rPr>
        <w:t>7.9</w:t>
      </w:r>
      <w:r w:rsidR="005944F1" w:rsidRPr="00B64E19">
        <w:rPr>
          <w:rFonts w:ascii="Tahoma" w:hAnsi="Tahoma" w:cs="Tahoma" w:hint="eastAsia"/>
        </w:rPr>
        <w:t xml:space="preserve">  </w:t>
      </w:r>
      <w:r w:rsidR="005944F1" w:rsidRPr="00B64E19">
        <w:rPr>
          <w:rFonts w:ascii="Tahoma" w:hAnsi="Tahoma" w:cs="Tahoma" w:hint="eastAsia"/>
        </w:rPr>
        <w:t>保修期内，投标人应提供免费的系统软件升级，在系统和设备优化、扩容及软件升级时，投标人应免费派技术人员到场指导。</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：满足，严格按照要求执行；保修期内，</w:t>
      </w:r>
      <w:r>
        <w:rPr>
          <w:rFonts w:ascii="Tahoma" w:hAnsi="Tahoma" w:cs="Tahoma" w:hint="eastAsia"/>
          <w:b/>
          <w:color w:val="0000FF"/>
        </w:rPr>
        <w:t>HDS</w:t>
      </w:r>
      <w:r>
        <w:rPr>
          <w:rFonts w:ascii="Tahoma" w:hAnsi="Tahoma" w:cs="Tahoma" w:hint="eastAsia"/>
          <w:b/>
          <w:color w:val="0000FF"/>
        </w:rPr>
        <w:t>提供免费的系统软件升级，</w:t>
      </w:r>
      <w:r w:rsidRPr="00AD33F2">
        <w:rPr>
          <w:rFonts w:ascii="Tahoma" w:hAnsi="Tahoma" w:cs="Tahoma" w:hint="eastAsia"/>
          <w:b/>
          <w:color w:val="0000FF"/>
        </w:rPr>
        <w:t>在系统和设备优化、扩容及软件升级时，</w:t>
      </w:r>
      <w:r w:rsidRPr="00AD33F2">
        <w:rPr>
          <w:rFonts w:ascii="Tahoma" w:hAnsi="Tahoma" w:cs="Tahoma" w:hint="eastAsia"/>
          <w:b/>
          <w:color w:val="0000FF"/>
        </w:rPr>
        <w:t>HDS</w:t>
      </w:r>
      <w:r w:rsidRPr="00AD33F2">
        <w:rPr>
          <w:rFonts w:ascii="Tahoma" w:hAnsi="Tahoma" w:cs="Tahoma" w:hint="eastAsia"/>
          <w:b/>
          <w:color w:val="0000FF"/>
        </w:rPr>
        <w:t>免费派技术人员到场指导。</w:t>
      </w:r>
    </w:p>
    <w:p w:rsidR="005944F1" w:rsidRDefault="00FC3D10">
      <w:pPr>
        <w:rPr>
          <w:rFonts w:ascii="Tahoma" w:hAnsi="Tahoma" w:cs="Tahoma" w:hint="eastAsia"/>
        </w:rPr>
      </w:pPr>
      <w:r>
        <w:rPr>
          <w:rFonts w:ascii="Tahoma" w:hAnsi="Tahoma" w:cs="Tahoma" w:hint="eastAsia"/>
        </w:rPr>
        <w:t>7.10</w:t>
      </w:r>
      <w:r w:rsidR="005944F1">
        <w:rPr>
          <w:rFonts w:ascii="Tahoma" w:hAnsi="Tahoma" w:cs="Tahoma" w:hint="eastAsia"/>
        </w:rPr>
        <w:t xml:space="preserve">  </w:t>
      </w:r>
      <w:r w:rsidR="005944F1" w:rsidRPr="00927E40">
        <w:rPr>
          <w:rFonts w:ascii="Tahoma" w:hAnsi="Tahoma" w:cs="Tahoma"/>
        </w:rPr>
        <w:t>投标人应</w:t>
      </w:r>
      <w:r w:rsidR="005944F1" w:rsidRPr="00927E40">
        <w:rPr>
          <w:rFonts w:ascii="Tahoma" w:hAnsi="Tahoma" w:cs="Tahoma" w:hint="eastAsia"/>
        </w:rPr>
        <w:t>保证</w:t>
      </w:r>
      <w:r w:rsidR="005944F1" w:rsidRPr="00927E40">
        <w:rPr>
          <w:rFonts w:ascii="Tahoma" w:hAnsi="Tahoma" w:cs="Tahoma"/>
        </w:rPr>
        <w:t>提供的设备</w:t>
      </w:r>
      <w:r w:rsidR="005944F1">
        <w:rPr>
          <w:rFonts w:ascii="Tahoma" w:hAnsi="Tahoma" w:cs="Tahoma" w:hint="eastAsia"/>
        </w:rPr>
        <w:t>在本次</w:t>
      </w:r>
      <w:r w:rsidR="005944F1" w:rsidRPr="00927E40">
        <w:rPr>
          <w:rFonts w:ascii="Tahoma" w:hAnsi="Tahoma" w:cs="Tahoma" w:hint="eastAsia"/>
        </w:rPr>
        <w:t>购买设备保修期满后</w:t>
      </w:r>
      <w:r w:rsidR="005944F1" w:rsidRPr="00762E18">
        <w:rPr>
          <w:rFonts w:ascii="Tahoma" w:hAnsi="Tahoma" w:cs="Tahoma" w:hint="eastAsia"/>
          <w:b/>
          <w:color w:val="0000FF"/>
        </w:rPr>
        <w:t>7</w:t>
      </w:r>
      <w:r w:rsidR="005944F1" w:rsidRPr="00762E18">
        <w:rPr>
          <w:rFonts w:ascii="Tahoma" w:hAnsi="Tahoma" w:cs="Tahoma" w:hint="eastAsia"/>
          <w:b/>
          <w:color w:val="0000FF"/>
        </w:rPr>
        <w:t>年内</w:t>
      </w:r>
      <w:r w:rsidR="005944F1" w:rsidRPr="00927E40">
        <w:rPr>
          <w:rFonts w:ascii="Tahoma" w:hAnsi="Tahoma" w:cs="Tahoma" w:hint="eastAsia"/>
        </w:rPr>
        <w:t>可以得到技术服务</w:t>
      </w:r>
      <w:r w:rsidR="005944F1" w:rsidRPr="00927E40">
        <w:rPr>
          <w:rFonts w:ascii="Tahoma" w:hAnsi="Tahoma" w:cs="Tahoma"/>
        </w:rPr>
        <w:t>，投标人要保证不论提供的设备是否还生产，在</w:t>
      </w:r>
      <w:r w:rsidR="005944F1" w:rsidRPr="00927E40">
        <w:rPr>
          <w:rFonts w:ascii="Tahoma" w:hAnsi="Tahoma" w:cs="Tahoma" w:hint="eastAsia"/>
        </w:rPr>
        <w:t>保修期满后</w:t>
      </w:r>
      <w:r w:rsidR="005944F1" w:rsidRPr="00762E18">
        <w:rPr>
          <w:rFonts w:ascii="Tahoma" w:hAnsi="Tahoma" w:cs="Tahoma" w:hint="eastAsia"/>
          <w:b/>
          <w:color w:val="0000FF"/>
        </w:rPr>
        <w:t>7</w:t>
      </w:r>
      <w:r w:rsidR="005944F1" w:rsidRPr="00762E18">
        <w:rPr>
          <w:rFonts w:ascii="Tahoma" w:hAnsi="Tahoma" w:cs="Tahoma" w:hint="eastAsia"/>
          <w:b/>
          <w:color w:val="0000FF"/>
        </w:rPr>
        <w:t>年</w:t>
      </w:r>
      <w:r w:rsidR="005944F1" w:rsidRPr="00762E18">
        <w:rPr>
          <w:rFonts w:ascii="Tahoma" w:hAnsi="Tahoma" w:cs="Tahoma"/>
          <w:b/>
          <w:color w:val="0000FF"/>
        </w:rPr>
        <w:t>内</w:t>
      </w:r>
      <w:r w:rsidR="005944F1" w:rsidRPr="00927E40">
        <w:rPr>
          <w:rFonts w:ascii="Tahoma" w:hAnsi="Tahoma" w:cs="Tahoma"/>
        </w:rPr>
        <w:t>招标人可</w:t>
      </w:r>
      <w:r w:rsidR="005944F1" w:rsidRPr="00927E40">
        <w:rPr>
          <w:rFonts w:ascii="Tahoma" w:hAnsi="Tahoma" w:cs="Tahoma" w:hint="eastAsia"/>
        </w:rPr>
        <w:t>以以不高于本次成交价买</w:t>
      </w:r>
      <w:r w:rsidR="005944F1" w:rsidRPr="00927E40">
        <w:rPr>
          <w:rFonts w:ascii="Tahoma" w:hAnsi="Tahoma" w:cs="Tahoma"/>
        </w:rPr>
        <w:t>到备件</w:t>
      </w:r>
      <w:r w:rsidR="005944F1" w:rsidRPr="00927E40">
        <w:rPr>
          <w:rFonts w:ascii="Tahoma" w:hAnsi="Tahoma" w:cs="Tahoma" w:hint="eastAsia"/>
        </w:rPr>
        <w:t>和服务。</w:t>
      </w:r>
    </w:p>
    <w:p w:rsidR="0002155F" w:rsidRPr="0002155F" w:rsidRDefault="0002155F" w:rsidP="0002155F">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FC3D10">
      <w:pPr>
        <w:rPr>
          <w:rFonts w:ascii="Tahoma" w:hAnsi="Tahoma" w:cs="Tahoma" w:hint="eastAsia"/>
        </w:rPr>
      </w:pPr>
      <w:r>
        <w:rPr>
          <w:rFonts w:ascii="Tahoma" w:hAnsi="Tahoma" w:cs="Tahoma" w:hint="eastAsia"/>
        </w:rPr>
        <w:t>7.11</w:t>
      </w:r>
      <w:r w:rsidR="005944F1" w:rsidRPr="005E04A6">
        <w:rPr>
          <w:rFonts w:ascii="Tahoma" w:hAnsi="Tahoma" w:cs="Tahoma" w:hint="eastAsia"/>
        </w:rPr>
        <w:t xml:space="preserve">  </w:t>
      </w:r>
      <w:r w:rsidR="005944F1" w:rsidRPr="005E04A6">
        <w:rPr>
          <w:rFonts w:ascii="Tahoma" w:hAnsi="Tahoma" w:cs="Tahoma" w:hint="eastAsia"/>
        </w:rPr>
        <w:t>★投标人应保证提供的整机设备如果在本次</w:t>
      </w:r>
      <w:r w:rsidR="00830131">
        <w:rPr>
          <w:rFonts w:ascii="Tahoma" w:hAnsi="Tahoma" w:cs="Tahoma" w:hint="eastAsia"/>
        </w:rPr>
        <w:t>集中采购</w:t>
      </w:r>
      <w:r w:rsidR="005944F1" w:rsidRPr="005E04A6">
        <w:rPr>
          <w:rFonts w:ascii="Tahoma" w:hAnsi="Tahoma" w:cs="Tahoma" w:hint="eastAsia"/>
        </w:rPr>
        <w:t>签订供货合同后</w:t>
      </w:r>
      <w:r w:rsidR="005944F1" w:rsidRPr="00D4172F">
        <w:rPr>
          <w:rFonts w:ascii="Tahoma" w:hAnsi="Tahoma" w:cs="Tahoma" w:hint="eastAsia"/>
        </w:rPr>
        <w:t>两年内</w:t>
      </w:r>
      <w:r w:rsidR="005944F1" w:rsidRPr="005E04A6">
        <w:rPr>
          <w:rFonts w:ascii="Tahoma" w:hAnsi="Tahoma" w:cs="Tahoma" w:hint="eastAsia"/>
        </w:rPr>
        <w:t>停产，可以用投标人其它系列同档次相同处理能力的整机设备进行回购替换。</w:t>
      </w:r>
    </w:p>
    <w:p w:rsidR="0002155F" w:rsidRPr="0002155F" w:rsidRDefault="0002155F" w:rsidP="0002155F">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FC3D10">
      <w:pPr>
        <w:rPr>
          <w:rFonts w:ascii="Tahoma" w:hAnsi="Tahoma" w:cs="Tahoma" w:hint="eastAsia"/>
        </w:rPr>
      </w:pPr>
      <w:r>
        <w:rPr>
          <w:rFonts w:ascii="Tahoma" w:hAnsi="Tahoma" w:cs="Tahoma" w:hint="eastAsia"/>
        </w:rPr>
        <w:t>7.12</w:t>
      </w:r>
      <w:r w:rsidR="005944F1">
        <w:rPr>
          <w:rFonts w:ascii="Tahoma" w:hAnsi="Tahoma" w:cs="Tahoma" w:hint="eastAsia"/>
        </w:rPr>
        <w:t xml:space="preserve">  </w:t>
      </w:r>
      <w:r w:rsidR="005944F1" w:rsidRPr="00B62266">
        <w:rPr>
          <w:rFonts w:ascii="Tahoma" w:hAnsi="Tahoma" w:cs="Tahoma"/>
        </w:rPr>
        <w:t>保修期满后，如果投标人决定停止生产合同设备及所需的任何零部件，投标人必须在停产前</w:t>
      </w:r>
      <w:r w:rsidR="005944F1" w:rsidRPr="00B62266">
        <w:rPr>
          <w:rFonts w:ascii="Tahoma" w:hAnsi="Tahoma" w:cs="Tahoma"/>
        </w:rPr>
        <w:t>12</w:t>
      </w:r>
      <w:r w:rsidR="005944F1" w:rsidRPr="00B62266">
        <w:rPr>
          <w:rFonts w:ascii="Tahoma" w:hAnsi="Tahoma" w:cs="Tahoma"/>
        </w:rPr>
        <w:t>个月以书面形式通知招标人</w:t>
      </w:r>
      <w:r w:rsidR="005944F1">
        <w:rPr>
          <w:rFonts w:ascii="Tahoma" w:hAnsi="Tahoma" w:cs="Tahoma" w:hint="eastAsia"/>
        </w:rPr>
        <w:t>所属省分</w:t>
      </w:r>
      <w:r w:rsidR="005944F1" w:rsidRPr="00B62266">
        <w:rPr>
          <w:rFonts w:ascii="Tahoma" w:hAnsi="Tahoma" w:cs="Tahoma"/>
        </w:rPr>
        <w:t>，招标人</w:t>
      </w:r>
      <w:r w:rsidR="005944F1">
        <w:rPr>
          <w:rFonts w:ascii="Tahoma" w:hAnsi="Tahoma" w:cs="Tahoma" w:hint="eastAsia"/>
        </w:rPr>
        <w:t>所属省分</w:t>
      </w:r>
      <w:r w:rsidR="005944F1" w:rsidRPr="00B62266">
        <w:rPr>
          <w:rFonts w:ascii="Tahoma" w:hAnsi="Tahoma" w:cs="Tahoma"/>
        </w:rPr>
        <w:t>应有权依据本章规定定购所需的任何零部件，投标人应继续以优惠价格提供设备维修服务或相应服务以确保合同系统的正常运行。如果招标人</w:t>
      </w:r>
      <w:r w:rsidR="005944F1">
        <w:rPr>
          <w:rFonts w:ascii="Tahoma" w:hAnsi="Tahoma" w:cs="Tahoma" w:hint="eastAsia"/>
        </w:rPr>
        <w:t>所属省分</w:t>
      </w:r>
      <w:r w:rsidR="005944F1" w:rsidRPr="00B62266">
        <w:rPr>
          <w:rFonts w:ascii="Tahoma" w:hAnsi="Tahoma" w:cs="Tahoma"/>
        </w:rPr>
        <w:t>需要，投标人保证以不高于本合同折扣后价格的优惠价格向招标人提供具有同样功能的替代产品。</w:t>
      </w:r>
    </w:p>
    <w:p w:rsidR="0002155F" w:rsidRPr="0002155F" w:rsidRDefault="0002155F" w:rsidP="0002155F">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Pr="000E5813" w:rsidRDefault="005944F1">
      <w:pPr>
        <w:rPr>
          <w:rFonts w:ascii="Tahoma" w:hAnsi="Tahoma" w:cs="Tahoma"/>
        </w:rPr>
      </w:pPr>
      <w:r>
        <w:rPr>
          <w:rFonts w:ascii="Tahoma" w:hAnsi="Tahoma" w:cs="Tahoma" w:hint="eastAsia"/>
        </w:rPr>
        <w:t>7</w:t>
      </w:r>
      <w:r w:rsidRPr="000E5813">
        <w:rPr>
          <w:rFonts w:ascii="Tahoma" w:hAnsi="Tahoma" w:cs="Tahoma" w:hint="eastAsia"/>
        </w:rPr>
        <w:t>.1</w:t>
      </w:r>
      <w:r w:rsidR="00FC3D10">
        <w:rPr>
          <w:rFonts w:ascii="Tahoma" w:hAnsi="Tahoma" w:cs="Tahoma" w:hint="eastAsia"/>
        </w:rPr>
        <w:t>3</w:t>
      </w:r>
      <w:r w:rsidRPr="000E5813">
        <w:rPr>
          <w:rFonts w:ascii="Tahoma" w:hAnsi="Tahoma" w:cs="Tahoma" w:hint="eastAsia"/>
        </w:rPr>
        <w:t xml:space="preserve">  </w:t>
      </w:r>
      <w:r w:rsidRPr="000E5813">
        <w:rPr>
          <w:rFonts w:ascii="Tahoma" w:hAnsi="Tahoma" w:cs="Tahoma"/>
        </w:rPr>
        <w:t>在保修期内，投标人承诺在</w:t>
      </w:r>
      <w:r w:rsidRPr="000E5813">
        <w:rPr>
          <w:rFonts w:ascii="Tahoma" w:hAnsi="Tahoma" w:cs="Tahoma" w:hint="eastAsia"/>
        </w:rPr>
        <w:t>招标人</w:t>
      </w:r>
      <w:r>
        <w:rPr>
          <w:rFonts w:ascii="Tahoma" w:hAnsi="Tahoma" w:cs="Tahoma" w:hint="eastAsia"/>
        </w:rPr>
        <w:t>所属省分</w:t>
      </w:r>
      <w:r w:rsidRPr="000E5813">
        <w:rPr>
          <w:rFonts w:ascii="Tahoma" w:hAnsi="Tahoma" w:cs="Tahoma"/>
        </w:rPr>
        <w:t>要求时免费提供合同系统正常运行所必需的基本技术支持（含现场服务），包括但不限于：</w:t>
      </w:r>
      <w:r w:rsidRPr="000E5813">
        <w:rPr>
          <w:rFonts w:ascii="Tahoma" w:hAnsi="Tahoma" w:cs="Tahoma"/>
        </w:rPr>
        <w:t xml:space="preserve"> </w:t>
      </w:r>
    </w:p>
    <w:p w:rsidR="005944F1" w:rsidRDefault="005944F1">
      <w:pPr>
        <w:rPr>
          <w:rFonts w:ascii="Tahoma" w:hAnsi="Tahoma" w:cs="Tahoma" w:hint="eastAsia"/>
        </w:rPr>
      </w:pPr>
      <w:r w:rsidRPr="000E5813">
        <w:rPr>
          <w:rFonts w:ascii="Tahoma" w:hAnsi="Tahoma" w:cs="Tahoma"/>
        </w:rPr>
        <w:t>（</w:t>
      </w:r>
      <w:r w:rsidRPr="000E5813">
        <w:rPr>
          <w:rFonts w:ascii="Tahoma" w:hAnsi="Tahoma" w:cs="Tahoma" w:hint="eastAsia"/>
        </w:rPr>
        <w:t>1</w:t>
      </w:r>
      <w:r w:rsidRPr="000E5813">
        <w:rPr>
          <w:rFonts w:ascii="Tahoma" w:hAnsi="Tahoma" w:cs="Tahoma"/>
        </w:rPr>
        <w:t>）为保证合同系统正常运行所需的预防性维护</w:t>
      </w:r>
      <w:r>
        <w:rPr>
          <w:rFonts w:ascii="Tahoma" w:hAnsi="Tahoma" w:cs="Tahoma" w:hint="eastAsia"/>
        </w:rPr>
        <w:t>和检查（一年至少一次）</w:t>
      </w:r>
      <w:r w:rsidRPr="000E5813">
        <w:rPr>
          <w:rFonts w:ascii="Tahoma" w:hAnsi="Tahoma" w:cs="Tahoma"/>
        </w:rPr>
        <w:t>，日常维护支持，网络调整支持，数据备份支持等。</w:t>
      </w:r>
    </w:p>
    <w:p w:rsidR="0002155F" w:rsidRPr="0002155F" w:rsidRDefault="0002155F" w:rsidP="0002155F">
      <w:pPr>
        <w:rPr>
          <w:rFonts w:ascii="Tahoma" w:hAnsi="Tahoma" w:cs="Tahom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hint="eastAsia"/>
        </w:rPr>
      </w:pPr>
      <w:r w:rsidRPr="000E5813">
        <w:rPr>
          <w:rFonts w:ascii="Tahoma" w:hAnsi="Tahoma" w:cs="Tahoma"/>
        </w:rPr>
        <w:t>（</w:t>
      </w:r>
      <w:r w:rsidRPr="000E5813">
        <w:rPr>
          <w:rFonts w:ascii="Tahoma" w:hAnsi="Tahoma" w:cs="Tahoma" w:hint="eastAsia"/>
        </w:rPr>
        <w:t>2</w:t>
      </w:r>
      <w:r w:rsidRPr="000E5813">
        <w:rPr>
          <w:rFonts w:ascii="Tahoma" w:hAnsi="Tahoma" w:cs="Tahoma"/>
        </w:rPr>
        <w:t>）</w:t>
      </w:r>
      <w:r>
        <w:rPr>
          <w:rFonts w:hint="eastAsia"/>
        </w:rPr>
        <w:t>要求说明</w:t>
      </w:r>
      <w:r w:rsidRPr="006705E9">
        <w:rPr>
          <w:rFonts w:hint="eastAsia"/>
        </w:rPr>
        <w:t>日常技术咨询服务</w:t>
      </w:r>
      <w:r>
        <w:rPr>
          <w:rFonts w:hint="eastAsia"/>
        </w:rPr>
        <w:t>和</w:t>
      </w:r>
      <w:r w:rsidRPr="006705E9">
        <w:rPr>
          <w:rFonts w:hint="eastAsia"/>
        </w:rPr>
        <w:t>技术支持形式（热线</w:t>
      </w:r>
      <w:r>
        <w:rPr>
          <w:rFonts w:hint="eastAsia"/>
        </w:rPr>
        <w:t>或</w:t>
      </w:r>
      <w:r w:rsidRPr="006705E9">
        <w:rPr>
          <w:rFonts w:hint="eastAsia"/>
        </w:rPr>
        <w:t>现场），并说明服务级别。</w:t>
      </w:r>
    </w:p>
    <w:p w:rsidR="005944F1" w:rsidRDefault="005944F1">
      <w:pPr>
        <w:rPr>
          <w:rFonts w:ascii="Tahoma" w:hAnsi="Tahoma" w:cs="Tahoma" w:hint="eastAsia"/>
        </w:rPr>
      </w:pPr>
      <w:r w:rsidRPr="000E5813">
        <w:rPr>
          <w:rFonts w:ascii="Tahoma" w:hAnsi="Tahoma" w:cs="Tahoma"/>
        </w:rPr>
        <w:t>（</w:t>
      </w:r>
      <w:r w:rsidRPr="000E5813">
        <w:rPr>
          <w:rFonts w:ascii="Tahoma" w:hAnsi="Tahoma" w:cs="Tahoma" w:hint="eastAsia"/>
        </w:rPr>
        <w:t>3</w:t>
      </w:r>
      <w:r w:rsidRPr="000E5813">
        <w:rPr>
          <w:rFonts w:ascii="Tahoma" w:hAnsi="Tahoma" w:cs="Tahoma"/>
        </w:rPr>
        <w:t>）合同系统发生搬迁时，派遣专业技术人员免费现场支持，免费提供合理、可行的搬迁技术方案给</w:t>
      </w:r>
      <w:r w:rsidRPr="000E5813">
        <w:rPr>
          <w:rFonts w:ascii="Tahoma" w:hAnsi="Tahoma" w:cs="Tahoma" w:hint="eastAsia"/>
        </w:rPr>
        <w:t>招标人</w:t>
      </w:r>
      <w:r w:rsidRPr="000E5813">
        <w:rPr>
          <w:rFonts w:ascii="Tahoma" w:hAnsi="Tahoma" w:cs="Tahoma"/>
        </w:rPr>
        <w:t>并保证搬迁后系统的正常运行。</w:t>
      </w:r>
    </w:p>
    <w:p w:rsidR="00386BCC" w:rsidRPr="0002155F" w:rsidRDefault="00F04B08" w:rsidP="0002155F">
      <w:pPr>
        <w:rPr>
          <w:rFonts w:ascii="Tahoma" w:hAnsi="Tahoma" w:cs="Tahoma" w:hint="eastAsia"/>
        </w:rPr>
      </w:pPr>
      <w:r>
        <w:rPr>
          <w:rFonts w:hint="eastAsia"/>
        </w:rPr>
        <w:t xml:space="preserve"> </w:t>
      </w:r>
      <w:r w:rsidR="0002155F">
        <w:rPr>
          <w:rFonts w:ascii="Tahoma" w:hAnsi="Tahoma" w:cs="Tahoma" w:hint="eastAsia"/>
          <w:b/>
          <w:color w:val="0000FF"/>
        </w:rPr>
        <w:t>[</w:t>
      </w:r>
      <w:r w:rsidR="0002155F">
        <w:rPr>
          <w:rFonts w:ascii="Tahoma" w:hAnsi="Tahoma" w:cs="Tahoma" w:hint="eastAsia"/>
          <w:b/>
          <w:color w:val="0000FF"/>
        </w:rPr>
        <w:t>应答</w:t>
      </w:r>
      <w:r w:rsidR="0002155F">
        <w:rPr>
          <w:rFonts w:ascii="Tahoma" w:hAnsi="Tahoma" w:cs="Tahoma" w:hint="eastAsia"/>
          <w:b/>
          <w:color w:val="0000FF"/>
        </w:rPr>
        <w:t>]</w:t>
      </w:r>
      <w:r w:rsidR="0002155F">
        <w:rPr>
          <w:rFonts w:ascii="Tahoma" w:hAnsi="Tahoma" w:cs="Tahoma" w:hint="eastAsia"/>
          <w:b/>
          <w:color w:val="0000FF"/>
        </w:rPr>
        <w:t>：满足，严格按照要求执行；</w:t>
      </w:r>
    </w:p>
    <w:p w:rsidR="005944F1" w:rsidRDefault="00C07B18">
      <w:pPr>
        <w:pStyle w:val="2"/>
        <w:rPr>
          <w:rFonts w:hint="eastAsia"/>
        </w:rPr>
      </w:pPr>
      <w:bookmarkStart w:id="47" w:name="_Toc275334434"/>
      <w:r>
        <w:rPr>
          <w:rFonts w:hint="eastAsia"/>
        </w:rPr>
        <w:t>分工界面</w:t>
      </w:r>
      <w:bookmarkEnd w:id="47"/>
    </w:p>
    <w:p w:rsidR="005944F1" w:rsidRDefault="003B674B">
      <w:pPr>
        <w:rPr>
          <w:rFonts w:ascii="Tahoma" w:hAnsi="Tahoma" w:cs="Tahoma" w:hint="eastAsia"/>
        </w:rPr>
      </w:pPr>
      <w:r>
        <w:rPr>
          <w:rFonts w:ascii="Tahoma" w:hAnsi="Tahoma" w:cs="Tahoma" w:hint="eastAsia"/>
        </w:rPr>
        <w:t>8</w:t>
      </w:r>
      <w:r w:rsidR="005944F1">
        <w:rPr>
          <w:rFonts w:ascii="Tahoma" w:hAnsi="Tahoma" w:cs="Tahoma" w:hint="eastAsia"/>
        </w:rPr>
        <w:t>.</w:t>
      </w:r>
      <w:r w:rsidR="00A728B9">
        <w:rPr>
          <w:rFonts w:ascii="Tahoma" w:hAnsi="Tahoma" w:cs="Tahoma" w:hint="eastAsia"/>
        </w:rPr>
        <w:t xml:space="preserve">1  </w:t>
      </w:r>
      <w:r w:rsidR="005944F1">
        <w:rPr>
          <w:rFonts w:ascii="Tahoma" w:hAnsi="Tahoma" w:cs="Tahoma" w:hint="eastAsia"/>
        </w:rPr>
        <w:t>系统分工界面如下表所示：</w:t>
      </w:r>
    </w:p>
    <w:tbl>
      <w:tblPr>
        <w:tblW w:w="5000" w:type="pct"/>
        <w:tblLook w:val="0000"/>
      </w:tblPr>
      <w:tblGrid>
        <w:gridCol w:w="1574"/>
        <w:gridCol w:w="2209"/>
        <w:gridCol w:w="2031"/>
        <w:gridCol w:w="2259"/>
        <w:gridCol w:w="1497"/>
      </w:tblGrid>
      <w:tr w:rsidR="005944F1">
        <w:trPr>
          <w:trHeight w:val="300"/>
          <w:tblHeader/>
        </w:trPr>
        <w:tc>
          <w:tcPr>
            <w:tcW w:w="822" w:type="pct"/>
            <w:tcBorders>
              <w:top w:val="single" w:sz="8" w:space="0" w:color="auto"/>
              <w:left w:val="single" w:sz="8" w:space="0" w:color="auto"/>
              <w:bottom w:val="single" w:sz="8" w:space="0" w:color="auto"/>
              <w:right w:val="single" w:sz="8" w:space="0" w:color="auto"/>
            </w:tcBorders>
            <w:shd w:val="clear" w:color="auto" w:fill="auto"/>
            <w:vAlign w:val="bottom"/>
          </w:tcPr>
          <w:p w:rsidR="005944F1" w:rsidRDefault="005944F1">
            <w:pPr>
              <w:widowControl/>
              <w:tabs>
                <w:tab w:val="clear" w:pos="-2120"/>
              </w:tabs>
              <w:snapToGrid/>
              <w:spacing w:line="240" w:lineRule="auto"/>
              <w:ind w:firstLine="0"/>
              <w:jc w:val="center"/>
              <w:rPr>
                <w:rFonts w:ascii="宋体" w:hAnsi="宋体" w:cs="宋体"/>
                <w:b/>
                <w:bCs/>
                <w:spacing w:val="0"/>
                <w:kern w:val="0"/>
                <w:sz w:val="21"/>
                <w:szCs w:val="21"/>
              </w:rPr>
            </w:pPr>
            <w:r>
              <w:rPr>
                <w:rFonts w:ascii="宋体" w:hAnsi="宋体" w:cs="宋体" w:hint="eastAsia"/>
                <w:b/>
                <w:bCs/>
                <w:spacing w:val="0"/>
                <w:kern w:val="0"/>
                <w:sz w:val="21"/>
                <w:szCs w:val="21"/>
              </w:rPr>
              <w:t>责任单位</w:t>
            </w:r>
          </w:p>
        </w:tc>
        <w:tc>
          <w:tcPr>
            <w:tcW w:w="1154" w:type="pct"/>
            <w:tcBorders>
              <w:top w:val="single" w:sz="8" w:space="0" w:color="auto"/>
              <w:left w:val="nil"/>
              <w:bottom w:val="single" w:sz="8" w:space="0" w:color="auto"/>
              <w:right w:val="single" w:sz="8" w:space="0" w:color="auto"/>
            </w:tcBorders>
            <w:shd w:val="clear" w:color="auto" w:fill="auto"/>
            <w:vAlign w:val="bottom"/>
          </w:tcPr>
          <w:p w:rsidR="005944F1" w:rsidRDefault="005944F1">
            <w:pPr>
              <w:widowControl/>
              <w:tabs>
                <w:tab w:val="clear" w:pos="-2120"/>
              </w:tabs>
              <w:snapToGrid/>
              <w:spacing w:line="240" w:lineRule="auto"/>
              <w:ind w:firstLine="0"/>
              <w:jc w:val="center"/>
              <w:rPr>
                <w:rFonts w:ascii="宋体" w:hAnsi="宋体" w:cs="宋体"/>
                <w:b/>
                <w:bCs/>
                <w:spacing w:val="0"/>
                <w:kern w:val="0"/>
                <w:sz w:val="21"/>
                <w:szCs w:val="21"/>
              </w:rPr>
            </w:pPr>
            <w:r>
              <w:rPr>
                <w:rFonts w:ascii="宋体" w:hAnsi="宋体" w:cs="宋体" w:hint="eastAsia"/>
                <w:b/>
                <w:bCs/>
                <w:spacing w:val="0"/>
                <w:kern w:val="0"/>
                <w:sz w:val="21"/>
                <w:szCs w:val="21"/>
              </w:rPr>
              <w:t>任务</w:t>
            </w:r>
          </w:p>
        </w:tc>
        <w:tc>
          <w:tcPr>
            <w:tcW w:w="1061" w:type="pct"/>
            <w:tcBorders>
              <w:top w:val="single" w:sz="8" w:space="0" w:color="auto"/>
              <w:left w:val="nil"/>
              <w:bottom w:val="single" w:sz="8" w:space="0" w:color="auto"/>
              <w:right w:val="single" w:sz="8" w:space="0" w:color="auto"/>
            </w:tcBorders>
            <w:shd w:val="clear" w:color="auto" w:fill="auto"/>
            <w:vAlign w:val="bottom"/>
          </w:tcPr>
          <w:p w:rsidR="005944F1" w:rsidRDefault="005944F1">
            <w:pPr>
              <w:widowControl/>
              <w:tabs>
                <w:tab w:val="clear" w:pos="-2120"/>
              </w:tabs>
              <w:snapToGrid/>
              <w:spacing w:line="240" w:lineRule="auto"/>
              <w:ind w:firstLine="0"/>
              <w:jc w:val="center"/>
              <w:rPr>
                <w:rFonts w:ascii="宋体" w:hAnsi="宋体" w:cs="宋体"/>
                <w:b/>
                <w:bCs/>
                <w:spacing w:val="0"/>
                <w:kern w:val="0"/>
                <w:sz w:val="21"/>
                <w:szCs w:val="21"/>
              </w:rPr>
            </w:pPr>
            <w:r>
              <w:rPr>
                <w:rFonts w:ascii="宋体" w:hAnsi="宋体" w:cs="宋体" w:hint="eastAsia"/>
                <w:b/>
                <w:bCs/>
                <w:spacing w:val="0"/>
                <w:kern w:val="0"/>
                <w:sz w:val="21"/>
                <w:szCs w:val="21"/>
              </w:rPr>
              <w:t>协助单位</w:t>
            </w:r>
          </w:p>
        </w:tc>
        <w:tc>
          <w:tcPr>
            <w:tcW w:w="1180" w:type="pct"/>
            <w:tcBorders>
              <w:top w:val="single" w:sz="8" w:space="0" w:color="auto"/>
              <w:left w:val="nil"/>
              <w:bottom w:val="single" w:sz="8" w:space="0" w:color="auto"/>
              <w:right w:val="single" w:sz="8" w:space="0" w:color="auto"/>
            </w:tcBorders>
            <w:shd w:val="clear" w:color="auto" w:fill="auto"/>
            <w:vAlign w:val="bottom"/>
          </w:tcPr>
          <w:p w:rsidR="005944F1" w:rsidRDefault="005944F1">
            <w:pPr>
              <w:widowControl/>
              <w:tabs>
                <w:tab w:val="clear" w:pos="-2120"/>
              </w:tabs>
              <w:snapToGrid/>
              <w:spacing w:line="240" w:lineRule="auto"/>
              <w:ind w:firstLine="0"/>
              <w:jc w:val="center"/>
              <w:rPr>
                <w:rFonts w:ascii="宋体" w:hAnsi="宋体" w:cs="宋体"/>
                <w:b/>
                <w:bCs/>
                <w:spacing w:val="0"/>
                <w:kern w:val="0"/>
                <w:sz w:val="21"/>
                <w:szCs w:val="21"/>
              </w:rPr>
            </w:pPr>
            <w:r>
              <w:rPr>
                <w:rFonts w:ascii="宋体" w:hAnsi="宋体" w:cs="宋体" w:hint="eastAsia"/>
                <w:b/>
                <w:bCs/>
                <w:spacing w:val="0"/>
                <w:kern w:val="0"/>
                <w:sz w:val="21"/>
                <w:szCs w:val="21"/>
              </w:rPr>
              <w:t>工作要求</w:t>
            </w:r>
          </w:p>
        </w:tc>
        <w:tc>
          <w:tcPr>
            <w:tcW w:w="782" w:type="pct"/>
            <w:tcBorders>
              <w:top w:val="single" w:sz="8" w:space="0" w:color="auto"/>
              <w:left w:val="nil"/>
              <w:bottom w:val="single" w:sz="8" w:space="0" w:color="auto"/>
              <w:right w:val="single" w:sz="8" w:space="0" w:color="auto"/>
            </w:tcBorders>
            <w:shd w:val="clear" w:color="auto" w:fill="auto"/>
            <w:vAlign w:val="bottom"/>
          </w:tcPr>
          <w:p w:rsidR="005944F1" w:rsidRDefault="005944F1">
            <w:pPr>
              <w:widowControl/>
              <w:tabs>
                <w:tab w:val="clear" w:pos="-2120"/>
              </w:tabs>
              <w:snapToGrid/>
              <w:spacing w:line="240" w:lineRule="auto"/>
              <w:ind w:firstLine="0"/>
              <w:jc w:val="center"/>
              <w:rPr>
                <w:rFonts w:ascii="宋体" w:hAnsi="宋体" w:cs="宋体"/>
                <w:b/>
                <w:bCs/>
                <w:spacing w:val="0"/>
                <w:kern w:val="0"/>
                <w:sz w:val="21"/>
                <w:szCs w:val="21"/>
              </w:rPr>
            </w:pPr>
            <w:r>
              <w:rPr>
                <w:rFonts w:ascii="宋体" w:hAnsi="宋体" w:cs="宋体" w:hint="eastAsia"/>
                <w:b/>
                <w:bCs/>
                <w:spacing w:val="0"/>
                <w:kern w:val="0"/>
                <w:sz w:val="21"/>
                <w:szCs w:val="21"/>
              </w:rPr>
              <w:t>合同范围</w:t>
            </w:r>
          </w:p>
        </w:tc>
      </w:tr>
      <w:tr w:rsidR="005944F1">
        <w:trPr>
          <w:trHeight w:val="300"/>
        </w:trPr>
        <w:tc>
          <w:tcPr>
            <w:tcW w:w="822" w:type="pct"/>
            <w:tcBorders>
              <w:top w:val="nil"/>
              <w:left w:val="single" w:sz="8" w:space="0" w:color="auto"/>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w:t>
            </w:r>
          </w:p>
        </w:tc>
        <w:tc>
          <w:tcPr>
            <w:tcW w:w="1154"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电路调度</w:t>
            </w:r>
          </w:p>
        </w:tc>
        <w:tc>
          <w:tcPr>
            <w:tcW w:w="1061"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无</w:t>
            </w:r>
          </w:p>
        </w:tc>
        <w:tc>
          <w:tcPr>
            <w:tcW w:w="1180"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完成所有电路调度</w:t>
            </w:r>
          </w:p>
        </w:tc>
        <w:tc>
          <w:tcPr>
            <w:tcW w:w="782"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无</w:t>
            </w:r>
          </w:p>
        </w:tc>
      </w:tr>
      <w:tr w:rsidR="005944F1">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硬件供货商</w:t>
            </w:r>
          </w:p>
        </w:tc>
        <w:tc>
          <w:tcPr>
            <w:tcW w:w="1154"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硬件（含第三方产品）设备到货</w:t>
            </w:r>
          </w:p>
        </w:tc>
        <w:tc>
          <w:tcPr>
            <w:tcW w:w="1061"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买方、集成商、原厂商</w:t>
            </w:r>
          </w:p>
        </w:tc>
        <w:tc>
          <w:tcPr>
            <w:tcW w:w="1180"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硬件按期运抵现场</w:t>
            </w:r>
          </w:p>
        </w:tc>
        <w:tc>
          <w:tcPr>
            <w:tcW w:w="782" w:type="pct"/>
            <w:vMerge w:val="restart"/>
            <w:tcBorders>
              <w:top w:val="nil"/>
              <w:left w:val="single" w:sz="8" w:space="0" w:color="auto"/>
              <w:bottom w:val="single" w:sz="8" w:space="0" w:color="000000"/>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此部分工作属于本合同范围</w:t>
            </w:r>
          </w:p>
        </w:tc>
      </w:tr>
      <w:tr w:rsidR="005944F1">
        <w:trPr>
          <w:trHeight w:val="780"/>
        </w:trPr>
        <w:tc>
          <w:tcPr>
            <w:tcW w:w="822" w:type="pct"/>
            <w:tcBorders>
              <w:top w:val="nil"/>
              <w:left w:val="single" w:sz="8" w:space="0" w:color="auto"/>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硬件供货商</w:t>
            </w:r>
          </w:p>
        </w:tc>
        <w:tc>
          <w:tcPr>
            <w:tcW w:w="1154"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硬件（含第三方产品）开箱验货</w:t>
            </w:r>
          </w:p>
        </w:tc>
        <w:tc>
          <w:tcPr>
            <w:tcW w:w="1061"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买方、集成商、原厂商</w:t>
            </w:r>
          </w:p>
        </w:tc>
        <w:tc>
          <w:tcPr>
            <w:tcW w:w="1180"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技术资料、证明文件、设备配件等清点无误</w:t>
            </w:r>
          </w:p>
        </w:tc>
        <w:tc>
          <w:tcPr>
            <w:tcW w:w="782" w:type="pct"/>
            <w:vMerge/>
            <w:tcBorders>
              <w:top w:val="nil"/>
              <w:left w:val="single" w:sz="8" w:space="0" w:color="auto"/>
              <w:bottom w:val="single" w:sz="8" w:space="0" w:color="000000"/>
              <w:right w:val="single" w:sz="8" w:space="0" w:color="auto"/>
            </w:tcBorders>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p>
        </w:tc>
      </w:tr>
      <w:tr w:rsidR="005944F1">
        <w:trPr>
          <w:trHeight w:val="780"/>
        </w:trPr>
        <w:tc>
          <w:tcPr>
            <w:tcW w:w="822" w:type="pct"/>
            <w:tcBorders>
              <w:top w:val="nil"/>
              <w:left w:val="single" w:sz="8" w:space="0" w:color="auto"/>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硬件供货商</w:t>
            </w:r>
          </w:p>
        </w:tc>
        <w:tc>
          <w:tcPr>
            <w:tcW w:w="1154"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硬件设备加电测试</w:t>
            </w:r>
          </w:p>
        </w:tc>
        <w:tc>
          <w:tcPr>
            <w:tcW w:w="1061"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买方、集成商、原厂商</w:t>
            </w:r>
          </w:p>
        </w:tc>
        <w:tc>
          <w:tcPr>
            <w:tcW w:w="1180"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完成硬件设备的安装</w:t>
            </w:r>
            <w:r w:rsidR="00CB6801">
              <w:rPr>
                <w:rFonts w:ascii="宋体" w:hAnsi="宋体" w:cs="宋体" w:hint="eastAsia"/>
                <w:spacing w:val="0"/>
                <w:kern w:val="0"/>
                <w:sz w:val="21"/>
                <w:szCs w:val="21"/>
              </w:rPr>
              <w:t>（包括分区</w:t>
            </w:r>
            <w:r w:rsidR="00535606">
              <w:rPr>
                <w:rFonts w:ascii="宋体" w:hAnsi="宋体" w:cs="宋体" w:hint="eastAsia"/>
                <w:spacing w:val="0"/>
                <w:kern w:val="0"/>
                <w:sz w:val="21"/>
                <w:szCs w:val="21"/>
              </w:rPr>
              <w:t>设置</w:t>
            </w:r>
            <w:r w:rsidR="00CB6801">
              <w:rPr>
                <w:rFonts w:ascii="宋体" w:hAnsi="宋体" w:cs="宋体" w:hint="eastAsia"/>
                <w:spacing w:val="0"/>
                <w:kern w:val="0"/>
                <w:sz w:val="21"/>
                <w:szCs w:val="21"/>
              </w:rPr>
              <w:t>等）</w:t>
            </w:r>
            <w:r>
              <w:rPr>
                <w:rFonts w:ascii="宋体" w:hAnsi="宋体" w:cs="宋体" w:hint="eastAsia"/>
                <w:spacing w:val="0"/>
                <w:kern w:val="0"/>
                <w:sz w:val="21"/>
                <w:szCs w:val="21"/>
              </w:rPr>
              <w:t>，确保正常启动并稳定运行</w:t>
            </w:r>
          </w:p>
        </w:tc>
        <w:tc>
          <w:tcPr>
            <w:tcW w:w="782" w:type="pct"/>
            <w:vMerge/>
            <w:tcBorders>
              <w:top w:val="nil"/>
              <w:left w:val="single" w:sz="8" w:space="0" w:color="auto"/>
              <w:bottom w:val="single" w:sz="8" w:space="0" w:color="000000"/>
              <w:right w:val="single" w:sz="8" w:space="0" w:color="auto"/>
            </w:tcBorders>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p>
        </w:tc>
      </w:tr>
      <w:tr w:rsidR="005944F1">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原厂商</w:t>
            </w:r>
          </w:p>
        </w:tc>
        <w:tc>
          <w:tcPr>
            <w:tcW w:w="1154"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第三方软件安装调试</w:t>
            </w:r>
          </w:p>
        </w:tc>
        <w:tc>
          <w:tcPr>
            <w:tcW w:w="1061"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买方、集成商</w:t>
            </w:r>
          </w:p>
        </w:tc>
        <w:tc>
          <w:tcPr>
            <w:tcW w:w="1180"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完成第三方软件的安装调试</w:t>
            </w:r>
          </w:p>
        </w:tc>
        <w:tc>
          <w:tcPr>
            <w:tcW w:w="782" w:type="pct"/>
            <w:vMerge/>
            <w:tcBorders>
              <w:top w:val="nil"/>
              <w:left w:val="single" w:sz="8" w:space="0" w:color="auto"/>
              <w:bottom w:val="single" w:sz="8" w:space="0" w:color="000000"/>
              <w:right w:val="single" w:sz="8" w:space="0" w:color="auto"/>
            </w:tcBorders>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rsidP="00E6196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原厂商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rsidP="00E6196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硬件设备设置</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rsidP="00E6196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集成商、买方</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rsidP="00E6196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完成设备分区设置、参数调整等工作</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780"/>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Pr="00CB6801" w:rsidRDefault="00013C3A">
            <w:pPr>
              <w:widowControl/>
              <w:tabs>
                <w:tab w:val="clear" w:pos="-2120"/>
              </w:tabs>
              <w:snapToGrid/>
              <w:spacing w:line="240" w:lineRule="auto"/>
              <w:ind w:firstLine="0"/>
              <w:jc w:val="left"/>
              <w:rPr>
                <w:rFonts w:ascii="宋体" w:hAnsi="宋体" w:cs="宋体"/>
                <w:spacing w:val="0"/>
                <w:kern w:val="0"/>
                <w:sz w:val="21"/>
                <w:szCs w:val="21"/>
              </w:rPr>
            </w:pPr>
            <w:r w:rsidRPr="00CB6801">
              <w:rPr>
                <w:rFonts w:ascii="宋体" w:hAnsi="宋体" w:cs="宋体" w:hint="eastAsia"/>
                <w:spacing w:val="0"/>
                <w:kern w:val="0"/>
                <w:sz w:val="21"/>
                <w:szCs w:val="21"/>
              </w:rPr>
              <w:t>硬件供货商</w:t>
            </w:r>
          </w:p>
        </w:tc>
        <w:tc>
          <w:tcPr>
            <w:tcW w:w="1154" w:type="pct"/>
            <w:tcBorders>
              <w:top w:val="nil"/>
              <w:left w:val="nil"/>
              <w:bottom w:val="single" w:sz="8" w:space="0" w:color="auto"/>
              <w:right w:val="single" w:sz="8" w:space="0" w:color="auto"/>
            </w:tcBorders>
            <w:shd w:val="clear" w:color="auto" w:fill="auto"/>
            <w:vAlign w:val="center"/>
          </w:tcPr>
          <w:p w:rsidR="00013C3A" w:rsidRPr="00CB6801" w:rsidRDefault="00013C3A">
            <w:pPr>
              <w:widowControl/>
              <w:tabs>
                <w:tab w:val="clear" w:pos="-2120"/>
              </w:tabs>
              <w:snapToGrid/>
              <w:spacing w:line="240" w:lineRule="auto"/>
              <w:ind w:firstLine="0"/>
              <w:jc w:val="left"/>
              <w:rPr>
                <w:rFonts w:ascii="宋体" w:hAnsi="宋体" w:cs="宋体"/>
                <w:spacing w:val="0"/>
                <w:kern w:val="0"/>
                <w:sz w:val="21"/>
                <w:szCs w:val="21"/>
              </w:rPr>
            </w:pPr>
            <w:r w:rsidRPr="00CB6801">
              <w:rPr>
                <w:rFonts w:ascii="宋体" w:hAnsi="宋体" w:cs="宋体" w:hint="eastAsia"/>
                <w:spacing w:val="0"/>
                <w:kern w:val="0"/>
                <w:sz w:val="21"/>
                <w:szCs w:val="21"/>
              </w:rPr>
              <w:t>机房环境准备</w:t>
            </w:r>
          </w:p>
        </w:tc>
        <w:tc>
          <w:tcPr>
            <w:tcW w:w="1061" w:type="pct"/>
            <w:tcBorders>
              <w:top w:val="nil"/>
              <w:left w:val="nil"/>
              <w:bottom w:val="single" w:sz="8" w:space="0" w:color="auto"/>
              <w:right w:val="single" w:sz="8" w:space="0" w:color="auto"/>
            </w:tcBorders>
            <w:shd w:val="clear" w:color="auto" w:fill="auto"/>
            <w:vAlign w:val="center"/>
          </w:tcPr>
          <w:p w:rsidR="00013C3A" w:rsidRPr="00CB6801" w:rsidRDefault="00013C3A">
            <w:pPr>
              <w:widowControl/>
              <w:tabs>
                <w:tab w:val="clear" w:pos="-2120"/>
              </w:tabs>
              <w:snapToGrid/>
              <w:spacing w:line="240" w:lineRule="auto"/>
              <w:ind w:firstLine="0"/>
              <w:jc w:val="left"/>
              <w:rPr>
                <w:rFonts w:ascii="宋体" w:hAnsi="宋体" w:cs="宋体"/>
                <w:spacing w:val="0"/>
                <w:kern w:val="0"/>
                <w:sz w:val="21"/>
                <w:szCs w:val="21"/>
              </w:rPr>
            </w:pPr>
            <w:r w:rsidRPr="00CB6801">
              <w:rPr>
                <w:rFonts w:ascii="宋体" w:hAnsi="宋体" w:cs="宋体" w:hint="eastAsia"/>
                <w:spacing w:val="0"/>
                <w:kern w:val="0"/>
                <w:sz w:val="21"/>
                <w:szCs w:val="21"/>
              </w:rPr>
              <w:t>买方、供货商</w:t>
            </w:r>
          </w:p>
        </w:tc>
        <w:tc>
          <w:tcPr>
            <w:tcW w:w="1180" w:type="pct"/>
            <w:tcBorders>
              <w:top w:val="nil"/>
              <w:left w:val="nil"/>
              <w:bottom w:val="single" w:sz="8" w:space="0" w:color="auto"/>
              <w:right w:val="single" w:sz="8" w:space="0" w:color="auto"/>
            </w:tcBorders>
            <w:shd w:val="clear" w:color="auto" w:fill="auto"/>
            <w:vAlign w:val="center"/>
          </w:tcPr>
          <w:p w:rsidR="00013C3A" w:rsidRPr="00CB6801" w:rsidRDefault="005E3EB7">
            <w:pPr>
              <w:widowControl/>
              <w:tabs>
                <w:tab w:val="clear" w:pos="-2120"/>
              </w:tabs>
              <w:snapToGrid/>
              <w:spacing w:line="240" w:lineRule="auto"/>
              <w:ind w:firstLine="0"/>
              <w:jc w:val="left"/>
              <w:rPr>
                <w:rFonts w:ascii="宋体" w:hAnsi="宋体" w:cs="宋体"/>
                <w:spacing w:val="0"/>
                <w:kern w:val="0"/>
                <w:sz w:val="21"/>
                <w:szCs w:val="21"/>
              </w:rPr>
            </w:pPr>
            <w:r w:rsidRPr="00CB6801">
              <w:rPr>
                <w:rFonts w:ascii="宋体" w:hAnsi="宋体" w:cs="宋体" w:hint="eastAsia"/>
                <w:spacing w:val="0"/>
                <w:kern w:val="0"/>
                <w:sz w:val="21"/>
                <w:szCs w:val="21"/>
              </w:rPr>
              <w:t>与设备相关的机架、</w:t>
            </w:r>
            <w:r w:rsidR="009B36CD">
              <w:rPr>
                <w:rFonts w:ascii="宋体" w:hAnsi="宋体" w:cs="宋体" w:hint="eastAsia"/>
                <w:spacing w:val="0"/>
                <w:kern w:val="0"/>
                <w:sz w:val="21"/>
                <w:szCs w:val="21"/>
              </w:rPr>
              <w:t>加固底座</w:t>
            </w:r>
            <w:r w:rsidRPr="00CB6801">
              <w:rPr>
                <w:rFonts w:ascii="宋体" w:hAnsi="宋体" w:cs="宋体" w:hint="eastAsia"/>
                <w:spacing w:val="0"/>
                <w:kern w:val="0"/>
                <w:sz w:val="21"/>
                <w:szCs w:val="21"/>
              </w:rPr>
              <w:t>安装</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103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硬件（含第三方产品）清单确认</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买方、原厂商</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对硬件、系统软件的配置进行确认，保证后期联调必备配置</w:t>
            </w:r>
          </w:p>
        </w:tc>
        <w:tc>
          <w:tcPr>
            <w:tcW w:w="782" w:type="pct"/>
            <w:vMerge w:val="restart"/>
            <w:tcBorders>
              <w:top w:val="nil"/>
              <w:left w:val="single" w:sz="8" w:space="0" w:color="auto"/>
              <w:bottom w:val="single" w:sz="8" w:space="0" w:color="000000"/>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此部分集成工作不含在本合同范围内</w:t>
            </w:r>
          </w:p>
        </w:tc>
      </w:tr>
      <w:tr w:rsidR="00013C3A">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硬件设备对接联调</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供货商、原厂商、买方</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完成设备对接测试、网络搭建等工作</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第三方软件联调</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供货商、买方</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完成第三方软件的联调</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应用软件安装调试</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供货商、原厂商、买方</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完成应用系统的安装调试及性能调优</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外围系统联调</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其他系统厂商</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完成外围系统接口对接测试</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300"/>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 xml:space="preserve">系统调测 </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各方</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提交测试报告</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bl>
    <w:p w:rsidR="005944F1" w:rsidRDefault="005944F1">
      <w:pPr>
        <w:rPr>
          <w:rFonts w:ascii="Tahoma" w:hAnsi="Tahoma" w:cs="Tahoma" w:hint="eastAsia"/>
        </w:rPr>
      </w:pPr>
      <w:r>
        <w:rPr>
          <w:rFonts w:ascii="Tahoma" w:hAnsi="Tahoma" w:cs="Tahoma" w:hint="eastAsia"/>
        </w:rPr>
        <w:t>注：</w:t>
      </w:r>
    </w:p>
    <w:p w:rsidR="005944F1" w:rsidRDefault="005944F1">
      <w:pPr>
        <w:rPr>
          <w:rFonts w:ascii="Tahoma" w:hAnsi="Tahoma" w:cs="Tahoma" w:hint="eastAsia"/>
        </w:rPr>
      </w:pPr>
      <w:r>
        <w:rPr>
          <w:rFonts w:ascii="Tahoma" w:hAnsi="Tahoma" w:cs="Tahoma" w:hint="eastAsia"/>
        </w:rPr>
        <w:t>买</w:t>
      </w:r>
      <w:r>
        <w:rPr>
          <w:rFonts w:ascii="Tahoma" w:hAnsi="Tahoma" w:cs="Tahoma" w:hint="eastAsia"/>
        </w:rPr>
        <w:t xml:space="preserve">      </w:t>
      </w:r>
      <w:r>
        <w:rPr>
          <w:rFonts w:ascii="Tahoma" w:hAnsi="Tahoma" w:cs="Tahoma" w:hint="eastAsia"/>
        </w:rPr>
        <w:t>方——招标人</w:t>
      </w:r>
    </w:p>
    <w:p w:rsidR="005944F1" w:rsidRDefault="005944F1">
      <w:pPr>
        <w:rPr>
          <w:rFonts w:ascii="Tahoma" w:hAnsi="Tahoma" w:cs="Tahoma" w:hint="eastAsia"/>
        </w:rPr>
      </w:pPr>
      <w:r>
        <w:rPr>
          <w:rFonts w:ascii="Tahoma" w:hAnsi="Tahoma" w:cs="Tahoma" w:hint="eastAsia"/>
        </w:rPr>
        <w:t>系统集成商——应用软件厂商</w:t>
      </w:r>
    </w:p>
    <w:p w:rsidR="005944F1" w:rsidRDefault="005944F1">
      <w:pPr>
        <w:rPr>
          <w:rFonts w:ascii="Tahoma" w:hAnsi="Tahoma" w:cs="Tahoma" w:hint="eastAsia"/>
        </w:rPr>
      </w:pPr>
      <w:r>
        <w:rPr>
          <w:rFonts w:ascii="Tahoma" w:hAnsi="Tahoma" w:cs="Tahoma" w:hint="eastAsia"/>
        </w:rPr>
        <w:t>硬件供货商——投标人</w:t>
      </w:r>
    </w:p>
    <w:p w:rsidR="00EE7429" w:rsidRDefault="005944F1" w:rsidP="00EE7429">
      <w:pPr>
        <w:rPr>
          <w:rFonts w:ascii="Tahoma" w:hAnsi="Tahoma" w:cs="Tahoma" w:hint="eastAsia"/>
        </w:rPr>
      </w:pPr>
      <w:r>
        <w:rPr>
          <w:rFonts w:ascii="Tahoma" w:hAnsi="Tahoma" w:cs="Tahoma" w:hint="eastAsia"/>
        </w:rPr>
        <w:t>原</w:t>
      </w:r>
      <w:r>
        <w:rPr>
          <w:rFonts w:ascii="Tahoma" w:hAnsi="Tahoma" w:cs="Tahoma" w:hint="eastAsia"/>
        </w:rPr>
        <w:t xml:space="preserve">  </w:t>
      </w:r>
      <w:r>
        <w:rPr>
          <w:rFonts w:ascii="Tahoma" w:hAnsi="Tahoma" w:cs="Tahoma" w:hint="eastAsia"/>
        </w:rPr>
        <w:t>厂</w:t>
      </w:r>
      <w:r>
        <w:rPr>
          <w:rFonts w:ascii="Tahoma" w:hAnsi="Tahoma" w:cs="Tahoma" w:hint="eastAsia"/>
        </w:rPr>
        <w:t xml:space="preserve">  </w:t>
      </w:r>
      <w:r>
        <w:rPr>
          <w:rFonts w:ascii="Tahoma" w:hAnsi="Tahoma" w:cs="Tahoma" w:hint="eastAsia"/>
        </w:rPr>
        <w:t>商——硬件（含第三方软件）的生产厂商</w:t>
      </w:r>
    </w:p>
    <w:p w:rsidR="0002155F" w:rsidRPr="000E5813" w:rsidRDefault="0002155F" w:rsidP="0002155F">
      <w:pPr>
        <w:rPr>
          <w:rFonts w:ascii="Tahoma" w:hAnsi="Tahoma" w:cs="Tahom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02155F" w:rsidRPr="0002155F" w:rsidRDefault="0002155F" w:rsidP="00EE7429">
      <w:pPr>
        <w:rPr>
          <w:rFonts w:hint="eastAsia"/>
        </w:rPr>
      </w:pPr>
    </w:p>
    <w:sectPr w:rsidR="0002155F" w:rsidRPr="0002155F">
      <w:headerReference w:type="default" r:id="rId12"/>
      <w:footerReference w:type="default" r:id="rId13"/>
      <w:pgSz w:w="11906" w:h="16838" w:code="9"/>
      <w:pgMar w:top="1418" w:right="1134" w:bottom="1418" w:left="1418" w:header="851" w:footer="964"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13E" w:rsidRDefault="0001713E">
      <w:r>
        <w:separator/>
      </w:r>
    </w:p>
  </w:endnote>
  <w:endnote w:type="continuationSeparator" w:id="1">
    <w:p w:rsidR="0001713E" w:rsidRDefault="000171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BB9" w:rsidRDefault="00420BB9">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noProof/>
      </w:rPr>
      <w:t>xiii</w:t>
    </w:r>
    <w:r>
      <w:rPr>
        <w:rStyle w:val="af5"/>
      </w:rPr>
      <w:fldChar w:fldCharType="end"/>
    </w:r>
  </w:p>
  <w:p w:rsidR="00420BB9" w:rsidRDefault="00420BB9">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BB9" w:rsidRDefault="00420BB9">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noProof/>
      </w:rPr>
      <w:t>xiii</w:t>
    </w:r>
    <w:r>
      <w:rPr>
        <w:rStyle w:val="af5"/>
      </w:rPr>
      <w:fldChar w:fldCharType="end"/>
    </w:r>
  </w:p>
  <w:p w:rsidR="00420BB9" w:rsidRDefault="00420BB9">
    <w:pPr>
      <w:pStyle w:val="a9"/>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BB9" w:rsidRDefault="00420BB9">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BB39C1">
      <w:rPr>
        <w:rStyle w:val="af5"/>
        <w:noProof/>
      </w:rPr>
      <w:t>i</w:t>
    </w:r>
    <w:r>
      <w:rPr>
        <w:rStyle w:val="af5"/>
      </w:rPr>
      <w:fldChar w:fldCharType="end"/>
    </w:r>
  </w:p>
  <w:p w:rsidR="00420BB9" w:rsidRDefault="00420BB9">
    <w:pPr>
      <w:pStyle w:val="a9"/>
      <w:ind w:right="360"/>
      <w:jc w:val="center"/>
      <w:rPr>
        <w:rFonts w:ascii="Tahoma" w:hAnsi="Tahoma" w:cs="Tahoma" w:hint="eastAsia"/>
        <w:b/>
        <w:szCs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BB9" w:rsidRDefault="00420BB9">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47290B">
      <w:rPr>
        <w:rStyle w:val="af5"/>
        <w:noProof/>
      </w:rPr>
      <w:t>18</w:t>
    </w:r>
    <w:r>
      <w:rPr>
        <w:rStyle w:val="af5"/>
      </w:rPr>
      <w:fldChar w:fldCharType="end"/>
    </w:r>
  </w:p>
  <w:p w:rsidR="00420BB9" w:rsidRDefault="00420BB9">
    <w:pPr>
      <w:pStyle w:val="a9"/>
      <w:ind w:right="360"/>
      <w:jc w:val="center"/>
      <w:rPr>
        <w:rFonts w:ascii="Tahoma" w:hAnsi="Tahoma" w:cs="Tahoma" w:hint="eastAsia"/>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13E" w:rsidRDefault="0001713E">
      <w:r>
        <w:separator/>
      </w:r>
    </w:p>
  </w:footnote>
  <w:footnote w:type="continuationSeparator" w:id="1">
    <w:p w:rsidR="0001713E" w:rsidRDefault="000171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81C" w:rsidRPr="000963CC" w:rsidRDefault="000963CC">
    <w:pPr>
      <w:pStyle w:val="aa"/>
      <w:rPr>
        <w:rFonts w:ascii="黑体" w:eastAsia="黑体" w:hint="eastAsia"/>
        <w:sz w:val="11"/>
      </w:rPr>
    </w:pPr>
    <w:r w:rsidRPr="000963CC">
      <w:rPr>
        <w:rFonts w:ascii="黑体" w:eastAsia="黑体" w:hint="eastAsia"/>
        <w:b/>
        <w:color w:val="000000"/>
        <w:szCs w:val="24"/>
      </w:rPr>
      <w:t>2012年中国联通IT设备第一批集中采购-（UNIX服务器及存储设备部分）技术规范书点对点应答</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BB9" w:rsidRPr="00B62E83" w:rsidRDefault="00B62E83" w:rsidP="00B62E83">
    <w:pPr>
      <w:pStyle w:val="aa"/>
      <w:rPr>
        <w:rFonts w:ascii="黑体" w:eastAsia="黑体" w:hint="eastAsia"/>
        <w:sz w:val="11"/>
      </w:rPr>
    </w:pPr>
    <w:r w:rsidRPr="000963CC">
      <w:rPr>
        <w:rFonts w:ascii="黑体" w:eastAsia="黑体" w:hint="eastAsia"/>
        <w:b/>
        <w:color w:val="000000"/>
        <w:szCs w:val="24"/>
      </w:rPr>
      <w:t>2012年中国联通IT设备第一批集中采购-（UNIX服务器及存储设备部分）技术规范书点对点应答</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4pt;height:9.4pt" o:bullet="t">
        <v:imagedata r:id="rId1" o:title="BD15134_"/>
      </v:shape>
    </w:pict>
  </w:numPicBullet>
  <w:abstractNum w:abstractNumId="0">
    <w:nsid w:val="03D243AB"/>
    <w:multiLevelType w:val="multilevel"/>
    <w:tmpl w:val="50DEE1A2"/>
    <w:lvl w:ilvl="0">
      <w:start w:val="3"/>
      <w:numFmt w:val="decimal"/>
      <w:lvlText w:val="%1"/>
      <w:lvlJc w:val="left"/>
      <w:pPr>
        <w:tabs>
          <w:tab w:val="num" w:pos="795"/>
        </w:tabs>
        <w:ind w:left="795" w:hanging="795"/>
      </w:pPr>
      <w:rPr>
        <w:rFonts w:hint="default"/>
      </w:rPr>
    </w:lvl>
    <w:lvl w:ilvl="1">
      <w:start w:val="2"/>
      <w:numFmt w:val="decimal"/>
      <w:lvlText w:val="%1.%2"/>
      <w:lvlJc w:val="left"/>
      <w:pPr>
        <w:tabs>
          <w:tab w:val="num" w:pos="1078"/>
        </w:tabs>
        <w:ind w:left="1078" w:hanging="795"/>
      </w:pPr>
      <w:rPr>
        <w:rFonts w:hint="default"/>
      </w:rPr>
    </w:lvl>
    <w:lvl w:ilvl="2">
      <w:start w:val="9"/>
      <w:numFmt w:val="decimal"/>
      <w:lvlText w:val="%1.%2.%3"/>
      <w:lvlJc w:val="left"/>
      <w:pPr>
        <w:tabs>
          <w:tab w:val="num" w:pos="1361"/>
        </w:tabs>
        <w:ind w:left="1361" w:hanging="795"/>
      </w:pPr>
      <w:rPr>
        <w:rFonts w:hint="default"/>
      </w:rPr>
    </w:lvl>
    <w:lvl w:ilvl="3">
      <w:start w:val="1"/>
      <w:numFmt w:val="decimal"/>
      <w:lvlText w:val="%1.%2.%3.%4"/>
      <w:lvlJc w:val="left"/>
      <w:pPr>
        <w:tabs>
          <w:tab w:val="num" w:pos="1929"/>
        </w:tabs>
        <w:ind w:left="1929" w:hanging="1080"/>
      </w:pPr>
      <w:rPr>
        <w:rFonts w:hint="default"/>
      </w:rPr>
    </w:lvl>
    <w:lvl w:ilvl="4">
      <w:start w:val="1"/>
      <w:numFmt w:val="decimal"/>
      <w:lvlText w:val="%1.%2.%3.%4.%5"/>
      <w:lvlJc w:val="left"/>
      <w:pPr>
        <w:tabs>
          <w:tab w:val="num" w:pos="2572"/>
        </w:tabs>
        <w:ind w:left="2572" w:hanging="1440"/>
      </w:pPr>
      <w:rPr>
        <w:rFonts w:hint="default"/>
      </w:rPr>
    </w:lvl>
    <w:lvl w:ilvl="5">
      <w:start w:val="1"/>
      <w:numFmt w:val="decimal"/>
      <w:lvlText w:val="%1.%2.%3.%4.%5.%6"/>
      <w:lvlJc w:val="left"/>
      <w:pPr>
        <w:tabs>
          <w:tab w:val="num" w:pos="2855"/>
        </w:tabs>
        <w:ind w:left="2855" w:hanging="1440"/>
      </w:pPr>
      <w:rPr>
        <w:rFonts w:hint="default"/>
      </w:rPr>
    </w:lvl>
    <w:lvl w:ilvl="6">
      <w:start w:val="1"/>
      <w:numFmt w:val="decimal"/>
      <w:lvlText w:val="%1.%2.%3.%4.%5.%6.%7"/>
      <w:lvlJc w:val="left"/>
      <w:pPr>
        <w:tabs>
          <w:tab w:val="num" w:pos="3498"/>
        </w:tabs>
        <w:ind w:left="3498" w:hanging="1800"/>
      </w:pPr>
      <w:rPr>
        <w:rFonts w:hint="default"/>
      </w:rPr>
    </w:lvl>
    <w:lvl w:ilvl="7">
      <w:start w:val="1"/>
      <w:numFmt w:val="decimal"/>
      <w:lvlText w:val="%1.%2.%3.%4.%5.%6.%7.%8"/>
      <w:lvlJc w:val="left"/>
      <w:pPr>
        <w:tabs>
          <w:tab w:val="num" w:pos="4141"/>
        </w:tabs>
        <w:ind w:left="4141" w:hanging="2160"/>
      </w:pPr>
      <w:rPr>
        <w:rFonts w:hint="default"/>
      </w:rPr>
    </w:lvl>
    <w:lvl w:ilvl="8">
      <w:start w:val="1"/>
      <w:numFmt w:val="decimal"/>
      <w:lvlText w:val="%1.%2.%3.%4.%5.%6.%7.%8.%9"/>
      <w:lvlJc w:val="left"/>
      <w:pPr>
        <w:tabs>
          <w:tab w:val="num" w:pos="4424"/>
        </w:tabs>
        <w:ind w:left="4424" w:hanging="2160"/>
      </w:pPr>
      <w:rPr>
        <w:rFonts w:hint="default"/>
      </w:rPr>
    </w:lvl>
  </w:abstractNum>
  <w:abstractNum w:abstractNumId="1">
    <w:nsid w:val="083343DF"/>
    <w:multiLevelType w:val="multilevel"/>
    <w:tmpl w:val="AED83BF0"/>
    <w:lvl w:ilvl="0">
      <w:start w:val="1"/>
      <w:numFmt w:val="upperRoman"/>
      <w:lvlText w:val="%1."/>
      <w:lvlJc w:val="left"/>
      <w:pPr>
        <w:tabs>
          <w:tab w:val="num" w:pos="1617"/>
        </w:tabs>
        <w:ind w:left="1617" w:hanging="420"/>
      </w:pPr>
    </w:lvl>
    <w:lvl w:ilvl="1">
      <w:start w:val="1"/>
      <w:numFmt w:val="lowerLetter"/>
      <w:lvlText w:val="%2)"/>
      <w:lvlJc w:val="left"/>
      <w:pPr>
        <w:tabs>
          <w:tab w:val="num" w:pos="2037"/>
        </w:tabs>
        <w:ind w:left="2037" w:hanging="420"/>
      </w:pPr>
    </w:lvl>
    <w:lvl w:ilvl="2">
      <w:start w:val="1"/>
      <w:numFmt w:val="lowerRoman"/>
      <w:lvlText w:val="%3."/>
      <w:lvlJc w:val="right"/>
      <w:pPr>
        <w:tabs>
          <w:tab w:val="num" w:pos="2457"/>
        </w:tabs>
        <w:ind w:left="2457" w:hanging="420"/>
      </w:pPr>
    </w:lvl>
    <w:lvl w:ilvl="3">
      <w:start w:val="1"/>
      <w:numFmt w:val="decimal"/>
      <w:lvlText w:val="%4."/>
      <w:lvlJc w:val="left"/>
      <w:pPr>
        <w:tabs>
          <w:tab w:val="num" w:pos="2877"/>
        </w:tabs>
        <w:ind w:left="2877" w:hanging="420"/>
      </w:pPr>
    </w:lvl>
    <w:lvl w:ilvl="4">
      <w:start w:val="1"/>
      <w:numFmt w:val="lowerLetter"/>
      <w:lvlText w:val="%5)"/>
      <w:lvlJc w:val="left"/>
      <w:pPr>
        <w:tabs>
          <w:tab w:val="num" w:pos="3297"/>
        </w:tabs>
        <w:ind w:left="3297" w:hanging="420"/>
      </w:pPr>
    </w:lvl>
    <w:lvl w:ilvl="5">
      <w:start w:val="1"/>
      <w:numFmt w:val="lowerRoman"/>
      <w:lvlText w:val="%6."/>
      <w:lvlJc w:val="right"/>
      <w:pPr>
        <w:tabs>
          <w:tab w:val="num" w:pos="3717"/>
        </w:tabs>
        <w:ind w:left="3717" w:hanging="420"/>
      </w:pPr>
    </w:lvl>
    <w:lvl w:ilvl="6">
      <w:start w:val="1"/>
      <w:numFmt w:val="decimal"/>
      <w:lvlText w:val="%7."/>
      <w:lvlJc w:val="left"/>
      <w:pPr>
        <w:tabs>
          <w:tab w:val="num" w:pos="4137"/>
        </w:tabs>
        <w:ind w:left="4137" w:hanging="420"/>
      </w:pPr>
    </w:lvl>
    <w:lvl w:ilvl="7">
      <w:start w:val="1"/>
      <w:numFmt w:val="lowerLetter"/>
      <w:lvlText w:val="%8)"/>
      <w:lvlJc w:val="left"/>
      <w:pPr>
        <w:tabs>
          <w:tab w:val="num" w:pos="4557"/>
        </w:tabs>
        <w:ind w:left="4557" w:hanging="420"/>
      </w:pPr>
    </w:lvl>
    <w:lvl w:ilvl="8">
      <w:start w:val="1"/>
      <w:numFmt w:val="lowerRoman"/>
      <w:lvlText w:val="%9."/>
      <w:lvlJc w:val="right"/>
      <w:pPr>
        <w:tabs>
          <w:tab w:val="num" w:pos="4977"/>
        </w:tabs>
        <w:ind w:left="4977" w:hanging="420"/>
      </w:pPr>
    </w:lvl>
  </w:abstractNum>
  <w:abstractNum w:abstractNumId="2">
    <w:nsid w:val="08CF23A6"/>
    <w:multiLevelType w:val="hybridMultilevel"/>
    <w:tmpl w:val="90326E02"/>
    <w:lvl w:ilvl="0" w:tplc="04090005">
      <w:start w:val="1"/>
      <w:numFmt w:val="bullet"/>
      <w:lvlText w:val=""/>
      <w:lvlJc w:val="left"/>
      <w:pPr>
        <w:tabs>
          <w:tab w:val="num" w:pos="1617"/>
        </w:tabs>
        <w:ind w:left="1617" w:hanging="420"/>
      </w:pPr>
      <w:rPr>
        <w:rFonts w:ascii="Wingdings" w:hAnsi="Wingdings" w:hint="default"/>
      </w:rPr>
    </w:lvl>
    <w:lvl w:ilvl="1" w:tplc="04090019" w:tentative="1">
      <w:start w:val="1"/>
      <w:numFmt w:val="lowerLetter"/>
      <w:lvlText w:val="%2)"/>
      <w:lvlJc w:val="left"/>
      <w:pPr>
        <w:tabs>
          <w:tab w:val="num" w:pos="2037"/>
        </w:tabs>
        <w:ind w:left="2037" w:hanging="420"/>
      </w:pPr>
    </w:lvl>
    <w:lvl w:ilvl="2" w:tplc="0409001B" w:tentative="1">
      <w:start w:val="1"/>
      <w:numFmt w:val="lowerRoman"/>
      <w:lvlText w:val="%3."/>
      <w:lvlJc w:val="right"/>
      <w:pPr>
        <w:tabs>
          <w:tab w:val="num" w:pos="2457"/>
        </w:tabs>
        <w:ind w:left="2457" w:hanging="420"/>
      </w:pPr>
    </w:lvl>
    <w:lvl w:ilvl="3" w:tplc="0409000F" w:tentative="1">
      <w:start w:val="1"/>
      <w:numFmt w:val="decimal"/>
      <w:lvlText w:val="%4."/>
      <w:lvlJc w:val="left"/>
      <w:pPr>
        <w:tabs>
          <w:tab w:val="num" w:pos="2877"/>
        </w:tabs>
        <w:ind w:left="2877" w:hanging="420"/>
      </w:pPr>
    </w:lvl>
    <w:lvl w:ilvl="4" w:tplc="04090019" w:tentative="1">
      <w:start w:val="1"/>
      <w:numFmt w:val="lowerLetter"/>
      <w:lvlText w:val="%5)"/>
      <w:lvlJc w:val="left"/>
      <w:pPr>
        <w:tabs>
          <w:tab w:val="num" w:pos="3297"/>
        </w:tabs>
        <w:ind w:left="3297" w:hanging="420"/>
      </w:pPr>
    </w:lvl>
    <w:lvl w:ilvl="5" w:tplc="0409001B" w:tentative="1">
      <w:start w:val="1"/>
      <w:numFmt w:val="lowerRoman"/>
      <w:lvlText w:val="%6."/>
      <w:lvlJc w:val="right"/>
      <w:pPr>
        <w:tabs>
          <w:tab w:val="num" w:pos="3717"/>
        </w:tabs>
        <w:ind w:left="3717" w:hanging="420"/>
      </w:pPr>
    </w:lvl>
    <w:lvl w:ilvl="6" w:tplc="0409000F" w:tentative="1">
      <w:start w:val="1"/>
      <w:numFmt w:val="decimal"/>
      <w:lvlText w:val="%7."/>
      <w:lvlJc w:val="left"/>
      <w:pPr>
        <w:tabs>
          <w:tab w:val="num" w:pos="4137"/>
        </w:tabs>
        <w:ind w:left="4137" w:hanging="420"/>
      </w:pPr>
    </w:lvl>
    <w:lvl w:ilvl="7" w:tplc="04090019" w:tentative="1">
      <w:start w:val="1"/>
      <w:numFmt w:val="lowerLetter"/>
      <w:lvlText w:val="%8)"/>
      <w:lvlJc w:val="left"/>
      <w:pPr>
        <w:tabs>
          <w:tab w:val="num" w:pos="4557"/>
        </w:tabs>
        <w:ind w:left="4557" w:hanging="420"/>
      </w:pPr>
    </w:lvl>
    <w:lvl w:ilvl="8" w:tplc="0409001B" w:tentative="1">
      <w:start w:val="1"/>
      <w:numFmt w:val="lowerRoman"/>
      <w:lvlText w:val="%9."/>
      <w:lvlJc w:val="right"/>
      <w:pPr>
        <w:tabs>
          <w:tab w:val="num" w:pos="4977"/>
        </w:tabs>
        <w:ind w:left="4977" w:hanging="420"/>
      </w:pPr>
    </w:lvl>
  </w:abstractNum>
  <w:abstractNum w:abstractNumId="3">
    <w:nsid w:val="098A1503"/>
    <w:multiLevelType w:val="hybridMultilevel"/>
    <w:tmpl w:val="A5E84EF8"/>
    <w:lvl w:ilvl="0" w:tplc="DFE02A3E">
      <w:start w:val="1"/>
      <w:numFmt w:val="upperLetter"/>
      <w:lvlText w:val="%1)."/>
      <w:lvlJc w:val="left"/>
      <w:pPr>
        <w:tabs>
          <w:tab w:val="num" w:pos="987"/>
        </w:tabs>
        <w:ind w:left="987" w:hanging="420"/>
      </w:pPr>
      <w:rPr>
        <w:rFonts w:hint="eastAsia"/>
      </w:rPr>
    </w:lvl>
    <w:lvl w:ilvl="1" w:tplc="DFE02A3E">
      <w:start w:val="1"/>
      <w:numFmt w:val="upp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1162F01"/>
    <w:multiLevelType w:val="hybridMultilevel"/>
    <w:tmpl w:val="E7009F42"/>
    <w:lvl w:ilvl="0" w:tplc="33D61B84">
      <w:start w:val="1"/>
      <w:numFmt w:val="decimalEnclosedCircle"/>
      <w:lvlText w:val="%1"/>
      <w:lvlJc w:val="left"/>
      <w:pPr>
        <w:tabs>
          <w:tab w:val="num" w:pos="1095"/>
        </w:tabs>
        <w:ind w:left="1095" w:hanging="360"/>
      </w:pPr>
      <w:rPr>
        <w:rFonts w:hint="default"/>
      </w:rPr>
    </w:lvl>
    <w:lvl w:ilvl="1" w:tplc="04090019">
      <w:start w:val="1"/>
      <w:numFmt w:val="lowerLetter"/>
      <w:lvlText w:val="%2)"/>
      <w:lvlJc w:val="left"/>
      <w:pPr>
        <w:tabs>
          <w:tab w:val="num" w:pos="1335"/>
        </w:tabs>
        <w:ind w:left="1335" w:hanging="420"/>
      </w:pPr>
    </w:lvl>
    <w:lvl w:ilvl="2" w:tplc="0409001B" w:tentative="1">
      <w:start w:val="1"/>
      <w:numFmt w:val="lowerRoman"/>
      <w:lvlText w:val="%3."/>
      <w:lvlJc w:val="righ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5">
    <w:nsid w:val="162E058F"/>
    <w:multiLevelType w:val="hybridMultilevel"/>
    <w:tmpl w:val="F5AA0156"/>
    <w:lvl w:ilvl="0" w:tplc="243A0CC4">
      <w:start w:val="1"/>
      <w:numFmt w:val="decimal"/>
      <w:lvlText w:val="（%1）"/>
      <w:lvlJc w:val="left"/>
      <w:pPr>
        <w:tabs>
          <w:tab w:val="num" w:pos="1680"/>
        </w:tabs>
        <w:ind w:left="168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18494ADC"/>
    <w:multiLevelType w:val="multilevel"/>
    <w:tmpl w:val="9F622342"/>
    <w:lvl w:ilvl="0">
      <w:start w:val="1"/>
      <w:numFmt w:val="ideographDigital"/>
      <w:pStyle w:val="1"/>
      <w:lvlText w:val="%1"/>
      <w:lvlJc w:val="left"/>
      <w:pPr>
        <w:tabs>
          <w:tab w:val="num" w:pos="432"/>
        </w:tabs>
        <w:ind w:left="432" w:hanging="432"/>
      </w:pPr>
      <w:rPr>
        <w:rFonts w:hint="eastAsia"/>
      </w:rPr>
    </w:lvl>
    <w:lvl w:ilvl="1">
      <w:start w:val="1"/>
      <w:numFmt w:val="decimal"/>
      <w:lvlRestart w:val="0"/>
      <w:pStyle w:val="2"/>
      <w:suff w:val="space"/>
      <w:lvlText w:val="%2"/>
      <w:lvlJc w:val="left"/>
      <w:pPr>
        <w:ind w:left="576" w:hanging="576"/>
      </w:pPr>
      <w:rPr>
        <w:rFonts w:hint="eastAsia"/>
      </w:rPr>
    </w:lvl>
    <w:lvl w:ilvl="2">
      <w:start w:val="1"/>
      <w:numFmt w:val="decimal"/>
      <w:pStyle w:val="3"/>
      <w:suff w:val="space"/>
      <w:lvlText w:val="%2.%3"/>
      <w:lvlJc w:val="left"/>
      <w:pPr>
        <w:ind w:left="720" w:hanging="720"/>
      </w:pPr>
      <w:rPr>
        <w:rFonts w:hint="eastAsia"/>
        <w:color w:val="auto"/>
      </w:rPr>
    </w:lvl>
    <w:lvl w:ilvl="3">
      <w:start w:val="1"/>
      <w:numFmt w:val="decimal"/>
      <w:pStyle w:val="4"/>
      <w:suff w:val="space"/>
      <w:lvlText w:val="%2.%3.%4"/>
      <w:lvlJc w:val="left"/>
      <w:pPr>
        <w:ind w:left="864" w:hanging="864"/>
      </w:pPr>
      <w:rPr>
        <w:rFonts w:hint="eastAsia"/>
      </w:rPr>
    </w:lvl>
    <w:lvl w:ilvl="4">
      <w:start w:val="1"/>
      <w:numFmt w:val="decimal"/>
      <w:pStyle w:val="5"/>
      <w:suff w:val="space"/>
      <w:lvlText w:val="%2.%3.%4.%5"/>
      <w:lvlJc w:val="left"/>
      <w:pPr>
        <w:ind w:left="1008" w:hanging="1008"/>
      </w:pPr>
      <w:rPr>
        <w:rFonts w:hint="eastAsia"/>
      </w:rPr>
    </w:lvl>
    <w:lvl w:ilvl="5">
      <w:start w:val="1"/>
      <w:numFmt w:val="decimal"/>
      <w:pStyle w:val="6"/>
      <w:suff w:val="space"/>
      <w:lvlText w:val="%2.%3.%4.%5.%6"/>
      <w:lvlJc w:val="left"/>
      <w:pPr>
        <w:ind w:left="1152" w:hanging="1152"/>
      </w:pPr>
      <w:rPr>
        <w:rFonts w:hint="eastAsia"/>
      </w:rPr>
    </w:lvl>
    <w:lvl w:ilvl="6">
      <w:start w:val="1"/>
      <w:numFmt w:val="decimal"/>
      <w:pStyle w:val="7"/>
      <w:suff w:val="space"/>
      <w:lvlText w:val="%2.%3.%4.%5.%6.%7"/>
      <w:lvlJc w:val="left"/>
      <w:pPr>
        <w:ind w:left="1296" w:hanging="1296"/>
      </w:pPr>
      <w:rPr>
        <w:rFonts w:hint="eastAsia"/>
      </w:rPr>
    </w:lvl>
    <w:lvl w:ilvl="7">
      <w:start w:val="1"/>
      <w:numFmt w:val="none"/>
      <w:pStyle w:val="8"/>
      <w:suff w:val="space"/>
      <w:lvlText w:val=""/>
      <w:lvlJc w:val="left"/>
      <w:pPr>
        <w:ind w:left="1440" w:hanging="1440"/>
      </w:pPr>
      <w:rPr>
        <w:rFonts w:hint="eastAsia"/>
      </w:rPr>
    </w:lvl>
    <w:lvl w:ilvl="8">
      <w:start w:val="1"/>
      <w:numFmt w:val="none"/>
      <w:pStyle w:val="9"/>
      <w:suff w:val="space"/>
      <w:lvlText w:val=""/>
      <w:lvlJc w:val="left"/>
      <w:pPr>
        <w:ind w:left="1584" w:hanging="1584"/>
      </w:pPr>
      <w:rPr>
        <w:rFonts w:hint="eastAsia"/>
      </w:rPr>
    </w:lvl>
  </w:abstractNum>
  <w:abstractNum w:abstractNumId="7">
    <w:nsid w:val="247F6463"/>
    <w:multiLevelType w:val="hybridMultilevel"/>
    <w:tmpl w:val="0DB2B190"/>
    <w:lvl w:ilvl="0" w:tplc="04090005">
      <w:start w:val="1"/>
      <w:numFmt w:val="bullet"/>
      <w:lvlText w:val=""/>
      <w:lvlJc w:val="left"/>
      <w:pPr>
        <w:tabs>
          <w:tab w:val="num" w:pos="1617"/>
        </w:tabs>
        <w:ind w:left="1617" w:hanging="420"/>
      </w:pPr>
      <w:rPr>
        <w:rFonts w:ascii="Wingdings" w:hAnsi="Wingdings" w:hint="default"/>
      </w:rPr>
    </w:lvl>
    <w:lvl w:ilvl="1" w:tplc="04090003" w:tentative="1">
      <w:start w:val="1"/>
      <w:numFmt w:val="bullet"/>
      <w:lvlText w:val=""/>
      <w:lvlJc w:val="left"/>
      <w:pPr>
        <w:tabs>
          <w:tab w:val="num" w:pos="2037"/>
        </w:tabs>
        <w:ind w:left="2037" w:hanging="420"/>
      </w:pPr>
      <w:rPr>
        <w:rFonts w:ascii="Wingdings" w:hAnsi="Wingdings" w:hint="default"/>
      </w:rPr>
    </w:lvl>
    <w:lvl w:ilvl="2" w:tplc="04090005" w:tentative="1">
      <w:start w:val="1"/>
      <w:numFmt w:val="bullet"/>
      <w:lvlText w:val=""/>
      <w:lvlJc w:val="left"/>
      <w:pPr>
        <w:tabs>
          <w:tab w:val="num" w:pos="2457"/>
        </w:tabs>
        <w:ind w:left="2457" w:hanging="420"/>
      </w:pPr>
      <w:rPr>
        <w:rFonts w:ascii="Wingdings" w:hAnsi="Wingdings" w:hint="default"/>
      </w:rPr>
    </w:lvl>
    <w:lvl w:ilvl="3" w:tplc="04090001" w:tentative="1">
      <w:start w:val="1"/>
      <w:numFmt w:val="bullet"/>
      <w:lvlText w:val=""/>
      <w:lvlJc w:val="left"/>
      <w:pPr>
        <w:tabs>
          <w:tab w:val="num" w:pos="2877"/>
        </w:tabs>
        <w:ind w:left="2877" w:hanging="420"/>
      </w:pPr>
      <w:rPr>
        <w:rFonts w:ascii="Wingdings" w:hAnsi="Wingdings" w:hint="default"/>
      </w:rPr>
    </w:lvl>
    <w:lvl w:ilvl="4" w:tplc="04090003" w:tentative="1">
      <w:start w:val="1"/>
      <w:numFmt w:val="bullet"/>
      <w:lvlText w:val=""/>
      <w:lvlJc w:val="left"/>
      <w:pPr>
        <w:tabs>
          <w:tab w:val="num" w:pos="3297"/>
        </w:tabs>
        <w:ind w:left="3297" w:hanging="420"/>
      </w:pPr>
      <w:rPr>
        <w:rFonts w:ascii="Wingdings" w:hAnsi="Wingdings" w:hint="default"/>
      </w:rPr>
    </w:lvl>
    <w:lvl w:ilvl="5" w:tplc="04090005" w:tentative="1">
      <w:start w:val="1"/>
      <w:numFmt w:val="bullet"/>
      <w:lvlText w:val=""/>
      <w:lvlJc w:val="left"/>
      <w:pPr>
        <w:tabs>
          <w:tab w:val="num" w:pos="3717"/>
        </w:tabs>
        <w:ind w:left="3717" w:hanging="420"/>
      </w:pPr>
      <w:rPr>
        <w:rFonts w:ascii="Wingdings" w:hAnsi="Wingdings" w:hint="default"/>
      </w:rPr>
    </w:lvl>
    <w:lvl w:ilvl="6" w:tplc="04090001" w:tentative="1">
      <w:start w:val="1"/>
      <w:numFmt w:val="bullet"/>
      <w:lvlText w:val=""/>
      <w:lvlJc w:val="left"/>
      <w:pPr>
        <w:tabs>
          <w:tab w:val="num" w:pos="4137"/>
        </w:tabs>
        <w:ind w:left="4137" w:hanging="420"/>
      </w:pPr>
      <w:rPr>
        <w:rFonts w:ascii="Wingdings" w:hAnsi="Wingdings" w:hint="default"/>
      </w:rPr>
    </w:lvl>
    <w:lvl w:ilvl="7" w:tplc="04090003" w:tentative="1">
      <w:start w:val="1"/>
      <w:numFmt w:val="bullet"/>
      <w:lvlText w:val=""/>
      <w:lvlJc w:val="left"/>
      <w:pPr>
        <w:tabs>
          <w:tab w:val="num" w:pos="4557"/>
        </w:tabs>
        <w:ind w:left="4557" w:hanging="420"/>
      </w:pPr>
      <w:rPr>
        <w:rFonts w:ascii="Wingdings" w:hAnsi="Wingdings" w:hint="default"/>
      </w:rPr>
    </w:lvl>
    <w:lvl w:ilvl="8" w:tplc="04090005" w:tentative="1">
      <w:start w:val="1"/>
      <w:numFmt w:val="bullet"/>
      <w:lvlText w:val=""/>
      <w:lvlJc w:val="left"/>
      <w:pPr>
        <w:tabs>
          <w:tab w:val="num" w:pos="4977"/>
        </w:tabs>
        <w:ind w:left="4977" w:hanging="420"/>
      </w:pPr>
      <w:rPr>
        <w:rFonts w:ascii="Wingdings" w:hAnsi="Wingdings" w:hint="default"/>
      </w:rPr>
    </w:lvl>
  </w:abstractNum>
  <w:abstractNum w:abstractNumId="8">
    <w:nsid w:val="257825A2"/>
    <w:multiLevelType w:val="hybridMultilevel"/>
    <w:tmpl w:val="D42AE3A0"/>
    <w:lvl w:ilvl="0" w:tplc="243A0CC4">
      <w:start w:val="1"/>
      <w:numFmt w:val="decimal"/>
      <w:lvlText w:val="（%1）"/>
      <w:lvlJc w:val="left"/>
      <w:pPr>
        <w:tabs>
          <w:tab w:val="num" w:pos="1680"/>
        </w:tabs>
        <w:ind w:left="168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34EA3144"/>
    <w:multiLevelType w:val="hybridMultilevel"/>
    <w:tmpl w:val="BD702B40"/>
    <w:lvl w:ilvl="0" w:tplc="3CC251F0">
      <w:start w:val="1"/>
      <w:numFmt w:val="decimal"/>
      <w:lvlText w:val="%1）"/>
      <w:lvlJc w:val="left"/>
      <w:pPr>
        <w:tabs>
          <w:tab w:val="num" w:pos="927"/>
        </w:tabs>
        <w:ind w:left="927" w:hanging="360"/>
      </w:pPr>
      <w:rPr>
        <w:rFonts w:ascii="Arial" w:hAnsi="Arial" w:cs="Arial" w:hint="default"/>
      </w:rPr>
    </w:lvl>
    <w:lvl w:ilvl="1" w:tplc="89EA3C06">
      <w:start w:val="1"/>
      <w:numFmt w:val="decimal"/>
      <w:lvlText w:val="%2）"/>
      <w:lvlJc w:val="left"/>
      <w:pPr>
        <w:tabs>
          <w:tab w:val="num" w:pos="1707"/>
        </w:tabs>
        <w:ind w:left="1707" w:hanging="720"/>
      </w:pPr>
      <w:rPr>
        <w:rFonts w:ascii="Arial Narrow" w:hAnsi="Arial Narrow" w:cs="Times New Roman" w:hint="default"/>
      </w:rPr>
    </w:lvl>
    <w:lvl w:ilvl="2" w:tplc="0409001B">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0">
    <w:nsid w:val="36117756"/>
    <w:multiLevelType w:val="hybridMultilevel"/>
    <w:tmpl w:val="C8BA42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374F22B6"/>
    <w:multiLevelType w:val="hybridMultilevel"/>
    <w:tmpl w:val="98FEB2D6"/>
    <w:lvl w:ilvl="0" w:tplc="0409000B">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2">
    <w:nsid w:val="38B7036F"/>
    <w:multiLevelType w:val="hybridMultilevel"/>
    <w:tmpl w:val="AED83BF0"/>
    <w:lvl w:ilvl="0" w:tplc="04090013">
      <w:start w:val="1"/>
      <w:numFmt w:val="upperRoman"/>
      <w:lvlText w:val="%1."/>
      <w:lvlJc w:val="left"/>
      <w:pPr>
        <w:tabs>
          <w:tab w:val="num" w:pos="1617"/>
        </w:tabs>
        <w:ind w:left="1617" w:hanging="420"/>
      </w:pPr>
    </w:lvl>
    <w:lvl w:ilvl="1" w:tplc="04090019" w:tentative="1">
      <w:start w:val="1"/>
      <w:numFmt w:val="lowerLetter"/>
      <w:lvlText w:val="%2)"/>
      <w:lvlJc w:val="left"/>
      <w:pPr>
        <w:tabs>
          <w:tab w:val="num" w:pos="2037"/>
        </w:tabs>
        <w:ind w:left="2037" w:hanging="420"/>
      </w:pPr>
    </w:lvl>
    <w:lvl w:ilvl="2" w:tplc="0409001B" w:tentative="1">
      <w:start w:val="1"/>
      <w:numFmt w:val="lowerRoman"/>
      <w:lvlText w:val="%3."/>
      <w:lvlJc w:val="right"/>
      <w:pPr>
        <w:tabs>
          <w:tab w:val="num" w:pos="2457"/>
        </w:tabs>
        <w:ind w:left="2457" w:hanging="420"/>
      </w:pPr>
    </w:lvl>
    <w:lvl w:ilvl="3" w:tplc="0409000F" w:tentative="1">
      <w:start w:val="1"/>
      <w:numFmt w:val="decimal"/>
      <w:lvlText w:val="%4."/>
      <w:lvlJc w:val="left"/>
      <w:pPr>
        <w:tabs>
          <w:tab w:val="num" w:pos="2877"/>
        </w:tabs>
        <w:ind w:left="2877" w:hanging="420"/>
      </w:pPr>
    </w:lvl>
    <w:lvl w:ilvl="4" w:tplc="04090019" w:tentative="1">
      <w:start w:val="1"/>
      <w:numFmt w:val="lowerLetter"/>
      <w:lvlText w:val="%5)"/>
      <w:lvlJc w:val="left"/>
      <w:pPr>
        <w:tabs>
          <w:tab w:val="num" w:pos="3297"/>
        </w:tabs>
        <w:ind w:left="3297" w:hanging="420"/>
      </w:pPr>
    </w:lvl>
    <w:lvl w:ilvl="5" w:tplc="0409001B" w:tentative="1">
      <w:start w:val="1"/>
      <w:numFmt w:val="lowerRoman"/>
      <w:lvlText w:val="%6."/>
      <w:lvlJc w:val="right"/>
      <w:pPr>
        <w:tabs>
          <w:tab w:val="num" w:pos="3717"/>
        </w:tabs>
        <w:ind w:left="3717" w:hanging="420"/>
      </w:pPr>
    </w:lvl>
    <w:lvl w:ilvl="6" w:tplc="0409000F" w:tentative="1">
      <w:start w:val="1"/>
      <w:numFmt w:val="decimal"/>
      <w:lvlText w:val="%7."/>
      <w:lvlJc w:val="left"/>
      <w:pPr>
        <w:tabs>
          <w:tab w:val="num" w:pos="4137"/>
        </w:tabs>
        <w:ind w:left="4137" w:hanging="420"/>
      </w:pPr>
    </w:lvl>
    <w:lvl w:ilvl="7" w:tplc="04090019" w:tentative="1">
      <w:start w:val="1"/>
      <w:numFmt w:val="lowerLetter"/>
      <w:lvlText w:val="%8)"/>
      <w:lvlJc w:val="left"/>
      <w:pPr>
        <w:tabs>
          <w:tab w:val="num" w:pos="4557"/>
        </w:tabs>
        <w:ind w:left="4557" w:hanging="420"/>
      </w:pPr>
    </w:lvl>
    <w:lvl w:ilvl="8" w:tplc="0409001B" w:tentative="1">
      <w:start w:val="1"/>
      <w:numFmt w:val="lowerRoman"/>
      <w:lvlText w:val="%9."/>
      <w:lvlJc w:val="right"/>
      <w:pPr>
        <w:tabs>
          <w:tab w:val="num" w:pos="4977"/>
        </w:tabs>
        <w:ind w:left="4977" w:hanging="420"/>
      </w:pPr>
    </w:lvl>
  </w:abstractNum>
  <w:abstractNum w:abstractNumId="13">
    <w:nsid w:val="3C22219F"/>
    <w:multiLevelType w:val="multilevel"/>
    <w:tmpl w:val="AED83BF0"/>
    <w:lvl w:ilvl="0">
      <w:start w:val="1"/>
      <w:numFmt w:val="upperRoman"/>
      <w:lvlText w:val="%1."/>
      <w:lvlJc w:val="left"/>
      <w:pPr>
        <w:tabs>
          <w:tab w:val="num" w:pos="1617"/>
        </w:tabs>
        <w:ind w:left="1617" w:hanging="420"/>
      </w:pPr>
    </w:lvl>
    <w:lvl w:ilvl="1">
      <w:start w:val="1"/>
      <w:numFmt w:val="lowerLetter"/>
      <w:lvlText w:val="%2)"/>
      <w:lvlJc w:val="left"/>
      <w:pPr>
        <w:tabs>
          <w:tab w:val="num" w:pos="2037"/>
        </w:tabs>
        <w:ind w:left="2037" w:hanging="420"/>
      </w:pPr>
    </w:lvl>
    <w:lvl w:ilvl="2">
      <w:start w:val="1"/>
      <w:numFmt w:val="lowerRoman"/>
      <w:lvlText w:val="%3."/>
      <w:lvlJc w:val="right"/>
      <w:pPr>
        <w:tabs>
          <w:tab w:val="num" w:pos="2457"/>
        </w:tabs>
        <w:ind w:left="2457" w:hanging="420"/>
      </w:pPr>
    </w:lvl>
    <w:lvl w:ilvl="3">
      <w:start w:val="1"/>
      <w:numFmt w:val="decimal"/>
      <w:lvlText w:val="%4."/>
      <w:lvlJc w:val="left"/>
      <w:pPr>
        <w:tabs>
          <w:tab w:val="num" w:pos="2877"/>
        </w:tabs>
        <w:ind w:left="2877" w:hanging="420"/>
      </w:pPr>
    </w:lvl>
    <w:lvl w:ilvl="4">
      <w:start w:val="1"/>
      <w:numFmt w:val="lowerLetter"/>
      <w:lvlText w:val="%5)"/>
      <w:lvlJc w:val="left"/>
      <w:pPr>
        <w:tabs>
          <w:tab w:val="num" w:pos="3297"/>
        </w:tabs>
        <w:ind w:left="3297" w:hanging="420"/>
      </w:pPr>
    </w:lvl>
    <w:lvl w:ilvl="5">
      <w:start w:val="1"/>
      <w:numFmt w:val="lowerRoman"/>
      <w:lvlText w:val="%6."/>
      <w:lvlJc w:val="right"/>
      <w:pPr>
        <w:tabs>
          <w:tab w:val="num" w:pos="3717"/>
        </w:tabs>
        <w:ind w:left="3717" w:hanging="420"/>
      </w:pPr>
    </w:lvl>
    <w:lvl w:ilvl="6">
      <w:start w:val="1"/>
      <w:numFmt w:val="decimal"/>
      <w:lvlText w:val="%7."/>
      <w:lvlJc w:val="left"/>
      <w:pPr>
        <w:tabs>
          <w:tab w:val="num" w:pos="4137"/>
        </w:tabs>
        <w:ind w:left="4137" w:hanging="420"/>
      </w:pPr>
    </w:lvl>
    <w:lvl w:ilvl="7">
      <w:start w:val="1"/>
      <w:numFmt w:val="lowerLetter"/>
      <w:lvlText w:val="%8)"/>
      <w:lvlJc w:val="left"/>
      <w:pPr>
        <w:tabs>
          <w:tab w:val="num" w:pos="4557"/>
        </w:tabs>
        <w:ind w:left="4557" w:hanging="420"/>
      </w:pPr>
    </w:lvl>
    <w:lvl w:ilvl="8">
      <w:start w:val="1"/>
      <w:numFmt w:val="lowerRoman"/>
      <w:lvlText w:val="%9."/>
      <w:lvlJc w:val="right"/>
      <w:pPr>
        <w:tabs>
          <w:tab w:val="num" w:pos="4977"/>
        </w:tabs>
        <w:ind w:left="4977" w:hanging="420"/>
      </w:pPr>
    </w:lvl>
  </w:abstractNum>
  <w:abstractNum w:abstractNumId="14">
    <w:nsid w:val="476E0431"/>
    <w:multiLevelType w:val="hybridMultilevel"/>
    <w:tmpl w:val="95F41908"/>
    <w:lvl w:ilvl="0" w:tplc="3B22E554">
      <w:start w:val="1"/>
      <w:numFmt w:val="decimal"/>
      <w:lvlText w:val="%1."/>
      <w:lvlJc w:val="left"/>
      <w:pPr>
        <w:tabs>
          <w:tab w:val="num" w:pos="420"/>
        </w:tabs>
        <w:ind w:left="420" w:hanging="420"/>
      </w:pPr>
    </w:lvl>
    <w:lvl w:ilvl="1" w:tplc="04090019">
      <w:start w:val="1"/>
      <w:numFmt w:val="upperLetter"/>
      <w:lvlText w:val="%2)"/>
      <w:lvlJc w:val="left"/>
      <w:pPr>
        <w:tabs>
          <w:tab w:val="num" w:pos="840"/>
        </w:tabs>
        <w:ind w:left="840" w:hanging="420"/>
      </w:pPr>
    </w:lvl>
    <w:lvl w:ilvl="2" w:tplc="04090017">
      <w:start w:val="1"/>
      <w:numFmt w:val="upperLetter"/>
      <w:lvlText w:val="%3)"/>
      <w:lvlJc w:val="left"/>
      <w:pPr>
        <w:tabs>
          <w:tab w:val="num" w:pos="1260"/>
        </w:tabs>
        <w:ind w:left="1260" w:hanging="420"/>
      </w:pPr>
    </w:lvl>
    <w:lvl w:ilvl="3" w:tplc="0409000F">
      <w:start w:val="1"/>
      <w:numFmt w:val="upperLetter"/>
      <w:lvlText w:val="%4．"/>
      <w:lvlJc w:val="left"/>
      <w:pPr>
        <w:tabs>
          <w:tab w:val="num" w:pos="2010"/>
        </w:tabs>
        <w:ind w:left="2010" w:hanging="750"/>
      </w:pPr>
      <w:rPr>
        <w:rFonts w:hint="eastAsia"/>
      </w:rPr>
    </w:lvl>
    <w:lvl w:ilvl="4" w:tplc="04090019">
      <w:start w:val="1"/>
      <w:numFmt w:val="decimal"/>
      <w:lvlText w:val="(%5)"/>
      <w:lvlJc w:val="left"/>
      <w:pPr>
        <w:tabs>
          <w:tab w:val="num" w:pos="2040"/>
        </w:tabs>
        <w:ind w:left="2040" w:hanging="360"/>
      </w:pPr>
      <w:rPr>
        <w:rFonts w:hint="eastAsia"/>
      </w:rPr>
    </w:lvl>
    <w:lvl w:ilvl="5" w:tplc="0409001B">
      <w:start w:val="1"/>
      <w:numFmt w:val="lowerRoman"/>
      <w:lvlText w:val="%6."/>
      <w:lvlJc w:val="right"/>
      <w:pPr>
        <w:tabs>
          <w:tab w:val="num" w:pos="2520"/>
        </w:tabs>
        <w:ind w:left="2520" w:hanging="420"/>
      </w:pPr>
    </w:lvl>
    <w:lvl w:ilvl="6" w:tplc="0409000F">
      <w:start w:val="1"/>
      <w:numFmt w:val="upperLetter"/>
      <w:lvlText w:val="%7、"/>
      <w:lvlJc w:val="left"/>
      <w:pPr>
        <w:tabs>
          <w:tab w:val="num" w:pos="2880"/>
        </w:tabs>
        <w:ind w:left="2880" w:hanging="360"/>
      </w:pPr>
      <w:rPr>
        <w:rFonts w:hint="eastAsia"/>
      </w:rPr>
    </w:lvl>
    <w:lvl w:ilvl="7" w:tplc="04090019">
      <w:start w:val="2"/>
      <w:numFmt w:val="japaneseCounting"/>
      <w:lvlText w:val="（%8）"/>
      <w:lvlJc w:val="left"/>
      <w:pPr>
        <w:tabs>
          <w:tab w:val="num" w:pos="3660"/>
        </w:tabs>
        <w:ind w:left="3660" w:hanging="720"/>
      </w:pPr>
      <w:rPr>
        <w:rFonts w:hint="default"/>
      </w:rPr>
    </w:lvl>
    <w:lvl w:ilvl="8" w:tplc="0409001B" w:tentative="1">
      <w:start w:val="1"/>
      <w:numFmt w:val="lowerRoman"/>
      <w:lvlText w:val="%9."/>
      <w:lvlJc w:val="right"/>
      <w:pPr>
        <w:tabs>
          <w:tab w:val="num" w:pos="3780"/>
        </w:tabs>
        <w:ind w:left="3780" w:hanging="420"/>
      </w:pPr>
    </w:lvl>
  </w:abstractNum>
  <w:abstractNum w:abstractNumId="15">
    <w:nsid w:val="48EA0E4F"/>
    <w:multiLevelType w:val="hybridMultilevel"/>
    <w:tmpl w:val="194A7FA6"/>
    <w:lvl w:ilvl="0" w:tplc="932691A0">
      <w:start w:val="1"/>
      <w:numFmt w:val="decimalZero"/>
      <w:lvlText w:val="%1-"/>
      <w:lvlJc w:val="left"/>
      <w:pPr>
        <w:ind w:left="972" w:hanging="40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nsid w:val="49854013"/>
    <w:multiLevelType w:val="hybridMultilevel"/>
    <w:tmpl w:val="33743A7C"/>
    <w:lvl w:ilvl="0" w:tplc="025CF186">
      <w:start w:val="1"/>
      <w:numFmt w:val="decimal"/>
      <w:lvlText w:val="（%1）"/>
      <w:lvlJc w:val="left"/>
      <w:pPr>
        <w:tabs>
          <w:tab w:val="num" w:pos="1287"/>
        </w:tabs>
        <w:ind w:left="1287" w:hanging="720"/>
      </w:pPr>
      <w:rPr>
        <w:rFonts w:hint="default"/>
        <w:em w:val="none"/>
        <w:lang w:val="en-US"/>
      </w:rPr>
    </w:lvl>
    <w:lvl w:ilvl="1" w:tplc="04090019">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7">
    <w:nsid w:val="4BED098E"/>
    <w:multiLevelType w:val="hybridMultilevel"/>
    <w:tmpl w:val="925EB190"/>
    <w:lvl w:ilvl="0" w:tplc="EF649722">
      <w:start w:val="1"/>
      <w:numFmt w:val="upperLetter"/>
      <w:lvlText w:val="%1)"/>
      <w:lvlJc w:val="left"/>
      <w:pPr>
        <w:tabs>
          <w:tab w:val="num" w:pos="1878"/>
        </w:tabs>
        <w:ind w:left="1878" w:hanging="870"/>
      </w:pPr>
      <w:rPr>
        <w:rFonts w:hint="default"/>
      </w:rPr>
    </w:lvl>
    <w:lvl w:ilvl="1" w:tplc="04090019" w:tentative="1">
      <w:start w:val="1"/>
      <w:numFmt w:val="lowerLetter"/>
      <w:lvlText w:val="%2)"/>
      <w:lvlJc w:val="left"/>
      <w:pPr>
        <w:tabs>
          <w:tab w:val="num" w:pos="1848"/>
        </w:tabs>
        <w:ind w:left="1848" w:hanging="420"/>
      </w:pPr>
    </w:lvl>
    <w:lvl w:ilvl="2" w:tplc="0409001B" w:tentative="1">
      <w:start w:val="1"/>
      <w:numFmt w:val="lowerRoman"/>
      <w:lvlText w:val="%3."/>
      <w:lvlJc w:val="right"/>
      <w:pPr>
        <w:tabs>
          <w:tab w:val="num" w:pos="2268"/>
        </w:tabs>
        <w:ind w:left="2268" w:hanging="420"/>
      </w:pPr>
    </w:lvl>
    <w:lvl w:ilvl="3" w:tplc="0409000F" w:tentative="1">
      <w:start w:val="1"/>
      <w:numFmt w:val="decimal"/>
      <w:lvlText w:val="%4."/>
      <w:lvlJc w:val="left"/>
      <w:pPr>
        <w:tabs>
          <w:tab w:val="num" w:pos="2688"/>
        </w:tabs>
        <w:ind w:left="2688" w:hanging="420"/>
      </w:pPr>
    </w:lvl>
    <w:lvl w:ilvl="4" w:tplc="04090019" w:tentative="1">
      <w:start w:val="1"/>
      <w:numFmt w:val="lowerLetter"/>
      <w:lvlText w:val="%5)"/>
      <w:lvlJc w:val="left"/>
      <w:pPr>
        <w:tabs>
          <w:tab w:val="num" w:pos="3108"/>
        </w:tabs>
        <w:ind w:left="3108" w:hanging="420"/>
      </w:pPr>
    </w:lvl>
    <w:lvl w:ilvl="5" w:tplc="0409001B" w:tentative="1">
      <w:start w:val="1"/>
      <w:numFmt w:val="lowerRoman"/>
      <w:lvlText w:val="%6."/>
      <w:lvlJc w:val="right"/>
      <w:pPr>
        <w:tabs>
          <w:tab w:val="num" w:pos="3528"/>
        </w:tabs>
        <w:ind w:left="3528" w:hanging="420"/>
      </w:pPr>
    </w:lvl>
    <w:lvl w:ilvl="6" w:tplc="0409000F" w:tentative="1">
      <w:start w:val="1"/>
      <w:numFmt w:val="decimal"/>
      <w:lvlText w:val="%7."/>
      <w:lvlJc w:val="left"/>
      <w:pPr>
        <w:tabs>
          <w:tab w:val="num" w:pos="3948"/>
        </w:tabs>
        <w:ind w:left="3948" w:hanging="420"/>
      </w:pPr>
    </w:lvl>
    <w:lvl w:ilvl="7" w:tplc="04090019" w:tentative="1">
      <w:start w:val="1"/>
      <w:numFmt w:val="lowerLetter"/>
      <w:lvlText w:val="%8)"/>
      <w:lvlJc w:val="left"/>
      <w:pPr>
        <w:tabs>
          <w:tab w:val="num" w:pos="4368"/>
        </w:tabs>
        <w:ind w:left="4368" w:hanging="420"/>
      </w:pPr>
    </w:lvl>
    <w:lvl w:ilvl="8" w:tplc="0409001B" w:tentative="1">
      <w:start w:val="1"/>
      <w:numFmt w:val="lowerRoman"/>
      <w:lvlText w:val="%9."/>
      <w:lvlJc w:val="right"/>
      <w:pPr>
        <w:tabs>
          <w:tab w:val="num" w:pos="4788"/>
        </w:tabs>
        <w:ind w:left="4788" w:hanging="420"/>
      </w:pPr>
    </w:lvl>
  </w:abstractNum>
  <w:abstractNum w:abstractNumId="18">
    <w:nsid w:val="6066745A"/>
    <w:multiLevelType w:val="hybridMultilevel"/>
    <w:tmpl w:val="B7024C12"/>
    <w:lvl w:ilvl="0" w:tplc="C7F20FAC">
      <w:start w:val="1"/>
      <w:numFmt w:val="decimal"/>
      <w:lvlText w:val="（%1）"/>
      <w:lvlJc w:val="left"/>
      <w:pPr>
        <w:tabs>
          <w:tab w:val="num" w:pos="1287"/>
        </w:tabs>
        <w:ind w:left="1287" w:hanging="72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9">
    <w:nsid w:val="70D84BA4"/>
    <w:multiLevelType w:val="hybridMultilevel"/>
    <w:tmpl w:val="21CE4206"/>
    <w:lvl w:ilvl="0" w:tplc="FFFFFFFF">
      <w:start w:val="1"/>
      <w:numFmt w:val="bullet"/>
      <w:lvlText w:val=""/>
      <w:lvlJc w:val="left"/>
      <w:pPr>
        <w:tabs>
          <w:tab w:val="num" w:pos="987"/>
        </w:tabs>
        <w:ind w:left="987" w:hanging="567"/>
      </w:pPr>
      <w:rPr>
        <w:rFonts w:ascii="Wingdings" w:hAnsi="Wingdings" w:hint="default"/>
      </w:rPr>
    </w:lvl>
    <w:lvl w:ilvl="1" w:tplc="04090003">
      <w:start w:val="1"/>
      <w:numFmt w:val="bullet"/>
      <w:pStyle w:val="20"/>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9"/>
  </w:num>
  <w:num w:numId="2">
    <w:abstractNumId w:val="6"/>
  </w:num>
  <w:num w:numId="3">
    <w:abstractNumId w:val="16"/>
  </w:num>
  <w:num w:numId="4">
    <w:abstractNumId w:val="10"/>
  </w:num>
  <w:num w:numId="5">
    <w:abstractNumId w:val="9"/>
  </w:num>
  <w:num w:numId="6">
    <w:abstractNumId w:val="14"/>
  </w:num>
  <w:num w:numId="7">
    <w:abstractNumId w:val="3"/>
  </w:num>
  <w:num w:numId="8">
    <w:abstractNumId w:val="6"/>
  </w:num>
  <w:num w:numId="9">
    <w:abstractNumId w:val="6"/>
  </w:num>
  <w:num w:numId="10">
    <w:abstractNumId w:val="5"/>
  </w:num>
  <w:num w:numId="11">
    <w:abstractNumId w:val="17"/>
  </w:num>
  <w:num w:numId="12">
    <w:abstractNumId w:val="8"/>
  </w:num>
  <w:num w:numId="13">
    <w:abstractNumId w:val="6"/>
  </w:num>
  <w:num w:numId="14">
    <w:abstractNumId w:val="0"/>
  </w:num>
  <w:num w:numId="15">
    <w:abstractNumId w:val="7"/>
  </w:num>
  <w:num w:numId="16">
    <w:abstractNumId w:val="12"/>
  </w:num>
  <w:num w:numId="17">
    <w:abstractNumId w:val="1"/>
  </w:num>
  <w:num w:numId="18">
    <w:abstractNumId w:val="13"/>
  </w:num>
  <w:num w:numId="19">
    <w:abstractNumId w:val="2"/>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8"/>
  </w:num>
  <w:num w:numId="27">
    <w:abstractNumId w:val="6"/>
  </w:num>
  <w:num w:numId="28">
    <w:abstractNumId w:val="6"/>
  </w:num>
  <w:num w:numId="29">
    <w:abstractNumId w:val="6"/>
  </w:num>
  <w:num w:numId="30">
    <w:abstractNumId w:val="6"/>
  </w:num>
  <w:num w:numId="31">
    <w:abstractNumId w:val="6"/>
  </w:num>
  <w:num w:numId="32">
    <w:abstractNumId w:val="6"/>
  </w:num>
  <w:num w:numId="33">
    <w:abstractNumId w:val="4"/>
  </w:num>
  <w:num w:numId="34">
    <w:abstractNumId w:val="11"/>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bordersDoNotSurroundHeader/>
  <w:bordersDoNotSurroundFooter/>
  <w:hideSpellingErrors/>
  <w:activeWritingStyle w:appName="MSWord" w:lang="en-US" w:vendorID="64" w:dllVersion="131078" w:nlCheck="1" w:checkStyle="1"/>
  <w:activeWritingStyle w:appName="MSWord" w:lang="zh-CN" w:vendorID="64" w:dllVersion="131077" w:nlCheck="1" w:checkStyle="1"/>
  <w:stylePaneFormatFilter w:val="3F01"/>
  <w:defaultTabStop w:val="421"/>
  <w:drawingGridHorizontalSpacing w:val="60"/>
  <w:drawingGridVerticalSpacing w:val="60"/>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C28"/>
    <w:rsid w:val="000011E4"/>
    <w:rsid w:val="000020D7"/>
    <w:rsid w:val="0000285C"/>
    <w:rsid w:val="00003D61"/>
    <w:rsid w:val="00005A06"/>
    <w:rsid w:val="00005DCB"/>
    <w:rsid w:val="00013C3A"/>
    <w:rsid w:val="00013E8D"/>
    <w:rsid w:val="000142B4"/>
    <w:rsid w:val="00016464"/>
    <w:rsid w:val="0001713E"/>
    <w:rsid w:val="0002155F"/>
    <w:rsid w:val="00021EE6"/>
    <w:rsid w:val="000239BA"/>
    <w:rsid w:val="00024097"/>
    <w:rsid w:val="00024217"/>
    <w:rsid w:val="0002641F"/>
    <w:rsid w:val="000273FA"/>
    <w:rsid w:val="00027C4A"/>
    <w:rsid w:val="00030D57"/>
    <w:rsid w:val="000315CA"/>
    <w:rsid w:val="00033B68"/>
    <w:rsid w:val="000349B7"/>
    <w:rsid w:val="00037ABB"/>
    <w:rsid w:val="000429B3"/>
    <w:rsid w:val="00042E18"/>
    <w:rsid w:val="000500F9"/>
    <w:rsid w:val="00051F61"/>
    <w:rsid w:val="000527D5"/>
    <w:rsid w:val="00053CA2"/>
    <w:rsid w:val="00055834"/>
    <w:rsid w:val="000608B7"/>
    <w:rsid w:val="0006138D"/>
    <w:rsid w:val="00061F64"/>
    <w:rsid w:val="0006764D"/>
    <w:rsid w:val="00071ED5"/>
    <w:rsid w:val="00075F34"/>
    <w:rsid w:val="00076ADB"/>
    <w:rsid w:val="0008068B"/>
    <w:rsid w:val="00080B1F"/>
    <w:rsid w:val="000813E8"/>
    <w:rsid w:val="00081AE5"/>
    <w:rsid w:val="000821B9"/>
    <w:rsid w:val="00084BDD"/>
    <w:rsid w:val="0008500A"/>
    <w:rsid w:val="00085ED5"/>
    <w:rsid w:val="00086479"/>
    <w:rsid w:val="00086E26"/>
    <w:rsid w:val="000913F7"/>
    <w:rsid w:val="000918B0"/>
    <w:rsid w:val="000926E6"/>
    <w:rsid w:val="0009388B"/>
    <w:rsid w:val="00094261"/>
    <w:rsid w:val="000947CA"/>
    <w:rsid w:val="000949D3"/>
    <w:rsid w:val="000963CC"/>
    <w:rsid w:val="00096DF0"/>
    <w:rsid w:val="000973ED"/>
    <w:rsid w:val="000A06B2"/>
    <w:rsid w:val="000A1C39"/>
    <w:rsid w:val="000A1C84"/>
    <w:rsid w:val="000A362B"/>
    <w:rsid w:val="000A544B"/>
    <w:rsid w:val="000A5A88"/>
    <w:rsid w:val="000B25A4"/>
    <w:rsid w:val="000B2AFB"/>
    <w:rsid w:val="000B2B20"/>
    <w:rsid w:val="000B3BE0"/>
    <w:rsid w:val="000B3D8C"/>
    <w:rsid w:val="000B3FC2"/>
    <w:rsid w:val="000B6FB0"/>
    <w:rsid w:val="000B7836"/>
    <w:rsid w:val="000B78F1"/>
    <w:rsid w:val="000C1B60"/>
    <w:rsid w:val="000C4D9B"/>
    <w:rsid w:val="000C4DA8"/>
    <w:rsid w:val="000C517B"/>
    <w:rsid w:val="000C765A"/>
    <w:rsid w:val="000D0131"/>
    <w:rsid w:val="000D1BEC"/>
    <w:rsid w:val="000D1F3E"/>
    <w:rsid w:val="000D2115"/>
    <w:rsid w:val="000D4787"/>
    <w:rsid w:val="000D4DAA"/>
    <w:rsid w:val="000F1170"/>
    <w:rsid w:val="000F15A8"/>
    <w:rsid w:val="000F4102"/>
    <w:rsid w:val="000F42C9"/>
    <w:rsid w:val="000F69CA"/>
    <w:rsid w:val="00100B17"/>
    <w:rsid w:val="00101E98"/>
    <w:rsid w:val="00105345"/>
    <w:rsid w:val="001109D3"/>
    <w:rsid w:val="00110C77"/>
    <w:rsid w:val="00112AD2"/>
    <w:rsid w:val="00113025"/>
    <w:rsid w:val="00114FD1"/>
    <w:rsid w:val="0011691A"/>
    <w:rsid w:val="00121B27"/>
    <w:rsid w:val="00121FB6"/>
    <w:rsid w:val="00123D76"/>
    <w:rsid w:val="00124EE7"/>
    <w:rsid w:val="00125EEC"/>
    <w:rsid w:val="00126B86"/>
    <w:rsid w:val="001303CA"/>
    <w:rsid w:val="00133617"/>
    <w:rsid w:val="00134460"/>
    <w:rsid w:val="00135389"/>
    <w:rsid w:val="001370B8"/>
    <w:rsid w:val="00137DE0"/>
    <w:rsid w:val="00142BF0"/>
    <w:rsid w:val="001459EB"/>
    <w:rsid w:val="0014682B"/>
    <w:rsid w:val="00153E31"/>
    <w:rsid w:val="00155796"/>
    <w:rsid w:val="00157A80"/>
    <w:rsid w:val="0016567C"/>
    <w:rsid w:val="00165C99"/>
    <w:rsid w:val="00166A51"/>
    <w:rsid w:val="001749AE"/>
    <w:rsid w:val="001764F2"/>
    <w:rsid w:val="0017691A"/>
    <w:rsid w:val="00177658"/>
    <w:rsid w:val="001812F5"/>
    <w:rsid w:val="00181F32"/>
    <w:rsid w:val="00183269"/>
    <w:rsid w:val="00184E2C"/>
    <w:rsid w:val="001878DA"/>
    <w:rsid w:val="00192AFE"/>
    <w:rsid w:val="001952DD"/>
    <w:rsid w:val="001A1244"/>
    <w:rsid w:val="001A1285"/>
    <w:rsid w:val="001A2A3F"/>
    <w:rsid w:val="001A3AFF"/>
    <w:rsid w:val="001A46A8"/>
    <w:rsid w:val="001A4B6F"/>
    <w:rsid w:val="001A7875"/>
    <w:rsid w:val="001B08E7"/>
    <w:rsid w:val="001B1C40"/>
    <w:rsid w:val="001B297C"/>
    <w:rsid w:val="001B3D43"/>
    <w:rsid w:val="001B53C9"/>
    <w:rsid w:val="001B64DE"/>
    <w:rsid w:val="001B6D81"/>
    <w:rsid w:val="001B7AEF"/>
    <w:rsid w:val="001C09ED"/>
    <w:rsid w:val="001D0278"/>
    <w:rsid w:val="001D1122"/>
    <w:rsid w:val="001D1F0B"/>
    <w:rsid w:val="001D427A"/>
    <w:rsid w:val="001D52C1"/>
    <w:rsid w:val="001D57F5"/>
    <w:rsid w:val="001E1DA8"/>
    <w:rsid w:val="001E36F0"/>
    <w:rsid w:val="001E376E"/>
    <w:rsid w:val="001E4CF5"/>
    <w:rsid w:val="001E625A"/>
    <w:rsid w:val="001E6939"/>
    <w:rsid w:val="001E6F7F"/>
    <w:rsid w:val="001F01F7"/>
    <w:rsid w:val="001F0A13"/>
    <w:rsid w:val="001F4B99"/>
    <w:rsid w:val="001F518C"/>
    <w:rsid w:val="0020260F"/>
    <w:rsid w:val="0020534D"/>
    <w:rsid w:val="00206171"/>
    <w:rsid w:val="002075D8"/>
    <w:rsid w:val="00211362"/>
    <w:rsid w:val="00211B5C"/>
    <w:rsid w:val="0021356C"/>
    <w:rsid w:val="00214F88"/>
    <w:rsid w:val="00216427"/>
    <w:rsid w:val="00221AF7"/>
    <w:rsid w:val="00221B62"/>
    <w:rsid w:val="00221F6C"/>
    <w:rsid w:val="002222D8"/>
    <w:rsid w:val="002225D8"/>
    <w:rsid w:val="00222A42"/>
    <w:rsid w:val="00223643"/>
    <w:rsid w:val="00230015"/>
    <w:rsid w:val="00232DE7"/>
    <w:rsid w:val="00236CDF"/>
    <w:rsid w:val="0023721E"/>
    <w:rsid w:val="0023750B"/>
    <w:rsid w:val="00240578"/>
    <w:rsid w:val="00241F36"/>
    <w:rsid w:val="002447AD"/>
    <w:rsid w:val="002450A8"/>
    <w:rsid w:val="0024522B"/>
    <w:rsid w:val="0024531A"/>
    <w:rsid w:val="002469B2"/>
    <w:rsid w:val="0024735B"/>
    <w:rsid w:val="00250210"/>
    <w:rsid w:val="002510D4"/>
    <w:rsid w:val="00252473"/>
    <w:rsid w:val="00255C45"/>
    <w:rsid w:val="00256C98"/>
    <w:rsid w:val="002574A0"/>
    <w:rsid w:val="00257D13"/>
    <w:rsid w:val="00260E4B"/>
    <w:rsid w:val="0026102F"/>
    <w:rsid w:val="00264140"/>
    <w:rsid w:val="00266627"/>
    <w:rsid w:val="0026713D"/>
    <w:rsid w:val="00270485"/>
    <w:rsid w:val="00272BD9"/>
    <w:rsid w:val="00276999"/>
    <w:rsid w:val="00276B8A"/>
    <w:rsid w:val="00276DA7"/>
    <w:rsid w:val="00276FE9"/>
    <w:rsid w:val="00280DF0"/>
    <w:rsid w:val="002812B8"/>
    <w:rsid w:val="00281E60"/>
    <w:rsid w:val="00282107"/>
    <w:rsid w:val="002835EC"/>
    <w:rsid w:val="00286C70"/>
    <w:rsid w:val="00290EE8"/>
    <w:rsid w:val="00293FE6"/>
    <w:rsid w:val="00295165"/>
    <w:rsid w:val="002A1437"/>
    <w:rsid w:val="002A14A0"/>
    <w:rsid w:val="002A3130"/>
    <w:rsid w:val="002A4500"/>
    <w:rsid w:val="002A4D07"/>
    <w:rsid w:val="002A7AE8"/>
    <w:rsid w:val="002B064D"/>
    <w:rsid w:val="002B7250"/>
    <w:rsid w:val="002C6FB4"/>
    <w:rsid w:val="002D11D3"/>
    <w:rsid w:val="002D1597"/>
    <w:rsid w:val="002D26ED"/>
    <w:rsid w:val="002D2801"/>
    <w:rsid w:val="002D3DB6"/>
    <w:rsid w:val="002D5956"/>
    <w:rsid w:val="002D7023"/>
    <w:rsid w:val="002D7F18"/>
    <w:rsid w:val="002E0964"/>
    <w:rsid w:val="002E0A29"/>
    <w:rsid w:val="002E253C"/>
    <w:rsid w:val="002E5009"/>
    <w:rsid w:val="002E62A4"/>
    <w:rsid w:val="002E6BC8"/>
    <w:rsid w:val="002F29C2"/>
    <w:rsid w:val="002F2CC6"/>
    <w:rsid w:val="002F535D"/>
    <w:rsid w:val="002F65D4"/>
    <w:rsid w:val="00300AF3"/>
    <w:rsid w:val="00301A08"/>
    <w:rsid w:val="00302155"/>
    <w:rsid w:val="00302667"/>
    <w:rsid w:val="00303916"/>
    <w:rsid w:val="00306CD8"/>
    <w:rsid w:val="00310387"/>
    <w:rsid w:val="00310F31"/>
    <w:rsid w:val="0031270F"/>
    <w:rsid w:val="00314A2A"/>
    <w:rsid w:val="00315315"/>
    <w:rsid w:val="00315397"/>
    <w:rsid w:val="0031662C"/>
    <w:rsid w:val="00324149"/>
    <w:rsid w:val="003244BB"/>
    <w:rsid w:val="00326B85"/>
    <w:rsid w:val="003322D7"/>
    <w:rsid w:val="00335156"/>
    <w:rsid w:val="00340D94"/>
    <w:rsid w:val="00341E7B"/>
    <w:rsid w:val="003506FE"/>
    <w:rsid w:val="00357FE6"/>
    <w:rsid w:val="003612BC"/>
    <w:rsid w:val="00362A51"/>
    <w:rsid w:val="0036309B"/>
    <w:rsid w:val="00363585"/>
    <w:rsid w:val="00366CBB"/>
    <w:rsid w:val="003731BA"/>
    <w:rsid w:val="00374575"/>
    <w:rsid w:val="0037499E"/>
    <w:rsid w:val="003757D8"/>
    <w:rsid w:val="0037607F"/>
    <w:rsid w:val="0038448D"/>
    <w:rsid w:val="00384FD7"/>
    <w:rsid w:val="00385982"/>
    <w:rsid w:val="00386BCC"/>
    <w:rsid w:val="00390CAA"/>
    <w:rsid w:val="003934BC"/>
    <w:rsid w:val="00395482"/>
    <w:rsid w:val="00395A68"/>
    <w:rsid w:val="003A154C"/>
    <w:rsid w:val="003A2336"/>
    <w:rsid w:val="003A2A23"/>
    <w:rsid w:val="003A3430"/>
    <w:rsid w:val="003A4A66"/>
    <w:rsid w:val="003A6061"/>
    <w:rsid w:val="003A6C0E"/>
    <w:rsid w:val="003B0FE2"/>
    <w:rsid w:val="003B282B"/>
    <w:rsid w:val="003B452D"/>
    <w:rsid w:val="003B5B7A"/>
    <w:rsid w:val="003B63DD"/>
    <w:rsid w:val="003B674B"/>
    <w:rsid w:val="003B7C56"/>
    <w:rsid w:val="003C04A8"/>
    <w:rsid w:val="003C149E"/>
    <w:rsid w:val="003C2813"/>
    <w:rsid w:val="003C3040"/>
    <w:rsid w:val="003C34C6"/>
    <w:rsid w:val="003C69F4"/>
    <w:rsid w:val="003C6AA9"/>
    <w:rsid w:val="003C7470"/>
    <w:rsid w:val="003D0808"/>
    <w:rsid w:val="003D0FE7"/>
    <w:rsid w:val="003D17D8"/>
    <w:rsid w:val="003D1C02"/>
    <w:rsid w:val="003D3310"/>
    <w:rsid w:val="003D33F6"/>
    <w:rsid w:val="003D38E0"/>
    <w:rsid w:val="003D3A57"/>
    <w:rsid w:val="003D4EE0"/>
    <w:rsid w:val="003D64E9"/>
    <w:rsid w:val="003D6A24"/>
    <w:rsid w:val="003D6D10"/>
    <w:rsid w:val="003D78C0"/>
    <w:rsid w:val="003E2DA9"/>
    <w:rsid w:val="003E3261"/>
    <w:rsid w:val="003E52FD"/>
    <w:rsid w:val="003F11AB"/>
    <w:rsid w:val="003F14A1"/>
    <w:rsid w:val="003F21B5"/>
    <w:rsid w:val="003F2265"/>
    <w:rsid w:val="003F2C36"/>
    <w:rsid w:val="004078A7"/>
    <w:rsid w:val="00411385"/>
    <w:rsid w:val="00413E18"/>
    <w:rsid w:val="00416F0C"/>
    <w:rsid w:val="004172DA"/>
    <w:rsid w:val="00420BB9"/>
    <w:rsid w:val="00421185"/>
    <w:rsid w:val="00421537"/>
    <w:rsid w:val="00421CDF"/>
    <w:rsid w:val="00422E78"/>
    <w:rsid w:val="00423F55"/>
    <w:rsid w:val="00424F13"/>
    <w:rsid w:val="0042509A"/>
    <w:rsid w:val="004255F2"/>
    <w:rsid w:val="004267AF"/>
    <w:rsid w:val="004271F7"/>
    <w:rsid w:val="0043020C"/>
    <w:rsid w:val="00432C36"/>
    <w:rsid w:val="00435090"/>
    <w:rsid w:val="004357AA"/>
    <w:rsid w:val="00436D8B"/>
    <w:rsid w:val="00436E71"/>
    <w:rsid w:val="0043732B"/>
    <w:rsid w:val="00437F61"/>
    <w:rsid w:val="004433A6"/>
    <w:rsid w:val="00444F3C"/>
    <w:rsid w:val="00445081"/>
    <w:rsid w:val="00447340"/>
    <w:rsid w:val="00447718"/>
    <w:rsid w:val="00447FDE"/>
    <w:rsid w:val="0045059A"/>
    <w:rsid w:val="004519E2"/>
    <w:rsid w:val="004557F1"/>
    <w:rsid w:val="00456329"/>
    <w:rsid w:val="00457036"/>
    <w:rsid w:val="0046026E"/>
    <w:rsid w:val="00460587"/>
    <w:rsid w:val="0046062E"/>
    <w:rsid w:val="00460946"/>
    <w:rsid w:val="00460AF0"/>
    <w:rsid w:val="00460E56"/>
    <w:rsid w:val="00461E30"/>
    <w:rsid w:val="0046234F"/>
    <w:rsid w:val="004623B6"/>
    <w:rsid w:val="00462DEA"/>
    <w:rsid w:val="00465C34"/>
    <w:rsid w:val="00467D7D"/>
    <w:rsid w:val="004711C7"/>
    <w:rsid w:val="0047290B"/>
    <w:rsid w:val="00473D0A"/>
    <w:rsid w:val="0047431D"/>
    <w:rsid w:val="00476B9A"/>
    <w:rsid w:val="004804C9"/>
    <w:rsid w:val="004814BD"/>
    <w:rsid w:val="004850C2"/>
    <w:rsid w:val="004867E3"/>
    <w:rsid w:val="00486C98"/>
    <w:rsid w:val="00487718"/>
    <w:rsid w:val="00495045"/>
    <w:rsid w:val="0049658A"/>
    <w:rsid w:val="00496926"/>
    <w:rsid w:val="00496CF3"/>
    <w:rsid w:val="004A023D"/>
    <w:rsid w:val="004A1094"/>
    <w:rsid w:val="004A7483"/>
    <w:rsid w:val="004B4FAD"/>
    <w:rsid w:val="004B62CB"/>
    <w:rsid w:val="004C3590"/>
    <w:rsid w:val="004C3D9B"/>
    <w:rsid w:val="004C4C2B"/>
    <w:rsid w:val="004C7A7A"/>
    <w:rsid w:val="004D0014"/>
    <w:rsid w:val="004D16C0"/>
    <w:rsid w:val="004D16EA"/>
    <w:rsid w:val="004D267E"/>
    <w:rsid w:val="004D2C95"/>
    <w:rsid w:val="004D474B"/>
    <w:rsid w:val="004D6E8D"/>
    <w:rsid w:val="004E0BF9"/>
    <w:rsid w:val="004E0DE8"/>
    <w:rsid w:val="004E279C"/>
    <w:rsid w:val="004E3D56"/>
    <w:rsid w:val="004E3E67"/>
    <w:rsid w:val="004E42A8"/>
    <w:rsid w:val="004E541C"/>
    <w:rsid w:val="004E695E"/>
    <w:rsid w:val="004F0CE5"/>
    <w:rsid w:val="004F1614"/>
    <w:rsid w:val="004F33C7"/>
    <w:rsid w:val="004F3E76"/>
    <w:rsid w:val="004F4161"/>
    <w:rsid w:val="00501AEA"/>
    <w:rsid w:val="00502BBE"/>
    <w:rsid w:val="0050456C"/>
    <w:rsid w:val="00505E64"/>
    <w:rsid w:val="00506407"/>
    <w:rsid w:val="005071A6"/>
    <w:rsid w:val="00507B14"/>
    <w:rsid w:val="00510F8E"/>
    <w:rsid w:val="00512FC2"/>
    <w:rsid w:val="005140A7"/>
    <w:rsid w:val="0051579E"/>
    <w:rsid w:val="00517661"/>
    <w:rsid w:val="005177EE"/>
    <w:rsid w:val="00523151"/>
    <w:rsid w:val="00523180"/>
    <w:rsid w:val="005242C3"/>
    <w:rsid w:val="00524ADB"/>
    <w:rsid w:val="00524B02"/>
    <w:rsid w:val="005258D9"/>
    <w:rsid w:val="0052751B"/>
    <w:rsid w:val="005309AA"/>
    <w:rsid w:val="00533E88"/>
    <w:rsid w:val="00534741"/>
    <w:rsid w:val="00534F34"/>
    <w:rsid w:val="00535606"/>
    <w:rsid w:val="0053624B"/>
    <w:rsid w:val="00536617"/>
    <w:rsid w:val="00541991"/>
    <w:rsid w:val="005422F7"/>
    <w:rsid w:val="00544DF5"/>
    <w:rsid w:val="00547B24"/>
    <w:rsid w:val="00556E65"/>
    <w:rsid w:val="00557A5B"/>
    <w:rsid w:val="00557FCD"/>
    <w:rsid w:val="005645F4"/>
    <w:rsid w:val="005701D7"/>
    <w:rsid w:val="00571158"/>
    <w:rsid w:val="005712E9"/>
    <w:rsid w:val="00573B43"/>
    <w:rsid w:val="00574291"/>
    <w:rsid w:val="00574601"/>
    <w:rsid w:val="00575121"/>
    <w:rsid w:val="00576C6E"/>
    <w:rsid w:val="00580182"/>
    <w:rsid w:val="00580C08"/>
    <w:rsid w:val="0058259F"/>
    <w:rsid w:val="00582C82"/>
    <w:rsid w:val="005868ED"/>
    <w:rsid w:val="00590EF9"/>
    <w:rsid w:val="00592E2E"/>
    <w:rsid w:val="005944F1"/>
    <w:rsid w:val="00595A96"/>
    <w:rsid w:val="005960E2"/>
    <w:rsid w:val="0059747F"/>
    <w:rsid w:val="0059784F"/>
    <w:rsid w:val="005A0B8F"/>
    <w:rsid w:val="005A18B5"/>
    <w:rsid w:val="005A4122"/>
    <w:rsid w:val="005A510A"/>
    <w:rsid w:val="005A6737"/>
    <w:rsid w:val="005B1D9C"/>
    <w:rsid w:val="005B4991"/>
    <w:rsid w:val="005B7F26"/>
    <w:rsid w:val="005C0419"/>
    <w:rsid w:val="005C1372"/>
    <w:rsid w:val="005C1613"/>
    <w:rsid w:val="005C2670"/>
    <w:rsid w:val="005C4035"/>
    <w:rsid w:val="005C5109"/>
    <w:rsid w:val="005C5650"/>
    <w:rsid w:val="005C6048"/>
    <w:rsid w:val="005C674C"/>
    <w:rsid w:val="005D04BD"/>
    <w:rsid w:val="005D1733"/>
    <w:rsid w:val="005D49C6"/>
    <w:rsid w:val="005D4A4A"/>
    <w:rsid w:val="005D678E"/>
    <w:rsid w:val="005D6A28"/>
    <w:rsid w:val="005E3202"/>
    <w:rsid w:val="005E3EB7"/>
    <w:rsid w:val="005E58C9"/>
    <w:rsid w:val="005E797B"/>
    <w:rsid w:val="005F01C2"/>
    <w:rsid w:val="005F03B5"/>
    <w:rsid w:val="005F14E1"/>
    <w:rsid w:val="005F26B1"/>
    <w:rsid w:val="005F27CA"/>
    <w:rsid w:val="005F363A"/>
    <w:rsid w:val="005F3F0E"/>
    <w:rsid w:val="005F4DCD"/>
    <w:rsid w:val="005F5296"/>
    <w:rsid w:val="006002A8"/>
    <w:rsid w:val="00600FD3"/>
    <w:rsid w:val="00603226"/>
    <w:rsid w:val="00605C13"/>
    <w:rsid w:val="00605F9B"/>
    <w:rsid w:val="00606059"/>
    <w:rsid w:val="006070C8"/>
    <w:rsid w:val="00607785"/>
    <w:rsid w:val="00607CCF"/>
    <w:rsid w:val="00611E7C"/>
    <w:rsid w:val="006125BA"/>
    <w:rsid w:val="00612AA5"/>
    <w:rsid w:val="00613812"/>
    <w:rsid w:val="00614677"/>
    <w:rsid w:val="006160FC"/>
    <w:rsid w:val="00616F4D"/>
    <w:rsid w:val="006179EC"/>
    <w:rsid w:val="00620631"/>
    <w:rsid w:val="0062178B"/>
    <w:rsid w:val="006220E3"/>
    <w:rsid w:val="00622181"/>
    <w:rsid w:val="00623841"/>
    <w:rsid w:val="00626BE6"/>
    <w:rsid w:val="00627B04"/>
    <w:rsid w:val="00627BCC"/>
    <w:rsid w:val="00630164"/>
    <w:rsid w:val="00630746"/>
    <w:rsid w:val="00630BE6"/>
    <w:rsid w:val="0063458A"/>
    <w:rsid w:val="0063522A"/>
    <w:rsid w:val="00643152"/>
    <w:rsid w:val="006448EC"/>
    <w:rsid w:val="0065094D"/>
    <w:rsid w:val="0065374C"/>
    <w:rsid w:val="00656903"/>
    <w:rsid w:val="006622C1"/>
    <w:rsid w:val="006648B6"/>
    <w:rsid w:val="006651E0"/>
    <w:rsid w:val="00665363"/>
    <w:rsid w:val="006664C1"/>
    <w:rsid w:val="00671952"/>
    <w:rsid w:val="00672653"/>
    <w:rsid w:val="006726F2"/>
    <w:rsid w:val="00674951"/>
    <w:rsid w:val="006753CA"/>
    <w:rsid w:val="00676797"/>
    <w:rsid w:val="00685009"/>
    <w:rsid w:val="006876B9"/>
    <w:rsid w:val="00687A86"/>
    <w:rsid w:val="006913A1"/>
    <w:rsid w:val="00693E2A"/>
    <w:rsid w:val="00697FA9"/>
    <w:rsid w:val="006A4D16"/>
    <w:rsid w:val="006A618A"/>
    <w:rsid w:val="006A6724"/>
    <w:rsid w:val="006A7429"/>
    <w:rsid w:val="006A7D3D"/>
    <w:rsid w:val="006B016B"/>
    <w:rsid w:val="006B1EE5"/>
    <w:rsid w:val="006B2892"/>
    <w:rsid w:val="006B3E07"/>
    <w:rsid w:val="006B4195"/>
    <w:rsid w:val="006B5C3F"/>
    <w:rsid w:val="006B5F12"/>
    <w:rsid w:val="006C5E2F"/>
    <w:rsid w:val="006C6359"/>
    <w:rsid w:val="006D0EA6"/>
    <w:rsid w:val="006D1069"/>
    <w:rsid w:val="006D12A6"/>
    <w:rsid w:val="006D1589"/>
    <w:rsid w:val="006D17E9"/>
    <w:rsid w:val="006D1B1F"/>
    <w:rsid w:val="006D1CCB"/>
    <w:rsid w:val="006D31DB"/>
    <w:rsid w:val="006D3DC5"/>
    <w:rsid w:val="006D594C"/>
    <w:rsid w:val="006F7437"/>
    <w:rsid w:val="00700E71"/>
    <w:rsid w:val="007010FF"/>
    <w:rsid w:val="00702917"/>
    <w:rsid w:val="00702CF5"/>
    <w:rsid w:val="00703453"/>
    <w:rsid w:val="007039B7"/>
    <w:rsid w:val="00707594"/>
    <w:rsid w:val="00707DCE"/>
    <w:rsid w:val="00712220"/>
    <w:rsid w:val="007127D2"/>
    <w:rsid w:val="007127F6"/>
    <w:rsid w:val="007137D6"/>
    <w:rsid w:val="0071392C"/>
    <w:rsid w:val="00713D69"/>
    <w:rsid w:val="00714192"/>
    <w:rsid w:val="007158CB"/>
    <w:rsid w:val="00717617"/>
    <w:rsid w:val="00721BB0"/>
    <w:rsid w:val="00722B03"/>
    <w:rsid w:val="00722DD9"/>
    <w:rsid w:val="00722FD9"/>
    <w:rsid w:val="00723F0D"/>
    <w:rsid w:val="007253F1"/>
    <w:rsid w:val="00727EC0"/>
    <w:rsid w:val="007311BF"/>
    <w:rsid w:val="0073141C"/>
    <w:rsid w:val="007314A1"/>
    <w:rsid w:val="00733305"/>
    <w:rsid w:val="00734531"/>
    <w:rsid w:val="0073564B"/>
    <w:rsid w:val="007359C0"/>
    <w:rsid w:val="00735B78"/>
    <w:rsid w:val="00740FA6"/>
    <w:rsid w:val="0074159E"/>
    <w:rsid w:val="00742501"/>
    <w:rsid w:val="00745CA3"/>
    <w:rsid w:val="0074719A"/>
    <w:rsid w:val="00747392"/>
    <w:rsid w:val="0075124A"/>
    <w:rsid w:val="0075148C"/>
    <w:rsid w:val="00752EE7"/>
    <w:rsid w:val="00753B93"/>
    <w:rsid w:val="00754B33"/>
    <w:rsid w:val="007576D3"/>
    <w:rsid w:val="0075780C"/>
    <w:rsid w:val="0076232B"/>
    <w:rsid w:val="00762E18"/>
    <w:rsid w:val="007644A5"/>
    <w:rsid w:val="00764BB1"/>
    <w:rsid w:val="0076526D"/>
    <w:rsid w:val="00766F96"/>
    <w:rsid w:val="0077017D"/>
    <w:rsid w:val="00771822"/>
    <w:rsid w:val="00771B28"/>
    <w:rsid w:val="00771EB3"/>
    <w:rsid w:val="00772043"/>
    <w:rsid w:val="007728AA"/>
    <w:rsid w:val="00773631"/>
    <w:rsid w:val="00773968"/>
    <w:rsid w:val="00774C70"/>
    <w:rsid w:val="00774E4B"/>
    <w:rsid w:val="00774F4D"/>
    <w:rsid w:val="00781FB4"/>
    <w:rsid w:val="0078284C"/>
    <w:rsid w:val="00782E01"/>
    <w:rsid w:val="00785844"/>
    <w:rsid w:val="007956EF"/>
    <w:rsid w:val="00795B24"/>
    <w:rsid w:val="007A0B15"/>
    <w:rsid w:val="007A1B4B"/>
    <w:rsid w:val="007A3DEE"/>
    <w:rsid w:val="007A62BA"/>
    <w:rsid w:val="007A72C4"/>
    <w:rsid w:val="007B2D50"/>
    <w:rsid w:val="007B421E"/>
    <w:rsid w:val="007B4575"/>
    <w:rsid w:val="007B7569"/>
    <w:rsid w:val="007B7D9E"/>
    <w:rsid w:val="007C04A0"/>
    <w:rsid w:val="007C377E"/>
    <w:rsid w:val="007C3E02"/>
    <w:rsid w:val="007C4D18"/>
    <w:rsid w:val="007C638A"/>
    <w:rsid w:val="007C7793"/>
    <w:rsid w:val="007C77B9"/>
    <w:rsid w:val="007D243F"/>
    <w:rsid w:val="007D25BB"/>
    <w:rsid w:val="007D27E4"/>
    <w:rsid w:val="007D379B"/>
    <w:rsid w:val="007D4783"/>
    <w:rsid w:val="007D47CA"/>
    <w:rsid w:val="007D5324"/>
    <w:rsid w:val="007D5B2E"/>
    <w:rsid w:val="007D7233"/>
    <w:rsid w:val="007D7C9F"/>
    <w:rsid w:val="007E23AB"/>
    <w:rsid w:val="007E33DA"/>
    <w:rsid w:val="007E6AA2"/>
    <w:rsid w:val="007E7B88"/>
    <w:rsid w:val="007E7D01"/>
    <w:rsid w:val="007F3873"/>
    <w:rsid w:val="007F62A6"/>
    <w:rsid w:val="007F7946"/>
    <w:rsid w:val="0080159C"/>
    <w:rsid w:val="00803188"/>
    <w:rsid w:val="00804A4B"/>
    <w:rsid w:val="008117CF"/>
    <w:rsid w:val="008117D8"/>
    <w:rsid w:val="00812A48"/>
    <w:rsid w:val="008140CD"/>
    <w:rsid w:val="00817032"/>
    <w:rsid w:val="00820E78"/>
    <w:rsid w:val="00822E09"/>
    <w:rsid w:val="00825402"/>
    <w:rsid w:val="00825A18"/>
    <w:rsid w:val="0082775B"/>
    <w:rsid w:val="00830131"/>
    <w:rsid w:val="008305A0"/>
    <w:rsid w:val="00833064"/>
    <w:rsid w:val="00833517"/>
    <w:rsid w:val="00833DB4"/>
    <w:rsid w:val="00834A4B"/>
    <w:rsid w:val="00837E18"/>
    <w:rsid w:val="008404F8"/>
    <w:rsid w:val="0084116E"/>
    <w:rsid w:val="00842591"/>
    <w:rsid w:val="00842E15"/>
    <w:rsid w:val="00844093"/>
    <w:rsid w:val="008462D5"/>
    <w:rsid w:val="008477F7"/>
    <w:rsid w:val="00851AC9"/>
    <w:rsid w:val="00851B42"/>
    <w:rsid w:val="00851FF7"/>
    <w:rsid w:val="0085417F"/>
    <w:rsid w:val="008605D1"/>
    <w:rsid w:val="00861510"/>
    <w:rsid w:val="00867BF3"/>
    <w:rsid w:val="00875B30"/>
    <w:rsid w:val="00880BAB"/>
    <w:rsid w:val="00881085"/>
    <w:rsid w:val="00883237"/>
    <w:rsid w:val="00883B94"/>
    <w:rsid w:val="008850C5"/>
    <w:rsid w:val="0089243A"/>
    <w:rsid w:val="00893079"/>
    <w:rsid w:val="0089393D"/>
    <w:rsid w:val="00894B73"/>
    <w:rsid w:val="0089518A"/>
    <w:rsid w:val="00895B2F"/>
    <w:rsid w:val="008975CD"/>
    <w:rsid w:val="008975FB"/>
    <w:rsid w:val="008A0D53"/>
    <w:rsid w:val="008A146B"/>
    <w:rsid w:val="008A2866"/>
    <w:rsid w:val="008A45DD"/>
    <w:rsid w:val="008A5A43"/>
    <w:rsid w:val="008A68DD"/>
    <w:rsid w:val="008B178D"/>
    <w:rsid w:val="008B281B"/>
    <w:rsid w:val="008B3BF0"/>
    <w:rsid w:val="008B4D00"/>
    <w:rsid w:val="008B6200"/>
    <w:rsid w:val="008C00AB"/>
    <w:rsid w:val="008C0A64"/>
    <w:rsid w:val="008C15AB"/>
    <w:rsid w:val="008C1CAD"/>
    <w:rsid w:val="008C1EDD"/>
    <w:rsid w:val="008C21F7"/>
    <w:rsid w:val="008C258B"/>
    <w:rsid w:val="008C36BF"/>
    <w:rsid w:val="008C5A2A"/>
    <w:rsid w:val="008C5B69"/>
    <w:rsid w:val="008D65E8"/>
    <w:rsid w:val="008E0242"/>
    <w:rsid w:val="008E02A5"/>
    <w:rsid w:val="008E4D03"/>
    <w:rsid w:val="008E65A3"/>
    <w:rsid w:val="008F1C52"/>
    <w:rsid w:val="008F630F"/>
    <w:rsid w:val="008F63EE"/>
    <w:rsid w:val="008F7272"/>
    <w:rsid w:val="00902346"/>
    <w:rsid w:val="0090546F"/>
    <w:rsid w:val="00905DCD"/>
    <w:rsid w:val="00910093"/>
    <w:rsid w:val="00910E1D"/>
    <w:rsid w:val="00911F94"/>
    <w:rsid w:val="009132E6"/>
    <w:rsid w:val="00913CD2"/>
    <w:rsid w:val="00914840"/>
    <w:rsid w:val="00914892"/>
    <w:rsid w:val="00914CD7"/>
    <w:rsid w:val="00917F31"/>
    <w:rsid w:val="00920354"/>
    <w:rsid w:val="00920585"/>
    <w:rsid w:val="00920A52"/>
    <w:rsid w:val="00921047"/>
    <w:rsid w:val="009217D9"/>
    <w:rsid w:val="00921982"/>
    <w:rsid w:val="00921BD1"/>
    <w:rsid w:val="00922CDB"/>
    <w:rsid w:val="0092442E"/>
    <w:rsid w:val="00924542"/>
    <w:rsid w:val="00926BD2"/>
    <w:rsid w:val="00930170"/>
    <w:rsid w:val="00931C54"/>
    <w:rsid w:val="00932378"/>
    <w:rsid w:val="00935BEA"/>
    <w:rsid w:val="00935D04"/>
    <w:rsid w:val="00937878"/>
    <w:rsid w:val="0094000F"/>
    <w:rsid w:val="00940926"/>
    <w:rsid w:val="009425E9"/>
    <w:rsid w:val="00943080"/>
    <w:rsid w:val="0094519E"/>
    <w:rsid w:val="00945641"/>
    <w:rsid w:val="00945CCE"/>
    <w:rsid w:val="00945FF1"/>
    <w:rsid w:val="00947FBF"/>
    <w:rsid w:val="00951049"/>
    <w:rsid w:val="009512D1"/>
    <w:rsid w:val="009517D8"/>
    <w:rsid w:val="0095238A"/>
    <w:rsid w:val="009546E1"/>
    <w:rsid w:val="009574F6"/>
    <w:rsid w:val="00962B04"/>
    <w:rsid w:val="00963220"/>
    <w:rsid w:val="009658B0"/>
    <w:rsid w:val="00966B36"/>
    <w:rsid w:val="00967BB7"/>
    <w:rsid w:val="009717F0"/>
    <w:rsid w:val="00972B90"/>
    <w:rsid w:val="009759C8"/>
    <w:rsid w:val="009773D1"/>
    <w:rsid w:val="00977900"/>
    <w:rsid w:val="009809B7"/>
    <w:rsid w:val="00982B07"/>
    <w:rsid w:val="00982F0C"/>
    <w:rsid w:val="009843EF"/>
    <w:rsid w:val="00984A81"/>
    <w:rsid w:val="00985A09"/>
    <w:rsid w:val="00986827"/>
    <w:rsid w:val="00987466"/>
    <w:rsid w:val="0099040A"/>
    <w:rsid w:val="0099563F"/>
    <w:rsid w:val="009A21F2"/>
    <w:rsid w:val="009A2786"/>
    <w:rsid w:val="009A27CC"/>
    <w:rsid w:val="009A368F"/>
    <w:rsid w:val="009A39BA"/>
    <w:rsid w:val="009A5673"/>
    <w:rsid w:val="009A58A5"/>
    <w:rsid w:val="009A5CEC"/>
    <w:rsid w:val="009A6557"/>
    <w:rsid w:val="009A7043"/>
    <w:rsid w:val="009B0455"/>
    <w:rsid w:val="009B1408"/>
    <w:rsid w:val="009B18E8"/>
    <w:rsid w:val="009B1F65"/>
    <w:rsid w:val="009B27B6"/>
    <w:rsid w:val="009B2CF8"/>
    <w:rsid w:val="009B36CD"/>
    <w:rsid w:val="009B66A5"/>
    <w:rsid w:val="009B7C9B"/>
    <w:rsid w:val="009C11DF"/>
    <w:rsid w:val="009C2BAA"/>
    <w:rsid w:val="009C4695"/>
    <w:rsid w:val="009C4E7D"/>
    <w:rsid w:val="009C5D99"/>
    <w:rsid w:val="009C6145"/>
    <w:rsid w:val="009C7468"/>
    <w:rsid w:val="009C7D01"/>
    <w:rsid w:val="009D1FAB"/>
    <w:rsid w:val="009D1FD2"/>
    <w:rsid w:val="009D384A"/>
    <w:rsid w:val="009D50A4"/>
    <w:rsid w:val="009D5A05"/>
    <w:rsid w:val="009D5CDF"/>
    <w:rsid w:val="009D5CF0"/>
    <w:rsid w:val="009E16C9"/>
    <w:rsid w:val="009E28CC"/>
    <w:rsid w:val="009E34A4"/>
    <w:rsid w:val="009E4F77"/>
    <w:rsid w:val="009E7806"/>
    <w:rsid w:val="009F1409"/>
    <w:rsid w:val="009F293D"/>
    <w:rsid w:val="009F356D"/>
    <w:rsid w:val="009F58E3"/>
    <w:rsid w:val="00A00215"/>
    <w:rsid w:val="00A02597"/>
    <w:rsid w:val="00A04D5C"/>
    <w:rsid w:val="00A05E5D"/>
    <w:rsid w:val="00A06A42"/>
    <w:rsid w:val="00A06A9F"/>
    <w:rsid w:val="00A07312"/>
    <w:rsid w:val="00A10701"/>
    <w:rsid w:val="00A11C36"/>
    <w:rsid w:val="00A131AB"/>
    <w:rsid w:val="00A17043"/>
    <w:rsid w:val="00A209BE"/>
    <w:rsid w:val="00A20BE0"/>
    <w:rsid w:val="00A21D38"/>
    <w:rsid w:val="00A25584"/>
    <w:rsid w:val="00A26BAE"/>
    <w:rsid w:val="00A27C8E"/>
    <w:rsid w:val="00A30442"/>
    <w:rsid w:val="00A31396"/>
    <w:rsid w:val="00A334CF"/>
    <w:rsid w:val="00A40AEE"/>
    <w:rsid w:val="00A41623"/>
    <w:rsid w:val="00A430E3"/>
    <w:rsid w:val="00A43697"/>
    <w:rsid w:val="00A475B8"/>
    <w:rsid w:val="00A50522"/>
    <w:rsid w:val="00A5086F"/>
    <w:rsid w:val="00A50DA6"/>
    <w:rsid w:val="00A51600"/>
    <w:rsid w:val="00A531BA"/>
    <w:rsid w:val="00A548DF"/>
    <w:rsid w:val="00A54F39"/>
    <w:rsid w:val="00A56A78"/>
    <w:rsid w:val="00A57256"/>
    <w:rsid w:val="00A67764"/>
    <w:rsid w:val="00A67C70"/>
    <w:rsid w:val="00A712F4"/>
    <w:rsid w:val="00A728B9"/>
    <w:rsid w:val="00A72979"/>
    <w:rsid w:val="00A72F54"/>
    <w:rsid w:val="00A735A5"/>
    <w:rsid w:val="00A73652"/>
    <w:rsid w:val="00A7428F"/>
    <w:rsid w:val="00A74856"/>
    <w:rsid w:val="00A80CEC"/>
    <w:rsid w:val="00A80ED0"/>
    <w:rsid w:val="00A839A0"/>
    <w:rsid w:val="00A83C7C"/>
    <w:rsid w:val="00A83D2B"/>
    <w:rsid w:val="00A847EB"/>
    <w:rsid w:val="00A84971"/>
    <w:rsid w:val="00A84DF9"/>
    <w:rsid w:val="00A85070"/>
    <w:rsid w:val="00A90DAD"/>
    <w:rsid w:val="00A9168B"/>
    <w:rsid w:val="00A923A8"/>
    <w:rsid w:val="00A92C00"/>
    <w:rsid w:val="00A944FF"/>
    <w:rsid w:val="00A9466F"/>
    <w:rsid w:val="00A94B41"/>
    <w:rsid w:val="00A956A3"/>
    <w:rsid w:val="00A97195"/>
    <w:rsid w:val="00A97FC2"/>
    <w:rsid w:val="00AA0301"/>
    <w:rsid w:val="00AA034B"/>
    <w:rsid w:val="00AA500D"/>
    <w:rsid w:val="00AB0377"/>
    <w:rsid w:val="00AB571D"/>
    <w:rsid w:val="00AC15C7"/>
    <w:rsid w:val="00AC249A"/>
    <w:rsid w:val="00AC323D"/>
    <w:rsid w:val="00AC52B3"/>
    <w:rsid w:val="00AC6826"/>
    <w:rsid w:val="00AD2257"/>
    <w:rsid w:val="00AD23FF"/>
    <w:rsid w:val="00AD41E0"/>
    <w:rsid w:val="00AD4FD2"/>
    <w:rsid w:val="00AD6EF2"/>
    <w:rsid w:val="00AD78B4"/>
    <w:rsid w:val="00AE261F"/>
    <w:rsid w:val="00AE382E"/>
    <w:rsid w:val="00AE3A1F"/>
    <w:rsid w:val="00AE52DD"/>
    <w:rsid w:val="00AE56CB"/>
    <w:rsid w:val="00AE672F"/>
    <w:rsid w:val="00AE6B88"/>
    <w:rsid w:val="00AE7765"/>
    <w:rsid w:val="00AF2C5A"/>
    <w:rsid w:val="00AF33D2"/>
    <w:rsid w:val="00AF6405"/>
    <w:rsid w:val="00B01B0D"/>
    <w:rsid w:val="00B03649"/>
    <w:rsid w:val="00B03768"/>
    <w:rsid w:val="00B060D3"/>
    <w:rsid w:val="00B06938"/>
    <w:rsid w:val="00B10520"/>
    <w:rsid w:val="00B13F90"/>
    <w:rsid w:val="00B1401D"/>
    <w:rsid w:val="00B1512B"/>
    <w:rsid w:val="00B16808"/>
    <w:rsid w:val="00B17F2E"/>
    <w:rsid w:val="00B2168A"/>
    <w:rsid w:val="00B2486C"/>
    <w:rsid w:val="00B24BEA"/>
    <w:rsid w:val="00B301D1"/>
    <w:rsid w:val="00B312D0"/>
    <w:rsid w:val="00B3222C"/>
    <w:rsid w:val="00B32346"/>
    <w:rsid w:val="00B34940"/>
    <w:rsid w:val="00B34B20"/>
    <w:rsid w:val="00B364D8"/>
    <w:rsid w:val="00B45352"/>
    <w:rsid w:val="00B478A8"/>
    <w:rsid w:val="00B47DDE"/>
    <w:rsid w:val="00B503F4"/>
    <w:rsid w:val="00B531FC"/>
    <w:rsid w:val="00B544F6"/>
    <w:rsid w:val="00B55EA4"/>
    <w:rsid w:val="00B563B3"/>
    <w:rsid w:val="00B56C28"/>
    <w:rsid w:val="00B609EB"/>
    <w:rsid w:val="00B62E83"/>
    <w:rsid w:val="00B6482D"/>
    <w:rsid w:val="00B64C74"/>
    <w:rsid w:val="00B6739A"/>
    <w:rsid w:val="00B726EC"/>
    <w:rsid w:val="00B753E2"/>
    <w:rsid w:val="00B822AB"/>
    <w:rsid w:val="00B82CA9"/>
    <w:rsid w:val="00B83F43"/>
    <w:rsid w:val="00B856EB"/>
    <w:rsid w:val="00B870AC"/>
    <w:rsid w:val="00B87112"/>
    <w:rsid w:val="00B90506"/>
    <w:rsid w:val="00B9100E"/>
    <w:rsid w:val="00B91339"/>
    <w:rsid w:val="00B914DE"/>
    <w:rsid w:val="00B939EA"/>
    <w:rsid w:val="00B94E43"/>
    <w:rsid w:val="00B95B86"/>
    <w:rsid w:val="00BA0207"/>
    <w:rsid w:val="00BA0824"/>
    <w:rsid w:val="00BA4685"/>
    <w:rsid w:val="00BA5264"/>
    <w:rsid w:val="00BA75B5"/>
    <w:rsid w:val="00BA7B82"/>
    <w:rsid w:val="00BB08AE"/>
    <w:rsid w:val="00BB15C5"/>
    <w:rsid w:val="00BB1CAC"/>
    <w:rsid w:val="00BB239A"/>
    <w:rsid w:val="00BB27CB"/>
    <w:rsid w:val="00BB34CA"/>
    <w:rsid w:val="00BB39C1"/>
    <w:rsid w:val="00BB75F5"/>
    <w:rsid w:val="00BC15D6"/>
    <w:rsid w:val="00BC247C"/>
    <w:rsid w:val="00BC41A2"/>
    <w:rsid w:val="00BC581B"/>
    <w:rsid w:val="00BC6D81"/>
    <w:rsid w:val="00BC7F3E"/>
    <w:rsid w:val="00BD05D1"/>
    <w:rsid w:val="00BD231B"/>
    <w:rsid w:val="00BD310B"/>
    <w:rsid w:val="00BD43D5"/>
    <w:rsid w:val="00BD7247"/>
    <w:rsid w:val="00BD7426"/>
    <w:rsid w:val="00BD7905"/>
    <w:rsid w:val="00BE0EC7"/>
    <w:rsid w:val="00BE271E"/>
    <w:rsid w:val="00BE61A2"/>
    <w:rsid w:val="00BE63E0"/>
    <w:rsid w:val="00BE6626"/>
    <w:rsid w:val="00BE7A7B"/>
    <w:rsid w:val="00BF2695"/>
    <w:rsid w:val="00BF4957"/>
    <w:rsid w:val="00BF6FD2"/>
    <w:rsid w:val="00BF7A6F"/>
    <w:rsid w:val="00C0030E"/>
    <w:rsid w:val="00C04095"/>
    <w:rsid w:val="00C05838"/>
    <w:rsid w:val="00C05D7C"/>
    <w:rsid w:val="00C05ED3"/>
    <w:rsid w:val="00C07B18"/>
    <w:rsid w:val="00C10619"/>
    <w:rsid w:val="00C10EBD"/>
    <w:rsid w:val="00C10F7A"/>
    <w:rsid w:val="00C11A8C"/>
    <w:rsid w:val="00C144FF"/>
    <w:rsid w:val="00C14521"/>
    <w:rsid w:val="00C155D3"/>
    <w:rsid w:val="00C15F2A"/>
    <w:rsid w:val="00C24F0E"/>
    <w:rsid w:val="00C27588"/>
    <w:rsid w:val="00C33C79"/>
    <w:rsid w:val="00C36E4F"/>
    <w:rsid w:val="00C42755"/>
    <w:rsid w:val="00C430D9"/>
    <w:rsid w:val="00C44960"/>
    <w:rsid w:val="00C46CF2"/>
    <w:rsid w:val="00C50532"/>
    <w:rsid w:val="00C5241A"/>
    <w:rsid w:val="00C52744"/>
    <w:rsid w:val="00C53F3D"/>
    <w:rsid w:val="00C55C86"/>
    <w:rsid w:val="00C56272"/>
    <w:rsid w:val="00C571C5"/>
    <w:rsid w:val="00C6034A"/>
    <w:rsid w:val="00C612E3"/>
    <w:rsid w:val="00C6293B"/>
    <w:rsid w:val="00C6361D"/>
    <w:rsid w:val="00C63960"/>
    <w:rsid w:val="00C64758"/>
    <w:rsid w:val="00C65CF7"/>
    <w:rsid w:val="00C661F1"/>
    <w:rsid w:val="00C66767"/>
    <w:rsid w:val="00C672DA"/>
    <w:rsid w:val="00C71A04"/>
    <w:rsid w:val="00C72317"/>
    <w:rsid w:val="00C74CE0"/>
    <w:rsid w:val="00C75BDB"/>
    <w:rsid w:val="00C77796"/>
    <w:rsid w:val="00C8119E"/>
    <w:rsid w:val="00C81612"/>
    <w:rsid w:val="00C820BC"/>
    <w:rsid w:val="00C83F0D"/>
    <w:rsid w:val="00C849B9"/>
    <w:rsid w:val="00C909E7"/>
    <w:rsid w:val="00C91B51"/>
    <w:rsid w:val="00C93B86"/>
    <w:rsid w:val="00C95BF3"/>
    <w:rsid w:val="00CA2532"/>
    <w:rsid w:val="00CA3387"/>
    <w:rsid w:val="00CA3818"/>
    <w:rsid w:val="00CA381C"/>
    <w:rsid w:val="00CA3ADE"/>
    <w:rsid w:val="00CA3EE7"/>
    <w:rsid w:val="00CA46F6"/>
    <w:rsid w:val="00CA5003"/>
    <w:rsid w:val="00CB1C0C"/>
    <w:rsid w:val="00CB2E18"/>
    <w:rsid w:val="00CB6801"/>
    <w:rsid w:val="00CC53AC"/>
    <w:rsid w:val="00CC7363"/>
    <w:rsid w:val="00CD0405"/>
    <w:rsid w:val="00CD1941"/>
    <w:rsid w:val="00CD2378"/>
    <w:rsid w:val="00CD276A"/>
    <w:rsid w:val="00CD2FEB"/>
    <w:rsid w:val="00CD6FC7"/>
    <w:rsid w:val="00CE0084"/>
    <w:rsid w:val="00CE204C"/>
    <w:rsid w:val="00CE2975"/>
    <w:rsid w:val="00CE615A"/>
    <w:rsid w:val="00CE6B7F"/>
    <w:rsid w:val="00CF1696"/>
    <w:rsid w:val="00CF21F9"/>
    <w:rsid w:val="00CF2DD1"/>
    <w:rsid w:val="00CF62E8"/>
    <w:rsid w:val="00CF7288"/>
    <w:rsid w:val="00D02985"/>
    <w:rsid w:val="00D02992"/>
    <w:rsid w:val="00D037FD"/>
    <w:rsid w:val="00D056D9"/>
    <w:rsid w:val="00D07016"/>
    <w:rsid w:val="00D07B47"/>
    <w:rsid w:val="00D10F00"/>
    <w:rsid w:val="00D14493"/>
    <w:rsid w:val="00D14D7D"/>
    <w:rsid w:val="00D14E1B"/>
    <w:rsid w:val="00D15369"/>
    <w:rsid w:val="00D16584"/>
    <w:rsid w:val="00D165C4"/>
    <w:rsid w:val="00D16632"/>
    <w:rsid w:val="00D1706D"/>
    <w:rsid w:val="00D20101"/>
    <w:rsid w:val="00D20F21"/>
    <w:rsid w:val="00D22BB8"/>
    <w:rsid w:val="00D23D5D"/>
    <w:rsid w:val="00D24998"/>
    <w:rsid w:val="00D251A2"/>
    <w:rsid w:val="00D252F3"/>
    <w:rsid w:val="00D30E22"/>
    <w:rsid w:val="00D31B55"/>
    <w:rsid w:val="00D32324"/>
    <w:rsid w:val="00D33262"/>
    <w:rsid w:val="00D360DB"/>
    <w:rsid w:val="00D369B1"/>
    <w:rsid w:val="00D37B3E"/>
    <w:rsid w:val="00D41221"/>
    <w:rsid w:val="00D4172F"/>
    <w:rsid w:val="00D41744"/>
    <w:rsid w:val="00D43C29"/>
    <w:rsid w:val="00D4559D"/>
    <w:rsid w:val="00D46AEA"/>
    <w:rsid w:val="00D47A06"/>
    <w:rsid w:val="00D5078D"/>
    <w:rsid w:val="00D5173A"/>
    <w:rsid w:val="00D52543"/>
    <w:rsid w:val="00D52A33"/>
    <w:rsid w:val="00D53C45"/>
    <w:rsid w:val="00D5437D"/>
    <w:rsid w:val="00D60CBD"/>
    <w:rsid w:val="00D61293"/>
    <w:rsid w:val="00D66F7E"/>
    <w:rsid w:val="00D704C4"/>
    <w:rsid w:val="00D71115"/>
    <w:rsid w:val="00D81F67"/>
    <w:rsid w:val="00D81FD9"/>
    <w:rsid w:val="00D82AF8"/>
    <w:rsid w:val="00D84AAD"/>
    <w:rsid w:val="00D852A1"/>
    <w:rsid w:val="00D85FBD"/>
    <w:rsid w:val="00D87036"/>
    <w:rsid w:val="00D87F39"/>
    <w:rsid w:val="00D90C71"/>
    <w:rsid w:val="00D912B6"/>
    <w:rsid w:val="00D9157E"/>
    <w:rsid w:val="00D955A5"/>
    <w:rsid w:val="00D95D99"/>
    <w:rsid w:val="00D96305"/>
    <w:rsid w:val="00D979F7"/>
    <w:rsid w:val="00D97A4C"/>
    <w:rsid w:val="00DA0680"/>
    <w:rsid w:val="00DA1104"/>
    <w:rsid w:val="00DA1349"/>
    <w:rsid w:val="00DA16B4"/>
    <w:rsid w:val="00DA1972"/>
    <w:rsid w:val="00DA24ED"/>
    <w:rsid w:val="00DA448F"/>
    <w:rsid w:val="00DA44B0"/>
    <w:rsid w:val="00DA4560"/>
    <w:rsid w:val="00DA54EA"/>
    <w:rsid w:val="00DA5C28"/>
    <w:rsid w:val="00DA63FD"/>
    <w:rsid w:val="00DA6C7A"/>
    <w:rsid w:val="00DB04DC"/>
    <w:rsid w:val="00DB1F80"/>
    <w:rsid w:val="00DB243D"/>
    <w:rsid w:val="00DB61AE"/>
    <w:rsid w:val="00DB67E0"/>
    <w:rsid w:val="00DC1670"/>
    <w:rsid w:val="00DC2EC7"/>
    <w:rsid w:val="00DC4FBD"/>
    <w:rsid w:val="00DC580C"/>
    <w:rsid w:val="00DC714B"/>
    <w:rsid w:val="00DD024A"/>
    <w:rsid w:val="00DD1E81"/>
    <w:rsid w:val="00DD2111"/>
    <w:rsid w:val="00DD2A7E"/>
    <w:rsid w:val="00DD462A"/>
    <w:rsid w:val="00DD542E"/>
    <w:rsid w:val="00DD5BB4"/>
    <w:rsid w:val="00DD7F38"/>
    <w:rsid w:val="00DE01A1"/>
    <w:rsid w:val="00DE32C1"/>
    <w:rsid w:val="00DE3A36"/>
    <w:rsid w:val="00DE5B07"/>
    <w:rsid w:val="00DE7781"/>
    <w:rsid w:val="00DF07F9"/>
    <w:rsid w:val="00DF0E8C"/>
    <w:rsid w:val="00DF3BB2"/>
    <w:rsid w:val="00DF4F18"/>
    <w:rsid w:val="00DF596A"/>
    <w:rsid w:val="00DF5F8A"/>
    <w:rsid w:val="00DF62C9"/>
    <w:rsid w:val="00DF65AF"/>
    <w:rsid w:val="00DF76B2"/>
    <w:rsid w:val="00DF7AB9"/>
    <w:rsid w:val="00E00487"/>
    <w:rsid w:val="00E03912"/>
    <w:rsid w:val="00E12E31"/>
    <w:rsid w:val="00E130D4"/>
    <w:rsid w:val="00E17A25"/>
    <w:rsid w:val="00E2049E"/>
    <w:rsid w:val="00E230FA"/>
    <w:rsid w:val="00E239A1"/>
    <w:rsid w:val="00E24F68"/>
    <w:rsid w:val="00E27C41"/>
    <w:rsid w:val="00E30FB6"/>
    <w:rsid w:val="00E32125"/>
    <w:rsid w:val="00E32AD8"/>
    <w:rsid w:val="00E34C8F"/>
    <w:rsid w:val="00E360D7"/>
    <w:rsid w:val="00E36538"/>
    <w:rsid w:val="00E36684"/>
    <w:rsid w:val="00E404DD"/>
    <w:rsid w:val="00E438B1"/>
    <w:rsid w:val="00E43F3E"/>
    <w:rsid w:val="00E4485B"/>
    <w:rsid w:val="00E44939"/>
    <w:rsid w:val="00E44AF2"/>
    <w:rsid w:val="00E5067D"/>
    <w:rsid w:val="00E511AC"/>
    <w:rsid w:val="00E538BA"/>
    <w:rsid w:val="00E566D3"/>
    <w:rsid w:val="00E571E3"/>
    <w:rsid w:val="00E60F64"/>
    <w:rsid w:val="00E6196A"/>
    <w:rsid w:val="00E619E8"/>
    <w:rsid w:val="00E64B68"/>
    <w:rsid w:val="00E67311"/>
    <w:rsid w:val="00E67D02"/>
    <w:rsid w:val="00E702BA"/>
    <w:rsid w:val="00E705BD"/>
    <w:rsid w:val="00E7387D"/>
    <w:rsid w:val="00E76F1B"/>
    <w:rsid w:val="00E777D1"/>
    <w:rsid w:val="00E8167A"/>
    <w:rsid w:val="00E81D34"/>
    <w:rsid w:val="00E84034"/>
    <w:rsid w:val="00E84C5D"/>
    <w:rsid w:val="00E86530"/>
    <w:rsid w:val="00E86692"/>
    <w:rsid w:val="00E86A05"/>
    <w:rsid w:val="00E87923"/>
    <w:rsid w:val="00E90112"/>
    <w:rsid w:val="00E90A4B"/>
    <w:rsid w:val="00E90CA4"/>
    <w:rsid w:val="00E9171D"/>
    <w:rsid w:val="00E93657"/>
    <w:rsid w:val="00E93A60"/>
    <w:rsid w:val="00E95423"/>
    <w:rsid w:val="00E95614"/>
    <w:rsid w:val="00EA0407"/>
    <w:rsid w:val="00EA1A66"/>
    <w:rsid w:val="00EA2036"/>
    <w:rsid w:val="00EA2599"/>
    <w:rsid w:val="00EA29D1"/>
    <w:rsid w:val="00EA3517"/>
    <w:rsid w:val="00EA3D57"/>
    <w:rsid w:val="00EA448B"/>
    <w:rsid w:val="00EA6036"/>
    <w:rsid w:val="00EA61CC"/>
    <w:rsid w:val="00EB1917"/>
    <w:rsid w:val="00EB2506"/>
    <w:rsid w:val="00EB5464"/>
    <w:rsid w:val="00EB6487"/>
    <w:rsid w:val="00EB6B17"/>
    <w:rsid w:val="00EC008D"/>
    <w:rsid w:val="00EC1719"/>
    <w:rsid w:val="00EC1893"/>
    <w:rsid w:val="00EC1896"/>
    <w:rsid w:val="00EC32EC"/>
    <w:rsid w:val="00EC3CB7"/>
    <w:rsid w:val="00EC54AA"/>
    <w:rsid w:val="00EC7775"/>
    <w:rsid w:val="00ED050B"/>
    <w:rsid w:val="00ED2F72"/>
    <w:rsid w:val="00ED308A"/>
    <w:rsid w:val="00ED79CF"/>
    <w:rsid w:val="00EE2530"/>
    <w:rsid w:val="00EE3452"/>
    <w:rsid w:val="00EE3A75"/>
    <w:rsid w:val="00EE3EC5"/>
    <w:rsid w:val="00EE5807"/>
    <w:rsid w:val="00EE6AD6"/>
    <w:rsid w:val="00EE6FFA"/>
    <w:rsid w:val="00EE7429"/>
    <w:rsid w:val="00EF2C97"/>
    <w:rsid w:val="00EF2FC0"/>
    <w:rsid w:val="00EF6286"/>
    <w:rsid w:val="00EF6D80"/>
    <w:rsid w:val="00EF7BBA"/>
    <w:rsid w:val="00F0134C"/>
    <w:rsid w:val="00F02018"/>
    <w:rsid w:val="00F04B08"/>
    <w:rsid w:val="00F04C94"/>
    <w:rsid w:val="00F06AFA"/>
    <w:rsid w:val="00F07077"/>
    <w:rsid w:val="00F12B13"/>
    <w:rsid w:val="00F12CDE"/>
    <w:rsid w:val="00F14DAF"/>
    <w:rsid w:val="00F15820"/>
    <w:rsid w:val="00F1617A"/>
    <w:rsid w:val="00F1617F"/>
    <w:rsid w:val="00F16ACA"/>
    <w:rsid w:val="00F17032"/>
    <w:rsid w:val="00F20EF7"/>
    <w:rsid w:val="00F20FBF"/>
    <w:rsid w:val="00F21794"/>
    <w:rsid w:val="00F217A5"/>
    <w:rsid w:val="00F228FC"/>
    <w:rsid w:val="00F22E23"/>
    <w:rsid w:val="00F23A6F"/>
    <w:rsid w:val="00F24A24"/>
    <w:rsid w:val="00F2592E"/>
    <w:rsid w:val="00F2789A"/>
    <w:rsid w:val="00F3375D"/>
    <w:rsid w:val="00F3499D"/>
    <w:rsid w:val="00F359D6"/>
    <w:rsid w:val="00F35A46"/>
    <w:rsid w:val="00F35C6E"/>
    <w:rsid w:val="00F36563"/>
    <w:rsid w:val="00F43789"/>
    <w:rsid w:val="00F45812"/>
    <w:rsid w:val="00F459D2"/>
    <w:rsid w:val="00F51B70"/>
    <w:rsid w:val="00F52DF7"/>
    <w:rsid w:val="00F536B8"/>
    <w:rsid w:val="00F547E8"/>
    <w:rsid w:val="00F554F4"/>
    <w:rsid w:val="00F55888"/>
    <w:rsid w:val="00F558DD"/>
    <w:rsid w:val="00F55954"/>
    <w:rsid w:val="00F5630C"/>
    <w:rsid w:val="00F57B21"/>
    <w:rsid w:val="00F60B6C"/>
    <w:rsid w:val="00F64B0F"/>
    <w:rsid w:val="00F64F42"/>
    <w:rsid w:val="00F7287C"/>
    <w:rsid w:val="00F74F86"/>
    <w:rsid w:val="00F76631"/>
    <w:rsid w:val="00F7671C"/>
    <w:rsid w:val="00F76A89"/>
    <w:rsid w:val="00F77674"/>
    <w:rsid w:val="00F81646"/>
    <w:rsid w:val="00F844BE"/>
    <w:rsid w:val="00F852E6"/>
    <w:rsid w:val="00F85C28"/>
    <w:rsid w:val="00F86D1C"/>
    <w:rsid w:val="00F87F35"/>
    <w:rsid w:val="00F91A42"/>
    <w:rsid w:val="00F91D58"/>
    <w:rsid w:val="00F94B20"/>
    <w:rsid w:val="00F953BB"/>
    <w:rsid w:val="00F97A6F"/>
    <w:rsid w:val="00F97C41"/>
    <w:rsid w:val="00FA2F55"/>
    <w:rsid w:val="00FA5EB4"/>
    <w:rsid w:val="00FA7886"/>
    <w:rsid w:val="00FB266A"/>
    <w:rsid w:val="00FC0031"/>
    <w:rsid w:val="00FC13DC"/>
    <w:rsid w:val="00FC25A6"/>
    <w:rsid w:val="00FC3D10"/>
    <w:rsid w:val="00FC4925"/>
    <w:rsid w:val="00FD70B7"/>
    <w:rsid w:val="00FE088A"/>
    <w:rsid w:val="00FE1487"/>
    <w:rsid w:val="00FE17D0"/>
    <w:rsid w:val="00FE3166"/>
    <w:rsid w:val="00FE3701"/>
    <w:rsid w:val="00FE4016"/>
    <w:rsid w:val="00FE50B1"/>
    <w:rsid w:val="00FF0E20"/>
    <w:rsid w:val="00FF35C7"/>
    <w:rsid w:val="00FF4584"/>
    <w:rsid w:val="00FF7D71"/>
    <w:rsid w:val="00FF7E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tabs>
        <w:tab w:val="right" w:pos="-2120"/>
      </w:tabs>
      <w:snapToGrid w:val="0"/>
      <w:spacing w:line="460" w:lineRule="atLeast"/>
      <w:ind w:firstLine="567"/>
      <w:jc w:val="both"/>
    </w:pPr>
    <w:rPr>
      <w:rFonts w:ascii="Arial" w:hAnsi="Arial"/>
      <w:spacing w:val="6"/>
      <w:kern w:val="2"/>
      <w:sz w:val="24"/>
    </w:rPr>
  </w:style>
  <w:style w:type="paragraph" w:styleId="1">
    <w:name w:val="heading 1"/>
    <w:aliases w:val="H1,h1,PIM 1,1.,123321,H11,H12,H111,H13,H112,1,Huvudrubrik,app heading 1,app heading 11,app heading 12,app heading 111,app heading 13,prop,Heading 11,II+,I,H14,H15,H16,H17,H18,H121,H131,H141,H151,H161,H171,H19,H122,H132,H142,H152,H162,H172,Appendix"/>
    <w:basedOn w:val="a"/>
    <w:next w:val="a"/>
    <w:autoRedefine/>
    <w:qFormat/>
    <w:pPr>
      <w:keepNext/>
      <w:keepLines/>
      <w:numPr>
        <w:numId w:val="2"/>
      </w:numPr>
      <w:adjustRightInd w:val="0"/>
      <w:spacing w:before="120" w:after="120"/>
      <w:outlineLvl w:val="0"/>
    </w:pPr>
    <w:rPr>
      <w:rFonts w:ascii="黑体" w:eastAsia="黑体"/>
      <w:b/>
      <w:kern w:val="28"/>
      <w:sz w:val="28"/>
    </w:rPr>
  </w:style>
  <w:style w:type="paragraph" w:styleId="2">
    <w:name w:val="heading 2"/>
    <w:aliases w:val="h2,Heading 2 Hidden,Heading 2 CCBS,heading 2,第一章 标题 2,H2,PIM2,Titre3,HD2,sect 1.2,H21,sect 1.21,H22,sect 1.22,H211,sect 1.211,H23,sect 1.23,H212,sect 1.212,DO,2nd level,2,DO NOT USE_h2,chn,Chapter Number/Appendix Letter,ISO1,1.1Heading 2,body,子,l2"/>
    <w:basedOn w:val="a"/>
    <w:next w:val="a"/>
    <w:autoRedefine/>
    <w:qFormat/>
    <w:pPr>
      <w:keepNext/>
      <w:keepLines/>
      <w:numPr>
        <w:ilvl w:val="1"/>
        <w:numId w:val="2"/>
      </w:numPr>
      <w:tabs>
        <w:tab w:val="clear" w:pos="-2120"/>
      </w:tabs>
      <w:adjustRightInd w:val="0"/>
      <w:snapToGrid/>
      <w:spacing w:before="160" w:after="160" w:line="160" w:lineRule="atLeast"/>
      <w:textAlignment w:val="baseline"/>
      <w:outlineLvl w:val="1"/>
    </w:pPr>
    <w:rPr>
      <w:rFonts w:ascii="黑体" w:eastAsia="黑体"/>
      <w:b/>
      <w:sz w:val="28"/>
    </w:rPr>
  </w:style>
  <w:style w:type="paragraph" w:styleId="3">
    <w:name w:val="heading 3"/>
    <w:aliases w:val="标题 3 Char,h3 Char,Heading 3 - old Char,Level 3 Head Char,H3 Char,level_3 Char,PIM 3 Char,sect1.2.3 Char,sect1.2.31 Char,sect1.2.32 Char,sect1.2.311 Char,sect1.2.33 Char,sect1.2.312 Char,3 Char,3rd level Char,Head 3 Char,Bold Head Char,bh Char,h3,H3"/>
    <w:basedOn w:val="a"/>
    <w:next w:val="a"/>
    <w:autoRedefine/>
    <w:qFormat/>
    <w:pPr>
      <w:keepNext/>
      <w:keepLines/>
      <w:numPr>
        <w:ilvl w:val="2"/>
        <w:numId w:val="2"/>
      </w:numPr>
      <w:tabs>
        <w:tab w:val="clear" w:pos="-2120"/>
      </w:tabs>
      <w:adjustRightInd w:val="0"/>
      <w:snapToGrid/>
      <w:spacing w:before="160" w:after="160" w:line="160" w:lineRule="atLeast"/>
      <w:textAlignment w:val="baseline"/>
      <w:outlineLvl w:val="2"/>
    </w:pPr>
    <w:rPr>
      <w:rFonts w:ascii="黑体" w:eastAsia="黑体" w:hAnsi="黑体"/>
      <w:b/>
      <w:bCs/>
      <w:sz w:val="28"/>
    </w:rPr>
  </w:style>
  <w:style w:type="paragraph" w:styleId="4">
    <w:name w:val="heading 4"/>
    <w:aliases w:val="h4,PIM 4,H4,bullet,bl,bb,4,4heading,H41,H42,H43,H44,H45,H46,H47,H48,H49,H410,H411,H421,H431,H441,H451,H461,H471,H481,H491,H4101,H412,H422,H432,H442,H452,H462,H472,H482,H492,H4102,H4111,H4211,H4311,H4411,H4511,H4611,H4711,H4811,H4911,H41011,H413"/>
    <w:basedOn w:val="a"/>
    <w:next w:val="a"/>
    <w:autoRedefine/>
    <w:qFormat/>
    <w:pPr>
      <w:keepNext/>
      <w:keepLines/>
      <w:numPr>
        <w:ilvl w:val="3"/>
        <w:numId w:val="2"/>
      </w:numPr>
      <w:tabs>
        <w:tab w:val="clear" w:pos="-2120"/>
      </w:tabs>
      <w:adjustRightInd w:val="0"/>
      <w:snapToGrid/>
      <w:spacing w:before="280" w:after="120" w:line="376" w:lineRule="atLeast"/>
      <w:jc w:val="left"/>
      <w:textAlignment w:val="baseline"/>
      <w:outlineLvl w:val="3"/>
    </w:pPr>
    <w:rPr>
      <w:rFonts w:ascii="黑体" w:eastAsia="黑体"/>
      <w:b/>
      <w:sz w:val="28"/>
    </w:rPr>
  </w:style>
  <w:style w:type="paragraph" w:styleId="5">
    <w:name w:val="heading 5"/>
    <w:aliases w:val="dash,ds,dd,Roman list,h5,H5,PIM 5"/>
    <w:basedOn w:val="a"/>
    <w:next w:val="a"/>
    <w:autoRedefine/>
    <w:qFormat/>
    <w:pPr>
      <w:keepNext/>
      <w:keepLines/>
      <w:numPr>
        <w:ilvl w:val="4"/>
        <w:numId w:val="2"/>
      </w:numPr>
      <w:tabs>
        <w:tab w:val="clear" w:pos="-2120"/>
      </w:tabs>
      <w:spacing w:before="120" w:after="120"/>
      <w:textAlignment w:val="baseline"/>
      <w:outlineLvl w:val="4"/>
    </w:pPr>
    <w:rPr>
      <w:rFonts w:ascii="黑体" w:eastAsia="黑体" w:hAnsi="Times New Roman"/>
      <w:b/>
      <w:kern w:val="0"/>
      <w:sz w:val="28"/>
    </w:rPr>
  </w:style>
  <w:style w:type="paragraph" w:styleId="6">
    <w:name w:val="heading 6"/>
    <w:aliases w:val="Bullet list,H6,PIM 6,BOD 4,Legal Level 1."/>
    <w:basedOn w:val="a"/>
    <w:next w:val="a"/>
    <w:qFormat/>
    <w:pPr>
      <w:keepNext/>
      <w:keepLines/>
      <w:numPr>
        <w:ilvl w:val="5"/>
        <w:numId w:val="2"/>
      </w:numPr>
      <w:tabs>
        <w:tab w:val="clear" w:pos="-2120"/>
      </w:tabs>
      <w:adjustRightInd w:val="0"/>
      <w:snapToGrid/>
      <w:spacing w:before="120" w:after="120" w:line="320" w:lineRule="atLeast"/>
      <w:textAlignment w:val="baseline"/>
      <w:outlineLvl w:val="5"/>
    </w:pPr>
    <w:rPr>
      <w:rFonts w:eastAsia="仿宋_GB2312"/>
      <w:b/>
      <w:spacing w:val="0"/>
      <w:kern w:val="0"/>
      <w:sz w:val="28"/>
    </w:rPr>
  </w:style>
  <w:style w:type="paragraph" w:styleId="7">
    <w:name w:val="heading 7"/>
    <w:aliases w:val="letter list,不用"/>
    <w:basedOn w:val="a"/>
    <w:next w:val="a"/>
    <w:qFormat/>
    <w:pPr>
      <w:keepNext/>
      <w:keepLines/>
      <w:numPr>
        <w:ilvl w:val="6"/>
        <w:numId w:val="2"/>
      </w:numPr>
      <w:tabs>
        <w:tab w:val="clear" w:pos="-2120"/>
      </w:tabs>
      <w:adjustRightInd w:val="0"/>
      <w:snapToGrid/>
      <w:spacing w:before="240" w:after="64" w:line="320" w:lineRule="atLeast"/>
      <w:textAlignment w:val="baseline"/>
      <w:outlineLvl w:val="6"/>
    </w:pPr>
    <w:rPr>
      <w:rFonts w:ascii="Times New Roman" w:hAnsi="Times New Roman"/>
      <w:b/>
      <w:spacing w:val="0"/>
      <w:kern w:val="0"/>
    </w:rPr>
  </w:style>
  <w:style w:type="paragraph" w:styleId="8">
    <w:name w:val="heading 8"/>
    <w:aliases w:val="不用8"/>
    <w:basedOn w:val="a"/>
    <w:next w:val="a"/>
    <w:qFormat/>
    <w:pPr>
      <w:keepNext/>
      <w:keepLines/>
      <w:numPr>
        <w:ilvl w:val="7"/>
        <w:numId w:val="2"/>
      </w:numPr>
      <w:tabs>
        <w:tab w:val="clear" w:pos="-2120"/>
      </w:tabs>
      <w:adjustRightInd w:val="0"/>
      <w:snapToGrid/>
      <w:spacing w:before="240" w:after="64" w:line="320" w:lineRule="atLeast"/>
      <w:textAlignment w:val="baseline"/>
      <w:outlineLvl w:val="7"/>
    </w:pPr>
    <w:rPr>
      <w:rFonts w:eastAsia="黑体"/>
      <w:spacing w:val="0"/>
      <w:kern w:val="0"/>
    </w:rPr>
  </w:style>
  <w:style w:type="paragraph" w:styleId="9">
    <w:name w:val="heading 9"/>
    <w:aliases w:val="PIM 9,不用9"/>
    <w:basedOn w:val="a"/>
    <w:next w:val="a"/>
    <w:qFormat/>
    <w:pPr>
      <w:keepNext/>
      <w:keepLines/>
      <w:numPr>
        <w:ilvl w:val="8"/>
        <w:numId w:val="2"/>
      </w:numPr>
      <w:tabs>
        <w:tab w:val="clear" w:pos="-2120"/>
      </w:tabs>
      <w:adjustRightInd w:val="0"/>
      <w:snapToGrid/>
      <w:spacing w:before="240" w:after="64" w:line="320" w:lineRule="atLeast"/>
      <w:textAlignment w:val="baseline"/>
      <w:outlineLvl w:val="8"/>
    </w:pPr>
    <w:rPr>
      <w:rFonts w:eastAsia="黑体"/>
      <w:spacing w:val="0"/>
      <w:kern w:val="0"/>
      <w:sz w:val="21"/>
    </w:rPr>
  </w:style>
  <w:style w:type="character" w:default="1" w:styleId="a0">
    <w:name w:val="Default Paragraph Font"/>
    <w:aliases w:val="默认段落字体 Para Char Char Char Char Char Char Char Char Char1 Char Char Char Char Char Char Char Char 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CharChar">
    <w:name w:val="标题 3 Char Char"/>
    <w:aliases w:val="h3 Char Char,Heading 3 - old Char Char,Level 3 Head Char Char,H3 Char Char,level_3 Char Char,PIM 3 Char Char,sect1.2.3 Char Char,sect1.2.31 Char Char,sect1.2.32 Char Char,sect1.2.311 Char Char,sect1.2.33 Char Char,sect1.2.312 Char Char"/>
    <w:rPr>
      <w:rFonts w:ascii="黑体" w:eastAsia="黑体" w:hAnsi="黑体"/>
      <w:b/>
      <w:bCs/>
      <w:spacing w:val="6"/>
      <w:kern w:val="2"/>
      <w:sz w:val="28"/>
      <w:lang w:val="en-US" w:eastAsia="zh-CN" w:bidi="ar-SA"/>
    </w:rPr>
  </w:style>
  <w:style w:type="paragraph" w:styleId="a3">
    <w:name w:val="Normal Indent"/>
    <w:aliases w:val="表正文,正文非缩进,特点,段1,标题4,正文（首行缩进两字） Char Char"/>
    <w:basedOn w:val="a"/>
    <w:pPr>
      <w:spacing w:line="60" w:lineRule="atLeast"/>
      <w:ind w:firstLine="0"/>
    </w:pPr>
    <w:rPr>
      <w:spacing w:val="-6"/>
      <w:sz w:val="21"/>
    </w:rPr>
  </w:style>
  <w:style w:type="paragraph" w:styleId="a4">
    <w:name w:val="Body Text"/>
    <w:aliases w:val="Body Text(ch)"/>
    <w:basedOn w:val="a"/>
    <w:pPr>
      <w:spacing w:line="440" w:lineRule="atLeast"/>
      <w:ind w:firstLine="0"/>
      <w:jc w:val="left"/>
    </w:pPr>
    <w:rPr>
      <w:snapToGrid w:val="0"/>
      <w:kern w:val="0"/>
      <w:lang w:eastAsia="en-US"/>
    </w:rPr>
  </w:style>
  <w:style w:type="paragraph" w:customStyle="1" w:styleId="a5">
    <w:name w:val="图内文字"/>
    <w:basedOn w:val="a"/>
    <w:autoRedefine/>
    <w:pPr>
      <w:adjustRightInd w:val="0"/>
      <w:spacing w:line="440" w:lineRule="exact"/>
      <w:ind w:firstLineChars="50" w:firstLine="50"/>
      <w:textAlignment w:val="baseline"/>
    </w:pPr>
    <w:rPr>
      <w:spacing w:val="-4"/>
      <w:kern w:val="0"/>
    </w:rPr>
  </w:style>
  <w:style w:type="paragraph" w:styleId="21">
    <w:name w:val="toc 2"/>
    <w:aliases w:val="目录 21"/>
    <w:basedOn w:val="a"/>
    <w:next w:val="a"/>
    <w:autoRedefine/>
    <w:semiHidden/>
    <w:pPr>
      <w:tabs>
        <w:tab w:val="clear" w:pos="-2120"/>
        <w:tab w:val="left" w:leader="dot" w:pos="9072"/>
      </w:tabs>
      <w:ind w:firstLine="454"/>
    </w:pPr>
    <w:rPr>
      <w:b/>
      <w:noProof/>
    </w:rPr>
  </w:style>
  <w:style w:type="paragraph" w:styleId="10">
    <w:name w:val="toc 1"/>
    <w:basedOn w:val="a"/>
    <w:next w:val="a"/>
    <w:autoRedefine/>
    <w:semiHidden/>
    <w:pPr>
      <w:tabs>
        <w:tab w:val="clear" w:pos="-2120"/>
        <w:tab w:val="left" w:leader="dot" w:pos="9072"/>
      </w:tabs>
      <w:ind w:firstLine="284"/>
    </w:pPr>
    <w:rPr>
      <w:b/>
    </w:rPr>
  </w:style>
  <w:style w:type="paragraph" w:styleId="30">
    <w:name w:val="toc 3"/>
    <w:basedOn w:val="a"/>
    <w:next w:val="a"/>
    <w:autoRedefine/>
    <w:semiHidden/>
    <w:pPr>
      <w:tabs>
        <w:tab w:val="clear" w:pos="-2120"/>
        <w:tab w:val="left" w:leader="dot" w:pos="9072"/>
      </w:tabs>
      <w:ind w:firstLine="624"/>
    </w:pPr>
    <w:rPr>
      <w:b/>
      <w:noProof/>
    </w:rPr>
  </w:style>
  <w:style w:type="paragraph" w:customStyle="1" w:styleId="a6">
    <w:name w:val="文档正文"/>
    <w:basedOn w:val="a"/>
    <w:pPr>
      <w:tabs>
        <w:tab w:val="clear" w:pos="-2120"/>
      </w:tabs>
      <w:adjustRightInd w:val="0"/>
      <w:snapToGrid/>
      <w:spacing w:line="500" w:lineRule="exact"/>
      <w:textAlignment w:val="baseline"/>
    </w:pPr>
    <w:rPr>
      <w:rFonts w:ascii="仿宋_GB2312" w:eastAsia="仿宋_GB2312" w:hAnsi="Times New Roman"/>
      <w:spacing w:val="0"/>
      <w:kern w:val="0"/>
      <w:sz w:val="28"/>
    </w:rPr>
  </w:style>
  <w:style w:type="paragraph" w:customStyle="1" w:styleId="a7">
    <w:name w:val="样式"/>
    <w:basedOn w:val="a"/>
    <w:pPr>
      <w:tabs>
        <w:tab w:val="clear" w:pos="-2120"/>
        <w:tab w:val="left" w:pos="567"/>
        <w:tab w:val="num" w:pos="720"/>
      </w:tabs>
      <w:ind w:firstLine="0"/>
    </w:pPr>
  </w:style>
  <w:style w:type="paragraph" w:customStyle="1" w:styleId="a8">
    <w:name w:val="目录"/>
    <w:basedOn w:val="a"/>
    <w:next w:val="a6"/>
    <w:pPr>
      <w:tabs>
        <w:tab w:val="clear" w:pos="-2120"/>
      </w:tabs>
      <w:adjustRightInd w:val="0"/>
      <w:snapToGrid/>
      <w:spacing w:before="360" w:after="360" w:line="240" w:lineRule="atLeast"/>
      <w:ind w:firstLine="0"/>
      <w:jc w:val="center"/>
      <w:textAlignment w:val="baseline"/>
    </w:pPr>
    <w:rPr>
      <w:rFonts w:ascii="黑体" w:eastAsia="黑体" w:hAnsi="Times New Roman"/>
      <w:spacing w:val="20"/>
      <w:kern w:val="0"/>
      <w:sz w:val="32"/>
    </w:rPr>
  </w:style>
  <w:style w:type="paragraph" w:styleId="40">
    <w:name w:val="toc 4"/>
    <w:basedOn w:val="a"/>
    <w:next w:val="a"/>
    <w:autoRedefine/>
    <w:semiHidden/>
    <w:pPr>
      <w:tabs>
        <w:tab w:val="clear" w:pos="-2120"/>
        <w:tab w:val="left" w:leader="dot" w:pos="9072"/>
      </w:tabs>
      <w:adjustRightInd w:val="0"/>
      <w:ind w:firstLine="794"/>
      <w:jc w:val="left"/>
      <w:textAlignment w:val="baseline"/>
    </w:pPr>
    <w:rPr>
      <w:b/>
      <w:kern w:val="0"/>
    </w:rPr>
  </w:style>
  <w:style w:type="paragraph" w:styleId="50">
    <w:name w:val="toc 5"/>
    <w:basedOn w:val="a"/>
    <w:next w:val="a"/>
    <w:autoRedefine/>
    <w:semiHidden/>
    <w:pPr>
      <w:tabs>
        <w:tab w:val="clear" w:pos="-2120"/>
      </w:tabs>
      <w:snapToGrid/>
      <w:spacing w:line="240" w:lineRule="auto"/>
      <w:ind w:left="1680" w:firstLine="0"/>
    </w:pPr>
    <w:rPr>
      <w:rFonts w:ascii="Times New Roman" w:hAnsi="Times New Roman"/>
      <w:spacing w:val="0"/>
      <w:sz w:val="21"/>
    </w:rPr>
  </w:style>
  <w:style w:type="paragraph" w:customStyle="1" w:styleId="PlainText">
    <w:name w:val="Plain Text"/>
    <w:basedOn w:val="a"/>
    <w:pPr>
      <w:tabs>
        <w:tab w:val="clear" w:pos="-2120"/>
      </w:tabs>
      <w:adjustRightInd w:val="0"/>
      <w:snapToGrid/>
      <w:spacing w:line="240" w:lineRule="atLeast"/>
      <w:ind w:firstLine="0"/>
      <w:textAlignment w:val="baseline"/>
    </w:pPr>
    <w:rPr>
      <w:rFonts w:ascii="Arial Black" w:hAnsi="Courier New"/>
      <w:spacing w:val="0"/>
      <w:kern w:val="0"/>
      <w:sz w:val="21"/>
    </w:rPr>
  </w:style>
  <w:style w:type="paragraph" w:styleId="a9">
    <w:name w:val="footer"/>
    <w:basedOn w:val="a"/>
    <w:pPr>
      <w:tabs>
        <w:tab w:val="clear" w:pos="-2120"/>
        <w:tab w:val="center" w:pos="4153"/>
        <w:tab w:val="right" w:pos="8306"/>
      </w:tabs>
      <w:adjustRightInd w:val="0"/>
      <w:snapToGrid/>
      <w:spacing w:line="240" w:lineRule="atLeast"/>
      <w:ind w:firstLine="0"/>
      <w:jc w:val="left"/>
      <w:textAlignment w:val="baseline"/>
    </w:pPr>
    <w:rPr>
      <w:rFonts w:ascii="Times New Roman" w:hAnsi="Times New Roman"/>
      <w:spacing w:val="0"/>
      <w:kern w:val="0"/>
      <w:sz w:val="18"/>
    </w:rPr>
  </w:style>
  <w:style w:type="paragraph" w:styleId="aa">
    <w:name w:val="header"/>
    <w:basedOn w:val="a"/>
    <w:pPr>
      <w:pBdr>
        <w:bottom w:val="single" w:sz="6" w:space="1" w:color="auto"/>
      </w:pBdr>
      <w:tabs>
        <w:tab w:val="clear" w:pos="-2120"/>
        <w:tab w:val="center" w:pos="4153"/>
        <w:tab w:val="right" w:pos="8306"/>
      </w:tabs>
      <w:adjustRightInd w:val="0"/>
      <w:snapToGrid/>
      <w:spacing w:line="240" w:lineRule="atLeast"/>
      <w:ind w:firstLine="0"/>
      <w:jc w:val="center"/>
      <w:textAlignment w:val="baseline"/>
    </w:pPr>
    <w:rPr>
      <w:rFonts w:ascii="Times New Roman" w:hAnsi="Times New Roman"/>
      <w:spacing w:val="0"/>
      <w:kern w:val="0"/>
      <w:sz w:val="18"/>
    </w:rPr>
  </w:style>
  <w:style w:type="paragraph" w:customStyle="1" w:styleId="ab">
    <w:name w:val="表格"/>
    <w:basedOn w:val="a"/>
    <w:pPr>
      <w:tabs>
        <w:tab w:val="clear" w:pos="-2120"/>
      </w:tabs>
      <w:adjustRightInd w:val="0"/>
      <w:snapToGrid/>
      <w:spacing w:line="400" w:lineRule="atLeast"/>
      <w:ind w:firstLine="0"/>
      <w:textAlignment w:val="baseline"/>
    </w:pPr>
    <w:rPr>
      <w:rFonts w:ascii="仿宋_GB2312" w:eastAsia="仿宋_GB2312" w:hAnsi="Times New Roman"/>
      <w:spacing w:val="0"/>
      <w:kern w:val="0"/>
      <w:sz w:val="28"/>
    </w:rPr>
  </w:style>
  <w:style w:type="paragraph" w:customStyle="1" w:styleId="ac">
    <w:name w:val="标准"/>
    <w:basedOn w:val="a"/>
    <w:pPr>
      <w:tabs>
        <w:tab w:val="clear" w:pos="-2120"/>
      </w:tabs>
      <w:adjustRightInd w:val="0"/>
      <w:snapToGrid/>
      <w:spacing w:line="288" w:lineRule="auto"/>
      <w:ind w:right="-57" w:firstLine="0"/>
      <w:textAlignment w:val="baseline"/>
    </w:pPr>
    <w:rPr>
      <w:rFonts w:ascii="宋体" w:hAnsi="Times New Roman"/>
      <w:spacing w:val="0"/>
      <w:kern w:val="0"/>
    </w:rPr>
  </w:style>
  <w:style w:type="paragraph" w:styleId="60">
    <w:name w:val="toc 6"/>
    <w:basedOn w:val="a"/>
    <w:next w:val="a"/>
    <w:autoRedefine/>
    <w:semiHidden/>
    <w:pPr>
      <w:tabs>
        <w:tab w:val="clear" w:pos="-2120"/>
      </w:tabs>
      <w:snapToGrid/>
      <w:spacing w:line="240" w:lineRule="auto"/>
      <w:ind w:left="2100" w:firstLine="0"/>
    </w:pPr>
    <w:rPr>
      <w:rFonts w:ascii="Times New Roman" w:hAnsi="Times New Roman"/>
      <w:spacing w:val="0"/>
      <w:sz w:val="21"/>
    </w:rPr>
  </w:style>
  <w:style w:type="paragraph" w:customStyle="1" w:styleId="ad">
    <w:name w:val="表格内容"/>
    <w:basedOn w:val="a"/>
    <w:pPr>
      <w:widowControl/>
      <w:tabs>
        <w:tab w:val="clear" w:pos="-2120"/>
      </w:tabs>
      <w:autoSpaceDE w:val="0"/>
      <w:autoSpaceDN w:val="0"/>
      <w:adjustRightInd w:val="0"/>
      <w:snapToGrid/>
      <w:spacing w:before="60" w:line="300" w:lineRule="auto"/>
      <w:ind w:firstLine="0"/>
      <w:jc w:val="center"/>
      <w:textAlignment w:val="bottom"/>
    </w:pPr>
    <w:rPr>
      <w:rFonts w:ascii="Times New Roman" w:eastAsia="华文行楷" w:hAnsi="Times New Roman"/>
      <w:spacing w:val="-25"/>
      <w:kern w:val="0"/>
    </w:rPr>
  </w:style>
  <w:style w:type="paragraph" w:styleId="70">
    <w:name w:val="toc 7"/>
    <w:basedOn w:val="a"/>
    <w:next w:val="a"/>
    <w:autoRedefine/>
    <w:semiHidden/>
    <w:pPr>
      <w:tabs>
        <w:tab w:val="clear" w:pos="-2120"/>
      </w:tabs>
      <w:snapToGrid/>
      <w:spacing w:line="240" w:lineRule="auto"/>
      <w:ind w:left="2520" w:firstLine="0"/>
    </w:pPr>
    <w:rPr>
      <w:rFonts w:ascii="Times New Roman" w:hAnsi="Times New Roman"/>
      <w:spacing w:val="0"/>
      <w:sz w:val="21"/>
    </w:rPr>
  </w:style>
  <w:style w:type="paragraph" w:styleId="80">
    <w:name w:val="toc 8"/>
    <w:basedOn w:val="a"/>
    <w:next w:val="a"/>
    <w:autoRedefine/>
    <w:semiHidden/>
    <w:pPr>
      <w:tabs>
        <w:tab w:val="clear" w:pos="-2120"/>
      </w:tabs>
      <w:snapToGrid/>
      <w:spacing w:line="240" w:lineRule="auto"/>
      <w:ind w:left="2940" w:firstLine="0"/>
    </w:pPr>
    <w:rPr>
      <w:rFonts w:ascii="Times New Roman" w:hAnsi="Times New Roman"/>
      <w:spacing w:val="0"/>
      <w:sz w:val="21"/>
    </w:rPr>
  </w:style>
  <w:style w:type="paragraph" w:styleId="90">
    <w:name w:val="toc 9"/>
    <w:basedOn w:val="a"/>
    <w:next w:val="a"/>
    <w:autoRedefine/>
    <w:semiHidden/>
    <w:pPr>
      <w:tabs>
        <w:tab w:val="clear" w:pos="-2120"/>
      </w:tabs>
      <w:snapToGrid/>
      <w:spacing w:line="240" w:lineRule="auto"/>
      <w:ind w:left="3360" w:firstLine="0"/>
    </w:pPr>
    <w:rPr>
      <w:rFonts w:ascii="Times New Roman" w:hAnsi="Times New Roman"/>
      <w:spacing w:val="0"/>
      <w:sz w:val="21"/>
    </w:rPr>
  </w:style>
  <w:style w:type="paragraph" w:customStyle="1" w:styleId="ae">
    <w:name w:val="表头"/>
    <w:basedOn w:val="a"/>
    <w:pPr>
      <w:widowControl/>
      <w:tabs>
        <w:tab w:val="clear" w:pos="-2120"/>
      </w:tabs>
      <w:autoSpaceDE w:val="0"/>
      <w:autoSpaceDN w:val="0"/>
      <w:adjustRightInd w:val="0"/>
      <w:snapToGrid/>
      <w:spacing w:line="300" w:lineRule="auto"/>
      <w:ind w:firstLine="0"/>
      <w:jc w:val="center"/>
      <w:textAlignment w:val="bottom"/>
    </w:pPr>
    <w:rPr>
      <w:rFonts w:ascii="Times New Roman" w:eastAsia="黑体" w:hAnsi="Times New Roman"/>
      <w:spacing w:val="0"/>
      <w:kern w:val="0"/>
      <w:sz w:val="28"/>
    </w:rPr>
  </w:style>
  <w:style w:type="paragraph" w:customStyle="1" w:styleId="af">
    <w:name w:val="小标号"/>
    <w:basedOn w:val="a"/>
    <w:next w:val="a"/>
    <w:pPr>
      <w:tabs>
        <w:tab w:val="clear" w:pos="-2120"/>
        <w:tab w:val="left" w:pos="567"/>
      </w:tabs>
      <w:ind w:firstLine="0"/>
    </w:pPr>
    <w:rPr>
      <w:rFonts w:ascii="宋体"/>
    </w:rPr>
  </w:style>
  <w:style w:type="paragraph" w:styleId="af0">
    <w:name w:val="footnote text"/>
    <w:basedOn w:val="a"/>
    <w:semiHidden/>
    <w:pPr>
      <w:tabs>
        <w:tab w:val="clear" w:pos="-2120"/>
      </w:tabs>
      <w:adjustRightInd w:val="0"/>
      <w:snapToGrid/>
      <w:spacing w:line="312" w:lineRule="atLeast"/>
      <w:ind w:firstLine="0"/>
      <w:jc w:val="left"/>
      <w:textAlignment w:val="baseline"/>
    </w:pPr>
    <w:rPr>
      <w:rFonts w:ascii="Times New Roman" w:hAnsi="Times New Roman"/>
      <w:spacing w:val="0"/>
      <w:kern w:val="0"/>
      <w:sz w:val="18"/>
    </w:rPr>
  </w:style>
  <w:style w:type="paragraph" w:customStyle="1" w:styleId="af1">
    <w:name w:val="标号"/>
    <w:basedOn w:val="5"/>
    <w:pPr>
      <w:numPr>
        <w:ilvl w:val="0"/>
        <w:numId w:val="0"/>
      </w:numPr>
      <w:tabs>
        <w:tab w:val="num" w:pos="1296"/>
      </w:tabs>
      <w:spacing w:before="0" w:after="0"/>
      <w:ind w:left="1008" w:hanging="432"/>
      <w:textAlignment w:val="auto"/>
      <w:outlineLvl w:val="9"/>
    </w:pPr>
    <w:rPr>
      <w:rFonts w:ascii="Arial" w:hAnsi="Arial"/>
      <w:kern w:val="2"/>
      <w:sz w:val="24"/>
    </w:rPr>
  </w:style>
  <w:style w:type="paragraph" w:styleId="af2">
    <w:name w:val="Body Text First Indent"/>
    <w:basedOn w:val="a4"/>
    <w:pPr>
      <w:tabs>
        <w:tab w:val="clear" w:pos="-2120"/>
      </w:tabs>
      <w:snapToGrid/>
      <w:spacing w:line="360" w:lineRule="auto"/>
      <w:ind w:firstLine="420"/>
      <w:jc w:val="both"/>
    </w:pPr>
    <w:rPr>
      <w:rFonts w:ascii="Times New Roman" w:hAnsi="Times New Roman"/>
      <w:snapToGrid/>
      <w:spacing w:val="0"/>
      <w:kern w:val="2"/>
    </w:rPr>
  </w:style>
  <w:style w:type="paragraph" w:styleId="af3">
    <w:name w:val="envelope return"/>
    <w:basedOn w:val="a"/>
    <w:pPr>
      <w:tabs>
        <w:tab w:val="clear" w:pos="-2120"/>
      </w:tabs>
      <w:spacing w:line="240" w:lineRule="auto"/>
      <w:ind w:firstLine="0"/>
    </w:pPr>
    <w:rPr>
      <w:spacing w:val="-10"/>
      <w:sz w:val="21"/>
    </w:rPr>
  </w:style>
  <w:style w:type="paragraph" w:customStyle="1" w:styleId="42">
    <w:name w:val="正文列4_2"/>
    <w:basedOn w:val="a"/>
    <w:pPr>
      <w:tabs>
        <w:tab w:val="clear" w:pos="-2120"/>
      </w:tabs>
      <w:snapToGrid/>
      <w:spacing w:line="360" w:lineRule="exact"/>
      <w:ind w:firstLine="403"/>
    </w:pPr>
    <w:rPr>
      <w:rFonts w:ascii="宋体" w:hAnsi="宋体"/>
      <w:spacing w:val="0"/>
    </w:rPr>
  </w:style>
  <w:style w:type="paragraph" w:customStyle="1" w:styleId="af4">
    <w:name w:val="分发表内容"/>
    <w:basedOn w:val="a"/>
    <w:pPr>
      <w:tabs>
        <w:tab w:val="clear" w:pos="-2120"/>
      </w:tabs>
      <w:adjustRightInd w:val="0"/>
      <w:snapToGrid/>
      <w:spacing w:before="120" w:after="120" w:line="240" w:lineRule="auto"/>
      <w:ind w:firstLine="0"/>
      <w:jc w:val="center"/>
      <w:textAlignment w:val="baseline"/>
    </w:pPr>
    <w:rPr>
      <w:rFonts w:ascii="仿宋_GB2312" w:eastAsia="仿宋_GB2312" w:hAnsi="Times New Roman"/>
      <w:spacing w:val="0"/>
      <w:kern w:val="0"/>
      <w:sz w:val="21"/>
    </w:rPr>
  </w:style>
  <w:style w:type="paragraph" w:customStyle="1" w:styleId="xl30">
    <w:name w:val="xl30"/>
    <w:basedOn w:val="a"/>
    <w:pPr>
      <w:widowControl/>
      <w:pBdr>
        <w:top w:val="single" w:sz="4" w:space="0" w:color="auto"/>
        <w:left w:val="single" w:sz="4" w:space="0" w:color="auto"/>
        <w:bottom w:val="single" w:sz="4"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1">
    <w:name w:val="xl31"/>
    <w:basedOn w:val="a"/>
    <w:pPr>
      <w:widowControl/>
      <w:pBdr>
        <w:top w:val="single" w:sz="4" w:space="0" w:color="auto"/>
        <w:left w:val="single" w:sz="4" w:space="0" w:color="auto"/>
        <w:bottom w:val="double" w:sz="6"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2">
    <w:name w:val="xl32"/>
    <w:basedOn w:val="a"/>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3">
    <w:name w:val="xl33"/>
    <w:basedOn w:val="a"/>
    <w:pPr>
      <w:widowControl/>
      <w:pBdr>
        <w:top w:val="single" w:sz="4" w:space="0" w:color="auto"/>
        <w:left w:val="double" w:sz="6" w:space="0" w:color="auto"/>
        <w:bottom w:val="double" w:sz="6"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4">
    <w:name w:val="xl34"/>
    <w:basedOn w:val="a"/>
    <w:pPr>
      <w:widowControl/>
      <w:pBdr>
        <w:top w:val="single" w:sz="4" w:space="0" w:color="auto"/>
        <w:left w:val="single" w:sz="4" w:space="0" w:color="auto"/>
        <w:bottom w:val="double" w:sz="6" w:space="0" w:color="auto"/>
        <w:right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5">
    <w:name w:val="xl35"/>
    <w:basedOn w:val="a"/>
    <w:pPr>
      <w:widowControl/>
      <w:pBdr>
        <w:left w:val="single" w:sz="4" w:space="0" w:color="auto"/>
        <w:bottom w:val="single" w:sz="4" w:space="0" w:color="auto"/>
        <w:right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6">
    <w:name w:val="xl36"/>
    <w:basedOn w:val="a"/>
    <w:pPr>
      <w:widowControl/>
      <w:pBdr>
        <w:top w:val="double" w:sz="6" w:space="0" w:color="auto"/>
        <w:left w:val="single" w:sz="4" w:space="0" w:color="auto"/>
        <w:right w:val="single" w:sz="4"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7">
    <w:name w:val="xl37"/>
    <w:basedOn w:val="a"/>
    <w:pPr>
      <w:widowControl/>
      <w:pBdr>
        <w:top w:val="double" w:sz="6"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38">
    <w:name w:val="xl38"/>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39">
    <w:name w:val="xl39"/>
    <w:basedOn w:val="a"/>
    <w:pPr>
      <w:widowControl/>
      <w:pBdr>
        <w:top w:val="double" w:sz="6"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40">
    <w:name w:val="xl40"/>
    <w:basedOn w:val="a"/>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Web">
    <w:name w:val="普通 (Web)"/>
    <w:basedOn w:val="a"/>
    <w:pPr>
      <w:widowControl/>
      <w:tabs>
        <w:tab w:val="clear" w:pos="-2120"/>
      </w:tabs>
      <w:snapToGrid/>
      <w:spacing w:before="100" w:after="100" w:line="240" w:lineRule="auto"/>
      <w:ind w:firstLine="0"/>
      <w:jc w:val="left"/>
    </w:pPr>
    <w:rPr>
      <w:rFonts w:ascii="宋体" w:hAnsi="宋体"/>
      <w:spacing w:val="0"/>
      <w:kern w:val="0"/>
    </w:rPr>
  </w:style>
  <w:style w:type="paragraph" w:customStyle="1" w:styleId="xl42">
    <w:name w:val="xl42"/>
    <w:basedOn w:val="a"/>
    <w:pPr>
      <w:widowControl/>
      <w:pBdr>
        <w:left w:val="single" w:sz="4" w:space="0" w:color="auto"/>
        <w:bottom w:val="single" w:sz="4" w:space="0" w:color="auto"/>
      </w:pBdr>
      <w:tabs>
        <w:tab w:val="clear" w:pos="-2120"/>
      </w:tabs>
      <w:snapToGrid/>
      <w:spacing w:before="100" w:after="100" w:line="240" w:lineRule="auto"/>
      <w:ind w:firstLine="0"/>
      <w:jc w:val="center"/>
      <w:textAlignment w:val="top"/>
    </w:pPr>
    <w:rPr>
      <w:rFonts w:ascii="宋体" w:hAnsi="宋体"/>
      <w:color w:val="000000"/>
      <w:spacing w:val="0"/>
      <w:kern w:val="0"/>
      <w:sz w:val="28"/>
    </w:rPr>
  </w:style>
  <w:style w:type="paragraph" w:customStyle="1" w:styleId="xl43">
    <w:name w:val="xl43"/>
    <w:basedOn w:val="a"/>
    <w:pPr>
      <w:widowControl/>
      <w:pBdr>
        <w:left w:val="single" w:sz="4" w:space="0" w:color="auto"/>
        <w:bottom w:val="single" w:sz="4" w:space="0" w:color="auto"/>
        <w:right w:val="double" w:sz="6" w:space="0" w:color="auto"/>
      </w:pBdr>
      <w:tabs>
        <w:tab w:val="clear" w:pos="-2120"/>
      </w:tabs>
      <w:snapToGrid/>
      <w:spacing w:before="100" w:after="100" w:line="240" w:lineRule="auto"/>
      <w:ind w:firstLine="0"/>
      <w:jc w:val="center"/>
      <w:textAlignment w:val="top"/>
    </w:pPr>
    <w:rPr>
      <w:rFonts w:ascii="宋体" w:hAnsi="宋体"/>
      <w:color w:val="000000"/>
      <w:spacing w:val="0"/>
      <w:kern w:val="0"/>
      <w:sz w:val="28"/>
    </w:rPr>
  </w:style>
  <w:style w:type="character" w:styleId="af5">
    <w:name w:val="page number"/>
    <w:basedOn w:val="a0"/>
  </w:style>
  <w:style w:type="paragraph" w:styleId="af6">
    <w:name w:val="Body Text Indent"/>
    <w:basedOn w:val="a"/>
  </w:style>
  <w:style w:type="paragraph" w:styleId="22">
    <w:name w:val="Body Text 2"/>
    <w:basedOn w:val="a"/>
    <w:pPr>
      <w:tabs>
        <w:tab w:val="clear" w:pos="-2120"/>
      </w:tabs>
      <w:adjustRightInd w:val="0"/>
      <w:snapToGrid/>
      <w:spacing w:line="240" w:lineRule="atLeast"/>
      <w:ind w:firstLine="0"/>
      <w:jc w:val="center"/>
      <w:textAlignment w:val="baseline"/>
    </w:pPr>
    <w:rPr>
      <w:rFonts w:ascii="Times New Roman" w:hAnsi="Times New Roman"/>
      <w:spacing w:val="0"/>
      <w:kern w:val="0"/>
    </w:rPr>
  </w:style>
  <w:style w:type="paragraph" w:customStyle="1" w:styleId="CharCharChar">
    <w:name w:val="文档正文 Char Char Char"/>
    <w:basedOn w:val="a"/>
    <w:pPr>
      <w:tabs>
        <w:tab w:val="clear" w:pos="-2120"/>
      </w:tabs>
      <w:adjustRightInd w:val="0"/>
      <w:snapToGrid/>
      <w:spacing w:line="500" w:lineRule="exact"/>
      <w:textAlignment w:val="baseline"/>
    </w:pPr>
    <w:rPr>
      <w:rFonts w:ascii="仿宋_GB2312" w:eastAsia="仿宋_GB2312"/>
      <w:sz w:val="28"/>
      <w:szCs w:val="24"/>
    </w:rPr>
  </w:style>
  <w:style w:type="character" w:customStyle="1" w:styleId="CharCharCharChar">
    <w:name w:val="文档正文 Char Char Char Char"/>
    <w:rPr>
      <w:rFonts w:ascii="仿宋_GB2312" w:eastAsia="仿宋_GB2312" w:hAnsi="Arial"/>
      <w:spacing w:val="6"/>
      <w:kern w:val="2"/>
      <w:sz w:val="28"/>
      <w:szCs w:val="24"/>
      <w:lang w:val="en-US" w:eastAsia="zh-CN" w:bidi="ar-SA"/>
    </w:rPr>
  </w:style>
  <w:style w:type="paragraph" w:customStyle="1" w:styleId="font5">
    <w:name w:val="font5"/>
    <w:basedOn w:val="a"/>
    <w:pPr>
      <w:widowControl/>
      <w:tabs>
        <w:tab w:val="clear" w:pos="-2120"/>
      </w:tabs>
      <w:snapToGrid/>
      <w:spacing w:before="100" w:beforeAutospacing="1" w:after="100" w:afterAutospacing="1" w:line="240" w:lineRule="auto"/>
      <w:ind w:firstLine="0"/>
      <w:jc w:val="left"/>
    </w:pPr>
    <w:rPr>
      <w:rFonts w:ascii="宋体" w:hAnsi="宋体" w:hint="eastAsia"/>
      <w:spacing w:val="0"/>
      <w:kern w:val="0"/>
      <w:sz w:val="18"/>
      <w:szCs w:val="18"/>
    </w:rPr>
  </w:style>
  <w:style w:type="paragraph" w:customStyle="1" w:styleId="af7">
    <w:name w:val="缺省文本"/>
    <w:basedOn w:val="a"/>
    <w:pPr>
      <w:tabs>
        <w:tab w:val="clear" w:pos="-2120"/>
      </w:tabs>
      <w:autoSpaceDE w:val="0"/>
      <w:autoSpaceDN w:val="0"/>
      <w:adjustRightInd w:val="0"/>
      <w:snapToGrid/>
      <w:spacing w:line="240" w:lineRule="auto"/>
      <w:ind w:firstLine="0"/>
      <w:jc w:val="left"/>
    </w:pPr>
    <w:rPr>
      <w:rFonts w:ascii="Times New Roman" w:hAnsi="Times New Roman"/>
      <w:spacing w:val="0"/>
      <w:kern w:val="0"/>
      <w:szCs w:val="24"/>
    </w:rPr>
  </w:style>
  <w:style w:type="paragraph" w:styleId="31">
    <w:name w:val="Body Text Indent 3"/>
    <w:basedOn w:val="a"/>
    <w:pPr>
      <w:spacing w:after="120"/>
      <w:ind w:leftChars="200" w:left="420"/>
    </w:pPr>
    <w:rPr>
      <w:sz w:val="16"/>
      <w:szCs w:val="16"/>
    </w:rPr>
  </w:style>
  <w:style w:type="paragraph" w:customStyle="1" w:styleId="CharChar">
    <w:name w:val="文档正文 Char Char"/>
    <w:basedOn w:val="a"/>
    <w:pPr>
      <w:tabs>
        <w:tab w:val="clear" w:pos="-2120"/>
      </w:tabs>
      <w:adjustRightInd w:val="0"/>
      <w:snapToGrid/>
      <w:spacing w:line="500" w:lineRule="exact"/>
      <w:textAlignment w:val="baseline"/>
    </w:pPr>
    <w:rPr>
      <w:rFonts w:ascii="仿宋_GB2312" w:eastAsia="仿宋_GB2312" w:hAnsi="Times New Roman"/>
      <w:spacing w:val="0"/>
      <w:sz w:val="28"/>
      <w:szCs w:val="24"/>
    </w:rPr>
  </w:style>
  <w:style w:type="paragraph" w:customStyle="1" w:styleId="Char">
    <w:name w:val="文档正文 Char"/>
    <w:basedOn w:val="a"/>
    <w:pPr>
      <w:tabs>
        <w:tab w:val="clear" w:pos="-2120"/>
      </w:tabs>
      <w:adjustRightInd w:val="0"/>
      <w:snapToGrid/>
      <w:spacing w:line="500" w:lineRule="exact"/>
      <w:textAlignment w:val="baseline"/>
    </w:pPr>
    <w:rPr>
      <w:rFonts w:ascii="仿宋_GB2312" w:eastAsia="仿宋_GB2312" w:hAnsi="Times New Roman"/>
      <w:spacing w:val="0"/>
      <w:kern w:val="0"/>
      <w:sz w:val="28"/>
    </w:rPr>
  </w:style>
  <w:style w:type="paragraph" w:customStyle="1" w:styleId="af8">
    <w:name w:val="项目符号缩进"/>
    <w:basedOn w:val="a"/>
    <w:pPr>
      <w:widowControl/>
      <w:tabs>
        <w:tab w:val="clear" w:pos="-2120"/>
      </w:tabs>
      <w:overflowPunct w:val="0"/>
      <w:autoSpaceDE w:val="0"/>
      <w:autoSpaceDN w:val="0"/>
      <w:adjustRightInd w:val="0"/>
      <w:snapToGrid/>
      <w:spacing w:line="360" w:lineRule="auto"/>
      <w:ind w:left="913" w:hanging="425"/>
      <w:jc w:val="left"/>
      <w:textAlignment w:val="baseline"/>
    </w:pPr>
    <w:rPr>
      <w:spacing w:val="0"/>
      <w:kern w:val="0"/>
    </w:rPr>
  </w:style>
  <w:style w:type="character" w:styleId="af9">
    <w:name w:val="Hyperlink"/>
    <w:rPr>
      <w:color w:val="0000FF"/>
      <w:u w:val="single"/>
    </w:rPr>
  </w:style>
  <w:style w:type="character" w:styleId="afa">
    <w:name w:val="FollowedHyperlink"/>
    <w:rPr>
      <w:color w:val="800080"/>
      <w:u w:val="single"/>
    </w:rPr>
  </w:style>
  <w:style w:type="paragraph" w:customStyle="1" w:styleId="afb">
    <w:name w:val="题头内容"/>
    <w:basedOn w:val="a"/>
    <w:pPr>
      <w:tabs>
        <w:tab w:val="clear" w:pos="-2120"/>
      </w:tabs>
      <w:adjustRightInd w:val="0"/>
      <w:snapToGrid/>
      <w:spacing w:before="120" w:after="120" w:line="312" w:lineRule="atLeast"/>
      <w:ind w:right="879" w:firstLine="839"/>
      <w:jc w:val="center"/>
      <w:textAlignment w:val="baseline"/>
    </w:pPr>
    <w:rPr>
      <w:rFonts w:ascii="黑体" w:eastAsia="黑体" w:hAnsi="Times New Roman"/>
      <w:spacing w:val="0"/>
      <w:kern w:val="0"/>
      <w:sz w:val="32"/>
    </w:rPr>
  </w:style>
  <w:style w:type="character" w:customStyle="1" w:styleId="CharChar1">
    <w:name w:val="文档正文 Char Char1"/>
    <w:rPr>
      <w:rFonts w:ascii="仿宋_GB2312" w:eastAsia="仿宋_GB2312"/>
      <w:sz w:val="28"/>
      <w:lang w:val="en-US" w:eastAsia="zh-CN" w:bidi="ar-SA"/>
    </w:rPr>
  </w:style>
  <w:style w:type="paragraph" w:styleId="20">
    <w:name w:val="List 2"/>
    <w:basedOn w:val="a"/>
    <w:pPr>
      <w:numPr>
        <w:ilvl w:val="1"/>
        <w:numId w:val="1"/>
      </w:numPr>
      <w:tabs>
        <w:tab w:val="clear" w:pos="-2120"/>
      </w:tabs>
      <w:snapToGrid/>
      <w:spacing w:line="360" w:lineRule="auto"/>
      <w:jc w:val="left"/>
    </w:pPr>
    <w:rPr>
      <w:rFonts w:ascii="Times New Roman" w:hAnsi="Times New Roman"/>
      <w:spacing w:val="0"/>
    </w:rPr>
  </w:style>
  <w:style w:type="paragraph" w:customStyle="1" w:styleId="afc">
    <w:name w:val="项目符号"/>
    <w:basedOn w:val="a"/>
    <w:pPr>
      <w:widowControl/>
      <w:tabs>
        <w:tab w:val="clear" w:pos="-2120"/>
        <w:tab w:val="num" w:pos="1707"/>
      </w:tabs>
      <w:overflowPunct w:val="0"/>
      <w:autoSpaceDE w:val="0"/>
      <w:autoSpaceDN w:val="0"/>
      <w:adjustRightInd w:val="0"/>
      <w:snapToGrid/>
      <w:spacing w:before="20" w:after="20" w:line="360" w:lineRule="auto"/>
      <w:ind w:left="355" w:hanging="155"/>
      <w:textAlignment w:val="baseline"/>
    </w:pPr>
    <w:rPr>
      <w:spacing w:val="0"/>
      <w:kern w:val="0"/>
    </w:rPr>
  </w:style>
  <w:style w:type="paragraph" w:customStyle="1" w:styleId="23">
    <w:name w:val="条目2"/>
    <w:basedOn w:val="a"/>
    <w:pPr>
      <w:tabs>
        <w:tab w:val="clear" w:pos="-2120"/>
        <w:tab w:val="num" w:pos="840"/>
      </w:tabs>
      <w:snapToGrid/>
      <w:spacing w:line="360" w:lineRule="auto"/>
      <w:ind w:left="840" w:hanging="420"/>
    </w:pPr>
    <w:rPr>
      <w:rFonts w:ascii="Times New Roman" w:hAnsi="Times New Roman"/>
      <w:spacing w:val="0"/>
      <w:szCs w:val="24"/>
    </w:rPr>
  </w:style>
  <w:style w:type="paragraph" w:styleId="afd">
    <w:name w:val="Document Map"/>
    <w:basedOn w:val="a"/>
    <w:semiHidden/>
    <w:pPr>
      <w:shd w:val="clear" w:color="auto" w:fill="000080"/>
    </w:pPr>
  </w:style>
  <w:style w:type="paragraph" w:customStyle="1" w:styleId="afe">
    <w:name w:val="图"/>
    <w:basedOn w:val="a6"/>
    <w:pPr>
      <w:spacing w:line="0" w:lineRule="atLeast"/>
      <w:ind w:firstLine="0"/>
      <w:jc w:val="center"/>
    </w:pPr>
    <w:rPr>
      <w:rFonts w:ascii="黑体" w:eastAsia="黑体" w:cs="宋体"/>
      <w:sz w:val="24"/>
    </w:rPr>
  </w:style>
  <w:style w:type="character" w:customStyle="1" w:styleId="H3C1">
    <w:name w:val="H3 C1"/>
    <w:rPr>
      <w:rFonts w:ascii="黑体" w:eastAsia="黑体" w:hAnsi="黑体"/>
      <w:b/>
      <w:bCs/>
      <w:spacing w:val="6"/>
      <w:kern w:val="2"/>
      <w:sz w:val="28"/>
      <w:lang w:val="en-US" w:eastAsia="zh-CN" w:bidi="ar-SA"/>
    </w:rPr>
  </w:style>
  <w:style w:type="paragraph" w:styleId="aff">
    <w:name w:val="Balloon Text"/>
    <w:basedOn w:val="a"/>
    <w:semiHidden/>
    <w:rPr>
      <w:sz w:val="18"/>
      <w:szCs w:val="18"/>
    </w:rPr>
  </w:style>
  <w:style w:type="paragraph" w:customStyle="1" w:styleId="100">
    <w:name w:val="样式 黑体 10 磅 首行缩进:  0 厘米 行距: 单倍行距"/>
    <w:basedOn w:val="a"/>
    <w:pPr>
      <w:spacing w:line="240" w:lineRule="atLeast"/>
      <w:ind w:firstLine="0"/>
    </w:pPr>
    <w:rPr>
      <w:rFonts w:ascii="黑体" w:eastAsia="黑体" w:hAnsi="宋体" w:cs="宋体"/>
      <w:spacing w:val="0"/>
      <w:kern w:val="0"/>
      <w:sz w:val="20"/>
    </w:rPr>
  </w:style>
  <w:style w:type="paragraph" w:customStyle="1" w:styleId="xl25">
    <w:name w:val="xl25"/>
    <w:basedOn w:val="a"/>
    <w:pPr>
      <w:widowControl/>
      <w:pBdr>
        <w:top w:val="single" w:sz="4" w:space="0" w:color="auto"/>
        <w:left w:val="single" w:sz="8" w:space="0" w:color="auto"/>
        <w:bottom w:val="single" w:sz="8"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26">
    <w:name w:val="xl26"/>
    <w:basedOn w:val="a"/>
    <w:pPr>
      <w:widowControl/>
      <w:pBdr>
        <w:top w:val="single" w:sz="4" w:space="0" w:color="auto"/>
        <w:left w:val="single" w:sz="4" w:space="0" w:color="auto"/>
        <w:bottom w:val="single" w:sz="4"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28">
    <w:name w:val="xl28"/>
    <w:basedOn w:val="a"/>
    <w:pPr>
      <w:widowControl/>
      <w:pBdr>
        <w:top w:val="single" w:sz="4" w:space="0" w:color="auto"/>
        <w:left w:val="single" w:sz="4" w:space="0" w:color="auto"/>
        <w:bottom w:val="single" w:sz="4" w:space="0" w:color="auto"/>
        <w:right w:val="single" w:sz="8" w:space="0" w:color="auto"/>
      </w:pBdr>
      <w:tabs>
        <w:tab w:val="clear" w:pos="-2120"/>
      </w:tabs>
      <w:snapToGrid/>
      <w:spacing w:before="100" w:beforeAutospacing="1" w:after="100" w:afterAutospacing="1" w:line="240" w:lineRule="auto"/>
      <w:ind w:firstLine="0"/>
      <w:jc w:val="left"/>
    </w:pPr>
    <w:rPr>
      <w:rFonts w:ascii="Times New Roman" w:hAnsi="Times New Roman"/>
      <w:spacing w:val="0"/>
      <w:kern w:val="0"/>
      <w:szCs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hd w:val="clear" w:color="auto" w:fill="99CCFF"/>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41">
    <w:name w:val="xl41"/>
    <w:basedOn w:val="a"/>
    <w:pPr>
      <w:widowControl/>
      <w:pBdr>
        <w:top w:val="single" w:sz="8" w:space="0" w:color="auto"/>
        <w:left w:val="single" w:sz="8" w:space="0" w:color="auto"/>
        <w:bottom w:val="single" w:sz="4" w:space="0" w:color="auto"/>
        <w:right w:val="single" w:sz="4" w:space="0" w:color="auto"/>
      </w:pBdr>
      <w:shd w:val="clear" w:color="auto" w:fill="FFFF99"/>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44">
    <w:name w:val="xl44"/>
    <w:basedOn w:val="a"/>
    <w:pPr>
      <w:widowControl/>
      <w:pBdr>
        <w:top w:val="single" w:sz="8" w:space="0" w:color="auto"/>
        <w:left w:val="single" w:sz="4" w:space="0" w:color="auto"/>
        <w:bottom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5">
    <w:name w:val="xl45"/>
    <w:basedOn w:val="a"/>
    <w:pPr>
      <w:widowControl/>
      <w:pBdr>
        <w:top w:val="single" w:sz="8" w:space="0" w:color="auto"/>
        <w:bottom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6">
    <w:name w:val="xl46"/>
    <w:basedOn w:val="a"/>
    <w:pPr>
      <w:widowControl/>
      <w:pBdr>
        <w:top w:val="single" w:sz="8" w:space="0" w:color="auto"/>
        <w:bottom w:val="single" w:sz="8" w:space="0" w:color="auto"/>
        <w:right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7">
    <w:name w:val="xl47"/>
    <w:basedOn w:val="a"/>
    <w:pPr>
      <w:widowControl/>
      <w:pBdr>
        <w:top w:val="single" w:sz="4" w:space="0" w:color="auto"/>
        <w:left w:val="single" w:sz="4" w:space="0" w:color="auto"/>
        <w:bottom w:val="single" w:sz="8" w:space="0" w:color="auto"/>
        <w:right w:val="single" w:sz="4" w:space="0" w:color="auto"/>
      </w:pBdr>
      <w:tabs>
        <w:tab w:val="clear" w:pos="-2120"/>
      </w:tabs>
      <w:snapToGrid/>
      <w:spacing w:before="100" w:beforeAutospacing="1" w:after="100" w:afterAutospacing="1" w:line="240" w:lineRule="auto"/>
      <w:ind w:firstLine="0"/>
      <w:jc w:val="left"/>
    </w:pPr>
    <w:rPr>
      <w:rFonts w:ascii="黑体" w:eastAsia="黑体" w:hAnsi="宋体" w:hint="eastAsia"/>
      <w:spacing w:val="0"/>
      <w:kern w:val="0"/>
      <w:szCs w:val="24"/>
    </w:rPr>
  </w:style>
  <w:style w:type="paragraph" w:customStyle="1" w:styleId="xl48">
    <w:name w:val="xl48"/>
    <w:basedOn w:val="a"/>
    <w:pPr>
      <w:widowControl/>
      <w:pBdr>
        <w:top w:val="single" w:sz="4" w:space="0" w:color="auto"/>
        <w:left w:val="single" w:sz="4" w:space="0" w:color="auto"/>
        <w:bottom w:val="single" w:sz="8" w:space="0" w:color="auto"/>
        <w:right w:val="single" w:sz="8" w:space="0" w:color="auto"/>
      </w:pBdr>
      <w:tabs>
        <w:tab w:val="clear" w:pos="-2120"/>
      </w:tabs>
      <w:snapToGrid/>
      <w:spacing w:before="100" w:beforeAutospacing="1" w:after="100" w:afterAutospacing="1" w:line="240" w:lineRule="auto"/>
      <w:ind w:firstLine="0"/>
      <w:jc w:val="left"/>
    </w:pPr>
    <w:rPr>
      <w:rFonts w:ascii="黑体" w:eastAsia="黑体" w:hAnsi="宋体" w:hint="eastAsia"/>
      <w:spacing w:val="0"/>
      <w:kern w:val="0"/>
      <w:szCs w:val="24"/>
    </w:rPr>
  </w:style>
  <w:style w:type="paragraph" w:customStyle="1" w:styleId="xl49">
    <w:name w:val="xl49"/>
    <w:basedOn w:val="a"/>
    <w:pPr>
      <w:widowControl/>
      <w:pBdr>
        <w:top w:val="single" w:sz="8" w:space="0" w:color="auto"/>
        <w:left w:val="single" w:sz="4"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0">
    <w:name w:val="xl50"/>
    <w:basedOn w:val="a"/>
    <w:pPr>
      <w:widowControl/>
      <w:pBdr>
        <w:top w:val="single" w:sz="8" w:space="0" w:color="auto"/>
        <w:left w:val="single" w:sz="8" w:space="0" w:color="auto"/>
        <w:right w:val="single" w:sz="4" w:space="0" w:color="auto"/>
      </w:pBdr>
      <w:shd w:val="clear" w:color="auto" w:fill="CCFFCC"/>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1">
    <w:name w:val="xl51"/>
    <w:basedOn w:val="a"/>
    <w:pPr>
      <w:widowControl/>
      <w:pBdr>
        <w:top w:val="single" w:sz="8" w:space="0" w:color="auto"/>
        <w:left w:val="single" w:sz="4" w:space="0" w:color="auto"/>
        <w:right w:val="single" w:sz="4" w:space="0" w:color="auto"/>
      </w:pBdr>
      <w:shd w:val="clear" w:color="auto" w:fill="99CCFF"/>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2">
    <w:name w:val="xl52"/>
    <w:basedOn w:val="a"/>
    <w:pPr>
      <w:widowControl/>
      <w:pBdr>
        <w:top w:val="single" w:sz="8" w:space="0" w:color="auto"/>
        <w:left w:val="single" w:sz="4" w:space="0" w:color="auto"/>
        <w:right w:val="single" w:sz="8"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3">
    <w:name w:val="xl53"/>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54">
    <w:name w:val="xl54"/>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hAnsi="Times New Roman"/>
      <w:spacing w:val="0"/>
      <w:kern w:val="0"/>
      <w:szCs w:val="24"/>
    </w:rPr>
  </w:style>
  <w:style w:type="paragraph" w:customStyle="1" w:styleId="xl55">
    <w:name w:val="xl55"/>
    <w:basedOn w:val="a"/>
    <w:pPr>
      <w:widowControl/>
      <w:pBdr>
        <w:top w:val="single" w:sz="8" w:space="0" w:color="auto"/>
        <w:left w:val="single" w:sz="8" w:space="0" w:color="auto"/>
        <w:bottom w:val="single" w:sz="8" w:space="0" w:color="auto"/>
        <w:right w:val="single" w:sz="4" w:space="0" w:color="auto"/>
      </w:pBdr>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6">
    <w:name w:val="xl56"/>
    <w:basedOn w:val="a"/>
    <w:pPr>
      <w:widowControl/>
      <w:pBdr>
        <w:top w:val="single" w:sz="8" w:space="0" w:color="auto"/>
        <w:left w:val="single" w:sz="8" w:space="0" w:color="auto"/>
        <w:bottom w:val="single" w:sz="8" w:space="0" w:color="auto"/>
      </w:pBdr>
      <w:shd w:val="clear" w:color="auto" w:fill="FFFF99"/>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ParaCharCharCharCharCharCharCharCharChar1CharCharCharCharCharCharChar">
    <w:name w:val="默认段落字体 Para Char Char Char Char Char Char Char Char Char1 Char Char Char Char Char Char Char"/>
    <w:basedOn w:val="afd"/>
    <w:autoRedefine/>
    <w:pPr>
      <w:tabs>
        <w:tab w:val="clear" w:pos="-2120"/>
      </w:tabs>
      <w:snapToGrid/>
      <w:spacing w:line="240" w:lineRule="auto"/>
      <w:ind w:firstLine="0"/>
    </w:pPr>
    <w:rPr>
      <w:rFonts w:ascii="Tahoma" w:hAnsi="Tahoma"/>
      <w:spacing w:val="0"/>
      <w:szCs w:val="24"/>
    </w:rPr>
  </w:style>
  <w:style w:type="paragraph" w:styleId="aff0">
    <w:name w:val="Date"/>
    <w:basedOn w:val="a"/>
    <w:next w:val="a"/>
    <w:pPr>
      <w:ind w:leftChars="2500" w:left="100"/>
    </w:pPr>
  </w:style>
  <w:style w:type="paragraph" w:customStyle="1" w:styleId="CharChar3CharCharChar">
    <w:name w:val=" Char Char3 Char Char Char"/>
    <w:basedOn w:val="a"/>
    <w:autoRedefine/>
    <w:pPr>
      <w:tabs>
        <w:tab w:val="clear" w:pos="-2120"/>
      </w:tabs>
      <w:snapToGrid/>
      <w:spacing w:line="360" w:lineRule="auto"/>
      <w:ind w:firstLine="0"/>
    </w:pPr>
    <w:rPr>
      <w:rFonts w:ascii="宋体" w:hAnsi="宋体"/>
      <w:spacing w:val="0"/>
      <w:sz w:val="22"/>
      <w:szCs w:val="24"/>
    </w:rPr>
  </w:style>
  <w:style w:type="table" w:styleId="aff1">
    <w:name w:val="Table Grid"/>
    <w:basedOn w:val="a1"/>
    <w:pPr>
      <w:widowControl w:val="0"/>
      <w:tabs>
        <w:tab w:val="right" w:pos="-2120"/>
      </w:tabs>
      <w:snapToGrid w:val="0"/>
      <w:spacing w:line="460" w:lineRule="atLeast"/>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annotation reference"/>
    <w:semiHidden/>
    <w:rPr>
      <w:sz w:val="21"/>
      <w:szCs w:val="21"/>
    </w:rPr>
  </w:style>
  <w:style w:type="paragraph" w:styleId="aff3">
    <w:name w:val="annotation text"/>
    <w:basedOn w:val="a"/>
    <w:semiHidden/>
    <w:pPr>
      <w:jc w:val="left"/>
    </w:pPr>
  </w:style>
  <w:style w:type="paragraph" w:styleId="aff4">
    <w:name w:val="annotation subject"/>
    <w:basedOn w:val="aff3"/>
    <w:next w:val="aff3"/>
    <w:semiHidden/>
    <w:rPr>
      <w:b/>
      <w:bCs/>
    </w:rPr>
  </w:style>
  <w:style w:type="paragraph" w:customStyle="1" w:styleId="CharChar7CharCharCharCharChar">
    <w:name w:val=" Char Char7 Char Char Char Char Char"/>
    <w:basedOn w:val="a"/>
    <w:autoRedefine/>
    <w:rsid w:val="00CD0405"/>
    <w:pPr>
      <w:tabs>
        <w:tab w:val="clear" w:pos="-2120"/>
      </w:tabs>
      <w:snapToGrid/>
      <w:spacing w:line="360" w:lineRule="auto"/>
      <w:ind w:firstLine="0"/>
    </w:pPr>
    <w:rPr>
      <w:rFonts w:ascii="宋体" w:hAnsi="宋体"/>
      <w:spacing w:val="0"/>
      <w:sz w:val="22"/>
      <w:szCs w:val="24"/>
    </w:rPr>
  </w:style>
  <w:style w:type="paragraph" w:customStyle="1" w:styleId="ParaCharCharCharCharCharCharCharCharCharCharCharCharCharChar">
    <w:name w:val="默认段落字体 Para Char Char Char Char Char Char Char Char Char Char Char Char Char Char"/>
    <w:next w:val="a"/>
    <w:rsid w:val="00772043"/>
    <w:pPr>
      <w:keepNext/>
      <w:keepLines/>
      <w:tabs>
        <w:tab w:val="num" w:pos="0"/>
      </w:tabs>
      <w:spacing w:before="240" w:after="240"/>
      <w:ind w:left="3400" w:hanging="425"/>
      <w:outlineLvl w:val="7"/>
    </w:pPr>
    <w:rPr>
      <w:rFonts w:ascii="Arial" w:eastAsia="黑体" w:hAnsi="Arial" w:cs="Arial"/>
      <w:snapToGrid w:val="0"/>
      <w:sz w:val="21"/>
      <w:szCs w:val="21"/>
    </w:rPr>
  </w:style>
  <w:style w:type="paragraph" w:customStyle="1" w:styleId="CharCharChar1Char">
    <w:name w:val=" Char Char Char1 Char"/>
    <w:basedOn w:val="afd"/>
    <w:link w:val="a0"/>
    <w:autoRedefine/>
    <w:semiHidden/>
    <w:rsid w:val="00421537"/>
    <w:pPr>
      <w:tabs>
        <w:tab w:val="clear" w:pos="-2120"/>
      </w:tabs>
      <w:snapToGrid/>
      <w:spacing w:line="240" w:lineRule="auto"/>
      <w:ind w:firstLine="0"/>
    </w:pPr>
    <w:rPr>
      <w:rFonts w:ascii="Tahoma" w:hAnsi="Tahoma" w:cs="Tahoma"/>
      <w:spacing w:val="0"/>
      <w:kern w:val="0"/>
      <w:sz w:val="18"/>
      <w:szCs w:val="24"/>
    </w:rPr>
  </w:style>
  <w:style w:type="paragraph" w:styleId="aff5">
    <w:name w:val="Revision"/>
    <w:hidden/>
    <w:uiPriority w:val="99"/>
    <w:semiHidden/>
    <w:rsid w:val="004557F1"/>
    <w:rPr>
      <w:rFonts w:ascii="Arial" w:hAnsi="Arial"/>
      <w:spacing w:val="6"/>
      <w:kern w:val="2"/>
      <w:sz w:val="24"/>
    </w:rPr>
  </w:style>
</w:styles>
</file>

<file path=word/webSettings.xml><?xml version="1.0" encoding="utf-8"?>
<w:webSettings xmlns:r="http://schemas.openxmlformats.org/officeDocument/2006/relationships" xmlns:w="http://schemas.openxmlformats.org/wordprocessingml/2006/main">
  <w:divs>
    <w:div w:id="43676570">
      <w:bodyDiv w:val="1"/>
      <w:marLeft w:val="0"/>
      <w:marRight w:val="0"/>
      <w:marTop w:val="0"/>
      <w:marBottom w:val="0"/>
      <w:divBdr>
        <w:top w:val="none" w:sz="0" w:space="0" w:color="auto"/>
        <w:left w:val="none" w:sz="0" w:space="0" w:color="auto"/>
        <w:bottom w:val="none" w:sz="0" w:space="0" w:color="auto"/>
        <w:right w:val="none" w:sz="0" w:space="0" w:color="auto"/>
      </w:divBdr>
    </w:div>
    <w:div w:id="90862987">
      <w:bodyDiv w:val="1"/>
      <w:marLeft w:val="0"/>
      <w:marRight w:val="0"/>
      <w:marTop w:val="0"/>
      <w:marBottom w:val="0"/>
      <w:divBdr>
        <w:top w:val="none" w:sz="0" w:space="0" w:color="auto"/>
        <w:left w:val="none" w:sz="0" w:space="0" w:color="auto"/>
        <w:bottom w:val="none" w:sz="0" w:space="0" w:color="auto"/>
        <w:right w:val="none" w:sz="0" w:space="0" w:color="auto"/>
      </w:divBdr>
    </w:div>
    <w:div w:id="442580823">
      <w:bodyDiv w:val="1"/>
      <w:marLeft w:val="0"/>
      <w:marRight w:val="0"/>
      <w:marTop w:val="0"/>
      <w:marBottom w:val="0"/>
      <w:divBdr>
        <w:top w:val="none" w:sz="0" w:space="0" w:color="auto"/>
        <w:left w:val="none" w:sz="0" w:space="0" w:color="auto"/>
        <w:bottom w:val="none" w:sz="0" w:space="0" w:color="auto"/>
        <w:right w:val="none" w:sz="0" w:space="0" w:color="auto"/>
      </w:divBdr>
    </w:div>
    <w:div w:id="561520421">
      <w:bodyDiv w:val="1"/>
      <w:marLeft w:val="0"/>
      <w:marRight w:val="0"/>
      <w:marTop w:val="0"/>
      <w:marBottom w:val="0"/>
      <w:divBdr>
        <w:top w:val="none" w:sz="0" w:space="0" w:color="auto"/>
        <w:left w:val="none" w:sz="0" w:space="0" w:color="auto"/>
        <w:bottom w:val="none" w:sz="0" w:space="0" w:color="auto"/>
        <w:right w:val="none" w:sz="0" w:space="0" w:color="auto"/>
      </w:divBdr>
    </w:div>
    <w:div w:id="1086614410">
      <w:bodyDiv w:val="1"/>
      <w:marLeft w:val="0"/>
      <w:marRight w:val="0"/>
      <w:marTop w:val="0"/>
      <w:marBottom w:val="0"/>
      <w:divBdr>
        <w:top w:val="none" w:sz="0" w:space="0" w:color="auto"/>
        <w:left w:val="none" w:sz="0" w:space="0" w:color="auto"/>
        <w:bottom w:val="none" w:sz="0" w:space="0" w:color="auto"/>
        <w:right w:val="none" w:sz="0" w:space="0" w:color="auto"/>
      </w:divBdr>
    </w:div>
    <w:div w:id="1299606069">
      <w:bodyDiv w:val="1"/>
      <w:marLeft w:val="0"/>
      <w:marRight w:val="0"/>
      <w:marTop w:val="0"/>
      <w:marBottom w:val="0"/>
      <w:divBdr>
        <w:top w:val="none" w:sz="0" w:space="0" w:color="auto"/>
        <w:left w:val="none" w:sz="0" w:space="0" w:color="auto"/>
        <w:bottom w:val="none" w:sz="0" w:space="0" w:color="auto"/>
        <w:right w:val="none" w:sz="0" w:space="0" w:color="auto"/>
      </w:divBdr>
    </w:div>
    <w:div w:id="1454061195">
      <w:bodyDiv w:val="1"/>
      <w:marLeft w:val="0"/>
      <w:marRight w:val="0"/>
      <w:marTop w:val="0"/>
      <w:marBottom w:val="0"/>
      <w:divBdr>
        <w:top w:val="none" w:sz="0" w:space="0" w:color="auto"/>
        <w:left w:val="none" w:sz="0" w:space="0" w:color="auto"/>
        <w:bottom w:val="none" w:sz="0" w:space="0" w:color="auto"/>
        <w:right w:val="none" w:sz="0" w:space="0" w:color="auto"/>
      </w:divBdr>
    </w:div>
    <w:div w:id="1606498114">
      <w:bodyDiv w:val="1"/>
      <w:marLeft w:val="0"/>
      <w:marRight w:val="0"/>
      <w:marTop w:val="0"/>
      <w:marBottom w:val="0"/>
      <w:divBdr>
        <w:top w:val="none" w:sz="0" w:space="0" w:color="auto"/>
        <w:left w:val="none" w:sz="0" w:space="0" w:color="auto"/>
        <w:bottom w:val="none" w:sz="0" w:space="0" w:color="auto"/>
        <w:right w:val="none" w:sz="0" w:space="0" w:color="auto"/>
      </w:divBdr>
    </w:div>
    <w:div w:id="20809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C0F-1F6B-4F5F-B071-4FDD7D22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2136</Words>
  <Characters>12180</Characters>
  <Application>Microsoft Office Word</Application>
  <DocSecurity>0</DocSecurity>
  <Lines>101</Lines>
  <Paragraphs>28</Paragraphs>
  <ScaleCrop>false</ScaleCrop>
  <Company/>
  <LinksUpToDate>false</LinksUpToDate>
  <CharactersWithSpaces>14288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YuKy1327</dc:creator>
  <cp:lastModifiedBy>YuKy1327</cp:lastModifiedBy>
  <cp:revision>1</cp:revision>
  <cp:lastPrinted>2011-06-08T09:11:00Z</cp:lastPrinted>
  <dcterms:created xsi:type="dcterms:W3CDTF">2012-12-25T05:59:00Z</dcterms:created>
  <dcterms:modified xsi:type="dcterms:W3CDTF">2012-12-25T05:59:00Z</dcterms:modified>
</cp:coreProperties>
</file>