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4F" w:rsidRDefault="003C674F" w:rsidP="003C674F">
      <w:pPr>
        <w:pStyle w:val="Figure"/>
      </w:pPr>
      <w:r>
        <w:rPr>
          <w:noProof/>
        </w:rPr>
        <w:drawing>
          <wp:inline distT="0" distB="0" distL="0" distR="0">
            <wp:extent cx="3810000" cy="1104900"/>
            <wp:effectExtent l="0" t="0" r="0" b="0"/>
            <wp:docPr id="59" name="Picture 59"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3C674F" w:rsidRDefault="003C674F" w:rsidP="003C674F">
      <w:pPr>
        <w:pStyle w:val="TableSpacing"/>
      </w:pPr>
    </w:p>
    <w:p w:rsidR="003C674F" w:rsidRDefault="003C674F" w:rsidP="003C674F">
      <w:pPr>
        <w:pStyle w:val="DSTOC1-0"/>
      </w:pPr>
      <w:r>
        <w:t>Upgrading System Center 2012 – Service Manager to System Center 2012 SP1</w:t>
      </w:r>
    </w:p>
    <w:p w:rsidR="003C674F" w:rsidRDefault="003C674F" w:rsidP="003C674F">
      <w:r>
        <w:t>Microsoft Corporation</w:t>
      </w:r>
    </w:p>
    <w:p w:rsidR="003C674F" w:rsidRDefault="003C674F" w:rsidP="003C674F">
      <w:r>
        <w:t>Published: January 15, 2013</w:t>
      </w:r>
    </w:p>
    <w:p w:rsidR="003C674F" w:rsidRDefault="003C674F" w:rsidP="003C674F">
      <w:pPr>
        <w:pStyle w:val="DSTOC3-0"/>
      </w:pPr>
      <w:r>
        <w:t>Authors</w:t>
      </w:r>
    </w:p>
    <w:p w:rsidR="003C674F" w:rsidRDefault="003C674F" w:rsidP="003C674F">
      <w:r>
        <w:t>John Downing, Bill Anderson, Manoj Parvathaneni, Srikanth Ranganathan, and Travis Wright</w:t>
      </w:r>
    </w:p>
    <w:p w:rsidR="003C674F" w:rsidRDefault="003C674F" w:rsidP="003C674F">
      <w:pPr>
        <w:pStyle w:val="DSTOC3-0"/>
      </w:pPr>
      <w:r>
        <w:t>Applies To</w:t>
      </w:r>
    </w:p>
    <w:p w:rsidR="003C674F" w:rsidRDefault="003C674F" w:rsidP="003C674F">
      <w:r>
        <w:t>System Center 2012 Service Pack 1 (SP1) - Service Manager</w:t>
      </w:r>
    </w:p>
    <w:p w:rsidR="003C674F" w:rsidRDefault="003C674F" w:rsidP="003C674F">
      <w:pPr>
        <w:pStyle w:val="DSTOC3-0"/>
      </w:pPr>
      <w:r>
        <w:t>Feedback</w:t>
      </w:r>
    </w:p>
    <w:p w:rsidR="003C674F" w:rsidRDefault="003C674F" w:rsidP="003C674F">
      <w:r>
        <w:t xml:space="preserve">Send suggestions and comments about this document to </w:t>
      </w:r>
      <w:hyperlink r:id="rId10" w:history="1">
        <w:r>
          <w:rPr>
            <w:rStyle w:val="Hyperlink"/>
          </w:rPr>
          <w:t>sc2012docs@microsoft.com</w:t>
        </w:r>
      </w:hyperlink>
      <w:r>
        <w:t>.</w:t>
      </w:r>
    </w:p>
    <w:p w:rsidR="003C674F" w:rsidRDefault="003C674F" w:rsidP="003C674F">
      <w:pPr>
        <w:sectPr w:rsidR="003C674F" w:rsidSect="003C674F">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3C674F" w:rsidRDefault="003C674F" w:rsidP="003C674F">
      <w:r>
        <w:lastRenderedPageBreak/>
        <w:t>This document is provided "as-is". Information and views expressed in this document, including URL and other Internet Web site references, may change without notice.</w:t>
      </w:r>
    </w:p>
    <w:p w:rsidR="003C674F" w:rsidRDefault="003C674F" w:rsidP="003C674F">
      <w:r>
        <w:t>Some examples depicted herein are provided for illustration only and are fictitious.  No real association or connection is intended or should be inferred.</w:t>
      </w:r>
    </w:p>
    <w:p w:rsidR="003C674F" w:rsidRDefault="003C674F" w:rsidP="003C674F">
      <w:r>
        <w:t>This document does not provide you with any legal rights to any intellectual property in any Microsoft product. You may copy and use this document for your internal, reference purposes. You may modify this document for your internal, reference purposes.</w:t>
      </w:r>
    </w:p>
    <w:p w:rsidR="003C674F" w:rsidRDefault="003C674F" w:rsidP="003C674F">
      <w:r>
        <w:t>© 2013 Microsoft Corporation. All rights reserved.</w:t>
      </w:r>
    </w:p>
    <w:p w:rsidR="003C674F" w:rsidRDefault="003C674F" w:rsidP="003C674F">
      <w:r>
        <w:t>Microsoft, ActiveX, Active Directory, Bing, Internet Explorer, MSDN, SharePoint, Silverlight, SQL Server, Visual Basic, Visual Studio, Windows, Windows Intune, Windows PowerShell, Windows Server, and Windows Vista are trademarks of the Microsoft group of companies. All other trademarks are property of their respective owners.</w:t>
      </w:r>
    </w:p>
    <w:p w:rsidR="003C674F" w:rsidRDefault="003C674F" w:rsidP="003C674F">
      <w:pPr>
        <w:pStyle w:val="DSTOC1-0"/>
      </w:pPr>
      <w:r>
        <w:t>Revision History</w:t>
      </w:r>
    </w:p>
    <w:p w:rsidR="003C674F" w:rsidRDefault="003C674F" w:rsidP="003C674F">
      <w:pPr>
        <w:pStyle w:val="TableSpacing"/>
      </w:pPr>
    </w:p>
    <w:tbl>
      <w:tblPr>
        <w:tblStyle w:val="TablewithHeader"/>
        <w:tblW w:w="0" w:type="auto"/>
        <w:tblLook w:val="01E0" w:firstRow="1" w:lastRow="1" w:firstColumn="1" w:lastColumn="1" w:noHBand="0" w:noVBand="0"/>
      </w:tblPr>
      <w:tblGrid>
        <w:gridCol w:w="4406"/>
        <w:gridCol w:w="4406"/>
      </w:tblGrid>
      <w:tr w:rsidR="003C674F" w:rsidTr="002A7E31">
        <w:trPr>
          <w:cnfStyle w:val="100000000000" w:firstRow="1" w:lastRow="0" w:firstColumn="0" w:lastColumn="0" w:oddVBand="0" w:evenVBand="0" w:oddHBand="0" w:evenHBand="0" w:firstRowFirstColumn="0" w:firstRowLastColumn="0" w:lastRowFirstColumn="0" w:lastRowLastColumn="0"/>
        </w:trPr>
        <w:tc>
          <w:tcPr>
            <w:tcW w:w="4428" w:type="dxa"/>
          </w:tcPr>
          <w:p w:rsidR="003C674F" w:rsidRDefault="003C674F" w:rsidP="002A7E31">
            <w:r>
              <w:t>Release Date</w:t>
            </w:r>
          </w:p>
        </w:tc>
        <w:tc>
          <w:tcPr>
            <w:tcW w:w="4428" w:type="dxa"/>
          </w:tcPr>
          <w:p w:rsidR="003C674F" w:rsidRDefault="003C674F" w:rsidP="002A7E31">
            <w:r>
              <w:t>Changes</w:t>
            </w:r>
          </w:p>
        </w:tc>
      </w:tr>
      <w:tr w:rsidR="003C674F" w:rsidTr="002A7E31">
        <w:tc>
          <w:tcPr>
            <w:tcW w:w="4428" w:type="dxa"/>
          </w:tcPr>
          <w:p w:rsidR="003C674F" w:rsidRDefault="003C674F" w:rsidP="002A7E31">
            <w:r>
              <w:t>January 15, 2013</w:t>
            </w:r>
          </w:p>
        </w:tc>
        <w:tc>
          <w:tcPr>
            <w:tcW w:w="4428" w:type="dxa"/>
          </w:tcPr>
          <w:p w:rsidR="003C674F" w:rsidRDefault="003C674F" w:rsidP="002A7E31">
            <w:r>
              <w:t>Original release of this guide.</w:t>
            </w:r>
          </w:p>
        </w:tc>
      </w:tr>
    </w:tbl>
    <w:p w:rsidR="003C674F" w:rsidRDefault="003C674F" w:rsidP="003C674F">
      <w:pPr>
        <w:pStyle w:val="TableSpacing"/>
      </w:pPr>
    </w:p>
    <w:p w:rsidR="003C674F" w:rsidRDefault="003C674F" w:rsidP="003C674F"/>
    <w:p w:rsidR="003C674F" w:rsidRDefault="003C674F" w:rsidP="003C674F">
      <w:pPr>
        <w:pStyle w:val="DSTOC1-0"/>
        <w:sectPr w:rsidR="003C674F" w:rsidSect="003C674F">
          <w:footerReference w:type="default" r:id="rId17"/>
          <w:pgSz w:w="12240" w:h="15840" w:code="1"/>
          <w:pgMar w:top="1440" w:right="1800" w:bottom="1440" w:left="1800" w:header="1440" w:footer="1440" w:gutter="0"/>
          <w:cols w:space="720"/>
          <w:docGrid w:linePitch="360"/>
        </w:sectPr>
      </w:pPr>
    </w:p>
    <w:p w:rsidR="003C674F" w:rsidRDefault="003C674F" w:rsidP="003C674F">
      <w:pPr>
        <w:pStyle w:val="DSTOC1-0"/>
      </w:pPr>
      <w:r>
        <w:lastRenderedPageBreak/>
        <w:t>Contents</w:t>
      </w:r>
    </w:p>
    <w:p w:rsidR="003C674F" w:rsidRDefault="003C674F">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26339" w:history="1">
        <w:r w:rsidRPr="002E321C">
          <w:rPr>
            <w:rStyle w:val="Hyperlink"/>
            <w:noProof/>
          </w:rPr>
          <w:t>Upgrading System Center 2012 - Service Manager to System Center 2012 SP1</w:t>
        </w:r>
        <w:r>
          <w:rPr>
            <w:noProof/>
          </w:rPr>
          <w:tab/>
        </w:r>
        <w:r>
          <w:rPr>
            <w:noProof/>
          </w:rPr>
          <w:fldChar w:fldCharType="begin"/>
        </w:r>
        <w:r>
          <w:rPr>
            <w:noProof/>
          </w:rPr>
          <w:instrText xml:space="preserve"> PAGEREF _Toc345626339 \h </w:instrText>
        </w:r>
        <w:r>
          <w:rPr>
            <w:noProof/>
          </w:rPr>
        </w:r>
        <w:r>
          <w:rPr>
            <w:noProof/>
          </w:rPr>
          <w:fldChar w:fldCharType="separate"/>
        </w:r>
        <w:r>
          <w:rPr>
            <w:noProof/>
          </w:rPr>
          <w:t>4</w:t>
        </w:r>
        <w:r>
          <w:rPr>
            <w:noProof/>
          </w:rPr>
          <w:fldChar w:fldCharType="end"/>
        </w:r>
      </w:hyperlink>
    </w:p>
    <w:p w:rsidR="003C674F" w:rsidRDefault="003C674F">
      <w:pPr>
        <w:pStyle w:val="TOC2"/>
        <w:tabs>
          <w:tab w:val="right" w:leader="dot" w:pos="8630"/>
        </w:tabs>
        <w:rPr>
          <w:rFonts w:asciiTheme="minorHAnsi" w:eastAsiaTheme="minorEastAsia" w:hAnsiTheme="minorHAnsi" w:cstheme="minorBidi"/>
          <w:noProof/>
          <w:kern w:val="0"/>
          <w:sz w:val="22"/>
          <w:szCs w:val="22"/>
        </w:rPr>
      </w:pPr>
      <w:hyperlink w:anchor="_Toc345626340" w:history="1">
        <w:r w:rsidRPr="002E321C">
          <w:rPr>
            <w:rStyle w:val="Hyperlink"/>
            <w:noProof/>
          </w:rPr>
          <w:t>Upgrade Planning for System Center 2012 SP1 - Service Manager</w:t>
        </w:r>
        <w:r>
          <w:rPr>
            <w:noProof/>
          </w:rPr>
          <w:tab/>
        </w:r>
        <w:r>
          <w:rPr>
            <w:noProof/>
          </w:rPr>
          <w:fldChar w:fldCharType="begin"/>
        </w:r>
        <w:r>
          <w:rPr>
            <w:noProof/>
          </w:rPr>
          <w:instrText xml:space="preserve"> PAGEREF _Toc345626340 \h </w:instrText>
        </w:r>
        <w:r>
          <w:rPr>
            <w:noProof/>
          </w:rPr>
        </w:r>
        <w:r>
          <w:rPr>
            <w:noProof/>
          </w:rPr>
          <w:fldChar w:fldCharType="separate"/>
        </w:r>
        <w:r>
          <w:rPr>
            <w:noProof/>
          </w:rPr>
          <w:t>5</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41" w:history="1">
        <w:r w:rsidRPr="002E321C">
          <w:rPr>
            <w:rStyle w:val="Hyperlink"/>
            <w:noProof/>
          </w:rPr>
          <w:t>Upgrading the SP1 Self-Service Portal</w:t>
        </w:r>
        <w:r>
          <w:rPr>
            <w:noProof/>
          </w:rPr>
          <w:tab/>
        </w:r>
        <w:r>
          <w:rPr>
            <w:noProof/>
          </w:rPr>
          <w:fldChar w:fldCharType="begin"/>
        </w:r>
        <w:r>
          <w:rPr>
            <w:noProof/>
          </w:rPr>
          <w:instrText xml:space="preserve"> PAGEREF _Toc345626341 \h </w:instrText>
        </w:r>
        <w:r>
          <w:rPr>
            <w:noProof/>
          </w:rPr>
        </w:r>
        <w:r>
          <w:rPr>
            <w:noProof/>
          </w:rPr>
          <w:fldChar w:fldCharType="separate"/>
        </w:r>
        <w:r>
          <w:rPr>
            <w:noProof/>
          </w:rPr>
          <w:t>10</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42" w:history="1">
        <w:r w:rsidRPr="002E321C">
          <w:rPr>
            <w:rStyle w:val="Hyperlink"/>
            <w:noProof/>
          </w:rPr>
          <w:t>Service Manager Connectors</w:t>
        </w:r>
        <w:r>
          <w:rPr>
            <w:noProof/>
          </w:rPr>
          <w:tab/>
        </w:r>
        <w:r>
          <w:rPr>
            <w:noProof/>
          </w:rPr>
          <w:fldChar w:fldCharType="begin"/>
        </w:r>
        <w:r>
          <w:rPr>
            <w:noProof/>
          </w:rPr>
          <w:instrText xml:space="preserve"> PAGEREF _Toc345626342 \h </w:instrText>
        </w:r>
        <w:r>
          <w:rPr>
            <w:noProof/>
          </w:rPr>
        </w:r>
        <w:r>
          <w:rPr>
            <w:noProof/>
          </w:rPr>
          <w:fldChar w:fldCharType="separate"/>
        </w:r>
        <w:r>
          <w:rPr>
            <w:noProof/>
          </w:rPr>
          <w:t>10</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43" w:history="1">
        <w:r w:rsidRPr="002E321C">
          <w:rPr>
            <w:rStyle w:val="Hyperlink"/>
            <w:noProof/>
          </w:rPr>
          <w:t>Remote SQL Server Reporting Services</w:t>
        </w:r>
        <w:r>
          <w:rPr>
            <w:noProof/>
          </w:rPr>
          <w:tab/>
        </w:r>
        <w:r>
          <w:rPr>
            <w:noProof/>
          </w:rPr>
          <w:fldChar w:fldCharType="begin"/>
        </w:r>
        <w:r>
          <w:rPr>
            <w:noProof/>
          </w:rPr>
          <w:instrText xml:space="preserve"> PAGEREF _Toc345626343 \h </w:instrText>
        </w:r>
        <w:r>
          <w:rPr>
            <w:noProof/>
          </w:rPr>
        </w:r>
        <w:r>
          <w:rPr>
            <w:noProof/>
          </w:rPr>
          <w:fldChar w:fldCharType="separate"/>
        </w:r>
        <w:r>
          <w:rPr>
            <w:noProof/>
          </w:rPr>
          <w:t>10</w:t>
        </w:r>
        <w:r>
          <w:rPr>
            <w:noProof/>
          </w:rPr>
          <w:fldChar w:fldCharType="end"/>
        </w:r>
      </w:hyperlink>
    </w:p>
    <w:p w:rsidR="003C674F" w:rsidRDefault="003C674F">
      <w:pPr>
        <w:pStyle w:val="TOC2"/>
        <w:tabs>
          <w:tab w:val="right" w:leader="dot" w:pos="8630"/>
        </w:tabs>
        <w:rPr>
          <w:rFonts w:asciiTheme="minorHAnsi" w:eastAsiaTheme="minorEastAsia" w:hAnsiTheme="minorHAnsi" w:cstheme="minorBidi"/>
          <w:noProof/>
          <w:kern w:val="0"/>
          <w:sz w:val="22"/>
          <w:szCs w:val="22"/>
        </w:rPr>
      </w:pPr>
      <w:hyperlink w:anchor="_Toc345626344" w:history="1">
        <w:r w:rsidRPr="002E321C">
          <w:rPr>
            <w:rStyle w:val="Hyperlink"/>
            <w:noProof/>
          </w:rPr>
          <w:t>Setting Up a Service Manager 2012 Lab Environment with Production Data</w:t>
        </w:r>
        <w:r>
          <w:rPr>
            <w:noProof/>
          </w:rPr>
          <w:tab/>
        </w:r>
        <w:r>
          <w:rPr>
            <w:noProof/>
          </w:rPr>
          <w:fldChar w:fldCharType="begin"/>
        </w:r>
        <w:r>
          <w:rPr>
            <w:noProof/>
          </w:rPr>
          <w:instrText xml:space="preserve"> PAGEREF _Toc345626344 \h </w:instrText>
        </w:r>
        <w:r>
          <w:rPr>
            <w:noProof/>
          </w:rPr>
        </w:r>
        <w:r>
          <w:rPr>
            <w:noProof/>
          </w:rPr>
          <w:fldChar w:fldCharType="separate"/>
        </w:r>
        <w:r>
          <w:rPr>
            <w:noProof/>
          </w:rPr>
          <w:t>12</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45" w:history="1">
        <w:r w:rsidRPr="002E321C">
          <w:rPr>
            <w:rStyle w:val="Hyperlink"/>
            <w:noProof/>
          </w:rPr>
          <w:t>How to Install an Additional Management Server in the Production Service Manager Management Group</w:t>
        </w:r>
        <w:r>
          <w:rPr>
            <w:noProof/>
          </w:rPr>
          <w:tab/>
        </w:r>
        <w:r>
          <w:rPr>
            <w:noProof/>
          </w:rPr>
          <w:fldChar w:fldCharType="begin"/>
        </w:r>
        <w:r>
          <w:rPr>
            <w:noProof/>
          </w:rPr>
          <w:instrText xml:space="preserve"> PAGEREF _Toc345626345 \h </w:instrText>
        </w:r>
        <w:r>
          <w:rPr>
            <w:noProof/>
          </w:rPr>
        </w:r>
        <w:r>
          <w:rPr>
            <w:noProof/>
          </w:rPr>
          <w:fldChar w:fldCharType="separate"/>
        </w:r>
        <w:r>
          <w:rPr>
            <w:noProof/>
          </w:rPr>
          <w:t>13</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46" w:history="1">
        <w:r w:rsidRPr="002E321C">
          <w:rPr>
            <w:rStyle w:val="Hyperlink"/>
            <w:noProof/>
          </w:rPr>
          <w:t>How to Copy the Workflow Assembly Files</w:t>
        </w:r>
        <w:r>
          <w:rPr>
            <w:noProof/>
          </w:rPr>
          <w:tab/>
        </w:r>
        <w:r>
          <w:rPr>
            <w:noProof/>
          </w:rPr>
          <w:fldChar w:fldCharType="begin"/>
        </w:r>
        <w:r>
          <w:rPr>
            <w:noProof/>
          </w:rPr>
          <w:instrText xml:space="preserve"> PAGEREF _Toc345626346 \h </w:instrText>
        </w:r>
        <w:r>
          <w:rPr>
            <w:noProof/>
          </w:rPr>
        </w:r>
        <w:r>
          <w:rPr>
            <w:noProof/>
          </w:rPr>
          <w:fldChar w:fldCharType="separate"/>
        </w:r>
        <w:r>
          <w:rPr>
            <w:noProof/>
          </w:rPr>
          <w:t>15</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47" w:history="1">
        <w:r w:rsidRPr="002E321C">
          <w:rPr>
            <w:rStyle w:val="Hyperlink"/>
            <w:noProof/>
          </w:rPr>
          <w:t>How to Disable Service Manager Connectors in the Production Environment</w:t>
        </w:r>
        <w:r>
          <w:rPr>
            <w:noProof/>
          </w:rPr>
          <w:tab/>
        </w:r>
        <w:r>
          <w:rPr>
            <w:noProof/>
          </w:rPr>
          <w:fldChar w:fldCharType="begin"/>
        </w:r>
        <w:r>
          <w:rPr>
            <w:noProof/>
          </w:rPr>
          <w:instrText xml:space="preserve"> PAGEREF _Toc345626347 \h </w:instrText>
        </w:r>
        <w:r>
          <w:rPr>
            <w:noProof/>
          </w:rPr>
        </w:r>
        <w:r>
          <w:rPr>
            <w:noProof/>
          </w:rPr>
          <w:fldChar w:fldCharType="separate"/>
        </w:r>
        <w:r>
          <w:rPr>
            <w:noProof/>
          </w:rPr>
          <w:t>15</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48" w:history="1">
        <w:r w:rsidRPr="002E321C">
          <w:rPr>
            <w:rStyle w:val="Hyperlink"/>
            <w:noProof/>
          </w:rPr>
          <w:t>How to Disable Email Notifications  in the Production Environment</w:t>
        </w:r>
        <w:r>
          <w:rPr>
            <w:noProof/>
          </w:rPr>
          <w:tab/>
        </w:r>
        <w:r>
          <w:rPr>
            <w:noProof/>
          </w:rPr>
          <w:fldChar w:fldCharType="begin"/>
        </w:r>
        <w:r>
          <w:rPr>
            <w:noProof/>
          </w:rPr>
          <w:instrText xml:space="preserve"> PAGEREF _Toc345626348 \h </w:instrText>
        </w:r>
        <w:r>
          <w:rPr>
            <w:noProof/>
          </w:rPr>
        </w:r>
        <w:r>
          <w:rPr>
            <w:noProof/>
          </w:rPr>
          <w:fldChar w:fldCharType="separate"/>
        </w:r>
        <w:r>
          <w:rPr>
            <w:noProof/>
          </w:rPr>
          <w:t>15</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49" w:history="1">
        <w:r w:rsidRPr="002E321C">
          <w:rPr>
            <w:rStyle w:val="Hyperlink"/>
            <w:noProof/>
          </w:rPr>
          <w:t>How to Stop Service Manager Services on the Secondary Management Server</w:t>
        </w:r>
        <w:r>
          <w:rPr>
            <w:noProof/>
          </w:rPr>
          <w:tab/>
        </w:r>
        <w:r>
          <w:rPr>
            <w:noProof/>
          </w:rPr>
          <w:fldChar w:fldCharType="begin"/>
        </w:r>
        <w:r>
          <w:rPr>
            <w:noProof/>
          </w:rPr>
          <w:instrText xml:space="preserve"> PAGEREF _Toc345626349 \h </w:instrText>
        </w:r>
        <w:r>
          <w:rPr>
            <w:noProof/>
          </w:rPr>
        </w:r>
        <w:r>
          <w:rPr>
            <w:noProof/>
          </w:rPr>
          <w:fldChar w:fldCharType="separate"/>
        </w:r>
        <w:r>
          <w:rPr>
            <w:noProof/>
          </w:rPr>
          <w:t>16</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0" w:history="1">
        <w:r w:rsidRPr="002E321C">
          <w:rPr>
            <w:rStyle w:val="Hyperlink"/>
            <w:noProof/>
          </w:rPr>
          <w:t>How to Back Up the Production Service Manager Database</w:t>
        </w:r>
        <w:r>
          <w:rPr>
            <w:noProof/>
          </w:rPr>
          <w:tab/>
        </w:r>
        <w:r>
          <w:rPr>
            <w:noProof/>
          </w:rPr>
          <w:fldChar w:fldCharType="begin"/>
        </w:r>
        <w:r>
          <w:rPr>
            <w:noProof/>
          </w:rPr>
          <w:instrText xml:space="preserve"> PAGEREF _Toc345626350 \h </w:instrText>
        </w:r>
        <w:r>
          <w:rPr>
            <w:noProof/>
          </w:rPr>
        </w:r>
        <w:r>
          <w:rPr>
            <w:noProof/>
          </w:rPr>
          <w:fldChar w:fldCharType="separate"/>
        </w:r>
        <w:r>
          <w:rPr>
            <w:noProof/>
          </w:rPr>
          <w:t>16</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1" w:history="1">
        <w:r w:rsidRPr="002E321C">
          <w:rPr>
            <w:rStyle w:val="Hyperlink"/>
            <w:noProof/>
          </w:rPr>
          <w:t>How to Enable Service Manager Connectors in the Production Environment</w:t>
        </w:r>
        <w:r>
          <w:rPr>
            <w:noProof/>
          </w:rPr>
          <w:tab/>
        </w:r>
        <w:r>
          <w:rPr>
            <w:noProof/>
          </w:rPr>
          <w:fldChar w:fldCharType="begin"/>
        </w:r>
        <w:r>
          <w:rPr>
            <w:noProof/>
          </w:rPr>
          <w:instrText xml:space="preserve"> PAGEREF _Toc345626351 \h </w:instrText>
        </w:r>
        <w:r>
          <w:rPr>
            <w:noProof/>
          </w:rPr>
        </w:r>
        <w:r>
          <w:rPr>
            <w:noProof/>
          </w:rPr>
          <w:fldChar w:fldCharType="separate"/>
        </w:r>
        <w:r>
          <w:rPr>
            <w:noProof/>
          </w:rPr>
          <w:t>18</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2" w:history="1">
        <w:r w:rsidRPr="002E321C">
          <w:rPr>
            <w:rStyle w:val="Hyperlink"/>
            <w:noProof/>
          </w:rPr>
          <w:t>How to Enable Email Notifications in the Production Environment</w:t>
        </w:r>
        <w:r>
          <w:rPr>
            <w:noProof/>
          </w:rPr>
          <w:tab/>
        </w:r>
        <w:r>
          <w:rPr>
            <w:noProof/>
          </w:rPr>
          <w:fldChar w:fldCharType="begin"/>
        </w:r>
        <w:r>
          <w:rPr>
            <w:noProof/>
          </w:rPr>
          <w:instrText xml:space="preserve"> PAGEREF _Toc345626352 \h </w:instrText>
        </w:r>
        <w:r>
          <w:rPr>
            <w:noProof/>
          </w:rPr>
        </w:r>
        <w:r>
          <w:rPr>
            <w:noProof/>
          </w:rPr>
          <w:fldChar w:fldCharType="separate"/>
        </w:r>
        <w:r>
          <w:rPr>
            <w:noProof/>
          </w:rPr>
          <w:t>18</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3" w:history="1">
        <w:r w:rsidRPr="002E321C">
          <w:rPr>
            <w:rStyle w:val="Hyperlink"/>
            <w:noProof/>
          </w:rPr>
          <w:t>How to Restore the Service Manager Database in the Lab Environment</w:t>
        </w:r>
        <w:r>
          <w:rPr>
            <w:noProof/>
          </w:rPr>
          <w:tab/>
        </w:r>
        <w:r>
          <w:rPr>
            <w:noProof/>
          </w:rPr>
          <w:fldChar w:fldCharType="begin"/>
        </w:r>
        <w:r>
          <w:rPr>
            <w:noProof/>
          </w:rPr>
          <w:instrText xml:space="preserve"> PAGEREF _Toc345626353 \h </w:instrText>
        </w:r>
        <w:r>
          <w:rPr>
            <w:noProof/>
          </w:rPr>
        </w:r>
        <w:r>
          <w:rPr>
            <w:noProof/>
          </w:rPr>
          <w:fldChar w:fldCharType="separate"/>
        </w:r>
        <w:r>
          <w:rPr>
            <w:noProof/>
          </w:rPr>
          <w:t>18</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4" w:history="1">
        <w:r w:rsidRPr="002E321C">
          <w:rPr>
            <w:rStyle w:val="Hyperlink"/>
            <w:noProof/>
          </w:rPr>
          <w:t>How to Prepare the Service Manager Database in the Lab Environment</w:t>
        </w:r>
        <w:r>
          <w:rPr>
            <w:noProof/>
          </w:rPr>
          <w:tab/>
        </w:r>
        <w:r>
          <w:rPr>
            <w:noProof/>
          </w:rPr>
          <w:fldChar w:fldCharType="begin"/>
        </w:r>
        <w:r>
          <w:rPr>
            <w:noProof/>
          </w:rPr>
          <w:instrText xml:space="preserve"> PAGEREF _Toc345626354 \h </w:instrText>
        </w:r>
        <w:r>
          <w:rPr>
            <w:noProof/>
          </w:rPr>
        </w:r>
        <w:r>
          <w:rPr>
            <w:noProof/>
          </w:rPr>
          <w:fldChar w:fldCharType="separate"/>
        </w:r>
        <w:r>
          <w:rPr>
            <w:noProof/>
          </w:rPr>
          <w:t>20</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5" w:history="1">
        <w:r w:rsidRPr="002E321C">
          <w:rPr>
            <w:rStyle w:val="Hyperlink"/>
            <w:noProof/>
          </w:rPr>
          <w:t>How to Start Service Manager Services on the Secondary Management Server</w:t>
        </w:r>
        <w:r>
          <w:rPr>
            <w:noProof/>
          </w:rPr>
          <w:tab/>
        </w:r>
        <w:r>
          <w:rPr>
            <w:noProof/>
          </w:rPr>
          <w:fldChar w:fldCharType="begin"/>
        </w:r>
        <w:r>
          <w:rPr>
            <w:noProof/>
          </w:rPr>
          <w:instrText xml:space="preserve"> PAGEREF _Toc345626355 \h </w:instrText>
        </w:r>
        <w:r>
          <w:rPr>
            <w:noProof/>
          </w:rPr>
        </w:r>
        <w:r>
          <w:rPr>
            <w:noProof/>
          </w:rPr>
          <w:fldChar w:fldCharType="separate"/>
        </w:r>
        <w:r>
          <w:rPr>
            <w:noProof/>
          </w:rPr>
          <w:t>22</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6" w:history="1">
        <w:r w:rsidRPr="002E321C">
          <w:rPr>
            <w:rStyle w:val="Hyperlink"/>
            <w:noProof/>
          </w:rPr>
          <w:t>How to Promote a Secondary Management Server in a Lab Environment</w:t>
        </w:r>
        <w:r>
          <w:rPr>
            <w:noProof/>
          </w:rPr>
          <w:tab/>
        </w:r>
        <w:r>
          <w:rPr>
            <w:noProof/>
          </w:rPr>
          <w:fldChar w:fldCharType="begin"/>
        </w:r>
        <w:r>
          <w:rPr>
            <w:noProof/>
          </w:rPr>
          <w:instrText xml:space="preserve"> PAGEREF _Toc345626356 \h </w:instrText>
        </w:r>
        <w:r>
          <w:rPr>
            <w:noProof/>
          </w:rPr>
        </w:r>
        <w:r>
          <w:rPr>
            <w:noProof/>
          </w:rPr>
          <w:fldChar w:fldCharType="separate"/>
        </w:r>
        <w:r>
          <w:rPr>
            <w:noProof/>
          </w:rPr>
          <w:t>23</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7" w:history="1">
        <w:r w:rsidRPr="002E321C">
          <w:rPr>
            <w:rStyle w:val="Hyperlink"/>
            <w:noProof/>
          </w:rPr>
          <w:t>How to Enable the Connectors in the Lab Environment</w:t>
        </w:r>
        <w:r>
          <w:rPr>
            <w:noProof/>
          </w:rPr>
          <w:tab/>
        </w:r>
        <w:r>
          <w:rPr>
            <w:noProof/>
          </w:rPr>
          <w:fldChar w:fldCharType="begin"/>
        </w:r>
        <w:r>
          <w:rPr>
            <w:noProof/>
          </w:rPr>
          <w:instrText xml:space="preserve"> PAGEREF _Toc345626357 \h </w:instrText>
        </w:r>
        <w:r>
          <w:rPr>
            <w:noProof/>
          </w:rPr>
        </w:r>
        <w:r>
          <w:rPr>
            <w:noProof/>
          </w:rPr>
          <w:fldChar w:fldCharType="separate"/>
        </w:r>
        <w:r>
          <w:rPr>
            <w:noProof/>
          </w:rPr>
          <w:t>24</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8" w:history="1">
        <w:r w:rsidRPr="002E321C">
          <w:rPr>
            <w:rStyle w:val="Hyperlink"/>
            <w:noProof/>
          </w:rPr>
          <w:t>How to Install a New Data Warehouse Server in the Lab Environment</w:t>
        </w:r>
        <w:r>
          <w:rPr>
            <w:noProof/>
          </w:rPr>
          <w:tab/>
        </w:r>
        <w:r>
          <w:rPr>
            <w:noProof/>
          </w:rPr>
          <w:fldChar w:fldCharType="begin"/>
        </w:r>
        <w:r>
          <w:rPr>
            <w:noProof/>
          </w:rPr>
          <w:instrText xml:space="preserve"> PAGEREF _Toc345626358 \h </w:instrText>
        </w:r>
        <w:r>
          <w:rPr>
            <w:noProof/>
          </w:rPr>
        </w:r>
        <w:r>
          <w:rPr>
            <w:noProof/>
          </w:rPr>
          <w:fldChar w:fldCharType="separate"/>
        </w:r>
        <w:r>
          <w:rPr>
            <w:noProof/>
          </w:rPr>
          <w:t>24</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59" w:history="1">
        <w:r w:rsidRPr="002E321C">
          <w:rPr>
            <w:rStyle w:val="Hyperlink"/>
            <w:noProof/>
          </w:rPr>
          <w:t>How to Register the Data Warehouse Server in the Lab Environment</w:t>
        </w:r>
        <w:r>
          <w:rPr>
            <w:noProof/>
          </w:rPr>
          <w:tab/>
        </w:r>
        <w:r>
          <w:rPr>
            <w:noProof/>
          </w:rPr>
          <w:fldChar w:fldCharType="begin"/>
        </w:r>
        <w:r>
          <w:rPr>
            <w:noProof/>
          </w:rPr>
          <w:instrText xml:space="preserve"> PAGEREF _Toc345626359 \h </w:instrText>
        </w:r>
        <w:r>
          <w:rPr>
            <w:noProof/>
          </w:rPr>
        </w:r>
        <w:r>
          <w:rPr>
            <w:noProof/>
          </w:rPr>
          <w:fldChar w:fldCharType="separate"/>
        </w:r>
        <w:r>
          <w:rPr>
            <w:noProof/>
          </w:rPr>
          <w:t>26</w:t>
        </w:r>
        <w:r>
          <w:rPr>
            <w:noProof/>
          </w:rPr>
          <w:fldChar w:fldCharType="end"/>
        </w:r>
      </w:hyperlink>
    </w:p>
    <w:p w:rsidR="003C674F" w:rsidRDefault="003C674F">
      <w:pPr>
        <w:pStyle w:val="TOC2"/>
        <w:tabs>
          <w:tab w:val="right" w:leader="dot" w:pos="8630"/>
        </w:tabs>
        <w:rPr>
          <w:rFonts w:asciiTheme="minorHAnsi" w:eastAsiaTheme="minorEastAsia" w:hAnsiTheme="minorHAnsi" w:cstheme="minorBidi"/>
          <w:noProof/>
          <w:kern w:val="0"/>
          <w:sz w:val="22"/>
          <w:szCs w:val="22"/>
        </w:rPr>
      </w:pPr>
      <w:hyperlink w:anchor="_Toc345626360" w:history="1">
        <w:r w:rsidRPr="002E321C">
          <w:rPr>
            <w:rStyle w:val="Hyperlink"/>
            <w:noProof/>
          </w:rPr>
          <w:t>Upgrade to System Center 2012 SP1 - Service Manager</w:t>
        </w:r>
        <w:r>
          <w:rPr>
            <w:noProof/>
          </w:rPr>
          <w:tab/>
        </w:r>
        <w:r>
          <w:rPr>
            <w:noProof/>
          </w:rPr>
          <w:fldChar w:fldCharType="begin"/>
        </w:r>
        <w:r>
          <w:rPr>
            <w:noProof/>
          </w:rPr>
          <w:instrText xml:space="preserve"> PAGEREF _Toc345626360 \h </w:instrText>
        </w:r>
        <w:r>
          <w:rPr>
            <w:noProof/>
          </w:rPr>
        </w:r>
        <w:r>
          <w:rPr>
            <w:noProof/>
          </w:rPr>
          <w:fldChar w:fldCharType="separate"/>
        </w:r>
        <w:r>
          <w:rPr>
            <w:noProof/>
          </w:rPr>
          <w:t>29</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61" w:history="1">
        <w:r w:rsidRPr="002E321C">
          <w:rPr>
            <w:rStyle w:val="Hyperlink"/>
            <w:noProof/>
          </w:rPr>
          <w:t>How to Prepare Service Manager 2012 for Upgrade to SP1</w:t>
        </w:r>
        <w:r>
          <w:rPr>
            <w:noProof/>
          </w:rPr>
          <w:tab/>
        </w:r>
        <w:r>
          <w:rPr>
            <w:noProof/>
          </w:rPr>
          <w:fldChar w:fldCharType="begin"/>
        </w:r>
        <w:r>
          <w:rPr>
            <w:noProof/>
          </w:rPr>
          <w:instrText xml:space="preserve"> PAGEREF _Toc345626361 \h </w:instrText>
        </w:r>
        <w:r>
          <w:rPr>
            <w:noProof/>
          </w:rPr>
        </w:r>
        <w:r>
          <w:rPr>
            <w:noProof/>
          </w:rPr>
          <w:fldChar w:fldCharType="separate"/>
        </w:r>
        <w:r>
          <w:rPr>
            <w:noProof/>
          </w:rPr>
          <w:t>29</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62" w:history="1">
        <w:r w:rsidRPr="002E321C">
          <w:rPr>
            <w:rStyle w:val="Hyperlink"/>
            <w:noProof/>
          </w:rPr>
          <w:t>How to Upgrade to System Center 2012 SP1 - Service Manager</w:t>
        </w:r>
        <w:r>
          <w:rPr>
            <w:noProof/>
          </w:rPr>
          <w:tab/>
        </w:r>
        <w:r>
          <w:rPr>
            <w:noProof/>
          </w:rPr>
          <w:fldChar w:fldCharType="begin"/>
        </w:r>
        <w:r>
          <w:rPr>
            <w:noProof/>
          </w:rPr>
          <w:instrText xml:space="preserve"> PAGEREF _Toc345626362 \h </w:instrText>
        </w:r>
        <w:r>
          <w:rPr>
            <w:noProof/>
          </w:rPr>
        </w:r>
        <w:r>
          <w:rPr>
            <w:noProof/>
          </w:rPr>
          <w:fldChar w:fldCharType="separate"/>
        </w:r>
        <w:r>
          <w:rPr>
            <w:noProof/>
          </w:rPr>
          <w:t>31</w:t>
        </w:r>
        <w:r>
          <w:rPr>
            <w:noProof/>
          </w:rPr>
          <w:fldChar w:fldCharType="end"/>
        </w:r>
      </w:hyperlink>
    </w:p>
    <w:p w:rsidR="003C674F" w:rsidRDefault="003C674F">
      <w:pPr>
        <w:pStyle w:val="TOC2"/>
        <w:tabs>
          <w:tab w:val="right" w:leader="dot" w:pos="8630"/>
        </w:tabs>
        <w:rPr>
          <w:rFonts w:asciiTheme="minorHAnsi" w:eastAsiaTheme="minorEastAsia" w:hAnsiTheme="minorHAnsi" w:cstheme="minorBidi"/>
          <w:noProof/>
          <w:kern w:val="0"/>
          <w:sz w:val="22"/>
          <w:szCs w:val="22"/>
        </w:rPr>
      </w:pPr>
      <w:hyperlink w:anchor="_Toc345626363" w:history="1">
        <w:r w:rsidRPr="002E321C">
          <w:rPr>
            <w:rStyle w:val="Hyperlink"/>
            <w:noProof/>
          </w:rPr>
          <w:t>After Upgrading to System Center 2012 SP1 - Service Manager</w:t>
        </w:r>
        <w:r>
          <w:rPr>
            <w:noProof/>
          </w:rPr>
          <w:tab/>
        </w:r>
        <w:r>
          <w:rPr>
            <w:noProof/>
          </w:rPr>
          <w:fldChar w:fldCharType="begin"/>
        </w:r>
        <w:r>
          <w:rPr>
            <w:noProof/>
          </w:rPr>
          <w:instrText xml:space="preserve"> PAGEREF _Toc345626363 \h </w:instrText>
        </w:r>
        <w:r>
          <w:rPr>
            <w:noProof/>
          </w:rPr>
        </w:r>
        <w:r>
          <w:rPr>
            <w:noProof/>
          </w:rPr>
          <w:fldChar w:fldCharType="separate"/>
        </w:r>
        <w:r>
          <w:rPr>
            <w:noProof/>
          </w:rPr>
          <w:t>33</w:t>
        </w:r>
        <w:r>
          <w:rPr>
            <w:noProof/>
          </w:rPr>
          <w:fldChar w:fldCharType="end"/>
        </w:r>
      </w:hyperlink>
    </w:p>
    <w:p w:rsidR="003C674F" w:rsidRDefault="003C674F">
      <w:pPr>
        <w:pStyle w:val="TOC2"/>
        <w:tabs>
          <w:tab w:val="right" w:leader="dot" w:pos="8630"/>
        </w:tabs>
        <w:rPr>
          <w:rFonts w:asciiTheme="minorHAnsi" w:eastAsiaTheme="minorEastAsia" w:hAnsiTheme="minorHAnsi" w:cstheme="minorBidi"/>
          <w:noProof/>
          <w:kern w:val="0"/>
          <w:sz w:val="22"/>
          <w:szCs w:val="22"/>
        </w:rPr>
      </w:pPr>
      <w:hyperlink w:anchor="_Toc345626364" w:history="1">
        <w:r w:rsidRPr="002E321C">
          <w:rPr>
            <w:rStyle w:val="Hyperlink"/>
            <w:noProof/>
          </w:rPr>
          <w:t>Failed Upgrade in System Center 2012 SP1 - Service Manager</w:t>
        </w:r>
        <w:r>
          <w:rPr>
            <w:noProof/>
          </w:rPr>
          <w:tab/>
        </w:r>
        <w:r>
          <w:rPr>
            <w:noProof/>
          </w:rPr>
          <w:fldChar w:fldCharType="begin"/>
        </w:r>
        <w:r>
          <w:rPr>
            <w:noProof/>
          </w:rPr>
          <w:instrText xml:space="preserve"> PAGEREF _Toc345626364 \h </w:instrText>
        </w:r>
        <w:r>
          <w:rPr>
            <w:noProof/>
          </w:rPr>
        </w:r>
        <w:r>
          <w:rPr>
            <w:noProof/>
          </w:rPr>
          <w:fldChar w:fldCharType="separate"/>
        </w:r>
        <w:r>
          <w:rPr>
            <w:noProof/>
          </w:rPr>
          <w:t>35</w:t>
        </w:r>
        <w:r>
          <w:rPr>
            <w:noProof/>
          </w:rPr>
          <w:fldChar w:fldCharType="end"/>
        </w:r>
      </w:hyperlink>
    </w:p>
    <w:p w:rsidR="003C674F" w:rsidRDefault="003C674F">
      <w:pPr>
        <w:pStyle w:val="TOC3"/>
        <w:tabs>
          <w:tab w:val="right" w:leader="dot" w:pos="8630"/>
        </w:tabs>
        <w:rPr>
          <w:rFonts w:asciiTheme="minorHAnsi" w:eastAsiaTheme="minorEastAsia" w:hAnsiTheme="minorHAnsi" w:cstheme="minorBidi"/>
          <w:noProof/>
          <w:kern w:val="0"/>
          <w:sz w:val="22"/>
          <w:szCs w:val="22"/>
        </w:rPr>
      </w:pPr>
      <w:hyperlink w:anchor="_Toc345626365" w:history="1">
        <w:r w:rsidRPr="002E321C">
          <w:rPr>
            <w:rStyle w:val="Hyperlink"/>
            <w:noProof/>
          </w:rPr>
          <w:t>How to Work Around Configuration Service Startup Issues</w:t>
        </w:r>
        <w:r>
          <w:rPr>
            <w:noProof/>
          </w:rPr>
          <w:tab/>
        </w:r>
        <w:r>
          <w:rPr>
            <w:noProof/>
          </w:rPr>
          <w:fldChar w:fldCharType="begin"/>
        </w:r>
        <w:r>
          <w:rPr>
            <w:noProof/>
          </w:rPr>
          <w:instrText xml:space="preserve"> PAGEREF _Toc345626365 \h </w:instrText>
        </w:r>
        <w:r>
          <w:rPr>
            <w:noProof/>
          </w:rPr>
        </w:r>
        <w:r>
          <w:rPr>
            <w:noProof/>
          </w:rPr>
          <w:fldChar w:fldCharType="separate"/>
        </w:r>
        <w:r>
          <w:rPr>
            <w:noProof/>
          </w:rPr>
          <w:t>38</w:t>
        </w:r>
        <w:r>
          <w:rPr>
            <w:noProof/>
          </w:rPr>
          <w:fldChar w:fldCharType="end"/>
        </w:r>
      </w:hyperlink>
    </w:p>
    <w:p w:rsidR="003C674F" w:rsidRDefault="003C674F" w:rsidP="003C674F">
      <w:pPr>
        <w:sectPr w:rsidR="003C674F" w:rsidSect="003C674F">
          <w:footerReference w:type="default" r:id="rId18"/>
          <w:type w:val="oddPage"/>
          <w:pgSz w:w="12240" w:h="15840" w:code="1"/>
          <w:pgMar w:top="1440" w:right="1800" w:bottom="1440" w:left="1800" w:header="1440" w:footer="1440" w:gutter="0"/>
          <w:cols w:space="720"/>
          <w:docGrid w:linePitch="360"/>
        </w:sectPr>
      </w:pPr>
      <w:r>
        <w:fldChar w:fldCharType="end"/>
      </w:r>
    </w:p>
    <w:p w:rsidR="003C674F" w:rsidRDefault="003C674F">
      <w:pPr>
        <w:pStyle w:val="DSTOC1-1"/>
      </w:pPr>
      <w:bookmarkStart w:id="1" w:name="_Toc345626339"/>
      <w:r>
        <w:lastRenderedPageBreak/>
        <w:t>Upgrading System Center 2012 - Service Manager to System Center 2012 SP1</w:t>
      </w:r>
      <w:bookmarkStart w:id="2" w:name="zae385dce361347b588a41b3148f2cce1"/>
      <w:bookmarkEnd w:id="2"/>
      <w:bookmarkEnd w:id="1"/>
    </w:p>
    <w:p w:rsidR="003C674F" w:rsidRDefault="003C674F">
      <w:r>
        <w:t>This guide will show you how to upgrade from System Center 2012 – Service Manager to Service Manager in System Center 2012 Service Pack 1 (SP1).</w:t>
      </w:r>
    </w:p>
    <w:p w:rsidR="003C674F" w:rsidRDefault="003C674F">
      <w:r>
        <w:t>This upgrade guide has been written for Technology Adoption Program (TAP) customers. System Center 2012 SP1 is supported in production environments only for TAP customers. Microsoft does not support using  preliminary versions of System Center 2012 Service Pack 1 (SP1) in a production environment for the general public.</w:t>
      </w:r>
    </w:p>
    <w:p w:rsidR="003C674F" w:rsidRDefault="003C674F">
      <w:pPr>
        <w:pStyle w:val="AlertLabel"/>
        <w:framePr w:wrap="notBeside"/>
      </w:pPr>
      <w:r>
        <w:rPr>
          <w:noProof/>
        </w:rPr>
        <w:drawing>
          <wp:inline distT="0" distB="0" distL="0" distR="0" wp14:anchorId="2A3CA799" wp14:editId="73F65FE9">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Warning </w:t>
      </w:r>
    </w:p>
    <w:p w:rsidR="003C674F" w:rsidRDefault="003C674F">
      <w:pPr>
        <w:pStyle w:val="AlertText"/>
      </w:pPr>
      <w:r>
        <w:t xml:space="preserve">If you are planning to upgrade two or more System Center components, it is imperative that you first consult the guide </w:t>
      </w:r>
      <w:hyperlink r:id="rId20" w:history="1">
        <w:r>
          <w:rPr>
            <w:rStyle w:val="Hyperlink"/>
          </w:rPr>
          <w:t>Upgrade Sequencing for System Center 2012 SP1</w:t>
        </w:r>
      </w:hyperlink>
      <w:r>
        <w:t>. The order in which you perform component upgrades is important. Failure to follow the correct upgrade sequence might result in component failure for which no recovery options exist. The affected System Center components are:</w:t>
      </w:r>
    </w:p>
    <w:p w:rsidR="003C674F" w:rsidRDefault="003C674F" w:rsidP="003C674F">
      <w:pPr>
        <w:pStyle w:val="NumberedList1"/>
        <w:numPr>
          <w:ilvl w:val="0"/>
          <w:numId w:val="0"/>
        </w:numPr>
        <w:tabs>
          <w:tab w:val="left" w:pos="360"/>
        </w:tabs>
        <w:spacing w:line="260" w:lineRule="exact"/>
        <w:ind w:left="360" w:hanging="360"/>
      </w:pPr>
      <w:r>
        <w:t>1.</w:t>
      </w:r>
      <w:r>
        <w:tab/>
        <w:t>Orchestrator</w:t>
      </w:r>
    </w:p>
    <w:p w:rsidR="003C674F" w:rsidRDefault="003C674F" w:rsidP="003C674F">
      <w:pPr>
        <w:pStyle w:val="NumberedList1"/>
        <w:numPr>
          <w:ilvl w:val="0"/>
          <w:numId w:val="0"/>
        </w:numPr>
        <w:tabs>
          <w:tab w:val="left" w:pos="360"/>
        </w:tabs>
        <w:spacing w:line="260" w:lineRule="exact"/>
        <w:ind w:left="360" w:hanging="360"/>
      </w:pPr>
      <w:r>
        <w:t>2.</w:t>
      </w:r>
      <w:r>
        <w:tab/>
        <w:t>Service Manager</w:t>
      </w:r>
    </w:p>
    <w:p w:rsidR="003C674F" w:rsidRDefault="003C674F" w:rsidP="003C674F">
      <w:pPr>
        <w:pStyle w:val="NumberedList1"/>
        <w:numPr>
          <w:ilvl w:val="0"/>
          <w:numId w:val="0"/>
        </w:numPr>
        <w:tabs>
          <w:tab w:val="left" w:pos="360"/>
        </w:tabs>
        <w:spacing w:line="260" w:lineRule="exact"/>
        <w:ind w:left="360" w:hanging="360"/>
      </w:pPr>
      <w:r>
        <w:t>3.</w:t>
      </w:r>
      <w:r>
        <w:tab/>
        <w:t>Data Protection Manager (DPM)</w:t>
      </w:r>
    </w:p>
    <w:p w:rsidR="003C674F" w:rsidRDefault="003C674F" w:rsidP="003C674F">
      <w:pPr>
        <w:pStyle w:val="NumberedList1"/>
        <w:numPr>
          <w:ilvl w:val="0"/>
          <w:numId w:val="0"/>
        </w:numPr>
        <w:tabs>
          <w:tab w:val="left" w:pos="360"/>
        </w:tabs>
        <w:spacing w:line="260" w:lineRule="exact"/>
        <w:ind w:left="360" w:hanging="360"/>
      </w:pPr>
      <w:r>
        <w:t>4.</w:t>
      </w:r>
      <w:r>
        <w:tab/>
        <w:t>Operations Manager</w:t>
      </w:r>
    </w:p>
    <w:p w:rsidR="003C674F" w:rsidRDefault="003C674F" w:rsidP="003C674F">
      <w:pPr>
        <w:pStyle w:val="NumberedList1"/>
        <w:numPr>
          <w:ilvl w:val="0"/>
          <w:numId w:val="0"/>
        </w:numPr>
        <w:tabs>
          <w:tab w:val="left" w:pos="360"/>
        </w:tabs>
        <w:spacing w:line="260" w:lineRule="exact"/>
        <w:ind w:left="360" w:hanging="360"/>
      </w:pPr>
      <w:r>
        <w:t>5.</w:t>
      </w:r>
      <w:r>
        <w:tab/>
        <w:t>Configuration Manager</w:t>
      </w:r>
    </w:p>
    <w:p w:rsidR="003C674F" w:rsidRDefault="003C674F" w:rsidP="003C674F">
      <w:pPr>
        <w:pStyle w:val="NumberedList1"/>
        <w:numPr>
          <w:ilvl w:val="0"/>
          <w:numId w:val="0"/>
        </w:numPr>
        <w:tabs>
          <w:tab w:val="left" w:pos="360"/>
        </w:tabs>
        <w:spacing w:line="260" w:lineRule="exact"/>
        <w:ind w:left="360" w:hanging="360"/>
      </w:pPr>
      <w:r>
        <w:t>6.</w:t>
      </w:r>
      <w:r>
        <w:tab/>
        <w:t xml:space="preserve">Virtual Machine Manager </w:t>
      </w:r>
    </w:p>
    <w:p w:rsidR="003C674F" w:rsidRDefault="003C674F" w:rsidP="003C674F">
      <w:pPr>
        <w:pStyle w:val="NumberedList1"/>
        <w:numPr>
          <w:ilvl w:val="0"/>
          <w:numId w:val="0"/>
        </w:numPr>
        <w:tabs>
          <w:tab w:val="left" w:pos="360"/>
        </w:tabs>
        <w:spacing w:line="260" w:lineRule="exact"/>
        <w:ind w:left="360" w:hanging="360"/>
      </w:pPr>
      <w:r>
        <w:t>7.</w:t>
      </w:r>
      <w:r>
        <w:tab/>
        <w:t>App Controller</w:t>
      </w:r>
    </w:p>
    <w:p w:rsidR="003C674F" w:rsidRDefault="003C674F">
      <w:r>
        <w:t>You can only upgrade to System Center 2012 Service Pack 1 (SP1) from System Center 2012 – Service Manager (version 7.5.1561.0.0)</w:t>
      </w:r>
    </w:p>
    <w:p w:rsidR="003C674F" w:rsidRDefault="003C674F">
      <w:pPr>
        <w:pStyle w:val="AlertLabel"/>
        <w:framePr w:wrap="notBeside"/>
      </w:pPr>
      <w:r>
        <w:rPr>
          <w:noProof/>
        </w:rPr>
        <w:drawing>
          <wp:inline distT="0" distB="0" distL="0" distR="0" wp14:anchorId="4DCA6AD9" wp14:editId="6971F4C0">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3C674F" w:rsidRDefault="003C674F">
      <w:pPr>
        <w:pStyle w:val="AlertText"/>
      </w:pPr>
      <w:r>
        <w:t xml:space="preserve">It is assumed in this guide that you are performing an </w:t>
      </w:r>
      <w:r>
        <w:rPr>
          <w:rStyle w:val="Italic"/>
        </w:rPr>
        <w:t>upgrade</w:t>
      </w:r>
      <w:r>
        <w:t xml:space="preserve"> to System Center 2012 Service Pack 1 (SP1). For information about installing System Center 2012 – Service Manager on a computer where no previous version of Service Manager exists, see the </w:t>
      </w:r>
      <w:hyperlink r:id="rId22" w:history="1">
        <w:r>
          <w:rPr>
            <w:rStyle w:val="Hyperlink"/>
          </w:rPr>
          <w:t>Deploying  System Center 2012 – Service Manager</w:t>
        </w:r>
      </w:hyperlink>
      <w:r>
        <w:t>.</w:t>
      </w:r>
    </w:p>
    <w:p w:rsidR="003C674F" w:rsidRDefault="003C674F">
      <w:pPr>
        <w:pStyle w:val="DSTOC2-0"/>
      </w:pPr>
      <w:r>
        <w:t>Upgrade topics</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ad461803c124eb2a4bc99fd88d2f3e7" w:history="1">
        <w:r>
          <w:rPr>
            <w:rStyle w:val="Hyperlink"/>
          </w:rPr>
          <w:t>Upgrade Planning for System Center 2012 SP1 - Service Manager</w:t>
        </w:r>
      </w:hyperlink>
    </w:p>
    <w:p w:rsidR="003C674F" w:rsidRDefault="003C674F">
      <w:pPr>
        <w:pStyle w:val="TextinList1"/>
      </w:pPr>
      <w:r>
        <w:t>Describes factors that you must consider before you start the Service Manager upgrade.</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4e9880c5faf4e67ac1b7043ab4dc8ad" w:history="1">
        <w:r>
          <w:rPr>
            <w:rStyle w:val="Hyperlink"/>
          </w:rPr>
          <w:t>Setting Up a Service Manager 2012 Lab Environment with Production Data</w:t>
        </w:r>
      </w:hyperlink>
    </w:p>
    <w:p w:rsidR="003C674F" w:rsidRDefault="003C674F">
      <w:pPr>
        <w:pStyle w:val="TextinList1"/>
      </w:pPr>
      <w:r>
        <w:t>Describes how to setup Service Manager in a lab environment using production data.</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a2b34641ff84695875f839da201c366" w:history="1">
        <w:r>
          <w:rPr>
            <w:rStyle w:val="Hyperlink"/>
          </w:rPr>
          <w:t>Upgrade to System Center 2012 SP1 - Service Manager</w:t>
        </w:r>
      </w:hyperlink>
    </w:p>
    <w:p w:rsidR="003C674F" w:rsidRDefault="003C674F">
      <w:pPr>
        <w:pStyle w:val="TextinList1"/>
      </w:pPr>
      <w:r>
        <w:lastRenderedPageBreak/>
        <w:t>Describes the steps that you must take to upgrade System Center 2012 to System Center 2012 SP1.</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21c98a9c10a41db8d8c9eac164c2517" w:history="1">
        <w:r>
          <w:rPr>
            <w:rStyle w:val="Hyperlink"/>
          </w:rPr>
          <w:t>After Upgrading to System Center 2012 SP1 - Service Manager</w:t>
        </w:r>
      </w:hyperlink>
    </w:p>
    <w:p w:rsidR="003C674F" w:rsidRDefault="003C674F">
      <w:pPr>
        <w:pStyle w:val="TextinList1"/>
      </w:pPr>
      <w:r>
        <w:t>Describes the steps that you must take after you have applied the Service Manager upgrade.</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1d834625e564eb38eb8b67d34060c86" w:history="1">
        <w:r>
          <w:rPr>
            <w:rStyle w:val="Hyperlink"/>
          </w:rPr>
          <w:t>Failed Upgrade in System Center 2012 SP1 - Service Manager</w:t>
        </w:r>
      </w:hyperlink>
    </w:p>
    <w:p w:rsidR="003C674F" w:rsidRDefault="003C674F">
      <w:pPr>
        <w:pStyle w:val="TextinList1"/>
      </w:pPr>
      <w:r>
        <w:t>Describes the steps you can take if an upgrade fails.</w:t>
      </w:r>
    </w:p>
    <w:p w:rsidR="003C674F" w:rsidRDefault="003C674F">
      <w:pPr>
        <w:pStyle w:val="DSTOC2-0"/>
      </w:pPr>
      <w:r>
        <w:t>Downloadable Documentation</w:t>
      </w:r>
    </w:p>
    <w:p w:rsidR="003C674F" w:rsidRDefault="003C674F">
      <w:r>
        <w:t xml:space="preserve">You can download a </w:t>
      </w:r>
      <w:hyperlink r:id="rId23" w:history="1">
        <w:r>
          <w:rPr>
            <w:rStyle w:val="Hyperlink"/>
          </w:rPr>
          <w:t>copy of this technical documentation from the Microsoft Download Center</w:t>
        </w:r>
      </w:hyperlink>
      <w:r>
        <w:t>.  Always use the TechNet library for the most up-to-date information.</w:t>
      </w:r>
    </w:p>
    <w:p w:rsidR="003C674F" w:rsidRDefault="003C674F">
      <w:pPr>
        <w:pStyle w:val="DSTOC1-2"/>
      </w:pPr>
      <w:bookmarkStart w:id="3" w:name="_Toc345626340"/>
      <w:r>
        <w:t>Upgrade Planning for System Center 2012 SP1 - Service Manager</w:t>
      </w:r>
      <w:bookmarkStart w:id="4" w:name="zcad461803c124eb2a4bc99fd88d2f3e7"/>
      <w:bookmarkEnd w:id="4"/>
      <w:bookmarkEnd w:id="3"/>
    </w:p>
    <w:p w:rsidR="003C674F" w:rsidRDefault="003C674F">
      <w:r>
        <w:t>This guide outlines the procedures necessary to upgrade to System Center 2012 Service Pack 1 (SP1).</w:t>
      </w:r>
    </w:p>
    <w:p w:rsidR="003C674F" w:rsidRDefault="003C674F">
      <w:r>
        <w:t>An in-place upgrade from Service Manager to Service Manager SP1 is supported. An in-place upgrade is an upgrade of all Service Manager parts on the same hardware. Other approaches, such as side-by-side upgrades or rolling upgrades, are not supported.</w:t>
      </w:r>
    </w:p>
    <w:p w:rsidR="003C674F" w:rsidRDefault="003C674F">
      <w:r>
        <w:t>Upgrading to Service Manager SP1 requires preparation. We recommend that you install Service Manager in a lab environment and then replicate your production databases into the lab. You then perform an upgrade of the new installation in the lab, and once that has proven successful, perform the same upgrade to Service Manager SP1 in the production environment.</w:t>
      </w:r>
    </w:p>
    <w:p w:rsidR="003C674F" w:rsidRDefault="003C674F">
      <w:pPr>
        <w:pStyle w:val="DSTOC3-0"/>
      </w:pPr>
      <w:r>
        <w:t>Evaluation and Select Versions</w:t>
      </w:r>
    </w:p>
    <w:p w:rsidR="003C674F" w:rsidRDefault="003C674F">
      <w:r>
        <w:t>The release of System Center 2012 – Service Manager was available in two different versions:</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Evaluation version (180-day time-out)</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Select license version</w:t>
      </w:r>
    </w:p>
    <w:p w:rsidR="003C674F" w:rsidRDefault="003C674F">
      <w:r>
        <w:t>Service Manager SP1 is available as an Evaluation version (180-day time-out) or Select License edition. The following upgrade paths are supported to Service Manager SP1.</w:t>
      </w:r>
    </w:p>
    <w:p w:rsidR="003C674F" w:rsidRDefault="003C674F">
      <w:pPr>
        <w:pStyle w:val="TableSpacing"/>
      </w:pPr>
    </w:p>
    <w:tbl>
      <w:tblPr>
        <w:tblStyle w:val="TablewithHeader"/>
        <w:tblW w:w="0" w:type="auto"/>
        <w:tblLook w:val="01E0" w:firstRow="1" w:lastRow="1" w:firstColumn="1" w:lastColumn="1" w:noHBand="0" w:noVBand="0"/>
      </w:tblPr>
      <w:tblGrid>
        <w:gridCol w:w="3129"/>
        <w:gridCol w:w="3128"/>
        <w:gridCol w:w="2555"/>
      </w:tblGrid>
      <w:tr w:rsidR="003C674F" w:rsidTr="00191868">
        <w:trPr>
          <w:cnfStyle w:val="100000000000" w:firstRow="1" w:lastRow="0" w:firstColumn="0" w:lastColumn="0" w:oddVBand="0" w:evenVBand="0" w:oddHBand="0" w:evenHBand="0" w:firstRowFirstColumn="0" w:firstRowLastColumn="0" w:lastRowFirstColumn="0" w:lastRowLastColumn="0"/>
        </w:trPr>
        <w:tc>
          <w:tcPr>
            <w:tcW w:w="4428" w:type="dxa"/>
          </w:tcPr>
          <w:p w:rsidR="003C674F" w:rsidRDefault="003C674F">
            <w:r>
              <w:t>Current Version</w:t>
            </w:r>
          </w:p>
        </w:tc>
        <w:tc>
          <w:tcPr>
            <w:tcW w:w="4428" w:type="dxa"/>
          </w:tcPr>
          <w:p w:rsidR="003C674F" w:rsidRDefault="003C674F">
            <w:r>
              <w:t>Upgraded Version</w:t>
            </w:r>
          </w:p>
        </w:tc>
        <w:tc>
          <w:tcPr>
            <w:tcW w:w="4428" w:type="dxa"/>
          </w:tcPr>
          <w:p w:rsidR="003C674F" w:rsidRDefault="003C674F">
            <w:r>
              <w:t>Status</w:t>
            </w:r>
          </w:p>
        </w:tc>
      </w:tr>
      <w:tr w:rsidR="003C674F" w:rsidTr="00191868">
        <w:tc>
          <w:tcPr>
            <w:tcW w:w="4428" w:type="dxa"/>
          </w:tcPr>
          <w:p w:rsidR="003C674F" w:rsidRDefault="003C674F">
            <w:r>
              <w:t>System Center 2012 – Service Manager Eval</w:t>
            </w:r>
          </w:p>
        </w:tc>
        <w:tc>
          <w:tcPr>
            <w:tcW w:w="4428" w:type="dxa"/>
          </w:tcPr>
          <w:p w:rsidR="003C674F" w:rsidRDefault="003C674F">
            <w:r>
              <w:t>System Center 2012 – Service Manager SP1 Eval</w:t>
            </w:r>
          </w:p>
        </w:tc>
        <w:tc>
          <w:tcPr>
            <w:tcW w:w="4428" w:type="dxa"/>
          </w:tcPr>
          <w:p w:rsidR="003C674F" w:rsidRDefault="003C674F">
            <w:r>
              <w:t>Evaluation period remains unchanged</w:t>
            </w:r>
          </w:p>
        </w:tc>
      </w:tr>
      <w:tr w:rsidR="003C674F" w:rsidTr="00191868">
        <w:tc>
          <w:tcPr>
            <w:tcW w:w="4428" w:type="dxa"/>
          </w:tcPr>
          <w:p w:rsidR="003C674F" w:rsidRDefault="003C674F">
            <w:r>
              <w:t>System Center 2012 – Service Manager Select</w:t>
            </w:r>
          </w:p>
        </w:tc>
        <w:tc>
          <w:tcPr>
            <w:tcW w:w="4428" w:type="dxa"/>
          </w:tcPr>
          <w:p w:rsidR="003C674F" w:rsidRDefault="003C674F">
            <w:r>
              <w:t>System Center 2012 – Service Manager SP1 Select</w:t>
            </w:r>
          </w:p>
        </w:tc>
        <w:tc>
          <w:tcPr>
            <w:tcW w:w="4428" w:type="dxa"/>
          </w:tcPr>
          <w:p w:rsidR="003C674F" w:rsidRDefault="003C674F">
            <w:r>
              <w:t>Licensed</w:t>
            </w:r>
          </w:p>
        </w:tc>
      </w:tr>
    </w:tbl>
    <w:p w:rsidR="003C674F" w:rsidRDefault="003C674F">
      <w:pPr>
        <w:pStyle w:val="TableSpacing"/>
      </w:pPr>
    </w:p>
    <w:p w:rsidR="003C674F" w:rsidRDefault="003C674F">
      <w:pPr>
        <w:pStyle w:val="AlertLabel"/>
        <w:framePr w:wrap="notBeside"/>
      </w:pPr>
      <w:r>
        <w:rPr>
          <w:noProof/>
        </w:rPr>
        <w:drawing>
          <wp:inline distT="0" distB="0" distL="0" distR="0" wp14:anchorId="53C7557F" wp14:editId="2127CA9F">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
      </w:pPr>
      <w:r>
        <w:lastRenderedPageBreak/>
        <w:t xml:space="preserve">Upgrading from an evaluation version of Service Manager to an evaluation version of Service Manager SP1 </w:t>
      </w:r>
      <w:r>
        <w:rPr>
          <w:rStyle w:val="Italic"/>
        </w:rPr>
        <w:t>does not</w:t>
      </w:r>
      <w:r>
        <w:t xml:space="preserve"> extend the 180-day evaluation period.</w:t>
      </w:r>
    </w:p>
    <w:p w:rsidR="003C674F" w:rsidRDefault="003C674F">
      <w:pPr>
        <w:pStyle w:val="DSTOC3-0"/>
      </w:pPr>
      <w:r>
        <w:t>Installation Location</w:t>
      </w:r>
    </w:p>
    <w:p w:rsidR="003C674F" w:rsidRDefault="003C674F">
      <w:r>
        <w:t xml:space="preserve">The default folder for installing Service Manager and Service Manager SP1 is \Program Files\Microsoft System Center\Service Manager 2012. However, when you perform the upgrade to Service Manager SP1, the software is installed in the folder that Service Manager previously used. If Service Manager 2010 was previously upgraded to System Center 2012 – Service Manager, then the following folder might be used: </w:t>
      </w:r>
    </w:p>
    <w:p w:rsidR="003C674F" w:rsidRDefault="003C674F">
      <w:r>
        <w:t>\Program Files\Microsoft System Center\Service Manager 2010.</w:t>
      </w:r>
    </w:p>
    <w:p w:rsidR="003C674F" w:rsidRDefault="003C674F">
      <w:pPr>
        <w:pStyle w:val="DSTOC3-0"/>
      </w:pPr>
      <w:r>
        <w:t>Language Support</w:t>
      </w:r>
    </w:p>
    <w:p w:rsidR="003C674F" w:rsidRDefault="003C674F">
      <w:r>
        <w:t>This release of Service Manager SP1 represents an ongoing progression of support for various languages. In System Center Service Manager 2010, you used the Latin1_General_100_CI_AS collation for the Turkish language. Service Manager and Service Manager SP1 supports the Turkish_100_CI_AS collation. However, if you upgraded from System Center Service Manager 2010 to System Center 2012 – Service Manager, the collation that was used for the Turkish language (Latin1_General_100_CI_AS) would have been carried forward to System Center 2012 – Service Manager, and will be when you upgrade to System Center 2012 – Service Manager SP1.</w:t>
      </w:r>
    </w:p>
    <w:p w:rsidR="003C674F" w:rsidRDefault="003C674F">
      <w:pPr>
        <w:pStyle w:val="DSTOC3-0"/>
      </w:pPr>
      <w:r>
        <w:t>Hardware Requirements for System Center 2012 – Service Manager SP1</w:t>
      </w:r>
    </w:p>
    <w:p w:rsidR="003C674F" w:rsidRDefault="003C674F">
      <w:r>
        <w:t xml:space="preserve">System Center 2012 – Service Manager SP1 will function on the same hardware that you used for System Center 2012 – Service Manager. </w:t>
      </w:r>
    </w:p>
    <w:p w:rsidR="003C674F" w:rsidRDefault="003C674F">
      <w:r>
        <w:t xml:space="preserve">All hardware requirements for System Center 2012 – Service Manager SP1 are fully documented in </w:t>
      </w:r>
      <w:hyperlink r:id="rId25" w:history="1">
        <w:r>
          <w:rPr>
            <w:rStyle w:val="Hyperlink"/>
          </w:rPr>
          <w:t>Hardware Requirements for System Center 2012 - Service Manager</w:t>
        </w:r>
      </w:hyperlink>
      <w:r>
        <w:t>.</w:t>
      </w:r>
    </w:p>
    <w:p w:rsidR="003C674F" w:rsidRDefault="003C674F">
      <w:pPr>
        <w:pStyle w:val="DSTOC3-0"/>
      </w:pPr>
      <w:r>
        <w:t>Software Requirements for System Center 2012 – Service Manager SP1</w:t>
      </w:r>
    </w:p>
    <w:p w:rsidR="003C674F" w:rsidRDefault="003C674F">
      <w:r>
        <w:t>To upgrade to System Center 2012 Service Pack 1 (SP1) SP1, you must first apply Cumulative Update 2 for System Center 2012 – Service Manager.</w:t>
      </w:r>
    </w:p>
    <w:p w:rsidR="003C674F" w:rsidRDefault="003C674F">
      <w:r>
        <w:t>System Center 2012 – Service Manager SP1 has the same software requirements for the Service Manager console that System Center Service Manager 2010 does, except for the new requirement of Microsoft SQL Server 2012 Analysis Management Objects (AMO). Microsoft SQL Server 2012 AMO is supported on SQL Server 2008 and SQL Server 2012. In addition, the Service Manager console can now be installed on computers running Windows 8 and Windows Server 2012.</w:t>
      </w:r>
    </w:p>
    <w:p w:rsidR="003C674F" w:rsidRDefault="003C674F">
      <w:r>
        <w:t>The Service Manager and data warehouse management servers, along with the Self-Service Portal, is supported with Windows Server 2012.</w:t>
      </w:r>
    </w:p>
    <w:p w:rsidR="003C674F" w:rsidRDefault="003C674F">
      <w:r>
        <w:lastRenderedPageBreak/>
        <w:t xml:space="preserve">All software requirements for System Center 2012 – Service Manager SP1 are fully documented in </w:t>
      </w:r>
      <w:hyperlink r:id="rId26" w:history="1">
        <w:r>
          <w:rPr>
            <w:rStyle w:val="Hyperlink"/>
          </w:rPr>
          <w:t>Software Requirements for System Center 2012 – Service Manager</w:t>
        </w:r>
      </w:hyperlink>
      <w:r>
        <w:t>.</w:t>
      </w:r>
    </w:p>
    <w:p w:rsidR="003C674F" w:rsidRDefault="003C674F">
      <w:pPr>
        <w:pStyle w:val="DSTOC3-0"/>
      </w:pPr>
      <w:r>
        <w:t>Testing the Upgrade in a Lab Environment</w:t>
      </w:r>
    </w:p>
    <w:p w:rsidR="003C674F" w:rsidRDefault="003C674F">
      <w:r>
        <w:t>We recommend that you test the upgrade to System Center 2012 – Service Manager SP1 in a lab environment.</w:t>
      </w:r>
    </w:p>
    <w:p w:rsidR="003C674F" w:rsidRDefault="003C674F">
      <w:pPr>
        <w:pStyle w:val="DSTOC3-0"/>
      </w:pPr>
      <w:r>
        <w:t>Upgrade Order and Timing</w:t>
      </w:r>
    </w:p>
    <w:p w:rsidR="003C674F" w:rsidRDefault="003C674F">
      <w:r>
        <w:t>The order of your upgrades is important. Perform the upgrade steps in the following order:</w:t>
      </w:r>
    </w:p>
    <w:p w:rsidR="003C674F" w:rsidRDefault="003C674F" w:rsidP="003C674F">
      <w:pPr>
        <w:pStyle w:val="NumberedList1"/>
        <w:numPr>
          <w:ilvl w:val="0"/>
          <w:numId w:val="0"/>
        </w:numPr>
        <w:tabs>
          <w:tab w:val="left" w:pos="360"/>
        </w:tabs>
        <w:spacing w:line="260" w:lineRule="exact"/>
        <w:ind w:left="360" w:hanging="360"/>
      </w:pPr>
      <w:r>
        <w:t>1.</w:t>
      </w:r>
      <w:r>
        <w:tab/>
        <w:t xml:space="preserve">Backup your databases and your management packs. See the topics "Backing Up Service Manager Databases" and "Backing Up Unsealed Management Packs" in the </w:t>
      </w:r>
      <w:hyperlink r:id="rId27" w:history="1">
        <w:r>
          <w:rPr>
            <w:rStyle w:val="Hyperlink"/>
          </w:rPr>
          <w:t>Disaster Recovery Guide for System Center 2012 – Service Manager</w:t>
        </w:r>
      </w:hyperlink>
      <w:r>
        <w:t>.</w:t>
      </w:r>
    </w:p>
    <w:p w:rsidR="003C674F" w:rsidRDefault="003C674F" w:rsidP="003C674F">
      <w:pPr>
        <w:pStyle w:val="NumberedList1"/>
        <w:numPr>
          <w:ilvl w:val="0"/>
          <w:numId w:val="0"/>
        </w:numPr>
        <w:tabs>
          <w:tab w:val="left" w:pos="360"/>
        </w:tabs>
        <w:spacing w:line="260" w:lineRule="exact"/>
        <w:ind w:left="360" w:hanging="360"/>
      </w:pPr>
      <w:r>
        <w:t>2.</w:t>
      </w:r>
      <w:r>
        <w:tab/>
        <w:t>Start with the data warehouse management server. You will be stopping the data warehouse jobs, and you will not be able to start them again until after you have completed the upgrade.</w:t>
      </w:r>
    </w:p>
    <w:p w:rsidR="003C674F" w:rsidRDefault="003C674F" w:rsidP="003C674F">
      <w:pPr>
        <w:pStyle w:val="NumberedList1"/>
        <w:numPr>
          <w:ilvl w:val="0"/>
          <w:numId w:val="0"/>
        </w:numPr>
        <w:tabs>
          <w:tab w:val="left" w:pos="360"/>
        </w:tabs>
        <w:spacing w:line="260" w:lineRule="exact"/>
        <w:ind w:left="360" w:hanging="360"/>
      </w:pPr>
      <w:r>
        <w:t>3.</w:t>
      </w:r>
      <w:r>
        <w:tab/>
        <w:t>After the upgrade to the data warehouse management server is complete, upgrade the initial Service Manager management server. If you created more than one Service Manager management server, the initial Service Manager management server is the first one that you created.</w:t>
      </w:r>
    </w:p>
    <w:p w:rsidR="003C674F" w:rsidRDefault="003C674F" w:rsidP="003C674F">
      <w:pPr>
        <w:pStyle w:val="NumberedList1"/>
        <w:numPr>
          <w:ilvl w:val="0"/>
          <w:numId w:val="0"/>
        </w:numPr>
        <w:tabs>
          <w:tab w:val="left" w:pos="360"/>
        </w:tabs>
        <w:spacing w:line="260" w:lineRule="exact"/>
        <w:ind w:left="360" w:hanging="360"/>
      </w:pPr>
      <w:r>
        <w:t>4.</w:t>
      </w:r>
      <w:r>
        <w:tab/>
        <w:t>Upgrade the Service Manager consoles and any additional Service Manager management servers.</w:t>
      </w:r>
    </w:p>
    <w:p w:rsidR="003C674F" w:rsidRDefault="003C674F" w:rsidP="003C674F">
      <w:pPr>
        <w:pStyle w:val="NumberedList1"/>
        <w:numPr>
          <w:ilvl w:val="0"/>
          <w:numId w:val="0"/>
        </w:numPr>
        <w:tabs>
          <w:tab w:val="left" w:pos="360"/>
        </w:tabs>
        <w:spacing w:line="260" w:lineRule="exact"/>
        <w:ind w:left="360" w:hanging="360"/>
      </w:pPr>
      <w:r>
        <w:t>5.</w:t>
      </w:r>
      <w:r>
        <w:tab/>
        <w:t>Restart the data warehouse jobs.</w:t>
      </w:r>
    </w:p>
    <w:p w:rsidR="003C674F" w:rsidRDefault="003C674F" w:rsidP="003C674F">
      <w:pPr>
        <w:pStyle w:val="NumberedList1"/>
        <w:numPr>
          <w:ilvl w:val="0"/>
          <w:numId w:val="0"/>
        </w:numPr>
        <w:tabs>
          <w:tab w:val="left" w:pos="360"/>
        </w:tabs>
        <w:spacing w:line="260" w:lineRule="exact"/>
        <w:ind w:left="360" w:hanging="360"/>
      </w:pPr>
      <w:r>
        <w:t>6.</w:t>
      </w:r>
      <w:r>
        <w:tab/>
        <w:t>Deploy the new Self-Service Portal.</w:t>
      </w:r>
    </w:p>
    <w:p w:rsidR="003C674F" w:rsidRDefault="003C674F">
      <w:r>
        <w:t>The timing of your upgrades is also important. After you upgrade your data warehouse management server, you must both update the Service Manager management server and deploy the new Self-Service Portal. After you upgrade your initial Service Manager management server, you must be prepared to upgrade your Service Manager console or Service Manager consoles, additional Service Manager management servers, and Self-Service Portal at the same time.</w:t>
      </w:r>
    </w:p>
    <w:p w:rsidR="003C674F" w:rsidRDefault="003C674F">
      <w:pPr>
        <w:pStyle w:val="DSTOC3-0"/>
      </w:pPr>
      <w:r>
        <w:t>Operations Manager Compatibility</w:t>
      </w:r>
    </w:p>
    <w:p w:rsidR="003C674F" w:rsidRDefault="003C674F">
      <w:r>
        <w:t>This section describes the compatibility between Operations Manager 2007 R2, System Center 2012 – Operations Manager and System Center 2012 – Service Manager SP1.</w:t>
      </w:r>
    </w:p>
    <w:p w:rsidR="003C674F" w:rsidRDefault="003C674F">
      <w:pPr>
        <w:pStyle w:val="DSTOC4-0"/>
      </w:pPr>
      <w:r>
        <w:t>System Center Operations Manager 2007 R2</w:t>
      </w:r>
    </w:p>
    <w:p w:rsidR="003C674F" w:rsidRDefault="003C674F">
      <w:r>
        <w:t>Operations Manager 2007 R2 agents must be removed from the Service Manager and data warehouse management servers before you attempt an upgrade. System Center 2012 – Service Manager SP1 includes a System Center 2012 – Operations Manager SP1 agent and it is automatically installed when you upgrade. After Service Manager Setup completes, you must manually configure the agent to communicate with the Operations Manager management server.</w:t>
      </w:r>
    </w:p>
    <w:p w:rsidR="003C674F" w:rsidRDefault="003C674F">
      <w:r>
        <w:lastRenderedPageBreak/>
        <w:t xml:space="preserve">To validate that the Operations Manager Agent was installed, open Control Panel and verify that the Operations Manager Agent is present. To manually configure the Operations Manager agent, see </w:t>
      </w:r>
      <w:hyperlink r:id="rId28" w:history="1">
        <w:r>
          <w:rPr>
            <w:rStyle w:val="Hyperlink"/>
          </w:rPr>
          <w:t>Configuring Agents</w:t>
        </w:r>
      </w:hyperlink>
      <w:r>
        <w:t>.</w:t>
      </w:r>
    </w:p>
    <w:p w:rsidR="003C674F" w:rsidRDefault="003C674F">
      <w:r>
        <w:t>You can upgrade Service Manager servers in the presence of an Operations Manager 2007 R2 console.</w:t>
      </w:r>
    </w:p>
    <w:p w:rsidR="003C674F" w:rsidRDefault="003C674F">
      <w:pPr>
        <w:pStyle w:val="DSTOC4-0"/>
      </w:pPr>
      <w:r>
        <w:t>System Center 2012 – Operations Manager</w:t>
      </w:r>
    </w:p>
    <w:p w:rsidR="003C674F" w:rsidRDefault="003C674F">
      <w:r>
        <w:t>System Center 2012 – Operations Manager agents were not supported with System Center 2012 – Service Manager. However, the agent that is automatically installed by System Center 2012 – Service Manager SP1 is compatible with System Center 2012 – Operations Manager and System Center 2012 – Operations Manager SP1.  After Service Manager Setup completes, you must manually configure the agent to communicate with the Operations Manager management server.</w:t>
      </w:r>
    </w:p>
    <w:p w:rsidR="003C674F" w:rsidRDefault="003C674F">
      <w:r>
        <w:t xml:space="preserve">To validate that the Operations Manager Agent was installed, open Control Panel and verify that the Operations Manager Agent is present. To manually configure the Operations Manager agent, see </w:t>
      </w:r>
      <w:hyperlink r:id="rId29" w:history="1">
        <w:r>
          <w:rPr>
            <w:rStyle w:val="Hyperlink"/>
          </w:rPr>
          <w:t>Configuring Agents</w:t>
        </w:r>
      </w:hyperlink>
      <w:r>
        <w:t>.</w:t>
      </w:r>
    </w:p>
    <w:p w:rsidR="003C674F" w:rsidRDefault="003C674F">
      <w:r>
        <w:t>You can upgrade Service Manager servers in the presence of an System Center 2012 – Operations Manager console.</w:t>
      </w:r>
    </w:p>
    <w:p w:rsidR="003C674F" w:rsidRDefault="003C674F">
      <w:pPr>
        <w:pStyle w:val="DSTOC3-0"/>
      </w:pPr>
      <w:r>
        <w:t>Database Impacts</w:t>
      </w:r>
    </w:p>
    <w:p w:rsidR="003C674F" w:rsidRDefault="003C674F">
      <w:r>
        <w:t>With System Center 2012 – Service Manager SP1, you have the option to install Operations Manager and Configuration Manager data marts. Selecting this option will result in additional space requirements on the hard disk drive for the two databases, as well as associated file groups and log files.</w:t>
      </w:r>
    </w:p>
    <w:p w:rsidR="003C674F" w:rsidRDefault="003C674F">
      <w:pPr>
        <w:pStyle w:val="DSTOC3-0"/>
      </w:pPr>
      <w:r>
        <w:t>Backing Up Service Manager Before Upgrading</w:t>
      </w:r>
    </w:p>
    <w:p w:rsidR="003C674F" w:rsidRDefault="003C674F">
      <w:r>
        <w:t xml:space="preserve">Before you start any upgrade, we recommend that you back up your Service Manager and data warehouse databases and the encryption key. If you have already backed up your databases and encryption key, you can continue to run the upgrade. Otherwise, review the backup procedures in the </w:t>
      </w:r>
      <w:hyperlink r:id="rId30" w:history="1">
        <w:r>
          <w:rPr>
            <w:rStyle w:val="Hyperlink"/>
          </w:rPr>
          <w:t>Disaster Recovery Guide for System Center 2012 – Service Manager</w:t>
        </w:r>
      </w:hyperlink>
      <w:r>
        <w:t xml:space="preserve"> before you continue the upgrade.</w:t>
      </w:r>
    </w:p>
    <w:p w:rsidR="003C674F" w:rsidRDefault="003C674F">
      <w:pPr>
        <w:pStyle w:val="DSTOC3-0"/>
      </w:pPr>
      <w:r>
        <w:t>Registering with the Service Manager Data Warehouse</w:t>
      </w:r>
    </w:p>
    <w:p w:rsidR="003C674F" w:rsidRDefault="003C674F">
      <w:r>
        <w:t xml:space="preserve">If you have installed a data warehouse management server in your environment, as part of the upgrade process, you must be able to view the status of the data warehouse jobs. You cannot perform this task if you have not registered with the Service Manager data warehouse. If the </w:t>
      </w:r>
      <w:r>
        <w:rPr>
          <w:rStyle w:val="UI"/>
        </w:rPr>
        <w:t>Data Warehouse</w:t>
      </w:r>
      <w:r>
        <w:t xml:space="preserve"> button is not visible in the Service Manager console, complete the procedure in "Registering with the Service Manager Data Warehouse to Enable Reporting" in the </w:t>
      </w:r>
      <w:hyperlink r:id="rId31" w:history="1">
        <w:r>
          <w:rPr>
            <w:rStyle w:val="Hyperlink"/>
          </w:rPr>
          <w:t>Deployment Guide for System Center 2012 – Service Manager</w:t>
        </w:r>
      </w:hyperlink>
      <w:r>
        <w:t>.</w:t>
      </w:r>
    </w:p>
    <w:p w:rsidR="003C674F" w:rsidRDefault="003C674F">
      <w:pPr>
        <w:pStyle w:val="DSTOC3-0"/>
      </w:pPr>
      <w:r>
        <w:lastRenderedPageBreak/>
        <w:t>Encryption Keys</w:t>
      </w:r>
    </w:p>
    <w:p w:rsidR="003C674F" w:rsidRDefault="003C674F">
      <w:r>
        <w:t>When you have finished running Setup to either install or upgrade to System Center 2012 – Service Manager SP1, you are prompted to open the Encryption Backup or Restore Wizard. If you have previously backed up the encryption keys, no additional action is required. If you never backed up the encryption keys, use the Encryption Key Backup or Restore Wizard to back up the encryption keys on the Service Manager management servers.</w:t>
      </w:r>
    </w:p>
    <w:p w:rsidR="003C674F" w:rsidRDefault="003C674F">
      <w:pPr>
        <w:pStyle w:val="DSTOC3-0"/>
      </w:pPr>
      <w:r>
        <w:t>Authoring Tool Workflows</w:t>
      </w:r>
    </w:p>
    <w:p w:rsidR="003C674F" w:rsidRDefault="003C674F">
      <w:r>
        <w:t>When you use the Service Manager SP1 version of the Authoring tool to create a workflow, then custom scripts using Windows PowerShell cmdlets called by the workflow fail. This is due to a problem in the Service Manager MonitoringHost.exe.config file.</w:t>
      </w:r>
    </w:p>
    <w:p w:rsidR="003C674F" w:rsidRDefault="003C674F">
      <w:r>
        <w:t>To work around this problem, update the MonitoringHost.exe.config XML file using the following steps.</w:t>
      </w:r>
    </w:p>
    <w:p w:rsidR="003C674F" w:rsidRDefault="003C674F" w:rsidP="003C674F">
      <w:pPr>
        <w:pStyle w:val="NumberedList1"/>
        <w:numPr>
          <w:ilvl w:val="0"/>
          <w:numId w:val="0"/>
        </w:numPr>
        <w:tabs>
          <w:tab w:val="left" w:pos="360"/>
        </w:tabs>
        <w:spacing w:line="260" w:lineRule="exact"/>
        <w:ind w:left="360" w:hanging="360"/>
      </w:pPr>
      <w:r>
        <w:t>1.</w:t>
      </w:r>
      <w:r>
        <w:tab/>
        <w:t>Navigate to %ProgramFiles%\Microsoft System Center 2012\Service Manager\ or the location where you installed Service Manager.</w:t>
      </w:r>
    </w:p>
    <w:p w:rsidR="003C674F" w:rsidRDefault="003C674F" w:rsidP="003C674F">
      <w:pPr>
        <w:pStyle w:val="NumberedList1"/>
        <w:numPr>
          <w:ilvl w:val="0"/>
          <w:numId w:val="0"/>
        </w:numPr>
        <w:tabs>
          <w:tab w:val="left" w:pos="360"/>
        </w:tabs>
        <w:spacing w:line="260" w:lineRule="exact"/>
        <w:ind w:left="360" w:hanging="360"/>
      </w:pPr>
      <w:r>
        <w:t>2.</w:t>
      </w:r>
      <w:r>
        <w:tab/>
        <w:t>Edit the MonitoringHost.exe.config file and add the section in italic type from the example below in the corresponding section of your file. You must insert the section before &lt;publisherPolicy apply="yes" /&gt;.</w:t>
      </w:r>
    </w:p>
    <w:p w:rsidR="003C674F" w:rsidRDefault="003C674F" w:rsidP="003C674F">
      <w:pPr>
        <w:pStyle w:val="NumberedList1"/>
        <w:numPr>
          <w:ilvl w:val="0"/>
          <w:numId w:val="0"/>
        </w:numPr>
        <w:tabs>
          <w:tab w:val="left" w:pos="360"/>
        </w:tabs>
        <w:spacing w:line="260" w:lineRule="exact"/>
        <w:ind w:left="360" w:hanging="360"/>
      </w:pPr>
      <w:r>
        <w:t>3.</w:t>
      </w:r>
      <w:r>
        <w:tab/>
        <w:t>Save your changes to the file.</w:t>
      </w:r>
    </w:p>
    <w:p w:rsidR="003C674F" w:rsidRDefault="003C674F" w:rsidP="003C674F">
      <w:pPr>
        <w:pStyle w:val="NumberedList1"/>
        <w:numPr>
          <w:ilvl w:val="0"/>
          <w:numId w:val="0"/>
        </w:numPr>
        <w:tabs>
          <w:tab w:val="left" w:pos="360"/>
        </w:tabs>
        <w:spacing w:line="260" w:lineRule="exact"/>
        <w:ind w:left="360" w:hanging="360"/>
      </w:pPr>
      <w:r>
        <w:t>4.</w:t>
      </w:r>
      <w:r>
        <w:tab/>
        <w:t>Restart the System Center Management service on the Service Manager management server.</w:t>
      </w:r>
    </w:p>
    <w:p w:rsidR="003C674F" w:rsidRDefault="003C674F">
      <w:pPr>
        <w:pStyle w:val="Code"/>
      </w:pPr>
      <w:r>
        <w:t>&lt;?xml version="1.0"?&gt;</w:t>
      </w:r>
    </w:p>
    <w:p w:rsidR="003C674F" w:rsidRDefault="003C674F">
      <w:pPr>
        <w:pStyle w:val="Code"/>
      </w:pPr>
      <w:r>
        <w:t>&lt;configuration&gt;</w:t>
      </w:r>
    </w:p>
    <w:p w:rsidR="003C674F" w:rsidRDefault="003C674F">
      <w:pPr>
        <w:pStyle w:val="Code"/>
      </w:pPr>
      <w:r>
        <w:t>  &lt;configSections&gt;</w:t>
      </w:r>
    </w:p>
    <w:p w:rsidR="003C674F" w:rsidRDefault="003C674F">
      <w:pPr>
        <w:pStyle w:val="Code"/>
      </w:pPr>
      <w:r>
        <w:t>    &lt;section name="uri" type="System.Configuration.UriSection, System, Version=2.0.0.0, Culture=neutral, PublicKeyToken=b77a5c561934e089" /&gt;</w:t>
      </w:r>
    </w:p>
    <w:p w:rsidR="003C674F" w:rsidRDefault="003C674F">
      <w:pPr>
        <w:pStyle w:val="Code"/>
      </w:pPr>
      <w:r>
        <w:t>  &lt;/configSections&gt;</w:t>
      </w:r>
    </w:p>
    <w:p w:rsidR="003C674F" w:rsidRDefault="003C674F">
      <w:pPr>
        <w:pStyle w:val="Code"/>
      </w:pPr>
      <w:r>
        <w:t>  &lt;uri&gt;</w:t>
      </w:r>
    </w:p>
    <w:p w:rsidR="003C674F" w:rsidRDefault="003C674F">
      <w:pPr>
        <w:pStyle w:val="Code"/>
      </w:pPr>
      <w:r>
        <w:t>    &lt;iriParsing enabled="true" /&gt;</w:t>
      </w:r>
    </w:p>
    <w:p w:rsidR="003C674F" w:rsidRDefault="003C674F">
      <w:pPr>
        <w:pStyle w:val="Code"/>
      </w:pPr>
      <w:r>
        <w:t xml:space="preserve">  &lt;/uri&gt;  </w:t>
      </w:r>
    </w:p>
    <w:p w:rsidR="003C674F" w:rsidRDefault="003C674F">
      <w:pPr>
        <w:pStyle w:val="Code"/>
      </w:pPr>
      <w:r>
        <w:t>  &lt;runtime&gt;</w:t>
      </w:r>
    </w:p>
    <w:p w:rsidR="003C674F" w:rsidRDefault="003C674F">
      <w:pPr>
        <w:pStyle w:val="Code"/>
      </w:pPr>
      <w:r>
        <w:t>    &lt;assemblyBinding xmlns="urn:schemas-microsoft-com:asm.v1"&gt;</w:t>
      </w:r>
    </w:p>
    <w:p w:rsidR="003C674F" w:rsidRDefault="003C674F">
      <w:pPr>
        <w:pStyle w:val="Code"/>
      </w:pPr>
      <w:r>
        <w:t>      &lt;dependentAssembly&gt;</w:t>
      </w:r>
    </w:p>
    <w:p w:rsidR="003C674F" w:rsidRDefault="003C674F">
      <w:pPr>
        <w:pStyle w:val="Code"/>
      </w:pPr>
      <w:r>
        <w:t>        &lt;assemblyIdentity name="Microsoft.Mom.Modules.DataTypes" publicKeyToken="31bf3856ad364e35" /&gt;</w:t>
      </w:r>
    </w:p>
    <w:p w:rsidR="003C674F" w:rsidRDefault="003C674F">
      <w:pPr>
        <w:pStyle w:val="Code"/>
      </w:pPr>
      <w:r>
        <w:t>        &lt;publisherPolicy apply="no" /&gt;</w:t>
      </w:r>
    </w:p>
    <w:p w:rsidR="003C674F" w:rsidRDefault="003C674F">
      <w:pPr>
        <w:pStyle w:val="Code"/>
      </w:pPr>
      <w:r>
        <w:t>        &lt;bindingRedirect oldVersion="6.0.4900.0" newVersion="7.0.5000.0" /&gt;</w:t>
      </w:r>
    </w:p>
    <w:p w:rsidR="003C674F" w:rsidRDefault="003C674F">
      <w:pPr>
        <w:pStyle w:val="Code"/>
      </w:pPr>
      <w:r>
        <w:lastRenderedPageBreak/>
        <w:t>      &lt;/dependentAssembly&gt;</w:t>
      </w:r>
    </w:p>
    <w:p w:rsidR="003C674F" w:rsidRDefault="003C674F">
      <w:pPr>
        <w:pStyle w:val="Code"/>
      </w:pPr>
      <w:r>
        <w:t>      &lt;dependentAssembly&gt;</w:t>
      </w:r>
    </w:p>
    <w:p w:rsidR="003C674F" w:rsidRDefault="003C674F">
      <w:pPr>
        <w:pStyle w:val="Code"/>
      </w:pPr>
      <w:r>
        <w:t>        &lt;assemblyIdentity name="Microsoft.EnterpriseManagement.HealthService.Modules.WorkflowFoundation" publicKeyToken="31bf3856ad364e35" /&gt;</w:t>
      </w:r>
    </w:p>
    <w:p w:rsidR="003C674F" w:rsidRDefault="003C674F">
      <w:pPr>
        <w:pStyle w:val="Code"/>
      </w:pPr>
      <w:r>
        <w:t>        &lt;publisherPolicy apply="no" /&gt;</w:t>
      </w:r>
    </w:p>
    <w:p w:rsidR="003C674F" w:rsidRDefault="003C674F">
      <w:pPr>
        <w:pStyle w:val="Code"/>
      </w:pPr>
      <w:r>
        <w:t>        &lt;bindingRedirect oldVersion="6.0.4900.0" newVersion="7.0.5000.0" /&gt;</w:t>
      </w:r>
    </w:p>
    <w:p w:rsidR="003C674F" w:rsidRDefault="003C674F">
      <w:pPr>
        <w:pStyle w:val="Code"/>
      </w:pPr>
      <w:r>
        <w:t>      &lt;/dependentAssembly&gt;</w:t>
      </w:r>
    </w:p>
    <w:p w:rsidR="003C674F" w:rsidRDefault="003C674F">
      <w:pPr>
        <w:pStyle w:val="Code"/>
      </w:pPr>
      <w:r>
        <w:t>  </w:t>
      </w:r>
      <w:r>
        <w:rPr>
          <w:rStyle w:val="Italic"/>
        </w:rPr>
        <w:t>&lt;dependentAssembly&gt;</w:t>
      </w:r>
      <w:r>
        <w:t xml:space="preserve"> </w:t>
      </w:r>
    </w:p>
    <w:p w:rsidR="003C674F" w:rsidRDefault="003C674F">
      <w:pPr>
        <w:pStyle w:val="Code"/>
      </w:pPr>
      <w:r>
        <w:t>         </w:t>
      </w:r>
      <w:r>
        <w:rPr>
          <w:rStyle w:val="Italic"/>
        </w:rPr>
        <w:t>&lt;assemblyIdentity name="Microsoft.EnterpriseManagement.Modules.PowerShell" publicKeyToken="31bf3856ad364e35" /&gt;</w:t>
      </w:r>
    </w:p>
    <w:p w:rsidR="003C674F" w:rsidRDefault="003C674F">
      <w:pPr>
        <w:pStyle w:val="Code"/>
      </w:pPr>
      <w:r>
        <w:t>        </w:t>
      </w:r>
      <w:r>
        <w:rPr>
          <w:rStyle w:val="Italic"/>
        </w:rPr>
        <w:t>&lt;bindingRedirect oldVersion="6.0.4900.0" newVersion="7.0.5000.0" /&gt;</w:t>
      </w:r>
    </w:p>
    <w:p w:rsidR="003C674F" w:rsidRDefault="003C674F">
      <w:pPr>
        <w:pStyle w:val="Code"/>
      </w:pPr>
      <w:r>
        <w:t>     </w:t>
      </w:r>
      <w:r>
        <w:rPr>
          <w:rStyle w:val="Italic"/>
        </w:rPr>
        <w:t>&lt;/dependentAssembly&gt;</w:t>
      </w:r>
      <w:r>
        <w:t xml:space="preserve"> </w:t>
      </w:r>
    </w:p>
    <w:p w:rsidR="003C674F" w:rsidRDefault="003C674F">
      <w:pPr>
        <w:pStyle w:val="Code"/>
      </w:pPr>
      <w:r>
        <w:t>      &lt;publisherPolicy apply="yes" /&gt;</w:t>
      </w:r>
    </w:p>
    <w:p w:rsidR="003C674F" w:rsidRDefault="003C674F">
      <w:pPr>
        <w:pStyle w:val="Code"/>
      </w:pPr>
      <w:r>
        <w:t>      &lt;probing privatePath="" /&gt;</w:t>
      </w:r>
    </w:p>
    <w:p w:rsidR="003C674F" w:rsidRDefault="003C674F">
      <w:pPr>
        <w:pStyle w:val="Code"/>
      </w:pPr>
      <w:r>
        <w:t>    &lt;/assemblyBinding&gt;</w:t>
      </w:r>
    </w:p>
    <w:p w:rsidR="003C674F" w:rsidRDefault="003C674F">
      <w:pPr>
        <w:pStyle w:val="Code"/>
      </w:pPr>
      <w:r>
        <w:t>    &lt;gcConcurrent enabled="true" /&gt;</w:t>
      </w:r>
    </w:p>
    <w:p w:rsidR="003C674F" w:rsidRDefault="003C674F">
      <w:pPr>
        <w:pStyle w:val="Code"/>
      </w:pPr>
      <w:r>
        <w:t>  &lt;/runtime&gt;</w:t>
      </w:r>
    </w:p>
    <w:p w:rsidR="003C674F" w:rsidRDefault="003C674F">
      <w:pPr>
        <w:pStyle w:val="Code"/>
      </w:pPr>
      <w:r>
        <w:t>&lt;/configuration&gt;</w:t>
      </w:r>
    </w:p>
    <w:p w:rsidR="003C674F" w:rsidRDefault="003C674F">
      <w:pPr>
        <w:pStyle w:val="Code"/>
      </w:pPr>
    </w:p>
    <w:p w:rsidR="003C674F" w:rsidRDefault="003C674F">
      <w:pPr>
        <w:pStyle w:val="DSTOC1-3"/>
      </w:pPr>
      <w:bookmarkStart w:id="5" w:name="_Toc345626341"/>
      <w:r>
        <w:t>Upgrading the SP1 Self-Service Portal</w:t>
      </w:r>
      <w:bookmarkStart w:id="6" w:name="ze31341b764ec4f938b8908f48fac128f"/>
      <w:bookmarkEnd w:id="6"/>
      <w:bookmarkEnd w:id="5"/>
    </w:p>
    <w:p w:rsidR="003C674F" w:rsidRDefault="003C674F">
      <w:r>
        <w:t>When you upgrade from System Center 2012 – Service Manager, you perform an in-place upgrade of the Self-Service Portal.</w:t>
      </w:r>
    </w:p>
    <w:p w:rsidR="003C674F" w:rsidRDefault="003C674F">
      <w:pPr>
        <w:pStyle w:val="DSTOC1-3"/>
      </w:pPr>
      <w:bookmarkStart w:id="7" w:name="_Toc345626342"/>
      <w:r>
        <w:t>Service Manager Connectors</w:t>
      </w:r>
      <w:bookmarkStart w:id="8" w:name="z9cd25c6a3fde4d10a37424c6e487eb8c"/>
      <w:bookmarkEnd w:id="8"/>
      <w:bookmarkEnd w:id="7"/>
    </w:p>
    <w:p w:rsidR="003C674F" w:rsidRDefault="003C674F">
      <w:r>
        <w:t xml:space="preserve">Any connectors that you created with System Center 2012 – Service Manager will continue to function after you upgrade to System Center 2012 – Service Manager SP1. For more information, see “Using Connectors to Import Data into Service Manager” in the </w:t>
      </w:r>
      <w:hyperlink r:id="rId32" w:history="1">
        <w:r>
          <w:rPr>
            <w:rStyle w:val="Hyperlink"/>
          </w:rPr>
          <w:t>Administering System Center 2012 - Service Manager</w:t>
        </w:r>
      </w:hyperlink>
      <w:r>
        <w:t>.</w:t>
      </w:r>
    </w:p>
    <w:p w:rsidR="003C674F" w:rsidRDefault="003C674F">
      <w:pPr>
        <w:pStyle w:val="DSTOC1-3"/>
      </w:pPr>
      <w:bookmarkStart w:id="9" w:name="_Toc345626343"/>
      <w:r>
        <w:t>Remote SQL Server Reporting Services</w:t>
      </w:r>
      <w:bookmarkStart w:id="10" w:name="zd41be74c577341528155d455f7947144"/>
      <w:bookmarkEnd w:id="10"/>
      <w:bookmarkEnd w:id="9"/>
    </w:p>
    <w:p w:rsidR="003C674F" w:rsidRDefault="003C674F">
      <w:r>
        <w:t xml:space="preserve">When you installed System Center 2012 – Service Manager, you may have specified a different computer to host Microsoft SQL Server Reporting Services (SSRS) than the computer that hosted the data warehouse management server. If, in your environment, SSRS is remote from </w:t>
      </w:r>
      <w:r>
        <w:lastRenderedPageBreak/>
        <w:t>the data warehouse management server, you must use the following procedures to prepare the computer that hosts SSRS for the upgrade:</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Copy Microsoft.EnterpriseManagement.Reporting.Code.dll from the Service Manager installation media to the computer that is hosting SSRS.</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Add an Extension tag to the existing Data segment in the rsreportserver configuration file on the same computer.</w:t>
      </w:r>
    </w:p>
    <w:p w:rsidR="003C674F" w:rsidRDefault="003C674F">
      <w:r>
        <w:t>If you used the default instance of SQL Server, use Windows Explorer to drag Microsoft.EnterpriseManagement.Reporting.Code.dll (which is located in the Prerequisites folder on your Service Manager installation media) to the folder \Program Files\Microsoft SQL Server\MSRS10.MSSQLSERVER\Reporting Services\ReportServer\Bin on the computer that is hosting SSRS. If you did not use the default instance, the path of the required folder is \Program Files\Microsoft SQL Server\MSRS10.&lt;INSTANCE_NAME&gt;\Reporting Services\ReportServer\Bin. In the following procedure, the default instance name is used.</w:t>
      </w:r>
    </w:p>
    <w:p w:rsidR="003C674F" w:rsidRDefault="003C674F">
      <w:pPr>
        <w:pStyle w:val="ProcedureTitle"/>
        <w:framePr w:wrap="notBeside"/>
      </w:pPr>
      <w:r>
        <w:rPr>
          <w:noProof/>
        </w:rPr>
        <w:drawing>
          <wp:inline distT="0" distB="0" distL="0" distR="0" wp14:anchorId="0E94F54E" wp14:editId="03936604">
            <wp:extent cx="152400" cy="1524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copy the Microsoft.EnterpriseManagement.Reporting.Code.dll file</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On the computer that will host the remote SSRS, open an instance of Windows Explorer.</w:t>
            </w:r>
          </w:p>
          <w:p w:rsidR="003C674F" w:rsidRDefault="003C674F" w:rsidP="003C674F">
            <w:pPr>
              <w:pStyle w:val="NumberedList1"/>
              <w:numPr>
                <w:ilvl w:val="0"/>
                <w:numId w:val="0"/>
              </w:numPr>
              <w:tabs>
                <w:tab w:val="left" w:pos="360"/>
              </w:tabs>
              <w:spacing w:line="260" w:lineRule="exact"/>
              <w:ind w:left="360" w:hanging="360"/>
            </w:pPr>
            <w:r>
              <w:t>2.</w:t>
            </w:r>
            <w:r>
              <w:tab/>
              <w:t>Locate the folder \Program Files\Microsoft SQL Server\MSRS10_50.MSSQLSERVER\Reporting Services\ReportServer\Bin.</w:t>
            </w:r>
          </w:p>
          <w:p w:rsidR="003C674F" w:rsidRDefault="003C674F" w:rsidP="003C674F">
            <w:pPr>
              <w:pStyle w:val="NumberedList1"/>
              <w:numPr>
                <w:ilvl w:val="0"/>
                <w:numId w:val="0"/>
              </w:numPr>
              <w:tabs>
                <w:tab w:val="left" w:pos="360"/>
              </w:tabs>
              <w:spacing w:line="260" w:lineRule="exact"/>
              <w:ind w:left="360" w:hanging="360"/>
            </w:pPr>
            <w:r>
              <w:t>3.</w:t>
            </w:r>
            <w:r>
              <w:tab/>
              <w:t>Start a second instance of Windows Explorer, locate the drive that contains the Service Manager installation media, and then open the Prerequisites folder.</w:t>
            </w:r>
          </w:p>
          <w:p w:rsidR="003C674F" w:rsidRDefault="003C674F" w:rsidP="003C674F">
            <w:pPr>
              <w:pStyle w:val="NumberedList1"/>
              <w:numPr>
                <w:ilvl w:val="0"/>
                <w:numId w:val="0"/>
              </w:numPr>
              <w:tabs>
                <w:tab w:val="left" w:pos="360"/>
              </w:tabs>
              <w:spacing w:line="260" w:lineRule="exact"/>
              <w:ind w:left="360" w:hanging="360"/>
            </w:pPr>
            <w:r>
              <w:t>4.</w:t>
            </w:r>
            <w:r>
              <w:tab/>
              <w:t xml:space="preserve">In the Prerequisites folder, click </w:t>
            </w:r>
            <w:r>
              <w:rPr>
                <w:rStyle w:val="UI"/>
              </w:rPr>
              <w:t>Microsoft.EnterpriseManagement.Reporting.Code.dll</w:t>
            </w:r>
            <w:r>
              <w:t xml:space="preserve"> and drag it to the folder that you located in step 2.</w:t>
            </w:r>
          </w:p>
        </w:tc>
      </w:tr>
    </w:tbl>
    <w:p w:rsidR="003C674F" w:rsidRDefault="003C674F">
      <w:pPr>
        <w:pStyle w:val="ProcedureTitle"/>
        <w:framePr w:wrap="notBeside"/>
      </w:pPr>
      <w:r>
        <w:rPr>
          <w:noProof/>
        </w:rPr>
        <w:drawing>
          <wp:inline distT="0" distB="0" distL="0" distR="0" wp14:anchorId="48BD4F2A" wp14:editId="2192E270">
            <wp:extent cx="152400" cy="1524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 xml:space="preserve">To add an Extension tag to the Data segment in the rsreportserver.conf file </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On the computer that is hosting SSRS, locate the file rsreportserver.config in the following folder:</w:t>
            </w:r>
          </w:p>
          <w:p w:rsidR="003C674F" w:rsidRDefault="003C674F">
            <w:pPr>
              <w:pStyle w:val="TextinList1"/>
            </w:pPr>
            <w:r>
              <w:t>\Program Files\Microsoft SQL Server\MSRS10_50.MSSQLSERVER\Reporting Services\ReportServer</w:t>
            </w:r>
          </w:p>
          <w:p w:rsidR="003C674F" w:rsidRDefault="003C674F" w:rsidP="003C674F">
            <w:pPr>
              <w:pStyle w:val="NumberedList1"/>
              <w:numPr>
                <w:ilvl w:val="0"/>
                <w:numId w:val="0"/>
              </w:numPr>
              <w:tabs>
                <w:tab w:val="left" w:pos="360"/>
              </w:tabs>
              <w:spacing w:line="260" w:lineRule="exact"/>
              <w:ind w:left="360" w:hanging="360"/>
            </w:pPr>
            <w:r>
              <w:t>2.</w:t>
            </w:r>
            <w:r>
              <w:tab/>
              <w:t>Using an XML editor of your choice (such as Notepad), open the rsreportserver.config file.</w:t>
            </w:r>
          </w:p>
          <w:p w:rsidR="003C674F" w:rsidRDefault="003C674F" w:rsidP="003C674F">
            <w:pPr>
              <w:pStyle w:val="NumberedList1"/>
              <w:numPr>
                <w:ilvl w:val="0"/>
                <w:numId w:val="0"/>
              </w:numPr>
              <w:tabs>
                <w:tab w:val="left" w:pos="360"/>
              </w:tabs>
              <w:spacing w:line="260" w:lineRule="exact"/>
              <w:ind w:left="360" w:hanging="360"/>
            </w:pPr>
            <w:r>
              <w:t>3.</w:t>
            </w:r>
            <w:r>
              <w:tab/>
              <w:t xml:space="preserve">Scroll through the rsreportserver.config file, and locate the </w:t>
            </w:r>
            <w:r>
              <w:rPr>
                <w:rStyle w:val="LanguageKeyword"/>
              </w:rPr>
              <w:t>&lt;Data&gt;</w:t>
            </w:r>
            <w:r>
              <w:t xml:space="preserve"> code segment. There is only one </w:t>
            </w:r>
            <w:r>
              <w:rPr>
                <w:rStyle w:val="LanguageKeyword"/>
              </w:rPr>
              <w:t>&lt;Data&gt;</w:t>
            </w:r>
            <w:r>
              <w:t xml:space="preserve"> code segment in this file.</w:t>
            </w:r>
          </w:p>
          <w:p w:rsidR="003C674F" w:rsidRDefault="003C674F" w:rsidP="003C674F">
            <w:pPr>
              <w:pStyle w:val="NumberedList1"/>
              <w:numPr>
                <w:ilvl w:val="0"/>
                <w:numId w:val="0"/>
              </w:numPr>
              <w:tabs>
                <w:tab w:val="left" w:pos="360"/>
              </w:tabs>
              <w:spacing w:line="260" w:lineRule="exact"/>
              <w:ind w:left="360" w:hanging="360"/>
            </w:pPr>
            <w:r>
              <w:t>4.</w:t>
            </w:r>
            <w:r>
              <w:tab/>
              <w:t xml:space="preserve">Add the following </w:t>
            </w:r>
            <w:r>
              <w:rPr>
                <w:rStyle w:val="LanguageKeyword"/>
              </w:rPr>
              <w:t>Extension</w:t>
            </w:r>
            <w:r>
              <w:t xml:space="preserve"> tag to the </w:t>
            </w:r>
            <w:r>
              <w:rPr>
                <w:rStyle w:val="LanguageKeyword"/>
              </w:rPr>
              <w:t>&lt;Data&gt;</w:t>
            </w:r>
            <w:r>
              <w:t xml:space="preserve"> code segment where all the other </w:t>
            </w:r>
            <w:r>
              <w:rPr>
                <w:rStyle w:val="LanguageKeyword"/>
              </w:rPr>
              <w:t>Extension</w:t>
            </w:r>
            <w:r>
              <w:t xml:space="preserve"> tags are:</w:t>
            </w:r>
          </w:p>
          <w:p w:rsidR="003C674F" w:rsidRDefault="003C674F">
            <w:pPr>
              <w:pStyle w:val="CodeinList1"/>
            </w:pPr>
            <w:r>
              <w:t>&lt;Extension Name="SCDWMultiMartDataProcessor" Type="Microsoft.EnterpriseManagement.Reporting.MultiMartConnection, Microsoft.EnterpriseManagement.Reporting.Code" /&gt;</w:t>
            </w:r>
          </w:p>
          <w:p w:rsidR="003C674F" w:rsidRDefault="003C674F" w:rsidP="003C674F">
            <w:pPr>
              <w:pStyle w:val="NumberedList1"/>
              <w:numPr>
                <w:ilvl w:val="0"/>
                <w:numId w:val="0"/>
              </w:numPr>
              <w:tabs>
                <w:tab w:val="left" w:pos="360"/>
              </w:tabs>
              <w:spacing w:line="260" w:lineRule="exact"/>
              <w:ind w:left="360" w:hanging="360"/>
            </w:pPr>
            <w:r>
              <w:t>5.</w:t>
            </w:r>
            <w:r>
              <w:tab/>
              <w:t>Save the changes, and close the XML editor.</w:t>
            </w:r>
          </w:p>
        </w:tc>
      </w:tr>
    </w:tbl>
    <w:p w:rsidR="003C674F" w:rsidRDefault="003C674F"/>
    <w:p w:rsidR="003C674F" w:rsidRDefault="003C674F">
      <w:pPr>
        <w:pStyle w:val="DSTOC1-2"/>
      </w:pPr>
      <w:bookmarkStart w:id="11" w:name="_Toc345626344"/>
      <w:r>
        <w:lastRenderedPageBreak/>
        <w:t>Setting Up a Service Manager 2012 Lab Environment with Production Data</w:t>
      </w:r>
      <w:bookmarkStart w:id="12" w:name="z34e9880c5faf4e67ac1b7043ab4dc8ad"/>
      <w:bookmarkEnd w:id="12"/>
      <w:bookmarkEnd w:id="11"/>
    </w:p>
    <w:p w:rsidR="003C674F" w:rsidRDefault="003C674F">
      <w:r>
        <w:t>This section explains how to create a lab environment and populate it with production data so that upgrades can be performed and tested before an actual upgrade in the production environment. The procedures in this section show you how to configure System Center 2012 – Service Manager in a lab environment with production data. You then perform an in-place upgrade to System Center 2012 – Service Manager SP1. It is important to follow the steps in this section in sequence.</w:t>
      </w:r>
    </w:p>
    <w:p w:rsidR="003C674F" w:rsidRDefault="003C674F" w:rsidP="003C674F">
      <w:pPr>
        <w:pStyle w:val="NumberedList1"/>
        <w:numPr>
          <w:ilvl w:val="0"/>
          <w:numId w:val="0"/>
        </w:numPr>
        <w:tabs>
          <w:tab w:val="left" w:pos="360"/>
        </w:tabs>
        <w:spacing w:line="260" w:lineRule="exact"/>
        <w:ind w:left="360" w:hanging="360"/>
      </w:pPr>
      <w:r>
        <w:t>1.</w:t>
      </w:r>
      <w:r>
        <w:tab/>
      </w:r>
      <w:hyperlink w:anchor="z03747a1ccdb947ce83d155ee9d6c8119" w:history="1">
        <w:r>
          <w:rPr>
            <w:rStyle w:val="Hyperlink"/>
          </w:rPr>
          <w:t>How to Install an Additional Management Server in the Production Service Manager Management Group</w:t>
        </w:r>
      </w:hyperlink>
    </w:p>
    <w:p w:rsidR="003C674F" w:rsidRDefault="003C674F" w:rsidP="003C674F">
      <w:pPr>
        <w:pStyle w:val="NumberedList1"/>
        <w:numPr>
          <w:ilvl w:val="0"/>
          <w:numId w:val="0"/>
        </w:numPr>
        <w:tabs>
          <w:tab w:val="left" w:pos="360"/>
        </w:tabs>
        <w:spacing w:line="260" w:lineRule="exact"/>
        <w:ind w:left="360" w:hanging="360"/>
      </w:pPr>
      <w:r>
        <w:t>2.</w:t>
      </w:r>
      <w:r>
        <w:tab/>
        <w:t>Install any cumulative updates that you installed on the Primary Management server on the Secondary Management Server.</w:t>
      </w:r>
    </w:p>
    <w:p w:rsidR="003C674F" w:rsidRDefault="003C674F" w:rsidP="003C674F">
      <w:pPr>
        <w:pStyle w:val="NumberedList1"/>
        <w:numPr>
          <w:ilvl w:val="0"/>
          <w:numId w:val="0"/>
        </w:numPr>
        <w:tabs>
          <w:tab w:val="left" w:pos="360"/>
        </w:tabs>
        <w:spacing w:line="260" w:lineRule="exact"/>
        <w:ind w:left="360" w:hanging="360"/>
      </w:pPr>
      <w:r>
        <w:t>3.</w:t>
      </w:r>
      <w:r>
        <w:tab/>
      </w:r>
      <w:hyperlink w:anchor="z48fa12cae61b46588edaf9cc3af16dfc" w:history="1">
        <w:r>
          <w:rPr>
            <w:rStyle w:val="Hyperlink"/>
          </w:rPr>
          <w:t>How to Copy the Workflow Assembly Files</w:t>
        </w:r>
      </w:hyperlink>
    </w:p>
    <w:p w:rsidR="003C674F" w:rsidRDefault="003C674F" w:rsidP="003C674F">
      <w:pPr>
        <w:pStyle w:val="NumberedList1"/>
        <w:numPr>
          <w:ilvl w:val="0"/>
          <w:numId w:val="0"/>
        </w:numPr>
        <w:tabs>
          <w:tab w:val="left" w:pos="360"/>
        </w:tabs>
        <w:spacing w:line="260" w:lineRule="exact"/>
        <w:ind w:left="360" w:hanging="360"/>
      </w:pPr>
      <w:r>
        <w:t>4.</w:t>
      </w:r>
      <w:r>
        <w:tab/>
      </w:r>
      <w:hyperlink w:anchor="z4bf9b574f6d046f1a989aa0464f9a1ed" w:history="1">
        <w:r>
          <w:rPr>
            <w:rStyle w:val="Hyperlink"/>
          </w:rPr>
          <w:t>How to Disable Service Manager Connectors in the Production Environment</w:t>
        </w:r>
      </w:hyperlink>
    </w:p>
    <w:p w:rsidR="003C674F" w:rsidRDefault="003C674F" w:rsidP="003C674F">
      <w:pPr>
        <w:pStyle w:val="NumberedList1"/>
        <w:numPr>
          <w:ilvl w:val="0"/>
          <w:numId w:val="0"/>
        </w:numPr>
        <w:tabs>
          <w:tab w:val="left" w:pos="360"/>
        </w:tabs>
        <w:spacing w:line="260" w:lineRule="exact"/>
        <w:ind w:left="360" w:hanging="360"/>
      </w:pPr>
      <w:r>
        <w:t>5.</w:t>
      </w:r>
      <w:r>
        <w:tab/>
      </w:r>
      <w:hyperlink w:anchor="z1317d2e6b47b41c0826bf7a4b3adf11b" w:history="1">
        <w:r>
          <w:rPr>
            <w:rStyle w:val="Hyperlink"/>
          </w:rPr>
          <w:t>How to Disable Email Notifications  in the Production Environment</w:t>
        </w:r>
      </w:hyperlink>
    </w:p>
    <w:p w:rsidR="003C674F" w:rsidRDefault="003C674F" w:rsidP="003C674F">
      <w:pPr>
        <w:pStyle w:val="NumberedList1"/>
        <w:numPr>
          <w:ilvl w:val="0"/>
          <w:numId w:val="0"/>
        </w:numPr>
        <w:tabs>
          <w:tab w:val="left" w:pos="360"/>
        </w:tabs>
        <w:spacing w:line="260" w:lineRule="exact"/>
        <w:ind w:left="360" w:hanging="360"/>
      </w:pPr>
      <w:r>
        <w:t>6.</w:t>
      </w:r>
      <w:r>
        <w:tab/>
        <w:t>Disable all workflows in the production environment that you do not want to be running in the lab environment.</w:t>
      </w:r>
    </w:p>
    <w:p w:rsidR="003C674F" w:rsidRDefault="003C674F" w:rsidP="003C674F">
      <w:pPr>
        <w:pStyle w:val="NumberedList1"/>
        <w:numPr>
          <w:ilvl w:val="0"/>
          <w:numId w:val="0"/>
        </w:numPr>
        <w:tabs>
          <w:tab w:val="left" w:pos="360"/>
        </w:tabs>
        <w:spacing w:line="260" w:lineRule="exact"/>
        <w:ind w:left="360" w:hanging="360"/>
      </w:pPr>
      <w:r>
        <w:t>7.</w:t>
      </w:r>
      <w:r>
        <w:tab/>
      </w:r>
      <w:hyperlink w:anchor="zb4f30bdbd45e4390b873509d0b012398" w:history="1">
        <w:r>
          <w:rPr>
            <w:rStyle w:val="Hyperlink"/>
          </w:rPr>
          <w:t>How to Stop Service Manager Services on the Secondary Management Server</w:t>
        </w:r>
      </w:hyperlink>
    </w:p>
    <w:p w:rsidR="003C674F" w:rsidRDefault="003C674F" w:rsidP="003C674F">
      <w:pPr>
        <w:pStyle w:val="NumberedList1"/>
        <w:numPr>
          <w:ilvl w:val="0"/>
          <w:numId w:val="0"/>
        </w:numPr>
        <w:tabs>
          <w:tab w:val="left" w:pos="360"/>
        </w:tabs>
        <w:spacing w:line="260" w:lineRule="exact"/>
        <w:ind w:left="360" w:hanging="360"/>
      </w:pPr>
      <w:r>
        <w:t>8.</w:t>
      </w:r>
      <w:r>
        <w:tab/>
      </w:r>
      <w:hyperlink w:anchor="z4ebe6cb403524c71b2a90a235c0102d5" w:history="1">
        <w:r>
          <w:rPr>
            <w:rStyle w:val="Hyperlink"/>
          </w:rPr>
          <w:t>How to Back Up the Production Service Manager Database</w:t>
        </w:r>
      </w:hyperlink>
    </w:p>
    <w:p w:rsidR="003C674F" w:rsidRDefault="003C674F" w:rsidP="003C674F">
      <w:pPr>
        <w:pStyle w:val="NumberedList1"/>
        <w:numPr>
          <w:ilvl w:val="0"/>
          <w:numId w:val="0"/>
        </w:numPr>
        <w:tabs>
          <w:tab w:val="left" w:pos="360"/>
        </w:tabs>
        <w:spacing w:line="260" w:lineRule="exact"/>
        <w:ind w:left="360" w:hanging="360"/>
      </w:pPr>
      <w:r>
        <w:t>9.</w:t>
      </w:r>
      <w:r>
        <w:tab/>
      </w:r>
      <w:hyperlink w:anchor="z0b055821641a4f0996d914b1f84a950d" w:history="1">
        <w:r>
          <w:rPr>
            <w:rStyle w:val="Hyperlink"/>
          </w:rPr>
          <w:t>How to Enable Service Manager Connectors in the Production Environment</w:t>
        </w:r>
      </w:hyperlink>
    </w:p>
    <w:p w:rsidR="003C674F" w:rsidRDefault="003C674F" w:rsidP="003C674F">
      <w:pPr>
        <w:pStyle w:val="NumberedList1"/>
        <w:numPr>
          <w:ilvl w:val="0"/>
          <w:numId w:val="0"/>
        </w:numPr>
        <w:tabs>
          <w:tab w:val="left" w:pos="360"/>
        </w:tabs>
        <w:spacing w:line="260" w:lineRule="exact"/>
        <w:ind w:left="360" w:hanging="360"/>
      </w:pPr>
      <w:r>
        <w:t>10.</w:t>
      </w:r>
      <w:r>
        <w:tab/>
      </w:r>
      <w:hyperlink w:anchor="z1317d2e6b47b41c0826bf7a4b3adf11b" w:history="1">
        <w:r>
          <w:rPr>
            <w:rStyle w:val="Hyperlink"/>
          </w:rPr>
          <w:t>How to Disable Email Notifications  in the Production Environment</w:t>
        </w:r>
      </w:hyperlink>
    </w:p>
    <w:p w:rsidR="003C674F" w:rsidRDefault="003C674F" w:rsidP="003C674F">
      <w:pPr>
        <w:pStyle w:val="NumberedList1"/>
        <w:numPr>
          <w:ilvl w:val="0"/>
          <w:numId w:val="0"/>
        </w:numPr>
        <w:tabs>
          <w:tab w:val="left" w:pos="360"/>
        </w:tabs>
        <w:spacing w:line="260" w:lineRule="exact"/>
        <w:ind w:left="360" w:hanging="360"/>
      </w:pPr>
      <w:r>
        <w:t>11.</w:t>
      </w:r>
      <w:r>
        <w:tab/>
        <w:t>Enable all workflows in the Production Service Manager environment that you disabled in step 6.</w:t>
      </w:r>
    </w:p>
    <w:p w:rsidR="003C674F" w:rsidRDefault="003C674F" w:rsidP="003C674F">
      <w:pPr>
        <w:pStyle w:val="NumberedList1"/>
        <w:numPr>
          <w:ilvl w:val="0"/>
          <w:numId w:val="0"/>
        </w:numPr>
        <w:tabs>
          <w:tab w:val="left" w:pos="360"/>
        </w:tabs>
        <w:spacing w:line="260" w:lineRule="exact"/>
        <w:ind w:left="360" w:hanging="360"/>
      </w:pPr>
      <w:r>
        <w:t>12.</w:t>
      </w:r>
      <w:r>
        <w:tab/>
      </w:r>
      <w:hyperlink w:anchor="zacc6c46d337747ce9c94ce20997d376f" w:history="1">
        <w:r>
          <w:rPr>
            <w:rStyle w:val="Hyperlink"/>
          </w:rPr>
          <w:t>How to Restore the Service Manager Database in the Lab Environment</w:t>
        </w:r>
      </w:hyperlink>
    </w:p>
    <w:p w:rsidR="003C674F" w:rsidRDefault="003C674F" w:rsidP="003C674F">
      <w:pPr>
        <w:pStyle w:val="NumberedList1"/>
        <w:numPr>
          <w:ilvl w:val="0"/>
          <w:numId w:val="0"/>
        </w:numPr>
        <w:tabs>
          <w:tab w:val="left" w:pos="360"/>
        </w:tabs>
        <w:spacing w:line="260" w:lineRule="exact"/>
        <w:ind w:left="360" w:hanging="360"/>
      </w:pPr>
      <w:r>
        <w:t>13.</w:t>
      </w:r>
      <w:r>
        <w:tab/>
      </w:r>
      <w:hyperlink w:anchor="z7d3b8b1977f94a96a1178ffef08da01a" w:history="1">
        <w:r>
          <w:rPr>
            <w:rStyle w:val="Hyperlink"/>
          </w:rPr>
          <w:t>How to Prepare the Service Manager Database in the Lab Environment</w:t>
        </w:r>
      </w:hyperlink>
    </w:p>
    <w:p w:rsidR="003C674F" w:rsidRDefault="003C674F" w:rsidP="003C674F">
      <w:pPr>
        <w:pStyle w:val="NumberedList1"/>
        <w:numPr>
          <w:ilvl w:val="0"/>
          <w:numId w:val="0"/>
        </w:numPr>
        <w:tabs>
          <w:tab w:val="left" w:pos="360"/>
        </w:tabs>
        <w:spacing w:line="260" w:lineRule="exact"/>
        <w:ind w:left="360" w:hanging="360"/>
      </w:pPr>
      <w:r>
        <w:t>14.</w:t>
      </w:r>
      <w:r>
        <w:tab/>
        <w:t>If possible, block communications to SQL from the Secondary Management server to the production Service Manager Database server.</w:t>
      </w:r>
    </w:p>
    <w:p w:rsidR="003C674F" w:rsidRDefault="003C674F" w:rsidP="003C674F">
      <w:pPr>
        <w:pStyle w:val="NumberedList1"/>
        <w:numPr>
          <w:ilvl w:val="0"/>
          <w:numId w:val="0"/>
        </w:numPr>
        <w:tabs>
          <w:tab w:val="left" w:pos="360"/>
        </w:tabs>
        <w:spacing w:line="260" w:lineRule="exact"/>
        <w:ind w:left="360" w:hanging="360"/>
      </w:pPr>
      <w:r>
        <w:t>15.</w:t>
      </w:r>
      <w:r>
        <w:tab/>
      </w:r>
      <w:hyperlink w:anchor="zc6eecbd1f8674050b66fde9427410bb7" w:history="1">
        <w:r>
          <w:rPr>
            <w:rStyle w:val="Hyperlink"/>
          </w:rPr>
          <w:t>How to Start Service Manager Services on the Secondary Management Server</w:t>
        </w:r>
      </w:hyperlink>
    </w:p>
    <w:p w:rsidR="003C674F" w:rsidRDefault="003C674F" w:rsidP="003C674F">
      <w:pPr>
        <w:pStyle w:val="NumberedList1"/>
        <w:numPr>
          <w:ilvl w:val="0"/>
          <w:numId w:val="0"/>
        </w:numPr>
        <w:tabs>
          <w:tab w:val="left" w:pos="360"/>
        </w:tabs>
        <w:spacing w:line="260" w:lineRule="exact"/>
        <w:ind w:left="360" w:hanging="360"/>
      </w:pPr>
      <w:r>
        <w:t>16.</w:t>
      </w:r>
      <w:r>
        <w:tab/>
        <w:t>Verify that the lab environment works. Try to open the console on the Secondary Management server and see if you can connect to the console. Confirm that the Data Warehouse and Reporting do not appear. After you confirm that this works, complete the rest of the steps.</w:t>
      </w:r>
    </w:p>
    <w:p w:rsidR="003C674F" w:rsidRDefault="003C674F" w:rsidP="003C674F">
      <w:pPr>
        <w:pStyle w:val="NumberedList1"/>
        <w:numPr>
          <w:ilvl w:val="0"/>
          <w:numId w:val="0"/>
        </w:numPr>
        <w:tabs>
          <w:tab w:val="left" w:pos="360"/>
        </w:tabs>
        <w:spacing w:line="260" w:lineRule="exact"/>
        <w:ind w:left="360" w:hanging="360"/>
      </w:pPr>
      <w:r>
        <w:t>17.</w:t>
      </w:r>
      <w:r>
        <w:tab/>
      </w:r>
      <w:hyperlink w:anchor="zdf0bc01ca314441fa98327dfd92f95c0" w:history="1">
        <w:r>
          <w:rPr>
            <w:rStyle w:val="Hyperlink"/>
          </w:rPr>
          <w:t>How to Promote a Secondary Management Server in a Lab Environment</w:t>
        </w:r>
      </w:hyperlink>
    </w:p>
    <w:p w:rsidR="003C674F" w:rsidRDefault="003C674F" w:rsidP="003C674F">
      <w:pPr>
        <w:pStyle w:val="NumberedList1"/>
        <w:numPr>
          <w:ilvl w:val="0"/>
          <w:numId w:val="0"/>
        </w:numPr>
        <w:tabs>
          <w:tab w:val="left" w:pos="360"/>
        </w:tabs>
        <w:spacing w:line="260" w:lineRule="exact"/>
        <w:ind w:left="360" w:hanging="360"/>
      </w:pPr>
      <w:r>
        <w:t>18.</w:t>
      </w:r>
      <w:r>
        <w:tab/>
      </w:r>
      <w:hyperlink w:anchor="z20ec2aaa9fee463ba1d79cb272d8dd73" w:history="1">
        <w:r>
          <w:rPr>
            <w:rStyle w:val="Hyperlink"/>
          </w:rPr>
          <w:t>How to Enable the Connectors in the Lab Environment</w:t>
        </w:r>
      </w:hyperlink>
    </w:p>
    <w:p w:rsidR="003C674F" w:rsidRDefault="003C674F">
      <w:pPr>
        <w:pStyle w:val="AlertLabelinList1"/>
        <w:framePr w:wrap="notBeside"/>
      </w:pPr>
      <w:r>
        <w:rPr>
          <w:noProof/>
        </w:rPr>
        <w:drawing>
          <wp:inline distT="0" distB="0" distL="0" distR="0" wp14:anchorId="1B05B6E9" wp14:editId="4546C26A">
            <wp:extent cx="2286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1"/>
      </w:pPr>
      <w:r>
        <w:t>Do not enable or delete the Operations Manager alert connector in the lab environment. This will cause the alert connector in the production environment to fail.</w:t>
      </w:r>
    </w:p>
    <w:p w:rsidR="003C674F" w:rsidRDefault="003C674F" w:rsidP="003C674F">
      <w:pPr>
        <w:pStyle w:val="NumberedList1"/>
        <w:numPr>
          <w:ilvl w:val="0"/>
          <w:numId w:val="0"/>
        </w:numPr>
        <w:tabs>
          <w:tab w:val="left" w:pos="360"/>
        </w:tabs>
        <w:spacing w:line="260" w:lineRule="exact"/>
        <w:ind w:left="360" w:hanging="360"/>
      </w:pPr>
      <w:r>
        <w:t>19.</w:t>
      </w:r>
      <w:r>
        <w:tab/>
        <w:t xml:space="preserve">If you want to test the email notification and incoming email functionality, use a separate SMTP instance to send emails to eliminate flooding the inboxes of users with test emails. To </w:t>
      </w:r>
      <w:r>
        <w:lastRenderedPageBreak/>
        <w:t>test the incoming email feature, you can point to a test share and drop the eml files into this share when you are ready to test.</w:t>
      </w:r>
    </w:p>
    <w:p w:rsidR="003C674F" w:rsidRDefault="003C674F" w:rsidP="003C674F">
      <w:pPr>
        <w:pStyle w:val="NumberedList1"/>
        <w:numPr>
          <w:ilvl w:val="0"/>
          <w:numId w:val="0"/>
        </w:numPr>
        <w:tabs>
          <w:tab w:val="left" w:pos="360"/>
        </w:tabs>
        <w:spacing w:line="260" w:lineRule="exact"/>
        <w:ind w:left="360" w:hanging="360"/>
      </w:pPr>
      <w:r>
        <w:t>20.</w:t>
      </w:r>
      <w:r>
        <w:tab/>
      </w:r>
      <w:hyperlink w:anchor="z239ee325d3964e8c8d1eadc7d28f3f04" w:history="1">
        <w:r>
          <w:rPr>
            <w:rStyle w:val="Hyperlink"/>
          </w:rPr>
          <w:t>How to Install a New Data Warehouse Server in the Lab Environment</w:t>
        </w:r>
      </w:hyperlink>
    </w:p>
    <w:p w:rsidR="003C674F" w:rsidRDefault="003C674F" w:rsidP="003C674F">
      <w:pPr>
        <w:pStyle w:val="NumberedList1"/>
        <w:numPr>
          <w:ilvl w:val="0"/>
          <w:numId w:val="0"/>
        </w:numPr>
        <w:tabs>
          <w:tab w:val="left" w:pos="360"/>
        </w:tabs>
        <w:spacing w:line="260" w:lineRule="exact"/>
        <w:ind w:left="360" w:hanging="360"/>
      </w:pPr>
      <w:r>
        <w:t>21.</w:t>
      </w:r>
      <w:r>
        <w:tab/>
      </w:r>
      <w:hyperlink w:anchor="zab0ec9baba354a29b933472dfd18276a" w:history="1">
        <w:r>
          <w:rPr>
            <w:rStyle w:val="Hyperlink"/>
          </w:rPr>
          <w:t>How to Register the Data Warehouse Server in the Lab Environment</w:t>
        </w:r>
      </w:hyperlink>
    </w:p>
    <w:p w:rsidR="003C674F" w:rsidRDefault="003C674F" w:rsidP="003C674F">
      <w:pPr>
        <w:pStyle w:val="NumberedList1"/>
        <w:numPr>
          <w:ilvl w:val="0"/>
          <w:numId w:val="0"/>
        </w:numPr>
        <w:tabs>
          <w:tab w:val="left" w:pos="360"/>
        </w:tabs>
        <w:spacing w:line="260" w:lineRule="exact"/>
        <w:ind w:left="360" w:hanging="360"/>
      </w:pPr>
      <w:r>
        <w:t>22.</w:t>
      </w:r>
      <w:r>
        <w:tab/>
        <w:t>Back up this lab environment; for example, back up the database and encryption keys and VM Snapshots This gives you the ability to recover in case the upgrade fails.</w:t>
      </w:r>
    </w:p>
    <w:p w:rsidR="003C674F" w:rsidRDefault="003C674F" w:rsidP="003C674F">
      <w:pPr>
        <w:pStyle w:val="NumberedList1"/>
        <w:numPr>
          <w:ilvl w:val="0"/>
          <w:numId w:val="0"/>
        </w:numPr>
        <w:tabs>
          <w:tab w:val="left" w:pos="360"/>
        </w:tabs>
        <w:spacing w:line="260" w:lineRule="exact"/>
        <w:ind w:left="360" w:hanging="360"/>
      </w:pPr>
      <w:r>
        <w:t>23.</w:t>
      </w:r>
      <w:r>
        <w:tab/>
        <w:t>If you are able to successfully complete all the previous steps, you are ready to attempt the in-place upgrade.</w:t>
      </w:r>
    </w:p>
    <w:p w:rsidR="003C674F" w:rsidRDefault="003C674F" w:rsidP="003C674F">
      <w:pPr>
        <w:pStyle w:val="NumberedList1"/>
        <w:numPr>
          <w:ilvl w:val="0"/>
          <w:numId w:val="0"/>
        </w:numPr>
        <w:tabs>
          <w:tab w:val="left" w:pos="360"/>
        </w:tabs>
        <w:spacing w:line="260" w:lineRule="exact"/>
        <w:ind w:left="360" w:hanging="360"/>
      </w:pPr>
      <w:r>
        <w:t>24.</w:t>
      </w:r>
      <w:r>
        <w:tab/>
        <w:t>Test everything. Document any discrepancies and fixes. Send feedback through the MS Connect web site.</w:t>
      </w:r>
    </w:p>
    <w:p w:rsidR="003C674F" w:rsidRDefault="003C674F" w:rsidP="003C674F">
      <w:pPr>
        <w:pStyle w:val="NumberedList1"/>
        <w:numPr>
          <w:ilvl w:val="0"/>
          <w:numId w:val="0"/>
        </w:numPr>
        <w:tabs>
          <w:tab w:val="left" w:pos="360"/>
        </w:tabs>
        <w:spacing w:line="260" w:lineRule="exact"/>
        <w:ind w:left="360" w:hanging="360"/>
      </w:pPr>
      <w:r>
        <w:t>25.</w:t>
      </w:r>
      <w:r>
        <w:tab/>
        <w:t>Backup the Service Manager lab environment; for example, back up the database and encryption keys and VM Snapshots This gives you the ability to recover in case the upgrade fails.</w:t>
      </w:r>
    </w:p>
    <w:p w:rsidR="003C674F" w:rsidRDefault="003C674F" w:rsidP="003C674F">
      <w:pPr>
        <w:pStyle w:val="NumberedList1"/>
        <w:numPr>
          <w:ilvl w:val="0"/>
          <w:numId w:val="0"/>
        </w:numPr>
        <w:tabs>
          <w:tab w:val="left" w:pos="360"/>
        </w:tabs>
        <w:spacing w:line="260" w:lineRule="exact"/>
        <w:ind w:left="360" w:hanging="360"/>
      </w:pPr>
      <w:r>
        <w:t>26.</w:t>
      </w:r>
      <w:r>
        <w:tab/>
        <w:t>The lab environment is now ready for System Center 2012 – Service Manager SP1 in-place upgrade.</w:t>
      </w:r>
    </w:p>
    <w:p w:rsidR="003C674F" w:rsidRDefault="003C674F">
      <w:pPr>
        <w:pStyle w:val="DSTOC1-3"/>
      </w:pPr>
      <w:bookmarkStart w:id="13" w:name="_Toc345626345"/>
      <w:r>
        <w:t>How to Install an Additional Management Server in the Production Service Manager Management Group</w:t>
      </w:r>
      <w:bookmarkStart w:id="14" w:name="z03747a1ccdb947ce83d155ee9d6c8119"/>
      <w:bookmarkEnd w:id="14"/>
      <w:bookmarkEnd w:id="13"/>
    </w:p>
    <w:p w:rsidR="003C674F" w:rsidRDefault="003C674F">
      <w:r>
        <w:t>The following procedure shows how to install an additional management server. You must deploy the initial Service Manager management server and Service Manager Database before deploying an additional management server.</w:t>
      </w:r>
    </w:p>
    <w:p w:rsidR="003C674F" w:rsidRDefault="003C674F">
      <w:pPr>
        <w:pStyle w:val="AlertLabel"/>
        <w:framePr w:wrap="notBeside"/>
      </w:pPr>
      <w:r>
        <w:rPr>
          <w:noProof/>
        </w:rPr>
        <w:drawing>
          <wp:inline distT="0" distB="0" distL="0" distR="0" wp14:anchorId="469D3812" wp14:editId="187CE308">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28600" cy="152400"/>
                    </a:xfrm>
                    <a:prstGeom prst="rect">
                      <a:avLst/>
                    </a:prstGeom>
                  </pic:spPr>
                </pic:pic>
              </a:graphicData>
            </a:graphic>
          </wp:inline>
        </w:drawing>
      </w:r>
      <w:r>
        <w:t xml:space="preserve">Tip </w:t>
      </w:r>
    </w:p>
    <w:p w:rsidR="003C674F" w:rsidRDefault="003C674F">
      <w:pPr>
        <w:pStyle w:val="AlertText"/>
      </w:pPr>
      <w:r>
        <w:t>You must be a member of the Service Manager Administrators user role in order to install an additional Service Manager management server.</w:t>
      </w:r>
    </w:p>
    <w:p w:rsidR="003C674F" w:rsidRDefault="003C674F">
      <w:r>
        <w:t>In System Center 2012 – Service Manager, when you install a secondary management server, data retention settings are reset. Before you install a secondary management server, make a note of data retention settings. After you have installed the additional management server, adjust the data retention settings to their original values.</w:t>
      </w:r>
    </w:p>
    <w:p w:rsidR="003C674F" w:rsidRDefault="003C674F">
      <w:pPr>
        <w:pStyle w:val="ProcedureTitle"/>
        <w:framePr w:wrap="notBeside"/>
      </w:pPr>
      <w:r>
        <w:rPr>
          <w:noProof/>
        </w:rPr>
        <w:drawing>
          <wp:inline distT="0" distB="0" distL="0" distR="0" wp14:anchorId="0A1E713E" wp14:editId="4CEB0800">
            <wp:extent cx="152400" cy="1524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install an additional management server</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By using an account that has administrator rights and that is also a member of the Service Manager Management group administrators, log on to the computer that will host the additional Service Manager Management server.</w:t>
            </w:r>
          </w:p>
          <w:p w:rsidR="003C674F" w:rsidRDefault="003C674F" w:rsidP="003C674F">
            <w:pPr>
              <w:pStyle w:val="NumberedList1"/>
              <w:numPr>
                <w:ilvl w:val="0"/>
                <w:numId w:val="0"/>
              </w:numPr>
              <w:tabs>
                <w:tab w:val="left" w:pos="360"/>
              </w:tabs>
              <w:spacing w:line="260" w:lineRule="exact"/>
              <w:ind w:left="360" w:hanging="360"/>
            </w:pPr>
            <w:r>
              <w:t>2.</w:t>
            </w:r>
            <w:r>
              <w:tab/>
              <w:t>On the System Center 2012 – Service Manager installation media, double-click Setup.exe.</w:t>
            </w:r>
          </w:p>
          <w:p w:rsidR="003C674F" w:rsidRDefault="003C674F" w:rsidP="003C674F">
            <w:pPr>
              <w:pStyle w:val="NumberedList1"/>
              <w:numPr>
                <w:ilvl w:val="0"/>
                <w:numId w:val="0"/>
              </w:numPr>
              <w:tabs>
                <w:tab w:val="left" w:pos="360"/>
              </w:tabs>
              <w:spacing w:line="260" w:lineRule="exact"/>
              <w:ind w:left="360" w:hanging="360"/>
            </w:pPr>
            <w:r>
              <w:t>3.</w:t>
            </w:r>
            <w:r>
              <w:tab/>
              <w:t xml:space="preserve">On the </w:t>
            </w:r>
            <w:r>
              <w:rPr>
                <w:rStyle w:val="UI"/>
              </w:rPr>
              <w:t>Microsoft System Center 2012 Service Manager</w:t>
            </w:r>
            <w:r>
              <w:t xml:space="preserve"> page, click </w:t>
            </w:r>
            <w:r>
              <w:rPr>
                <w:rStyle w:val="UI"/>
              </w:rPr>
              <w:t>Install a Service Manager Management server</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On the </w:t>
            </w:r>
            <w:r>
              <w:rPr>
                <w:rStyle w:val="UI"/>
              </w:rPr>
              <w:t>Product registration</w:t>
            </w:r>
            <w:r>
              <w:t xml:space="preserve"> page, type information in the boxes. In the </w:t>
            </w:r>
            <w:r>
              <w:rPr>
                <w:rStyle w:val="UI"/>
              </w:rPr>
              <w:t>Product key</w:t>
            </w:r>
            <w:r>
              <w:t xml:space="preserve"> boxes, type the product key you received with Service Manager, or alternatively, select </w:t>
            </w:r>
            <w:r>
              <w:rPr>
                <w:rStyle w:val="UI"/>
              </w:rPr>
              <w:t>Install as an evaluation edition (180 day trial)?</w:t>
            </w:r>
            <w:r>
              <w:t xml:space="preserve">. Read the Microsoft Software License Terms, and, if applicable, click </w:t>
            </w:r>
            <w:r>
              <w:rPr>
                <w:rStyle w:val="UI"/>
              </w:rPr>
              <w:t xml:space="preserve">I have read, understood, and agree with the terms of </w:t>
            </w:r>
            <w:r>
              <w:rPr>
                <w:rStyle w:val="UI"/>
              </w:rPr>
              <w:lastRenderedPageBreak/>
              <w:t>the license agreement</w:t>
            </w:r>
            <w:r>
              <w:t xml:space="preserve">,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On the </w:t>
            </w:r>
            <w:r>
              <w:rPr>
                <w:rStyle w:val="UI"/>
              </w:rPr>
              <w:t>Installation location</w:t>
            </w:r>
            <w:r>
              <w:t xml:space="preserve"> page, verify that sufficient free disk space is available, and then click </w:t>
            </w:r>
            <w:r>
              <w:rPr>
                <w:rStyle w:val="UI"/>
              </w:rPr>
              <w:t>Next</w:t>
            </w:r>
            <w:r>
              <w:t xml:space="preserve">. If necessary, click </w:t>
            </w:r>
            <w:r>
              <w:rPr>
                <w:rStyle w:val="UI"/>
              </w:rPr>
              <w:t>Browse</w:t>
            </w:r>
            <w:r>
              <w:t xml:space="preserve"> to change the location where the additional Service Manager Management server will be installed.</w:t>
            </w:r>
          </w:p>
          <w:p w:rsidR="003C674F" w:rsidRDefault="003C674F" w:rsidP="003C674F">
            <w:pPr>
              <w:pStyle w:val="NumberedList1"/>
              <w:numPr>
                <w:ilvl w:val="0"/>
                <w:numId w:val="0"/>
              </w:numPr>
              <w:tabs>
                <w:tab w:val="left" w:pos="360"/>
              </w:tabs>
              <w:spacing w:line="260" w:lineRule="exact"/>
              <w:ind w:left="360" w:hanging="360"/>
            </w:pPr>
            <w:r>
              <w:t>6.</w:t>
            </w:r>
            <w:r>
              <w:tab/>
              <w:t xml:space="preserve">On the </w:t>
            </w:r>
            <w:r>
              <w:rPr>
                <w:rStyle w:val="UI"/>
              </w:rPr>
              <w:t>System check results</w:t>
            </w:r>
            <w:r>
              <w:t xml:space="preserve"> page, make sure that the prerequisite check passed or at least passed with warnings, and then click </w:t>
            </w:r>
            <w:r>
              <w:rPr>
                <w:rStyle w:val="UI"/>
              </w:rPr>
              <w:t>Next</w:t>
            </w:r>
            <w:r>
              <w:t>.</w:t>
            </w:r>
          </w:p>
          <w:p w:rsidR="003C674F" w:rsidRDefault="003C674F" w:rsidP="003C674F">
            <w:pPr>
              <w:pStyle w:val="NumberedList2"/>
              <w:numPr>
                <w:ilvl w:val="0"/>
                <w:numId w:val="0"/>
              </w:numPr>
              <w:tabs>
                <w:tab w:val="left" w:pos="720"/>
              </w:tabs>
              <w:spacing w:line="260" w:lineRule="exact"/>
              <w:ind w:left="720" w:hanging="360"/>
            </w:pPr>
            <w:r>
              <w:t>a.</w:t>
            </w:r>
            <w:r>
              <w:tab/>
              <w:t xml:space="preserve">If the prerequisite checker determines that the Microsoft Report Viewer Redistributable has not been installed, click </w:t>
            </w:r>
            <w:r>
              <w:rPr>
                <w:rStyle w:val="UI"/>
              </w:rPr>
              <w:t>Install Microsoft Report Viewer Redistributable</w:t>
            </w:r>
            <w:r>
              <w:t xml:space="preserve">. After the </w:t>
            </w:r>
            <w:r>
              <w:rPr>
                <w:rStyle w:val="UI"/>
              </w:rPr>
              <w:t>Microsoft Report Viewer Redistributable 2008 (KB971119) Setup</w:t>
            </w:r>
            <w:r>
              <w:t xml:space="preserve"> wizard completes, click </w:t>
            </w:r>
            <w:r>
              <w:rPr>
                <w:rStyle w:val="UI"/>
              </w:rPr>
              <w:t>Check perquisites again</w:t>
            </w:r>
            <w:r>
              <w:t>.</w:t>
            </w:r>
          </w:p>
          <w:p w:rsidR="003C674F" w:rsidRDefault="003C674F" w:rsidP="003C674F">
            <w:pPr>
              <w:pStyle w:val="NumberedList1"/>
              <w:numPr>
                <w:ilvl w:val="0"/>
                <w:numId w:val="0"/>
              </w:numPr>
              <w:tabs>
                <w:tab w:val="left" w:pos="360"/>
              </w:tabs>
              <w:spacing w:line="260" w:lineRule="exact"/>
              <w:ind w:left="360" w:hanging="360"/>
            </w:pPr>
            <w:r>
              <w:t>7.</w:t>
            </w:r>
            <w:r>
              <w:tab/>
              <w:t xml:space="preserve">On the </w:t>
            </w:r>
            <w:r>
              <w:rPr>
                <w:rStyle w:val="UI"/>
              </w:rPr>
              <w:t>Configure the Service Manager Database</w:t>
            </w:r>
            <w:r>
              <w:t xml:space="preserve"> page, in the </w:t>
            </w:r>
            <w:r>
              <w:rPr>
                <w:rStyle w:val="UI"/>
              </w:rPr>
              <w:t>Database server</w:t>
            </w:r>
            <w:r>
              <w:t xml:space="preserve"> box, type the name of the computer that hosts the Service Manager database that you used for your initial Service Manager Management server, and then press TAB. When the name of the instance displays in the </w:t>
            </w:r>
            <w:r>
              <w:rPr>
                <w:rStyle w:val="UI"/>
              </w:rPr>
              <w:t>SQL Server instance</w:t>
            </w:r>
            <w:r>
              <w:t xml:space="preserve"> box, click </w:t>
            </w:r>
            <w:r>
              <w:rPr>
                <w:rStyle w:val="UI"/>
              </w:rPr>
              <w:t>Use an existing database</w:t>
            </w:r>
            <w:r>
              <w:t xml:space="preserve">. For example, type </w:t>
            </w:r>
            <w:r>
              <w:rPr>
                <w:rStyle w:val="UI"/>
              </w:rPr>
              <w:t>Computer 2</w:t>
            </w:r>
            <w:r>
              <w:t xml:space="preserve"> in the </w:t>
            </w:r>
            <w:r>
              <w:rPr>
                <w:rStyle w:val="UI"/>
              </w:rPr>
              <w:t>Database server</w:t>
            </w:r>
            <w:r>
              <w:t xml:space="preserve"> box.</w:t>
            </w:r>
          </w:p>
          <w:p w:rsidR="003C674F" w:rsidRDefault="003C674F" w:rsidP="003C674F">
            <w:pPr>
              <w:pStyle w:val="NumberedList1"/>
              <w:numPr>
                <w:ilvl w:val="0"/>
                <w:numId w:val="0"/>
              </w:numPr>
              <w:tabs>
                <w:tab w:val="left" w:pos="360"/>
              </w:tabs>
              <w:spacing w:line="260" w:lineRule="exact"/>
              <w:ind w:left="360" w:hanging="360"/>
            </w:pPr>
            <w:r>
              <w:t>8.</w:t>
            </w:r>
            <w:r>
              <w:tab/>
              <w:t xml:space="preserve">Click the </w:t>
            </w:r>
            <w:r>
              <w:rPr>
                <w:rStyle w:val="UI"/>
              </w:rPr>
              <w:t>Database</w:t>
            </w:r>
            <w:r>
              <w:t xml:space="preserve"> list, select the database name for the Service Manager database (the default name is ServiceManager),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9.</w:t>
            </w:r>
            <w:r>
              <w:tab/>
              <w:t xml:space="preserve">On the </w:t>
            </w:r>
            <w:r>
              <w:rPr>
                <w:rStyle w:val="UI"/>
              </w:rPr>
              <w:t>Configure the Service Manager Management group</w:t>
            </w:r>
            <w:r>
              <w:t xml:space="preserve"> page, verify that the management group name and management group administrators boxes have been populated.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10.</w:t>
            </w:r>
            <w:r>
              <w:tab/>
              <w:t xml:space="preserve">On the </w:t>
            </w:r>
            <w:r>
              <w:rPr>
                <w:rStyle w:val="UI"/>
              </w:rPr>
              <w:t>Configure the Account for Service Manager Services</w:t>
            </w:r>
            <w:r>
              <w:t xml:space="preserve"> page, click </w:t>
            </w:r>
            <w:r>
              <w:rPr>
                <w:rStyle w:val="UI"/>
              </w:rPr>
              <w:t>Domain account</w:t>
            </w:r>
            <w:r>
              <w:t xml:space="preserve">, specify the user name, password, and domain for the account, and then click </w:t>
            </w:r>
            <w:r>
              <w:rPr>
                <w:rStyle w:val="UI"/>
              </w:rPr>
              <w:t>Test Credentials</w:t>
            </w:r>
            <w:r>
              <w:t xml:space="preserve">. After you receive a </w:t>
            </w:r>
            <w:r>
              <w:rPr>
                <w:rStyle w:val="UI"/>
              </w:rPr>
              <w:t>The credentials were accepted</w:t>
            </w:r>
            <w:r>
              <w:t xml:space="preserve"> message, click </w:t>
            </w:r>
            <w:r>
              <w:rPr>
                <w:rStyle w:val="UI"/>
              </w:rPr>
              <w:t>Next</w:t>
            </w:r>
            <w:r>
              <w:t xml:space="preserve">. For example, enter the account information for the domain user SM_Acct, and then click </w:t>
            </w:r>
            <w:r>
              <w:rPr>
                <w:rStyle w:val="UI"/>
              </w:rPr>
              <w:t>Next</w:t>
            </w:r>
            <w:r>
              <w:t>.</w:t>
            </w:r>
          </w:p>
          <w:p w:rsidR="003C674F" w:rsidRDefault="003C674F">
            <w:pPr>
              <w:pStyle w:val="AlertLabelinList1"/>
              <w:framePr w:wrap="notBeside"/>
            </w:pPr>
            <w:r>
              <w:rPr>
                <w:noProof/>
              </w:rPr>
              <w:drawing>
                <wp:inline distT="0" distB="0" distL="0" distR="0" wp14:anchorId="6F9ED5D8" wp14:editId="3B7EA43F">
                  <wp:extent cx="2286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1"/>
            </w:pPr>
            <w:r>
              <w:t>The user name and password you provide here must be the same ones used for the Service Manager account on the data warehouse management server.</w:t>
            </w:r>
          </w:p>
          <w:p w:rsidR="003C674F" w:rsidRDefault="003C674F" w:rsidP="003C674F">
            <w:pPr>
              <w:pStyle w:val="NumberedList1"/>
              <w:numPr>
                <w:ilvl w:val="0"/>
                <w:numId w:val="0"/>
              </w:numPr>
              <w:tabs>
                <w:tab w:val="left" w:pos="360"/>
              </w:tabs>
              <w:spacing w:line="260" w:lineRule="exact"/>
              <w:ind w:left="360" w:hanging="360"/>
            </w:pPr>
            <w:r>
              <w:t>11.</w:t>
            </w:r>
            <w:r>
              <w:tab/>
              <w:t xml:space="preserve">On the </w:t>
            </w:r>
            <w:r>
              <w:rPr>
                <w:rStyle w:val="UI"/>
              </w:rPr>
              <w:t>Help improve System Center</w:t>
            </w:r>
            <w:r>
              <w:t xml:space="preserve"> page, indicate your preference for participation for both the Customer Experience Improvement Program and Error Reporting. Optionally, click </w:t>
            </w:r>
            <w:r>
              <w:rPr>
                <w:rStyle w:val="UI"/>
              </w:rPr>
              <w:t>Tell me more about the program</w:t>
            </w:r>
            <w:r>
              <w:t xml:space="preserve">,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12.</w:t>
            </w:r>
            <w:r>
              <w:tab/>
              <w:t xml:space="preserve">On the </w:t>
            </w:r>
            <w:r>
              <w:rPr>
                <w:rStyle w:val="UI"/>
              </w:rPr>
              <w:t>Use Microsoft Update to help keep your computer secure and up-to-date</w:t>
            </w:r>
            <w:r>
              <w:t xml:space="preserve"> page, indicate your preference for using Microsoft Update to check for Service Manager updates,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13.</w:t>
            </w:r>
            <w:r>
              <w:tab/>
              <w:t xml:space="preserve">On the </w:t>
            </w:r>
            <w:r>
              <w:rPr>
                <w:rStyle w:val="UI"/>
              </w:rPr>
              <w:t>Installation summary</w:t>
            </w:r>
            <w:r>
              <w:t xml:space="preserve"> page, click </w:t>
            </w:r>
            <w:r>
              <w:rPr>
                <w:rStyle w:val="UI"/>
              </w:rPr>
              <w:t>Install</w:t>
            </w:r>
            <w:r>
              <w:t>.</w:t>
            </w:r>
          </w:p>
          <w:p w:rsidR="003C674F" w:rsidRDefault="003C674F" w:rsidP="003C674F">
            <w:pPr>
              <w:pStyle w:val="NumberedList1"/>
              <w:numPr>
                <w:ilvl w:val="0"/>
                <w:numId w:val="0"/>
              </w:numPr>
              <w:tabs>
                <w:tab w:val="left" w:pos="360"/>
              </w:tabs>
              <w:spacing w:line="260" w:lineRule="exact"/>
              <w:ind w:left="360" w:hanging="360"/>
            </w:pPr>
            <w:r>
              <w:t>14.</w:t>
            </w:r>
            <w:r>
              <w:tab/>
              <w:t xml:space="preserve">On the </w:t>
            </w:r>
            <w:r>
              <w:rPr>
                <w:rStyle w:val="UI"/>
              </w:rPr>
              <w:t>Setup completed successfully</w:t>
            </w:r>
            <w:r>
              <w:t xml:space="preserve"> page, we recommend that you leave </w:t>
            </w:r>
            <w:r>
              <w:rPr>
                <w:rStyle w:val="UI"/>
              </w:rPr>
              <w:t>Open the Encryption Backup or Restore Wizard</w:t>
            </w:r>
            <w:r>
              <w:t xml:space="preserve"> selected, and then click </w:t>
            </w:r>
            <w:r>
              <w:rPr>
                <w:rStyle w:val="UI"/>
              </w:rPr>
              <w:t>Close</w:t>
            </w:r>
            <w:r>
              <w:t>.</w:t>
            </w:r>
          </w:p>
        </w:tc>
      </w:tr>
    </w:tbl>
    <w:p w:rsidR="003C674F" w:rsidRDefault="003C674F"/>
    <w:p w:rsidR="003C674F" w:rsidRDefault="003C674F">
      <w:pPr>
        <w:pStyle w:val="DSTOC1-3"/>
      </w:pPr>
      <w:bookmarkStart w:id="15" w:name="_Toc345626346"/>
      <w:r>
        <w:lastRenderedPageBreak/>
        <w:t>How to Copy the Workflow Assembly Files</w:t>
      </w:r>
      <w:bookmarkStart w:id="16" w:name="z48fa12cae61b46588edaf9cc3af16dfc"/>
      <w:bookmarkEnd w:id="16"/>
      <w:bookmarkEnd w:id="15"/>
    </w:p>
    <w:p w:rsidR="003C674F" w:rsidRDefault="003C674F">
      <w:r>
        <w:t>Use the following procedure to copy the workflow assembly files from the Service Manager Installation folder on the primary management server to the secondary management server that you created in the previous procedure.</w:t>
      </w:r>
    </w:p>
    <w:p w:rsidR="003C674F" w:rsidRDefault="003C674F">
      <w:pPr>
        <w:pStyle w:val="ProcedureTitle"/>
        <w:framePr w:wrap="notBeside"/>
      </w:pPr>
      <w:r>
        <w:rPr>
          <w:noProof/>
        </w:rPr>
        <w:drawing>
          <wp:inline distT="0" distB="0" distL="0" distR="0" wp14:anchorId="046FEA92" wp14:editId="548682CF">
            <wp:extent cx="152400" cy="1524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copy the workflow assembly files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On the computer that is running the Service Manager Primary Server role, browse to the Service Manager Installation folder for example, C:\Program Files\Microsoft System Center 2012\Service Manager copy the workflow files (*workflow*.dll).</w:t>
            </w:r>
          </w:p>
          <w:p w:rsidR="003C674F" w:rsidRDefault="003C674F" w:rsidP="003C674F">
            <w:pPr>
              <w:pStyle w:val="NumberedList1"/>
              <w:numPr>
                <w:ilvl w:val="0"/>
                <w:numId w:val="0"/>
              </w:numPr>
              <w:tabs>
                <w:tab w:val="left" w:pos="360"/>
              </w:tabs>
              <w:spacing w:line="260" w:lineRule="exact"/>
              <w:ind w:left="360" w:hanging="360"/>
            </w:pPr>
            <w:r>
              <w:t>2.</w:t>
            </w:r>
            <w:r>
              <w:tab/>
              <w:t xml:space="preserve">On the computer that is running the Service Manager Secondary server; browse to the Service Manager Installation folder; for example, C:\Program Files\Microsoft System Center 2012\Service Manager. Paste the copied workflow files into this folder. You should overwrite any existing files. </w:t>
            </w:r>
          </w:p>
          <w:p w:rsidR="003C674F" w:rsidRDefault="003C674F">
            <w:pPr>
              <w:pStyle w:val="AlertLabelinList1"/>
              <w:framePr w:wrap="notBeside"/>
            </w:pPr>
            <w:r>
              <w:rPr>
                <w:noProof/>
              </w:rPr>
              <w:drawing>
                <wp:inline distT="0" distB="0" distL="0" distR="0" wp14:anchorId="475519A3" wp14:editId="26C56546">
                  <wp:extent cx="2286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1"/>
            </w:pPr>
            <w:r>
              <w:t>You must place the workflow assembly files in the Service Manager installation folder. This is very important step if you want to test the custom workflows that depend on workflow assembly files. Failure to copy these files would lead to failed custom workflows in the lab environment.</w:t>
            </w:r>
          </w:p>
        </w:tc>
      </w:tr>
    </w:tbl>
    <w:p w:rsidR="003C674F" w:rsidRDefault="003C674F"/>
    <w:p w:rsidR="003C674F" w:rsidRDefault="003C674F">
      <w:pPr>
        <w:pStyle w:val="DSTOC1-3"/>
      </w:pPr>
      <w:bookmarkStart w:id="17" w:name="_Toc345626347"/>
      <w:r>
        <w:t>How to Disable Service Manager Connectors in the Production Environment</w:t>
      </w:r>
      <w:bookmarkStart w:id="18" w:name="z4bf9b574f6d046f1a989aa0464f9a1ed"/>
      <w:bookmarkEnd w:id="18"/>
      <w:bookmarkEnd w:id="17"/>
    </w:p>
    <w:p w:rsidR="003C674F" w:rsidRDefault="003C674F">
      <w:r>
        <w:t>Use the following procedure to disable the Service Manager connectors in the production environment.</w:t>
      </w:r>
    </w:p>
    <w:p w:rsidR="003C674F" w:rsidRDefault="003C674F">
      <w:pPr>
        <w:pStyle w:val="ProcedureTitle"/>
        <w:framePr w:wrap="notBeside"/>
      </w:pPr>
      <w:r>
        <w:rPr>
          <w:noProof/>
        </w:rPr>
        <w:drawing>
          <wp:inline distT="0" distB="0" distL="0" distR="0" wp14:anchorId="7DCAE6D9" wp14:editId="6C070A6A">
            <wp:extent cx="152400" cy="1524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disable a connector</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connector that you want to disable.</w:t>
            </w:r>
          </w:p>
          <w:p w:rsidR="003C674F" w:rsidRDefault="003C674F" w:rsidP="003C674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Disable</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In the </w:t>
            </w:r>
            <w:r>
              <w:rPr>
                <w:rStyle w:val="UI"/>
              </w:rPr>
              <w:t>Disable Connector</w:t>
            </w:r>
            <w:r>
              <w:t xml:space="preserve"> dialog box, click </w:t>
            </w:r>
            <w:r>
              <w:rPr>
                <w:rStyle w:val="UI"/>
              </w:rPr>
              <w:t>OK</w:t>
            </w:r>
            <w:r>
              <w:t>.</w:t>
            </w:r>
          </w:p>
        </w:tc>
      </w:tr>
    </w:tbl>
    <w:p w:rsidR="003C674F" w:rsidRDefault="003C674F"/>
    <w:p w:rsidR="003C674F" w:rsidRDefault="003C674F">
      <w:pPr>
        <w:pStyle w:val="DSTOC1-3"/>
      </w:pPr>
      <w:bookmarkStart w:id="19" w:name="_Toc345626348"/>
      <w:r>
        <w:t>How to Disable Email Notifications  in the Production Environment</w:t>
      </w:r>
      <w:bookmarkStart w:id="20" w:name="z1317d2e6b47b41c0826bf7a4b3adf11b"/>
      <w:bookmarkEnd w:id="20"/>
      <w:bookmarkEnd w:id="19"/>
    </w:p>
    <w:p w:rsidR="003C674F" w:rsidRDefault="003C674F">
      <w:r>
        <w:t>Use the following procedure to disable incoming and outbound E-mail notifications in the production environment.</w:t>
      </w:r>
    </w:p>
    <w:p w:rsidR="003C674F" w:rsidRDefault="003C674F">
      <w:pPr>
        <w:pStyle w:val="ProcedureTitle"/>
        <w:framePr w:wrap="notBeside"/>
      </w:pPr>
      <w:r>
        <w:rPr>
          <w:noProof/>
        </w:rPr>
        <w:lastRenderedPageBreak/>
        <w:drawing>
          <wp:inline distT="0" distB="0" distL="0" distR="0" wp14:anchorId="652780D0" wp14:editId="37859297">
            <wp:extent cx="152400" cy="1524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disable the outbound E-mail notifications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Notifications</w:t>
            </w:r>
            <w:r>
              <w:t xml:space="preserve">, and then click </w:t>
            </w:r>
            <w:r>
              <w:rPr>
                <w:rStyle w:val="UI"/>
              </w:rPr>
              <w:t>Channels</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Channels</w:t>
            </w:r>
            <w:r>
              <w:t xml:space="preserve"> pane, click </w:t>
            </w:r>
            <w:r>
              <w:rPr>
                <w:rStyle w:val="UI"/>
              </w:rPr>
              <w:t>E-Mail Notification Channel</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E-Mail Notification Channel</w:t>
            </w:r>
            <w:r>
              <w:t xml:space="preserve">, click </w:t>
            </w:r>
            <w:r>
              <w:rPr>
                <w:rStyle w:val="UI"/>
              </w:rPr>
              <w:t>Properties</w:t>
            </w:r>
            <w:r>
              <w:t xml:space="preserve"> to open the </w:t>
            </w:r>
            <w:r>
              <w:rPr>
                <w:rStyle w:val="UI"/>
              </w:rPr>
              <w:t>Configure E-Mail Notification Channel</w:t>
            </w:r>
            <w:r>
              <w:t xml:space="preserve"> dialog box.</w:t>
            </w:r>
          </w:p>
          <w:p w:rsidR="003C674F" w:rsidRDefault="003C674F" w:rsidP="003C674F">
            <w:pPr>
              <w:pStyle w:val="NumberedList1"/>
              <w:numPr>
                <w:ilvl w:val="0"/>
                <w:numId w:val="0"/>
              </w:numPr>
              <w:tabs>
                <w:tab w:val="left" w:pos="360"/>
              </w:tabs>
              <w:spacing w:line="260" w:lineRule="exact"/>
              <w:ind w:left="360" w:hanging="360"/>
            </w:pPr>
            <w:r>
              <w:t>5.</w:t>
            </w:r>
            <w:r>
              <w:tab/>
              <w:t xml:space="preserve">Clear the </w:t>
            </w:r>
            <w:r>
              <w:rPr>
                <w:rStyle w:val="UI"/>
              </w:rPr>
              <w:t>Enable e-mail notifications</w:t>
            </w:r>
            <w:r>
              <w:t xml:space="preserve"> check box.</w:t>
            </w:r>
          </w:p>
        </w:tc>
      </w:tr>
    </w:tbl>
    <w:p w:rsidR="003C674F" w:rsidRDefault="003C674F">
      <w:pPr>
        <w:pStyle w:val="ProcedureTitle"/>
        <w:framePr w:wrap="notBeside"/>
      </w:pPr>
      <w:r>
        <w:rPr>
          <w:noProof/>
        </w:rPr>
        <w:drawing>
          <wp:inline distT="0" distB="0" distL="0" distR="0" wp14:anchorId="1A557B55" wp14:editId="5C692280">
            <wp:extent cx="152400" cy="1524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disable incoming E-mail notifications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double-click </w:t>
            </w:r>
            <w:r>
              <w:rPr>
                <w:rStyle w:val="UI"/>
              </w:rPr>
              <w:t>Incident Settings</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In the Incident </w:t>
            </w:r>
            <w:r>
              <w:rPr>
                <w:rStyle w:val="UI"/>
              </w:rPr>
              <w:t>Settings</w:t>
            </w:r>
            <w:r>
              <w:t xml:space="preserve"> dialog box, click </w:t>
            </w:r>
            <w:r>
              <w:rPr>
                <w:rStyle w:val="UI"/>
              </w:rPr>
              <w:t>Incoming E-mail</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Clear </w:t>
            </w:r>
            <w:r>
              <w:rPr>
                <w:rStyle w:val="UI"/>
              </w:rPr>
              <w:t>Turn on incoming e-mails processing</w:t>
            </w:r>
            <w:r>
              <w:t xml:space="preserve">, and then click </w:t>
            </w:r>
            <w:r>
              <w:rPr>
                <w:rStyle w:val="UI"/>
              </w:rPr>
              <w:t>OK</w:t>
            </w:r>
            <w:r>
              <w:t>.</w:t>
            </w:r>
          </w:p>
        </w:tc>
      </w:tr>
    </w:tbl>
    <w:p w:rsidR="003C674F" w:rsidRDefault="003C674F"/>
    <w:p w:rsidR="003C674F" w:rsidRDefault="003C674F">
      <w:pPr>
        <w:pStyle w:val="DSTOC1-3"/>
      </w:pPr>
      <w:bookmarkStart w:id="21" w:name="_Toc345626349"/>
      <w:r>
        <w:t>How to Stop Service Manager Services on the Secondary Management Server</w:t>
      </w:r>
      <w:bookmarkStart w:id="22" w:name="zb4f30bdbd45e4390b873509d0b012398"/>
      <w:bookmarkEnd w:id="22"/>
      <w:bookmarkEnd w:id="21"/>
    </w:p>
    <w:p w:rsidR="003C674F" w:rsidRDefault="003C674F">
      <w:r>
        <w:t>Use the following procedure to stop the Service Manager services.</w:t>
      </w:r>
    </w:p>
    <w:p w:rsidR="003C674F" w:rsidRDefault="003C674F">
      <w:pPr>
        <w:pStyle w:val="ProcedureTitle"/>
        <w:framePr w:wrap="notBeside"/>
      </w:pPr>
      <w:r>
        <w:rPr>
          <w:noProof/>
        </w:rPr>
        <w:drawing>
          <wp:inline distT="0" distB="0" distL="0" distR="0" wp14:anchorId="485D724C" wp14:editId="43F6B9BB">
            <wp:extent cx="152400" cy="1524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stop the Service Manager services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w:t>
            </w:r>
            <w:r>
              <w:rPr>
                <w:rStyle w:val="UI"/>
              </w:rPr>
              <w:t>Run</w:t>
            </w:r>
            <w:r>
              <w:t xml:space="preserve"> dialog box, in the </w:t>
            </w:r>
            <w:r>
              <w:rPr>
                <w:rStyle w:val="UI"/>
              </w:rPr>
              <w:t>Open</w:t>
            </w:r>
            <w:r>
              <w:t xml:space="preserve"> text field, type </w:t>
            </w:r>
            <w:r>
              <w:rPr>
                <w:rStyle w:val="UI"/>
              </w:rPr>
              <w:t>services.msc</w:t>
            </w:r>
            <w:r>
              <w:t xml:space="preserve">, and then click </w:t>
            </w:r>
            <w:r>
              <w:rPr>
                <w:rStyle w:val="UI"/>
              </w:rPr>
              <w:t>OK</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Services</w:t>
            </w:r>
            <w:r>
              <w:t xml:space="preserve"> window, in the </w:t>
            </w:r>
            <w:r>
              <w:rPr>
                <w:rStyle w:val="UI"/>
              </w:rPr>
              <w:t>Services (Local)</w:t>
            </w:r>
            <w:r>
              <w:t xml:space="preserve"> pane, locate the following three services and for each one, click </w:t>
            </w:r>
            <w:r>
              <w:rPr>
                <w:rStyle w:val="UI"/>
              </w:rPr>
              <w:t>Stop</w:t>
            </w:r>
            <w:r>
              <w:t>:</w:t>
            </w:r>
          </w:p>
          <w:p w:rsidR="003C674F" w:rsidRDefault="003C674F" w:rsidP="003C674F">
            <w:pPr>
              <w:pStyle w:val="NumberedList2"/>
              <w:numPr>
                <w:ilvl w:val="0"/>
                <w:numId w:val="0"/>
              </w:numPr>
              <w:tabs>
                <w:tab w:val="left" w:pos="720"/>
              </w:tabs>
              <w:spacing w:line="260" w:lineRule="exact"/>
              <w:ind w:left="720" w:hanging="360"/>
            </w:pPr>
            <w:r>
              <w:t>a.</w:t>
            </w:r>
            <w:r>
              <w:tab/>
              <w:t>System Center Data Access Service</w:t>
            </w:r>
          </w:p>
          <w:p w:rsidR="003C674F" w:rsidRDefault="003C674F" w:rsidP="003C674F">
            <w:pPr>
              <w:pStyle w:val="NumberedList2"/>
              <w:numPr>
                <w:ilvl w:val="0"/>
                <w:numId w:val="0"/>
              </w:numPr>
              <w:tabs>
                <w:tab w:val="left" w:pos="720"/>
              </w:tabs>
              <w:spacing w:line="260" w:lineRule="exact"/>
              <w:ind w:left="720" w:hanging="360"/>
            </w:pPr>
            <w:r>
              <w:t>b.</w:t>
            </w:r>
            <w:r>
              <w:tab/>
              <w:t>System Center Management</w:t>
            </w:r>
          </w:p>
          <w:p w:rsidR="003C674F" w:rsidRDefault="003C674F" w:rsidP="003C674F">
            <w:pPr>
              <w:pStyle w:val="NumberedList2"/>
              <w:numPr>
                <w:ilvl w:val="0"/>
                <w:numId w:val="0"/>
              </w:numPr>
              <w:tabs>
                <w:tab w:val="left" w:pos="720"/>
              </w:tabs>
              <w:spacing w:line="260" w:lineRule="exact"/>
              <w:ind w:left="720" w:hanging="360"/>
            </w:pPr>
            <w:r>
              <w:t>c.</w:t>
            </w:r>
            <w:r>
              <w:tab/>
              <w:t>System Center Management Configuration</w:t>
            </w:r>
          </w:p>
          <w:p w:rsidR="003C674F" w:rsidRDefault="003C674F" w:rsidP="003C674F">
            <w:pPr>
              <w:pStyle w:val="NumberedList1"/>
              <w:numPr>
                <w:ilvl w:val="0"/>
                <w:numId w:val="0"/>
              </w:numPr>
              <w:tabs>
                <w:tab w:val="left" w:pos="360"/>
              </w:tabs>
              <w:spacing w:line="260" w:lineRule="exact"/>
              <w:ind w:left="360" w:hanging="360"/>
            </w:pPr>
            <w:r>
              <w:t>3.</w:t>
            </w:r>
            <w:r>
              <w:tab/>
              <w:t>Open Windows Explorer.</w:t>
            </w:r>
          </w:p>
          <w:p w:rsidR="003C674F" w:rsidRDefault="003C674F" w:rsidP="003C674F">
            <w:pPr>
              <w:pStyle w:val="NumberedList1"/>
              <w:numPr>
                <w:ilvl w:val="0"/>
                <w:numId w:val="0"/>
              </w:numPr>
              <w:tabs>
                <w:tab w:val="left" w:pos="360"/>
              </w:tabs>
              <w:spacing w:line="260" w:lineRule="exact"/>
              <w:ind w:left="360" w:hanging="360"/>
            </w:pPr>
            <w:r>
              <w:t>4.</w:t>
            </w:r>
            <w:r>
              <w:tab/>
              <w:t>Locate the folder \Program Files\Microsoft System Center 2012\Service Manage.</w:t>
            </w:r>
          </w:p>
          <w:p w:rsidR="003C674F" w:rsidRDefault="003C674F" w:rsidP="003C674F">
            <w:pPr>
              <w:pStyle w:val="NumberedList1"/>
              <w:numPr>
                <w:ilvl w:val="0"/>
                <w:numId w:val="0"/>
              </w:numPr>
              <w:tabs>
                <w:tab w:val="left" w:pos="360"/>
              </w:tabs>
              <w:spacing w:line="260" w:lineRule="exact"/>
              <w:ind w:left="360" w:hanging="360"/>
            </w:pPr>
            <w:r>
              <w:t>5.</w:t>
            </w:r>
            <w:r>
              <w:tab/>
              <w:t xml:space="preserve">Delete the </w:t>
            </w:r>
            <w:r>
              <w:rPr>
                <w:rStyle w:val="UI"/>
              </w:rPr>
              <w:t>Health Service State</w:t>
            </w:r>
            <w:r>
              <w:t xml:space="preserve"> folder and all of its contents.</w:t>
            </w:r>
          </w:p>
        </w:tc>
      </w:tr>
    </w:tbl>
    <w:p w:rsidR="003C674F" w:rsidRDefault="003C674F"/>
    <w:p w:rsidR="003C674F" w:rsidRDefault="003C674F">
      <w:pPr>
        <w:pStyle w:val="DSTOC1-3"/>
      </w:pPr>
      <w:bookmarkStart w:id="23" w:name="_Toc345626350"/>
      <w:r>
        <w:t>How to Back Up the Production Service Manager Database</w:t>
      </w:r>
      <w:bookmarkStart w:id="24" w:name="z4ebe6cb403524c71b2a90a235c0102d5"/>
      <w:bookmarkEnd w:id="24"/>
      <w:bookmarkEnd w:id="23"/>
    </w:p>
    <w:p w:rsidR="003C674F" w:rsidRDefault="003C674F">
      <w:r>
        <w:t>Use the following procedure to back up the production Service Manager database in Microsoft SQL Server 2008 R2.</w:t>
      </w:r>
    </w:p>
    <w:p w:rsidR="003C674F" w:rsidRDefault="003C674F">
      <w:pPr>
        <w:pStyle w:val="ProcedureTitle"/>
        <w:framePr w:wrap="notBeside"/>
      </w:pPr>
      <w:r>
        <w:rPr>
          <w:noProof/>
        </w:rPr>
        <w:drawing>
          <wp:inline distT="0" distB="0" distL="0" distR="0" wp14:anchorId="6B4018E4" wp14:editId="1507DA7E">
            <wp:extent cx="152400" cy="1524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back up the Service Manager database</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lastRenderedPageBreak/>
              <w:t>1.</w:t>
            </w:r>
            <w:r>
              <w:tab/>
              <w:t>After connecting to the appropriate instance of the Microsoft SQL Server Database Engine, in Object Explorer, click the server name to expand the server tree.</w:t>
            </w:r>
          </w:p>
          <w:p w:rsidR="003C674F" w:rsidRDefault="003C674F" w:rsidP="003C674F">
            <w:pPr>
              <w:pStyle w:val="NumberedList1"/>
              <w:numPr>
                <w:ilvl w:val="0"/>
                <w:numId w:val="0"/>
              </w:numPr>
              <w:tabs>
                <w:tab w:val="left" w:pos="360"/>
              </w:tabs>
              <w:spacing w:line="260" w:lineRule="exact"/>
              <w:ind w:left="360" w:hanging="360"/>
            </w:pPr>
            <w:r>
              <w:t>2.</w:t>
            </w:r>
            <w:r>
              <w:tab/>
              <w:t xml:space="preserve">Expand </w:t>
            </w:r>
            <w:r>
              <w:rPr>
                <w:rStyle w:val="UI"/>
              </w:rPr>
              <w:t>Databases</w:t>
            </w:r>
            <w:r>
              <w:t xml:space="preserve">, and depending on the database, either select a user database or expand </w:t>
            </w:r>
            <w:r>
              <w:rPr>
                <w:rStyle w:val="UI"/>
              </w:rPr>
              <w:t>System Databases</w:t>
            </w:r>
            <w:r>
              <w:t xml:space="preserve"> and select a system database.</w:t>
            </w:r>
          </w:p>
          <w:p w:rsidR="003C674F" w:rsidRDefault="003C674F" w:rsidP="003C674F">
            <w:pPr>
              <w:pStyle w:val="NumberedList1"/>
              <w:numPr>
                <w:ilvl w:val="0"/>
                <w:numId w:val="0"/>
              </w:numPr>
              <w:tabs>
                <w:tab w:val="left" w:pos="360"/>
              </w:tabs>
              <w:spacing w:line="260" w:lineRule="exact"/>
              <w:ind w:left="360" w:hanging="360"/>
            </w:pPr>
            <w:r>
              <w:t>3.</w:t>
            </w:r>
            <w:r>
              <w:tab/>
              <w:t xml:space="preserve">Right-click the database, point to </w:t>
            </w:r>
            <w:r>
              <w:rPr>
                <w:rStyle w:val="UI"/>
              </w:rPr>
              <w:t>Tasks</w:t>
            </w:r>
            <w:r>
              <w:t xml:space="preserve">, and then click </w:t>
            </w:r>
            <w:r>
              <w:rPr>
                <w:rStyle w:val="UI"/>
              </w:rPr>
              <w:t>Back Up</w:t>
            </w:r>
            <w:r>
              <w:t>. The Back Up Database dialog box appears.</w:t>
            </w:r>
          </w:p>
          <w:p w:rsidR="003C674F" w:rsidRDefault="003C674F" w:rsidP="003C674F">
            <w:pPr>
              <w:pStyle w:val="NumberedList1"/>
              <w:numPr>
                <w:ilvl w:val="0"/>
                <w:numId w:val="0"/>
              </w:numPr>
              <w:tabs>
                <w:tab w:val="left" w:pos="360"/>
              </w:tabs>
              <w:spacing w:line="260" w:lineRule="exact"/>
              <w:ind w:left="360" w:hanging="360"/>
            </w:pPr>
            <w:r>
              <w:t>4.</w:t>
            </w:r>
            <w:r>
              <w:tab/>
              <w:t xml:space="preserve">In the </w:t>
            </w:r>
            <w:r>
              <w:rPr>
                <w:rStyle w:val="UI"/>
              </w:rPr>
              <w:t>Database</w:t>
            </w:r>
            <w:r>
              <w:t xml:space="preserve"> list box, verify the database name. You can optionally select a different database from the list.</w:t>
            </w:r>
          </w:p>
          <w:p w:rsidR="003C674F" w:rsidRDefault="003C674F" w:rsidP="003C674F">
            <w:pPr>
              <w:pStyle w:val="NumberedList1"/>
              <w:numPr>
                <w:ilvl w:val="0"/>
                <w:numId w:val="0"/>
              </w:numPr>
              <w:tabs>
                <w:tab w:val="left" w:pos="360"/>
              </w:tabs>
              <w:spacing w:line="260" w:lineRule="exact"/>
              <w:ind w:left="360" w:hanging="360"/>
            </w:pPr>
            <w:r>
              <w:t>5.</w:t>
            </w:r>
            <w:r>
              <w:tab/>
              <w:t>You can perform a database backup for any recovery model (FULL, BULK_LOGGED, or SIMPLE).</w:t>
            </w:r>
          </w:p>
          <w:p w:rsidR="003C674F" w:rsidRDefault="003C674F" w:rsidP="003C674F">
            <w:pPr>
              <w:pStyle w:val="NumberedList1"/>
              <w:numPr>
                <w:ilvl w:val="0"/>
                <w:numId w:val="0"/>
              </w:numPr>
              <w:tabs>
                <w:tab w:val="left" w:pos="360"/>
              </w:tabs>
              <w:spacing w:line="260" w:lineRule="exact"/>
              <w:ind w:left="360" w:hanging="360"/>
            </w:pPr>
            <w:r>
              <w:t>6.</w:t>
            </w:r>
            <w:r>
              <w:tab/>
              <w:t xml:space="preserve">In the </w:t>
            </w:r>
            <w:r>
              <w:rPr>
                <w:rStyle w:val="UI"/>
              </w:rPr>
              <w:t>Backup type</w:t>
            </w:r>
            <w:r>
              <w:t xml:space="preserve"> list box, select </w:t>
            </w:r>
            <w:r>
              <w:rPr>
                <w:rStyle w:val="UI"/>
              </w:rPr>
              <w:t>Full</w:t>
            </w:r>
            <w:r>
              <w:t>.</w:t>
            </w:r>
          </w:p>
          <w:p w:rsidR="003C674F" w:rsidRDefault="003C674F">
            <w:pPr>
              <w:pStyle w:val="AlertLabelinList1"/>
              <w:framePr w:wrap="notBeside"/>
            </w:pPr>
            <w:r>
              <w:rPr>
                <w:noProof/>
              </w:rPr>
              <w:drawing>
                <wp:inline distT="0" distB="0" distL="0" distR="0" wp14:anchorId="6955CA65" wp14:editId="1B426E7E">
                  <wp:extent cx="2286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1"/>
            </w:pPr>
            <w:r>
              <w:t xml:space="preserve">After creating a full database backup, you can create a differential database backup. For more information, see </w:t>
            </w:r>
            <w:hyperlink r:id="rId35" w:history="1">
              <w:r>
                <w:rPr>
                  <w:rStyle w:val="Hyperlink"/>
                </w:rPr>
                <w:t>How to: Create a Differential Database Backup (SQL Server Management Studio)</w:t>
              </w:r>
            </w:hyperlink>
            <w:r>
              <w:t>.</w:t>
            </w:r>
          </w:p>
          <w:p w:rsidR="003C674F" w:rsidRDefault="003C674F" w:rsidP="003C674F">
            <w:pPr>
              <w:pStyle w:val="NumberedList1"/>
              <w:numPr>
                <w:ilvl w:val="0"/>
                <w:numId w:val="0"/>
              </w:numPr>
              <w:tabs>
                <w:tab w:val="left" w:pos="360"/>
              </w:tabs>
              <w:spacing w:line="260" w:lineRule="exact"/>
              <w:ind w:left="360" w:hanging="360"/>
            </w:pPr>
            <w:r>
              <w:t>7.</w:t>
            </w:r>
            <w:r>
              <w:tab/>
              <w:t xml:space="preserve">Optionally, you can select </w:t>
            </w:r>
            <w:r>
              <w:rPr>
                <w:rStyle w:val="UI"/>
              </w:rPr>
              <w:t>Copy Only Backup</w:t>
            </w:r>
            <w:r>
              <w:t xml:space="preserve"> to create a copy-only backup. A copy-only backup is a SQL Server backup that is independent of the sequence of conventional SQL Server backups. For more information, see </w:t>
            </w:r>
            <w:hyperlink r:id="rId36" w:history="1">
              <w:r>
                <w:rPr>
                  <w:rStyle w:val="Hyperlink"/>
                </w:rPr>
                <w:t>Copy-Only Backups</w:t>
              </w:r>
            </w:hyperlink>
            <w:r>
              <w:t>.</w:t>
            </w:r>
          </w:p>
          <w:p w:rsidR="003C674F" w:rsidRDefault="003C674F">
            <w:pPr>
              <w:pStyle w:val="AlertLabelinList1"/>
              <w:framePr w:wrap="notBeside"/>
            </w:pPr>
            <w:r>
              <w:rPr>
                <w:noProof/>
              </w:rPr>
              <w:drawing>
                <wp:inline distT="0" distB="0" distL="0" distR="0" wp14:anchorId="5E959D88" wp14:editId="2CC9485E">
                  <wp:extent cx="2286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1"/>
            </w:pPr>
            <w:r>
              <w:t xml:space="preserve">When the </w:t>
            </w:r>
            <w:r>
              <w:rPr>
                <w:rStyle w:val="UI"/>
              </w:rPr>
              <w:t>Differential</w:t>
            </w:r>
            <w:r>
              <w:t xml:space="preserve"> option is selected, you cannot create a copy-only backup.</w:t>
            </w:r>
          </w:p>
          <w:p w:rsidR="003C674F" w:rsidRDefault="003C674F" w:rsidP="003C674F">
            <w:pPr>
              <w:pStyle w:val="NumberedList1"/>
              <w:numPr>
                <w:ilvl w:val="0"/>
                <w:numId w:val="0"/>
              </w:numPr>
              <w:tabs>
                <w:tab w:val="left" w:pos="360"/>
              </w:tabs>
              <w:spacing w:line="260" w:lineRule="exact"/>
              <w:ind w:left="360" w:hanging="360"/>
            </w:pPr>
            <w:r>
              <w:t>8.</w:t>
            </w:r>
            <w:r>
              <w:tab/>
              <w:t xml:space="preserve">For </w:t>
            </w:r>
            <w:r>
              <w:rPr>
                <w:rStyle w:val="UI"/>
              </w:rPr>
              <w:t>Backup component</w:t>
            </w:r>
            <w:r>
              <w:t xml:space="preserve">, click </w:t>
            </w:r>
            <w:r>
              <w:rPr>
                <w:rStyle w:val="UI"/>
              </w:rPr>
              <w:t>Database</w:t>
            </w:r>
            <w:r>
              <w:t>.</w:t>
            </w:r>
          </w:p>
          <w:p w:rsidR="003C674F" w:rsidRDefault="003C674F" w:rsidP="003C674F">
            <w:pPr>
              <w:pStyle w:val="NumberedList1"/>
              <w:numPr>
                <w:ilvl w:val="0"/>
                <w:numId w:val="0"/>
              </w:numPr>
              <w:tabs>
                <w:tab w:val="left" w:pos="360"/>
              </w:tabs>
              <w:spacing w:line="260" w:lineRule="exact"/>
              <w:ind w:left="360" w:hanging="360"/>
            </w:pPr>
            <w:r>
              <w:t>9.</w:t>
            </w:r>
            <w:r>
              <w:tab/>
              <w:t xml:space="preserve">Either accept the default backup set name suggested in the </w:t>
            </w:r>
            <w:r>
              <w:rPr>
                <w:rStyle w:val="UI"/>
              </w:rPr>
              <w:t>Name</w:t>
            </w:r>
            <w:r>
              <w:t xml:space="preserve"> text box, or enter a different name for the backup set.</w:t>
            </w:r>
          </w:p>
          <w:p w:rsidR="003C674F" w:rsidRDefault="003C674F" w:rsidP="003C674F">
            <w:pPr>
              <w:pStyle w:val="NumberedList1"/>
              <w:numPr>
                <w:ilvl w:val="0"/>
                <w:numId w:val="0"/>
              </w:numPr>
              <w:tabs>
                <w:tab w:val="left" w:pos="360"/>
              </w:tabs>
              <w:spacing w:line="260" w:lineRule="exact"/>
              <w:ind w:left="360" w:hanging="360"/>
            </w:pPr>
            <w:r>
              <w:t>10.</w:t>
            </w:r>
            <w:r>
              <w:tab/>
              <w:t xml:space="preserve">Optionally, in the </w:t>
            </w:r>
            <w:r>
              <w:rPr>
                <w:rStyle w:val="UI"/>
              </w:rPr>
              <w:t>Description</w:t>
            </w:r>
            <w:r>
              <w:t xml:space="preserve"> text box, enter a description of the backup set.</w:t>
            </w:r>
          </w:p>
          <w:p w:rsidR="003C674F" w:rsidRDefault="003C674F" w:rsidP="003C674F">
            <w:pPr>
              <w:pStyle w:val="NumberedList1"/>
              <w:numPr>
                <w:ilvl w:val="0"/>
                <w:numId w:val="0"/>
              </w:numPr>
              <w:tabs>
                <w:tab w:val="left" w:pos="360"/>
              </w:tabs>
              <w:spacing w:line="260" w:lineRule="exact"/>
              <w:ind w:left="360" w:hanging="360"/>
            </w:pPr>
            <w:r>
              <w:t>11.</w:t>
            </w:r>
            <w:r>
              <w:tab/>
              <w:t>Specify when the backup set will expire and can be overwritten without explicitly skipping verification of the expiration data.</w:t>
            </w:r>
          </w:p>
          <w:p w:rsidR="003C674F" w:rsidRDefault="003C674F">
            <w:pPr>
              <w:pStyle w:val="AlertLabelinList1"/>
              <w:framePr w:wrap="notBeside"/>
            </w:pPr>
            <w:r>
              <w:rPr>
                <w:noProof/>
              </w:rPr>
              <w:drawing>
                <wp:inline distT="0" distB="0" distL="0" distR="0" wp14:anchorId="40EA0F72" wp14:editId="6E5F6553">
                  <wp:extent cx="2286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1"/>
            </w:pPr>
            <w:r>
              <w:t xml:space="preserve">For more information about backup expiration dates, see </w:t>
            </w:r>
            <w:hyperlink r:id="rId37" w:history="1">
              <w:r>
                <w:rPr>
                  <w:rStyle w:val="Hyperlink"/>
                </w:rPr>
                <w:t>BACKUP (Transact-SQL)</w:t>
              </w:r>
            </w:hyperlink>
            <w:r>
              <w:t>.</w:t>
            </w:r>
          </w:p>
          <w:p w:rsidR="003C674F" w:rsidRDefault="003C674F" w:rsidP="003C674F">
            <w:pPr>
              <w:pStyle w:val="NumberedList1"/>
              <w:numPr>
                <w:ilvl w:val="0"/>
                <w:numId w:val="0"/>
              </w:numPr>
              <w:tabs>
                <w:tab w:val="left" w:pos="360"/>
              </w:tabs>
              <w:spacing w:line="260" w:lineRule="exact"/>
              <w:ind w:left="360" w:hanging="360"/>
            </w:pPr>
            <w:r>
              <w:t>12.</w:t>
            </w:r>
            <w:r>
              <w:tab/>
              <w:t xml:space="preserve">Choose the type of backup destination by clicking </w:t>
            </w:r>
            <w:r>
              <w:rPr>
                <w:rStyle w:val="UI"/>
              </w:rPr>
              <w:t>Disk</w:t>
            </w:r>
            <w:r>
              <w:t xml:space="preserve"> or </w:t>
            </w:r>
            <w:r>
              <w:rPr>
                <w:rStyle w:val="UI"/>
              </w:rPr>
              <w:t>Tape</w:t>
            </w:r>
            <w:r>
              <w:t xml:space="preserve">. To select the paths of up to 64 disk or tape drives containing a single media set, click </w:t>
            </w:r>
            <w:r>
              <w:rPr>
                <w:rStyle w:val="UI"/>
              </w:rPr>
              <w:t>Add</w:t>
            </w:r>
            <w:r>
              <w:t xml:space="preserve">. The selected paths are displayed in the </w:t>
            </w:r>
            <w:r>
              <w:rPr>
                <w:rStyle w:val="UI"/>
              </w:rPr>
              <w:t>Backup to</w:t>
            </w:r>
            <w:r>
              <w:t xml:space="preserve"> list box.</w:t>
            </w:r>
          </w:p>
          <w:p w:rsidR="003C674F" w:rsidRDefault="003C674F" w:rsidP="003C674F">
            <w:pPr>
              <w:pStyle w:val="NumberedList1"/>
              <w:numPr>
                <w:ilvl w:val="0"/>
                <w:numId w:val="0"/>
              </w:numPr>
              <w:tabs>
                <w:tab w:val="left" w:pos="360"/>
              </w:tabs>
              <w:spacing w:line="260" w:lineRule="exact"/>
              <w:ind w:left="360" w:hanging="360"/>
            </w:pPr>
            <w:r>
              <w:t>13.</w:t>
            </w:r>
            <w:r>
              <w:tab/>
              <w:t xml:space="preserve">To view or select the advanced options, click </w:t>
            </w:r>
            <w:r>
              <w:rPr>
                <w:rStyle w:val="UI"/>
              </w:rPr>
              <w:t>Options</w:t>
            </w:r>
            <w:r>
              <w:t xml:space="preserve"> in the </w:t>
            </w:r>
            <w:r>
              <w:rPr>
                <w:rStyle w:val="UI"/>
              </w:rPr>
              <w:t>Select a page</w:t>
            </w:r>
            <w:r>
              <w:t xml:space="preserve"> pane.</w:t>
            </w:r>
          </w:p>
          <w:p w:rsidR="003C674F" w:rsidRDefault="003C674F" w:rsidP="003C674F">
            <w:pPr>
              <w:pStyle w:val="NumberedList1"/>
              <w:numPr>
                <w:ilvl w:val="0"/>
                <w:numId w:val="0"/>
              </w:numPr>
              <w:tabs>
                <w:tab w:val="left" w:pos="360"/>
              </w:tabs>
              <w:spacing w:line="260" w:lineRule="exact"/>
              <w:ind w:left="360" w:hanging="360"/>
            </w:pPr>
            <w:r>
              <w:t>14.</w:t>
            </w:r>
            <w:r>
              <w:tab/>
              <w:t xml:space="preserve">Select an Overwrite Media option, by clicking either </w:t>
            </w:r>
            <w:r>
              <w:rPr>
                <w:rStyle w:val="UI"/>
              </w:rPr>
              <w:t>Back up to the existing media set</w:t>
            </w:r>
            <w:r>
              <w:t xml:space="preserve"> or </w:t>
            </w:r>
            <w:r>
              <w:rPr>
                <w:rStyle w:val="UI"/>
              </w:rPr>
              <w:t>Back up to a new media set, and erase all existing backup sets</w:t>
            </w:r>
            <w:r>
              <w:t>.</w:t>
            </w:r>
          </w:p>
          <w:p w:rsidR="003C674F" w:rsidRDefault="003C674F" w:rsidP="003C674F">
            <w:pPr>
              <w:pStyle w:val="NumberedList1"/>
              <w:numPr>
                <w:ilvl w:val="0"/>
                <w:numId w:val="0"/>
              </w:numPr>
              <w:tabs>
                <w:tab w:val="left" w:pos="360"/>
              </w:tabs>
              <w:spacing w:line="260" w:lineRule="exact"/>
              <w:ind w:left="360" w:hanging="360"/>
            </w:pPr>
            <w:r>
              <w:t>15.</w:t>
            </w:r>
            <w:r>
              <w:tab/>
              <w:t xml:space="preserve">In the Reliability section, select either </w:t>
            </w:r>
            <w:r>
              <w:rPr>
                <w:rStyle w:val="UI"/>
              </w:rPr>
              <w:t>Verify backup when finished</w:t>
            </w:r>
            <w:r>
              <w:t xml:space="preserve"> or </w:t>
            </w:r>
            <w:r>
              <w:rPr>
                <w:rStyle w:val="UI"/>
              </w:rPr>
              <w:t>Perform checksum before writing to media</w:t>
            </w:r>
            <w:r>
              <w:t xml:space="preserve">, and then optionally select </w:t>
            </w:r>
            <w:r>
              <w:rPr>
                <w:rStyle w:val="UI"/>
              </w:rPr>
              <w:t>Continue on checksum error</w:t>
            </w:r>
            <w:r>
              <w:t xml:space="preserve">. For more information, see </w:t>
            </w:r>
            <w:hyperlink r:id="rId38" w:history="1">
              <w:r>
                <w:rPr>
                  <w:rStyle w:val="Hyperlink"/>
                </w:rPr>
                <w:t>Detecting and Coping with Media Errors During Backup and Restore</w:t>
              </w:r>
            </w:hyperlink>
          </w:p>
        </w:tc>
      </w:tr>
    </w:tbl>
    <w:p w:rsidR="003C674F" w:rsidRDefault="003C674F"/>
    <w:p w:rsidR="003C674F" w:rsidRDefault="003C674F">
      <w:pPr>
        <w:pStyle w:val="DSTOC1-3"/>
      </w:pPr>
      <w:bookmarkStart w:id="25" w:name="_Toc345626351"/>
      <w:r>
        <w:lastRenderedPageBreak/>
        <w:t>How to Enable Service Manager Connectors in the Production Environment</w:t>
      </w:r>
      <w:bookmarkStart w:id="26" w:name="z0b055821641a4f0996d914b1f84a950d"/>
      <w:bookmarkEnd w:id="26"/>
      <w:bookmarkEnd w:id="25"/>
    </w:p>
    <w:p w:rsidR="003C674F" w:rsidRDefault="003C674F">
      <w:r>
        <w:t>Use the following procedure to enable the Service Manager connectors in the production environment.</w:t>
      </w:r>
    </w:p>
    <w:p w:rsidR="003C674F" w:rsidRDefault="003C674F">
      <w:pPr>
        <w:pStyle w:val="ProcedureTitle"/>
        <w:framePr w:wrap="notBeside"/>
      </w:pPr>
      <w:r>
        <w:rPr>
          <w:noProof/>
        </w:rPr>
        <w:drawing>
          <wp:inline distT="0" distB="0" distL="0" distR="0" wp14:anchorId="5CBF03FB" wp14:editId="2708A481">
            <wp:extent cx="152400" cy="1524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enable a connector</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connector that you want to enable.</w:t>
            </w:r>
          </w:p>
          <w:p w:rsidR="003C674F" w:rsidRDefault="003C674F" w:rsidP="003C674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Enable</w:t>
            </w:r>
            <w:r>
              <w:t>.</w:t>
            </w:r>
          </w:p>
        </w:tc>
      </w:tr>
    </w:tbl>
    <w:p w:rsidR="003C674F" w:rsidRDefault="003C674F"/>
    <w:p w:rsidR="003C674F" w:rsidRDefault="003C674F">
      <w:pPr>
        <w:pStyle w:val="DSTOC1-3"/>
      </w:pPr>
      <w:bookmarkStart w:id="27" w:name="_Toc345626352"/>
      <w:r>
        <w:t>How to Enable Email Notifications in the Production Environment</w:t>
      </w:r>
      <w:bookmarkStart w:id="28" w:name="z441c09d316e64cc3a24283aad9ec3c4a"/>
      <w:bookmarkEnd w:id="28"/>
      <w:bookmarkEnd w:id="27"/>
    </w:p>
    <w:p w:rsidR="003C674F" w:rsidRDefault="003C674F">
      <w:r>
        <w:t>Use the following procedure to enable incoming and outbound E-mail notifications in the production environment.</w:t>
      </w:r>
    </w:p>
    <w:p w:rsidR="003C674F" w:rsidRDefault="003C674F">
      <w:pPr>
        <w:pStyle w:val="ProcedureTitle"/>
        <w:framePr w:wrap="notBeside"/>
      </w:pPr>
      <w:r>
        <w:rPr>
          <w:noProof/>
        </w:rPr>
        <w:drawing>
          <wp:inline distT="0" distB="0" distL="0" distR="0" wp14:anchorId="119BA70F" wp14:editId="1B6494C9">
            <wp:extent cx="152400" cy="1524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enable the outbound E-mail notifications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Notifications</w:t>
            </w:r>
            <w:r>
              <w:t xml:space="preserve">, and then click </w:t>
            </w:r>
            <w:r>
              <w:rPr>
                <w:rStyle w:val="UI"/>
              </w:rPr>
              <w:t>Channels</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Channels</w:t>
            </w:r>
            <w:r>
              <w:t xml:space="preserve"> pane, click </w:t>
            </w:r>
            <w:r>
              <w:rPr>
                <w:rStyle w:val="UI"/>
              </w:rPr>
              <w:t>E-Mail Notification Channel</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E-Mail Notification Channel</w:t>
            </w:r>
            <w:r>
              <w:t xml:space="preserve">, click </w:t>
            </w:r>
            <w:r>
              <w:rPr>
                <w:rStyle w:val="UI"/>
              </w:rPr>
              <w:t>Properties</w:t>
            </w:r>
            <w:r>
              <w:t xml:space="preserve"> to open the </w:t>
            </w:r>
            <w:r>
              <w:rPr>
                <w:rStyle w:val="UI"/>
              </w:rPr>
              <w:t>Configure E-Mail Notification Channel</w:t>
            </w:r>
            <w:r>
              <w:t xml:space="preserve"> dialog box.</w:t>
            </w:r>
          </w:p>
          <w:p w:rsidR="003C674F" w:rsidRDefault="003C674F" w:rsidP="003C674F">
            <w:pPr>
              <w:pStyle w:val="NumberedList1"/>
              <w:numPr>
                <w:ilvl w:val="0"/>
                <w:numId w:val="0"/>
              </w:numPr>
              <w:tabs>
                <w:tab w:val="left" w:pos="360"/>
              </w:tabs>
              <w:spacing w:line="260" w:lineRule="exact"/>
              <w:ind w:left="360" w:hanging="360"/>
            </w:pPr>
            <w:r>
              <w:t>5.</w:t>
            </w:r>
            <w:r>
              <w:tab/>
              <w:t xml:space="preserve">Select </w:t>
            </w:r>
            <w:r>
              <w:rPr>
                <w:rStyle w:val="UI"/>
              </w:rPr>
              <w:t>Enable e-mail notifications</w:t>
            </w:r>
            <w:r>
              <w:t>.</w:t>
            </w:r>
          </w:p>
        </w:tc>
      </w:tr>
    </w:tbl>
    <w:p w:rsidR="003C674F" w:rsidRDefault="003C674F">
      <w:pPr>
        <w:pStyle w:val="ProcedureTitle"/>
        <w:framePr w:wrap="notBeside"/>
      </w:pPr>
      <w:r>
        <w:rPr>
          <w:noProof/>
        </w:rPr>
        <w:drawing>
          <wp:inline distT="0" distB="0" distL="0" distR="0" wp14:anchorId="7CACAE8B" wp14:editId="07B10E4C">
            <wp:extent cx="152400" cy="1524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enable incoming E-mail notifications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double-click </w:t>
            </w:r>
            <w:r>
              <w:rPr>
                <w:rStyle w:val="UI"/>
              </w:rPr>
              <w:t>Incident Settings</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In the Incident </w:t>
            </w:r>
            <w:r>
              <w:rPr>
                <w:rStyle w:val="UI"/>
              </w:rPr>
              <w:t>Settings</w:t>
            </w:r>
            <w:r>
              <w:t xml:space="preserve"> dialog box, click </w:t>
            </w:r>
            <w:r>
              <w:rPr>
                <w:rStyle w:val="UI"/>
              </w:rPr>
              <w:t>Incoming E-mail</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Select </w:t>
            </w:r>
            <w:r>
              <w:rPr>
                <w:rStyle w:val="UI"/>
              </w:rPr>
              <w:t>Turn on incoming e-mails processing</w:t>
            </w:r>
            <w:r>
              <w:t xml:space="preserve">, and then click </w:t>
            </w:r>
            <w:r>
              <w:rPr>
                <w:rStyle w:val="UI"/>
              </w:rPr>
              <w:t>OK</w:t>
            </w:r>
            <w:r>
              <w:t>.</w:t>
            </w:r>
          </w:p>
        </w:tc>
      </w:tr>
    </w:tbl>
    <w:p w:rsidR="003C674F" w:rsidRDefault="003C674F"/>
    <w:p w:rsidR="003C674F" w:rsidRDefault="003C674F">
      <w:pPr>
        <w:pStyle w:val="DSTOC1-3"/>
      </w:pPr>
      <w:bookmarkStart w:id="29" w:name="_Toc345626353"/>
      <w:r>
        <w:t>How to Restore the Service Manager Database in the Lab Environment</w:t>
      </w:r>
      <w:bookmarkStart w:id="30" w:name="zacc6c46d337747ce9c94ce20997d376f"/>
      <w:bookmarkEnd w:id="30"/>
      <w:bookmarkEnd w:id="29"/>
    </w:p>
    <w:p w:rsidR="003C674F" w:rsidRDefault="003C674F">
      <w:r>
        <w:t>Use the following procedure to restore the production Service Manager database using Microsoft SQL Server 2008 R2.</w:t>
      </w:r>
    </w:p>
    <w:p w:rsidR="003C674F" w:rsidRDefault="003C674F">
      <w:pPr>
        <w:pStyle w:val="ProcedureTitle"/>
        <w:framePr w:wrap="notBeside"/>
      </w:pPr>
      <w:r>
        <w:rPr>
          <w:noProof/>
        </w:rPr>
        <w:lastRenderedPageBreak/>
        <w:drawing>
          <wp:inline distT="0" distB="0" distL="0" distR="0" wp14:anchorId="2E7E4091" wp14:editId="3C7FD50A">
            <wp:extent cx="152400" cy="1524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restore the Service Manager database</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After connecting to the appropriate instance of the Microsoft SQL Server Database Engine, in Object Explorer, click the server name to expand the server tree.</w:t>
            </w:r>
          </w:p>
          <w:p w:rsidR="003C674F" w:rsidRDefault="003C674F" w:rsidP="003C674F">
            <w:pPr>
              <w:pStyle w:val="NumberedList1"/>
              <w:numPr>
                <w:ilvl w:val="0"/>
                <w:numId w:val="0"/>
              </w:numPr>
              <w:tabs>
                <w:tab w:val="left" w:pos="360"/>
              </w:tabs>
              <w:spacing w:line="260" w:lineRule="exact"/>
              <w:ind w:left="360" w:hanging="360"/>
            </w:pPr>
            <w:r>
              <w:t>2.</w:t>
            </w:r>
            <w:r>
              <w:tab/>
              <w:t xml:space="preserve">Expand </w:t>
            </w:r>
            <w:r>
              <w:rPr>
                <w:rStyle w:val="UI"/>
              </w:rPr>
              <w:t>Databases</w:t>
            </w:r>
            <w:r>
              <w:t xml:space="preserve">, and depending on the database, either select a user database or expand </w:t>
            </w:r>
            <w:r>
              <w:rPr>
                <w:rStyle w:val="UI"/>
              </w:rPr>
              <w:t>System Databases</w:t>
            </w:r>
            <w:r>
              <w:t xml:space="preserve"> and select a system database.</w:t>
            </w:r>
          </w:p>
          <w:p w:rsidR="003C674F" w:rsidRDefault="003C674F" w:rsidP="003C674F">
            <w:pPr>
              <w:pStyle w:val="NumberedList1"/>
              <w:numPr>
                <w:ilvl w:val="0"/>
                <w:numId w:val="0"/>
              </w:numPr>
              <w:tabs>
                <w:tab w:val="left" w:pos="360"/>
              </w:tabs>
              <w:spacing w:line="260" w:lineRule="exact"/>
              <w:ind w:left="360" w:hanging="360"/>
            </w:pPr>
            <w:r>
              <w:t>3.</w:t>
            </w:r>
            <w:r>
              <w:tab/>
              <w:t xml:space="preserve">Right-click the database, point to </w:t>
            </w:r>
            <w:r>
              <w:rPr>
                <w:rStyle w:val="UI"/>
              </w:rPr>
              <w:t>Tasks</w:t>
            </w:r>
            <w:r>
              <w:t xml:space="preserve">, and then click </w:t>
            </w:r>
            <w:r>
              <w:rPr>
                <w:rStyle w:val="UI"/>
              </w:rPr>
              <w:t>Restore</w:t>
            </w:r>
            <w:r>
              <w:t>. The Back Up Database dialog box appears.</w:t>
            </w:r>
          </w:p>
          <w:p w:rsidR="003C674F" w:rsidRDefault="003C674F" w:rsidP="003C674F">
            <w:pPr>
              <w:pStyle w:val="NumberedList1"/>
              <w:numPr>
                <w:ilvl w:val="0"/>
                <w:numId w:val="0"/>
              </w:numPr>
              <w:tabs>
                <w:tab w:val="left" w:pos="360"/>
              </w:tabs>
              <w:spacing w:line="260" w:lineRule="exact"/>
              <w:ind w:left="360" w:hanging="360"/>
            </w:pPr>
            <w:r>
              <w:t>4.</w:t>
            </w:r>
            <w:r>
              <w:tab/>
              <w:t xml:space="preserve">Click </w:t>
            </w:r>
            <w:r>
              <w:rPr>
                <w:rStyle w:val="UI"/>
              </w:rPr>
              <w:t>Database</w:t>
            </w:r>
            <w:r>
              <w:t xml:space="preserve">, which opens the </w:t>
            </w:r>
            <w:r>
              <w:rPr>
                <w:rStyle w:val="UI"/>
              </w:rPr>
              <w:t>Restore Database</w:t>
            </w:r>
            <w:r>
              <w:t xml:space="preserve"> dialog box</w:t>
            </w:r>
          </w:p>
          <w:p w:rsidR="003C674F" w:rsidRDefault="003C674F" w:rsidP="003C674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the name of the restoring database appears in the </w:t>
            </w:r>
            <w:r>
              <w:rPr>
                <w:rStyle w:val="UI"/>
              </w:rPr>
              <w:t>To database</w:t>
            </w:r>
            <w:r>
              <w:t xml:space="preserve"> list box. To create a new database, enter its name in the list box.</w:t>
            </w:r>
          </w:p>
          <w:p w:rsidR="003C674F" w:rsidRDefault="003C674F" w:rsidP="003C674F">
            <w:pPr>
              <w:pStyle w:val="NumberedList1"/>
              <w:numPr>
                <w:ilvl w:val="0"/>
                <w:numId w:val="0"/>
              </w:numPr>
              <w:tabs>
                <w:tab w:val="left" w:pos="360"/>
              </w:tabs>
              <w:spacing w:line="260" w:lineRule="exact"/>
              <w:ind w:left="360" w:hanging="360"/>
            </w:pPr>
            <w:r>
              <w:t>6.</w:t>
            </w:r>
            <w:r>
              <w:tab/>
              <w:t xml:space="preserve">In the </w:t>
            </w:r>
            <w:r>
              <w:rPr>
                <w:rStyle w:val="UI"/>
              </w:rPr>
              <w:t>To a point in time</w:t>
            </w:r>
            <w:r>
              <w:t xml:space="preserve"> text box, either retain the default (Most recent possible) or select a specific date and time by clicking the browse button which opens the </w:t>
            </w:r>
            <w:r>
              <w:rPr>
                <w:rStyle w:val="UI"/>
              </w:rPr>
              <w:t>Point in Time Restore</w:t>
            </w:r>
            <w:r>
              <w:t xml:space="preserve"> dialog box. For more information, see </w:t>
            </w:r>
            <w:hyperlink r:id="rId39" w:history="1">
              <w:r>
                <w:rPr>
                  <w:rStyle w:val="Hyperlink"/>
                </w:rPr>
                <w:t>How to: Restore to a Point in Time (SQL Server Management Studio)</w:t>
              </w:r>
            </w:hyperlink>
            <w:r>
              <w:t>.</w:t>
            </w:r>
          </w:p>
          <w:p w:rsidR="003C674F" w:rsidRDefault="003C674F" w:rsidP="003C674F">
            <w:pPr>
              <w:pStyle w:val="NumberedList1"/>
              <w:numPr>
                <w:ilvl w:val="0"/>
                <w:numId w:val="0"/>
              </w:numPr>
              <w:tabs>
                <w:tab w:val="left" w:pos="360"/>
              </w:tabs>
              <w:spacing w:line="260" w:lineRule="exact"/>
              <w:ind w:left="360" w:hanging="360"/>
            </w:pPr>
            <w:r>
              <w:t>7.</w:t>
            </w:r>
            <w:r>
              <w:tab/>
              <w:t xml:space="preserve">To specify the source and location of the backup sets to restore, click either </w:t>
            </w:r>
            <w:r>
              <w:rPr>
                <w:rStyle w:val="UI"/>
              </w:rPr>
              <w:t>From database</w:t>
            </w:r>
            <w:r>
              <w:t xml:space="preserve"> or </w:t>
            </w:r>
            <w:r>
              <w:rPr>
                <w:rStyle w:val="UI"/>
              </w:rPr>
              <w:t>From device</w:t>
            </w:r>
            <w:r>
              <w:t>.</w:t>
            </w:r>
          </w:p>
          <w:p w:rsidR="003C674F" w:rsidRDefault="003C674F" w:rsidP="003C674F">
            <w:pPr>
              <w:pStyle w:val="NumberedList1"/>
              <w:numPr>
                <w:ilvl w:val="0"/>
                <w:numId w:val="0"/>
              </w:numPr>
              <w:tabs>
                <w:tab w:val="left" w:pos="360"/>
              </w:tabs>
              <w:spacing w:line="260" w:lineRule="exact"/>
              <w:ind w:left="360" w:hanging="360"/>
            </w:pPr>
            <w:r>
              <w:t>8.</w:t>
            </w:r>
            <w:r>
              <w:tab/>
              <w:t xml:space="preserve">In the </w:t>
            </w:r>
            <w:r>
              <w:rPr>
                <w:rStyle w:val="UI"/>
              </w:rPr>
              <w:t>Select the backup sets to restore</w:t>
            </w:r>
            <w:r>
              <w:t xml:space="preserve"> grid, select the backups to restore. For more information see </w:t>
            </w:r>
            <w:hyperlink r:id="rId40" w:history="1">
              <w:r>
                <w:rPr>
                  <w:rStyle w:val="Hyperlink"/>
                </w:rPr>
                <w:t>Restore Database (General Page)</w:t>
              </w:r>
            </w:hyperlink>
            <w:r>
              <w:t>.</w:t>
            </w:r>
          </w:p>
          <w:p w:rsidR="003C674F" w:rsidRDefault="003C674F" w:rsidP="003C674F">
            <w:pPr>
              <w:pStyle w:val="NumberedList1"/>
              <w:numPr>
                <w:ilvl w:val="0"/>
                <w:numId w:val="0"/>
              </w:numPr>
              <w:tabs>
                <w:tab w:val="left" w:pos="360"/>
              </w:tabs>
              <w:spacing w:line="260" w:lineRule="exact"/>
              <w:ind w:left="360" w:hanging="360"/>
            </w:pPr>
            <w:r>
              <w:t>9.</w:t>
            </w:r>
            <w:r>
              <w:tab/>
              <w:t xml:space="preserve">To view or select the advanced options, click </w:t>
            </w:r>
            <w:r>
              <w:rPr>
                <w:rStyle w:val="UI"/>
              </w:rPr>
              <w:t>Options</w:t>
            </w:r>
            <w:r>
              <w:t xml:space="preserve"> in the </w:t>
            </w:r>
            <w:r>
              <w:rPr>
                <w:rStyle w:val="UI"/>
              </w:rPr>
              <w:t>Select a page pane</w:t>
            </w:r>
            <w:r>
              <w:t>.</w:t>
            </w:r>
          </w:p>
          <w:p w:rsidR="003C674F" w:rsidRDefault="003C674F" w:rsidP="003C674F">
            <w:pPr>
              <w:pStyle w:val="NumberedList1"/>
              <w:numPr>
                <w:ilvl w:val="0"/>
                <w:numId w:val="0"/>
              </w:numPr>
              <w:tabs>
                <w:tab w:val="left" w:pos="360"/>
              </w:tabs>
              <w:spacing w:line="260" w:lineRule="exact"/>
              <w:ind w:left="360" w:hanging="360"/>
            </w:pPr>
            <w:r>
              <w:t>10.</w:t>
            </w:r>
            <w:r>
              <w:tab/>
              <w:t xml:space="preserve">In the </w:t>
            </w:r>
            <w:r>
              <w:rPr>
                <w:rStyle w:val="UI"/>
              </w:rPr>
              <w:t>Restore options</w:t>
            </w:r>
            <w:r>
              <w:t xml:space="preserve"> panel, choose one of the following options most appropriate for your situation:</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Overwrite the existing database</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Preserve the replication settings</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Prompt before restoring each backup</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Restrict access to the restored database</w:t>
            </w:r>
          </w:p>
          <w:p w:rsidR="003C674F" w:rsidRDefault="003C674F">
            <w:pPr>
              <w:pStyle w:val="TextinList1"/>
            </w:pPr>
            <w:r>
              <w:t xml:space="preserve">For more information, see </w:t>
            </w:r>
            <w:hyperlink r:id="rId41" w:history="1">
              <w:r>
                <w:rPr>
                  <w:rStyle w:val="Hyperlink"/>
                </w:rPr>
                <w:t>Restore Database (Options Page)</w:t>
              </w:r>
            </w:hyperlink>
          </w:p>
          <w:p w:rsidR="003C674F" w:rsidRDefault="003C674F" w:rsidP="003C674F">
            <w:pPr>
              <w:pStyle w:val="NumberedList1"/>
              <w:numPr>
                <w:ilvl w:val="0"/>
                <w:numId w:val="0"/>
              </w:numPr>
              <w:tabs>
                <w:tab w:val="left" w:pos="360"/>
              </w:tabs>
              <w:spacing w:line="260" w:lineRule="exact"/>
              <w:ind w:left="360" w:hanging="360"/>
            </w:pPr>
            <w:r>
              <w:t>11.</w:t>
            </w:r>
            <w:r>
              <w:tab/>
              <w:t xml:space="preserve">Optionally, you can restore the database to a new location by specifying a new restore destination for each file in </w:t>
            </w:r>
            <w:r>
              <w:rPr>
                <w:rStyle w:val="UI"/>
              </w:rPr>
              <w:t>Restore the database files as</w:t>
            </w:r>
            <w:r>
              <w:t xml:space="preserve">. For more information see </w:t>
            </w:r>
            <w:hyperlink r:id="rId42" w:history="1">
              <w:r>
                <w:rPr>
                  <w:rStyle w:val="Hyperlink"/>
                </w:rPr>
                <w:t>Restore Database (Options Page)</w:t>
              </w:r>
            </w:hyperlink>
            <w:r>
              <w:t>.</w:t>
            </w:r>
          </w:p>
          <w:p w:rsidR="003C674F" w:rsidRDefault="003C674F" w:rsidP="003C674F">
            <w:pPr>
              <w:pStyle w:val="NumberedList1"/>
              <w:numPr>
                <w:ilvl w:val="0"/>
                <w:numId w:val="0"/>
              </w:numPr>
              <w:tabs>
                <w:tab w:val="left" w:pos="360"/>
              </w:tabs>
              <w:spacing w:line="260" w:lineRule="exact"/>
              <w:ind w:left="360" w:hanging="360"/>
            </w:pPr>
            <w:r>
              <w:t>12.</w:t>
            </w:r>
            <w:r>
              <w:tab/>
              <w:t xml:space="preserve">In the </w:t>
            </w:r>
            <w:r>
              <w:rPr>
                <w:rStyle w:val="UI"/>
              </w:rPr>
              <w:t>Recovery state</w:t>
            </w:r>
            <w:r>
              <w:t xml:space="preserve"> panel, select one of the following options most appropriate for your environment:</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Leave the database ready to use by rolling back the uncommitted transactions. Additional transaction logs cannot be restored. (RESTORE WITH RECOVERY)</w:t>
            </w:r>
          </w:p>
          <w:p w:rsidR="003C674F" w:rsidRDefault="003C674F">
            <w:pPr>
              <w:pStyle w:val="AlertLabelinList2"/>
              <w:framePr w:wrap="notBeside"/>
            </w:pPr>
            <w:r>
              <w:rPr>
                <w:noProof/>
              </w:rPr>
              <w:drawing>
                <wp:inline distT="0" distB="0" distL="0" distR="0" wp14:anchorId="0F1CBCB9" wp14:editId="5C80C1BF">
                  <wp:extent cx="228600" cy="1524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2"/>
            </w:pPr>
            <w:r>
              <w:t>Choose this option only if you are restoring all of the necessary backups at this time.</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Leave the database non-operational, and do not roll back the uncommitted transactions. Additional transaction logs can be restored. (RESTORE WITH NORECOVERY)</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 xml:space="preserve">Leave the database in read-only mode. Undo uncommitted transactions, but </w:t>
            </w:r>
            <w:r>
              <w:rPr>
                <w:rStyle w:val="UI"/>
              </w:rPr>
              <w:lastRenderedPageBreak/>
              <w:t>save the undo actions in a standby file so that recovery effects can be reverted. (RESTORE WITH STANDBY)</w:t>
            </w:r>
          </w:p>
          <w:p w:rsidR="003C674F" w:rsidRDefault="003C674F">
            <w:pPr>
              <w:pStyle w:val="TextinList1"/>
            </w:pPr>
            <w:r>
              <w:t xml:space="preserve">For more information see </w:t>
            </w:r>
            <w:hyperlink r:id="rId43" w:history="1">
              <w:r>
                <w:rPr>
                  <w:rStyle w:val="Hyperlink"/>
                </w:rPr>
                <w:t>Restore Database (Options Page)</w:t>
              </w:r>
            </w:hyperlink>
            <w:r>
              <w:t>.</w:t>
            </w:r>
          </w:p>
        </w:tc>
      </w:tr>
    </w:tbl>
    <w:p w:rsidR="003C674F" w:rsidRDefault="003C674F"/>
    <w:p w:rsidR="003C674F" w:rsidRDefault="003C674F">
      <w:pPr>
        <w:pStyle w:val="DSTOC1-3"/>
      </w:pPr>
      <w:bookmarkStart w:id="31" w:name="_Toc345626354"/>
      <w:r>
        <w:t>How to Prepare the Service Manager Database in the Lab Environment</w:t>
      </w:r>
      <w:bookmarkStart w:id="32" w:name="z7d3b8b1977f94a96a1178ffef08da01a"/>
      <w:bookmarkEnd w:id="32"/>
      <w:bookmarkEnd w:id="31"/>
    </w:p>
    <w:p w:rsidR="003C674F" w:rsidRDefault="003C674F">
      <w:r>
        <w:t>Use the following procedure to prepare the Service Manager database in the lab environment. Perform this procedure on the computer that is hosting the Service Manager database that is being used by the secondary management server, the management server in your lab environment.</w:t>
      </w:r>
    </w:p>
    <w:p w:rsidR="003C674F" w:rsidRDefault="003C674F">
      <w:pPr>
        <w:pStyle w:val="ProcedureTitle"/>
        <w:framePr w:wrap="notBeside"/>
      </w:pPr>
      <w:r>
        <w:rPr>
          <w:noProof/>
        </w:rPr>
        <w:drawing>
          <wp:inline distT="0" distB="0" distL="0" distR="0" wp14:anchorId="5295B399" wp14:editId="5417CE0C">
            <wp:extent cx="152400" cy="1524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configure the database</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On the computer hosting the Service Manager database for the secondary management server, click </w:t>
            </w:r>
            <w:r>
              <w:rPr>
                <w:rStyle w:val="UI"/>
              </w:rPr>
              <w:t>Start</w:t>
            </w:r>
            <w:r>
              <w:t xml:space="preserve">, click </w:t>
            </w:r>
            <w:r>
              <w:rPr>
                <w:rStyle w:val="UI"/>
              </w:rPr>
              <w:t>All Programs</w:t>
            </w:r>
            <w:r>
              <w:t xml:space="preserve">, click </w:t>
            </w:r>
            <w:r>
              <w:rPr>
                <w:rStyle w:val="UI"/>
              </w:rPr>
              <w:t>Microsoft SQL Server 2008 R2</w:t>
            </w:r>
            <w:r>
              <w:t xml:space="preserve">, and then click </w:t>
            </w:r>
            <w:r>
              <w:rPr>
                <w:rStyle w:val="UI"/>
              </w:rPr>
              <w:t>SQL Server Management Studio</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Connect to Server</w:t>
            </w:r>
            <w:r>
              <w:t xml:space="preserve"> dialog box, follow these steps:</w:t>
            </w:r>
          </w:p>
          <w:p w:rsidR="003C674F" w:rsidRDefault="003C674F" w:rsidP="003C674F">
            <w:pPr>
              <w:pStyle w:val="NumberedList2"/>
              <w:numPr>
                <w:ilvl w:val="0"/>
                <w:numId w:val="0"/>
              </w:numPr>
              <w:tabs>
                <w:tab w:val="left" w:pos="720"/>
              </w:tabs>
              <w:spacing w:line="260" w:lineRule="exact"/>
              <w:ind w:left="720" w:hanging="360"/>
            </w:pPr>
            <w:r>
              <w:t>a.</w:t>
            </w:r>
            <w:r>
              <w:tab/>
              <w:t xml:space="preserve">In the </w:t>
            </w:r>
            <w:r>
              <w:rPr>
                <w:rStyle w:val="UI"/>
              </w:rPr>
              <w:t>Server Type</w:t>
            </w:r>
            <w:r>
              <w:t xml:space="preserve"> list, select </w:t>
            </w:r>
            <w:r>
              <w:rPr>
                <w:rStyle w:val="UI"/>
              </w:rPr>
              <w:t>Database Engine</w:t>
            </w:r>
            <w:r>
              <w:t>.</w:t>
            </w:r>
          </w:p>
          <w:p w:rsidR="003C674F" w:rsidRDefault="003C674F" w:rsidP="003C674F">
            <w:pPr>
              <w:pStyle w:val="NumberedList2"/>
              <w:numPr>
                <w:ilvl w:val="0"/>
                <w:numId w:val="0"/>
              </w:numPr>
              <w:tabs>
                <w:tab w:val="left" w:pos="720"/>
              </w:tabs>
              <w:spacing w:line="260" w:lineRule="exact"/>
              <w:ind w:left="720" w:hanging="360"/>
            </w:pPr>
            <w:r>
              <w:t>b.</w:t>
            </w:r>
            <w:r>
              <w:tab/>
              <w:t xml:space="preserve">In the </w:t>
            </w:r>
            <w:r>
              <w:rPr>
                <w:rStyle w:val="UI"/>
              </w:rPr>
              <w:t>Server Name</w:t>
            </w:r>
            <w:r>
              <w:t xml:space="preserve"> list, select the server name for your Service Manager or data warehouse databases.</w:t>
            </w:r>
          </w:p>
          <w:p w:rsidR="003C674F" w:rsidRDefault="003C674F" w:rsidP="003C674F">
            <w:pPr>
              <w:pStyle w:val="NumberedList2"/>
              <w:numPr>
                <w:ilvl w:val="0"/>
                <w:numId w:val="0"/>
              </w:numPr>
              <w:tabs>
                <w:tab w:val="left" w:pos="720"/>
              </w:tabs>
              <w:spacing w:line="260" w:lineRule="exact"/>
              <w:ind w:left="720" w:hanging="360"/>
            </w:pPr>
            <w:r>
              <w:t>c.</w:t>
            </w:r>
            <w:r>
              <w:tab/>
              <w:t xml:space="preserve">In the </w:t>
            </w:r>
            <w:r>
              <w:rPr>
                <w:rStyle w:val="UI"/>
              </w:rPr>
              <w:t>Authentication</w:t>
            </w:r>
            <w:r>
              <w:t xml:space="preserve"> list, select </w:t>
            </w:r>
            <w:r>
              <w:rPr>
                <w:rStyle w:val="UI"/>
              </w:rPr>
              <w:t>Windows Authentication</w:t>
            </w:r>
            <w:r>
              <w:t xml:space="preserve">, and then click </w:t>
            </w:r>
            <w:r>
              <w:rPr>
                <w:rStyle w:val="UI"/>
              </w:rPr>
              <w:t>Connect</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Object Explorer</w:t>
            </w:r>
            <w:r>
              <w:t xml:space="preserve"> pane, expand </w:t>
            </w:r>
            <w:r>
              <w:rPr>
                <w:rStyle w:val="UI"/>
              </w:rPr>
              <w:t>Databases</w:t>
            </w:r>
            <w:r>
              <w:t xml:space="preserve">, and then click </w:t>
            </w:r>
            <w:r>
              <w:rPr>
                <w:rStyle w:val="UI"/>
              </w:rPr>
              <w:t>ServiceManager</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In the toolbar, click </w:t>
            </w:r>
            <w:r>
              <w:rPr>
                <w:rStyle w:val="UI"/>
              </w:rPr>
              <w:t>New Query</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In the center pane, type the following commands, and then click </w:t>
            </w:r>
            <w:r>
              <w:rPr>
                <w:rStyle w:val="UI"/>
              </w:rPr>
              <w:t>Execute</w:t>
            </w:r>
            <w:r>
              <w:t>.</w:t>
            </w:r>
          </w:p>
          <w:p w:rsidR="003C674F" w:rsidRDefault="003C674F">
            <w:pPr>
              <w:pStyle w:val="CodeinList1"/>
            </w:pPr>
            <w:r>
              <w:t>sp_configure 'clr enabled', 1</w:t>
            </w:r>
          </w:p>
          <w:p w:rsidR="003C674F" w:rsidRDefault="003C674F">
            <w:pPr>
              <w:pStyle w:val="CodeinList1"/>
            </w:pPr>
            <w:r>
              <w:t>go</w:t>
            </w:r>
          </w:p>
          <w:p w:rsidR="003C674F" w:rsidRDefault="003C674F">
            <w:pPr>
              <w:pStyle w:val="CodeinList1"/>
            </w:pPr>
            <w:r>
              <w:t>reconfigure</w:t>
            </w:r>
          </w:p>
          <w:p w:rsidR="003C674F" w:rsidRDefault="003C674F">
            <w:pPr>
              <w:pStyle w:val="CodeinList1"/>
            </w:pPr>
            <w:r>
              <w:t>go</w:t>
            </w:r>
          </w:p>
          <w:p w:rsidR="003C674F" w:rsidRDefault="003C674F" w:rsidP="003C674F">
            <w:pPr>
              <w:pStyle w:val="NumberedList1"/>
              <w:numPr>
                <w:ilvl w:val="0"/>
                <w:numId w:val="0"/>
              </w:numPr>
              <w:tabs>
                <w:tab w:val="left" w:pos="360"/>
              </w:tabs>
              <w:spacing w:line="260" w:lineRule="exact"/>
              <w:ind w:left="360" w:hanging="360"/>
            </w:pPr>
            <w:r>
              <w:t>6.</w:t>
            </w:r>
            <w:r>
              <w:tab/>
              <w:t xml:space="preserve">In the center pane, remove the commands you typed in the previous step, type the following commands, and then click </w:t>
            </w:r>
            <w:r>
              <w:rPr>
                <w:rStyle w:val="UI"/>
              </w:rPr>
              <w:t>Execute</w:t>
            </w:r>
            <w:r>
              <w:t>.</w:t>
            </w:r>
          </w:p>
          <w:p w:rsidR="003C674F" w:rsidRDefault="003C674F">
            <w:pPr>
              <w:pStyle w:val="CodeinList1"/>
            </w:pPr>
            <w:r>
              <w:t>ALTER DATABASE ServiceManager SET SINGLE_USER WITH ROLLBACK IMMEDIATE</w:t>
            </w:r>
          </w:p>
          <w:p w:rsidR="003C674F" w:rsidRDefault="003C674F" w:rsidP="003C674F">
            <w:pPr>
              <w:pStyle w:val="NumberedList1"/>
              <w:numPr>
                <w:ilvl w:val="0"/>
                <w:numId w:val="0"/>
              </w:numPr>
              <w:tabs>
                <w:tab w:val="left" w:pos="360"/>
              </w:tabs>
              <w:spacing w:line="260" w:lineRule="exact"/>
              <w:ind w:left="360" w:hanging="360"/>
            </w:pPr>
            <w:r>
              <w:t>7.</w:t>
            </w:r>
            <w:r>
              <w:tab/>
              <w:t xml:space="preserve">In the center pane, remove the commands you typed in the previous step, type the following commands, and then click </w:t>
            </w:r>
            <w:r>
              <w:rPr>
                <w:rStyle w:val="UI"/>
              </w:rPr>
              <w:t>Execute</w:t>
            </w:r>
            <w:r>
              <w:t>.</w:t>
            </w:r>
          </w:p>
          <w:p w:rsidR="003C674F" w:rsidRDefault="003C674F">
            <w:pPr>
              <w:pStyle w:val="CodeinList1"/>
            </w:pPr>
            <w:r>
              <w:t>ALTER DATABASE ServiceManager SET ENABLE_BROKER</w:t>
            </w:r>
          </w:p>
          <w:p w:rsidR="003C674F" w:rsidRDefault="003C674F" w:rsidP="003C674F">
            <w:pPr>
              <w:pStyle w:val="NumberedList1"/>
              <w:numPr>
                <w:ilvl w:val="0"/>
                <w:numId w:val="0"/>
              </w:numPr>
              <w:tabs>
                <w:tab w:val="left" w:pos="360"/>
              </w:tabs>
              <w:spacing w:line="260" w:lineRule="exact"/>
              <w:ind w:left="360" w:hanging="360"/>
            </w:pPr>
            <w:r>
              <w:t>8.</w:t>
            </w:r>
            <w:r>
              <w:tab/>
              <w:t xml:space="preserve">In the center pane, remove the commands you typed in the previous step, type the following commands, and then click </w:t>
            </w:r>
            <w:r>
              <w:rPr>
                <w:rStyle w:val="UI"/>
              </w:rPr>
              <w:t>Execute</w:t>
            </w:r>
            <w:r>
              <w:t>.</w:t>
            </w:r>
          </w:p>
          <w:p w:rsidR="003C674F" w:rsidRDefault="003C674F">
            <w:pPr>
              <w:pStyle w:val="CodeinList1"/>
            </w:pPr>
            <w:r>
              <w:t>ALTER DATABASE ServiceManager SET MULTI_USER</w:t>
            </w:r>
          </w:p>
        </w:tc>
      </w:tr>
    </w:tbl>
    <w:p w:rsidR="003C674F" w:rsidRDefault="003C674F">
      <w:pPr>
        <w:pStyle w:val="ProcedureTitle"/>
        <w:framePr w:wrap="notBeside"/>
      </w:pPr>
      <w:r>
        <w:rPr>
          <w:noProof/>
        </w:rPr>
        <w:lastRenderedPageBreak/>
        <w:drawing>
          <wp:inline distT="0" distB="0" distL="0" distR="0" wp14:anchorId="3048778E" wp14:editId="671F4A37">
            <wp:extent cx="152400" cy="1524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configure the service account</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w:t>
            </w:r>
            <w:r>
              <w:rPr>
                <w:rStyle w:val="UI"/>
              </w:rPr>
              <w:t>Object Explorer</w:t>
            </w:r>
            <w:r>
              <w:t xml:space="preserve"> pane, expand </w:t>
            </w:r>
            <w:r>
              <w:rPr>
                <w:rStyle w:val="UI"/>
              </w:rPr>
              <w:t>Security</w:t>
            </w:r>
            <w:r>
              <w:t xml:space="preserve">, and then expand </w:t>
            </w:r>
            <w:r>
              <w:rPr>
                <w:rStyle w:val="UI"/>
              </w:rPr>
              <w:t>Logins</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Right-click </w:t>
            </w:r>
            <w:r>
              <w:rPr>
                <w:rStyle w:val="UI"/>
              </w:rPr>
              <w:t>Logins</w:t>
            </w:r>
            <w:r>
              <w:t xml:space="preserve">, and then click </w:t>
            </w:r>
            <w:r>
              <w:rPr>
                <w:rStyle w:val="UI"/>
              </w:rPr>
              <w:t>New Login</w:t>
            </w:r>
          </w:p>
          <w:p w:rsidR="003C674F" w:rsidRDefault="003C674F" w:rsidP="003C674F">
            <w:pPr>
              <w:pStyle w:val="NumberedList1"/>
              <w:numPr>
                <w:ilvl w:val="0"/>
                <w:numId w:val="0"/>
              </w:numPr>
              <w:tabs>
                <w:tab w:val="left" w:pos="360"/>
              </w:tabs>
              <w:spacing w:line="260" w:lineRule="exact"/>
              <w:ind w:left="360" w:hanging="360"/>
            </w:pPr>
            <w:r>
              <w:t>3.</w:t>
            </w:r>
            <w:r>
              <w:tab/>
              <w:t xml:space="preserve">Perform the following procedures in the </w:t>
            </w:r>
            <w:r>
              <w:rPr>
                <w:rStyle w:val="UI"/>
              </w:rPr>
              <w:t>Login – New</w:t>
            </w:r>
            <w:r>
              <w:t xml:space="preserve"> wizard:</w:t>
            </w:r>
          </w:p>
          <w:p w:rsidR="003C674F" w:rsidRDefault="003C674F" w:rsidP="003C674F">
            <w:pPr>
              <w:pStyle w:val="NumberedList2"/>
              <w:numPr>
                <w:ilvl w:val="0"/>
                <w:numId w:val="0"/>
              </w:numPr>
              <w:tabs>
                <w:tab w:val="left" w:pos="720"/>
              </w:tabs>
              <w:spacing w:line="260" w:lineRule="exact"/>
              <w:ind w:left="720" w:hanging="360"/>
            </w:pPr>
            <w:r>
              <w:t>a.</w:t>
            </w:r>
            <w:r>
              <w:tab/>
              <w:t xml:space="preserve">Click </w:t>
            </w:r>
            <w:r>
              <w:rPr>
                <w:rStyle w:val="UI"/>
              </w:rPr>
              <w:t>Search</w:t>
            </w:r>
            <w:r>
              <w:t>.</w:t>
            </w:r>
          </w:p>
          <w:p w:rsidR="003C674F" w:rsidRDefault="003C674F" w:rsidP="003C674F">
            <w:pPr>
              <w:pStyle w:val="NumberedList2"/>
              <w:numPr>
                <w:ilvl w:val="0"/>
                <w:numId w:val="0"/>
              </w:numPr>
              <w:tabs>
                <w:tab w:val="left" w:pos="720"/>
              </w:tabs>
              <w:spacing w:line="260" w:lineRule="exact"/>
              <w:ind w:left="720" w:hanging="360"/>
            </w:pPr>
            <w:r>
              <w:t>b.</w:t>
            </w:r>
            <w:r>
              <w:tab/>
              <w:t xml:space="preserve">Type the username (domain\username) for the service account for Service Manager database in the lab environment, click </w:t>
            </w:r>
            <w:r>
              <w:rPr>
                <w:rStyle w:val="UI"/>
              </w:rPr>
              <w:t>Check Names</w:t>
            </w:r>
            <w:r>
              <w:t xml:space="preserve">, and then click </w:t>
            </w:r>
            <w:r>
              <w:rPr>
                <w:rStyle w:val="UI"/>
              </w:rPr>
              <w:t>OK</w:t>
            </w:r>
            <w:r>
              <w:t>.</w:t>
            </w:r>
          </w:p>
          <w:p w:rsidR="003C674F" w:rsidRDefault="003C674F">
            <w:pPr>
              <w:pStyle w:val="AlertLabelinList2"/>
              <w:framePr w:wrap="notBeside"/>
            </w:pPr>
            <w:r>
              <w:rPr>
                <w:noProof/>
              </w:rPr>
              <w:drawing>
                <wp:inline distT="0" distB="0" distL="0" distR="0" wp14:anchorId="366F12B2" wp14:editId="5E2D1406">
                  <wp:extent cx="228600" cy="1524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2"/>
            </w:pPr>
            <w:r>
              <w:t>If the Data Access Account is running as LocalSystem, use the format &lt;domain\computername$&gt; in SQL Logins, where &lt;computername&gt; is the name of the management server.</w:t>
            </w:r>
          </w:p>
          <w:p w:rsidR="003C674F" w:rsidRDefault="003C674F" w:rsidP="003C674F">
            <w:pPr>
              <w:pStyle w:val="NumberedList2"/>
              <w:numPr>
                <w:ilvl w:val="0"/>
                <w:numId w:val="0"/>
              </w:numPr>
              <w:tabs>
                <w:tab w:val="left" w:pos="720"/>
              </w:tabs>
              <w:spacing w:line="260" w:lineRule="exact"/>
              <w:ind w:left="720" w:hanging="360"/>
            </w:pPr>
            <w:r>
              <w:t>c.</w:t>
            </w:r>
            <w:r>
              <w:tab/>
              <w:t xml:space="preserve">In the </w:t>
            </w:r>
            <w:r>
              <w:rPr>
                <w:rStyle w:val="UI"/>
              </w:rPr>
              <w:t>Select a page</w:t>
            </w:r>
            <w:r>
              <w:t xml:space="preserve"> pane, click </w:t>
            </w:r>
            <w:r>
              <w:rPr>
                <w:rStyle w:val="UI"/>
              </w:rPr>
              <w:t>User Mapping</w:t>
            </w:r>
            <w:r>
              <w:t>.</w:t>
            </w:r>
          </w:p>
          <w:p w:rsidR="003C674F" w:rsidRDefault="003C674F" w:rsidP="003C674F">
            <w:pPr>
              <w:pStyle w:val="NumberedList2"/>
              <w:numPr>
                <w:ilvl w:val="0"/>
                <w:numId w:val="0"/>
              </w:numPr>
              <w:tabs>
                <w:tab w:val="left" w:pos="720"/>
              </w:tabs>
              <w:spacing w:line="260" w:lineRule="exact"/>
              <w:ind w:left="720" w:hanging="360"/>
            </w:pPr>
            <w:r>
              <w:t>d.</w:t>
            </w:r>
            <w:r>
              <w:tab/>
              <w:t xml:space="preserve">In the </w:t>
            </w:r>
            <w:r>
              <w:rPr>
                <w:rStyle w:val="UI"/>
              </w:rPr>
              <w:t>Users mapped to this login</w:t>
            </w:r>
            <w:r>
              <w:t xml:space="preserve"> area, in the </w:t>
            </w:r>
            <w:r>
              <w:rPr>
                <w:rStyle w:val="UI"/>
              </w:rPr>
              <w:t>Map</w:t>
            </w:r>
            <w:r>
              <w:t xml:space="preserve"> column, click the row that represents the name of the Service Manager database (</w:t>
            </w:r>
            <w:r>
              <w:rPr>
                <w:rStyle w:val="UI"/>
              </w:rPr>
              <w:t>ServiceManager</w:t>
            </w:r>
            <w:r>
              <w:t xml:space="preserve"> is the default database name).</w:t>
            </w:r>
          </w:p>
          <w:p w:rsidR="003C674F" w:rsidRDefault="003C674F" w:rsidP="003C674F">
            <w:pPr>
              <w:pStyle w:val="NumberedList2"/>
              <w:numPr>
                <w:ilvl w:val="0"/>
                <w:numId w:val="0"/>
              </w:numPr>
              <w:tabs>
                <w:tab w:val="left" w:pos="720"/>
              </w:tabs>
              <w:spacing w:line="260" w:lineRule="exact"/>
              <w:ind w:left="720" w:hanging="360"/>
            </w:pPr>
            <w:r>
              <w:t>e.</w:t>
            </w:r>
            <w:r>
              <w:tab/>
              <w:t xml:space="preserve">In the </w:t>
            </w:r>
            <w:r>
              <w:rPr>
                <w:rStyle w:val="UI"/>
              </w:rPr>
              <w:t>Database role membership for: ServiceManager</w:t>
            </w:r>
            <w:r>
              <w:t xml:space="preserve"> area, make sure that the following entries are selected:</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configsvc_users</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db_accessadmin</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db_datareader</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db_datawriter</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db_ddladmin</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db_securityadmin</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dbmodule_users</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public</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sdk_users</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rPr>
                <w:rStyle w:val="UI"/>
              </w:rPr>
              <w:t>sql_dependency_subscriber</w:t>
            </w:r>
          </w:p>
          <w:p w:rsidR="003C674F" w:rsidRDefault="003C674F" w:rsidP="003C674F">
            <w:pPr>
              <w:pStyle w:val="NumberedList2"/>
              <w:numPr>
                <w:ilvl w:val="0"/>
                <w:numId w:val="0"/>
              </w:numPr>
              <w:tabs>
                <w:tab w:val="left" w:pos="720"/>
              </w:tabs>
              <w:spacing w:line="260" w:lineRule="exact"/>
              <w:ind w:left="720" w:hanging="360"/>
            </w:pPr>
            <w:r>
              <w:t>f.</w:t>
            </w:r>
            <w:r>
              <w:tab/>
              <w:t xml:space="preserve">Click </w:t>
            </w:r>
            <w:r>
              <w:rPr>
                <w:rStyle w:val="UI"/>
              </w:rPr>
              <w:t>Ok</w:t>
            </w:r>
          </w:p>
        </w:tc>
      </w:tr>
    </w:tbl>
    <w:p w:rsidR="003C674F" w:rsidRDefault="003C674F">
      <w:pPr>
        <w:pStyle w:val="ProcedureTitle"/>
        <w:framePr w:wrap="notBeside"/>
      </w:pPr>
      <w:r>
        <w:rPr>
          <w:noProof/>
        </w:rPr>
        <w:drawing>
          <wp:inline distT="0" distB="0" distL="0" distR="0" wp14:anchorId="02661076" wp14:editId="20923006">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configure Service Manager tables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w:t>
            </w:r>
            <w:r>
              <w:rPr>
                <w:rStyle w:val="UI"/>
              </w:rPr>
              <w:t>Object Explorer</w:t>
            </w:r>
            <w:r>
              <w:t xml:space="preserve"> pane, expand </w:t>
            </w:r>
            <w:r>
              <w:rPr>
                <w:rStyle w:val="UI"/>
              </w:rPr>
              <w:t>Databases</w:t>
            </w:r>
            <w:r>
              <w:t xml:space="preserve">, expand </w:t>
            </w:r>
            <w:r>
              <w:rPr>
                <w:rStyle w:val="UI"/>
              </w:rPr>
              <w:t>ServiceManager</w:t>
            </w:r>
            <w:r>
              <w:t xml:space="preserve">, and then expand </w:t>
            </w:r>
            <w:r>
              <w:rPr>
                <w:rStyle w:val="UI"/>
              </w:rPr>
              <w:t>Tables</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Right-click </w:t>
            </w:r>
            <w:r>
              <w:rPr>
                <w:rStyle w:val="UI"/>
              </w:rPr>
              <w:t>dbo.MT_Microsoft$SystemCenter$ManagementGroup</w:t>
            </w:r>
            <w:r>
              <w:t xml:space="preserve">, and then click </w:t>
            </w:r>
            <w:r>
              <w:rPr>
                <w:rStyle w:val="UI"/>
              </w:rPr>
              <w:t>Edit Top 200 Rows</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center pane, locate the column </w:t>
            </w:r>
            <w:r>
              <w:rPr>
                <w:rStyle w:val="UI"/>
              </w:rPr>
              <w:t>SQLServerName_ 48B308F9_CF0E_0F74_83E1_0AEB1B58E2FA</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In the first row and second rows of this column, type the computer name of the computer hosting the Service Manager database in the lab environment. In the case of named </w:t>
            </w:r>
            <w:r>
              <w:lastRenderedPageBreak/>
              <w:t>instances, type computer name\instance name.</w:t>
            </w:r>
          </w:p>
          <w:p w:rsidR="003C674F" w:rsidRDefault="003C674F" w:rsidP="003C674F">
            <w:pPr>
              <w:pStyle w:val="NumberedList1"/>
              <w:numPr>
                <w:ilvl w:val="0"/>
                <w:numId w:val="0"/>
              </w:numPr>
              <w:tabs>
                <w:tab w:val="left" w:pos="360"/>
              </w:tabs>
              <w:spacing w:line="260" w:lineRule="exact"/>
              <w:ind w:left="360" w:hanging="360"/>
            </w:pPr>
            <w:r>
              <w:t>5.</w:t>
            </w:r>
            <w:r>
              <w:tab/>
              <w:t xml:space="preserve">Right-click </w:t>
            </w:r>
            <w:r>
              <w:rPr>
                <w:rStyle w:val="UI"/>
              </w:rPr>
              <w:t>dbo. MT_Microsoft$SystemCenter$ResourceAccessLayer$SqlResourceStore</w:t>
            </w:r>
            <w:r>
              <w:t xml:space="preserve">, and then click </w:t>
            </w:r>
            <w:r>
              <w:rPr>
                <w:rStyle w:val="UI"/>
              </w:rPr>
              <w:t>Edit Top 200 Rows</w:t>
            </w:r>
            <w:r>
              <w:t>.</w:t>
            </w:r>
          </w:p>
          <w:p w:rsidR="003C674F" w:rsidRDefault="003C674F" w:rsidP="003C674F">
            <w:pPr>
              <w:pStyle w:val="NumberedList1"/>
              <w:numPr>
                <w:ilvl w:val="0"/>
                <w:numId w:val="0"/>
              </w:numPr>
              <w:tabs>
                <w:tab w:val="left" w:pos="360"/>
              </w:tabs>
              <w:spacing w:line="260" w:lineRule="exact"/>
              <w:ind w:left="360" w:hanging="360"/>
            </w:pPr>
            <w:r>
              <w:t>6.</w:t>
            </w:r>
            <w:r>
              <w:tab/>
              <w:t xml:space="preserve">In the center pane, locate the column </w:t>
            </w:r>
            <w:r>
              <w:rPr>
                <w:rStyle w:val="UI"/>
              </w:rPr>
              <w:t>Server_48B308F9_CF0E_0F74_83E1_0AEB1B58E2FA</w:t>
            </w:r>
            <w:r>
              <w:t>.</w:t>
            </w:r>
          </w:p>
          <w:p w:rsidR="003C674F" w:rsidRDefault="003C674F" w:rsidP="003C674F">
            <w:pPr>
              <w:pStyle w:val="NumberedList1"/>
              <w:numPr>
                <w:ilvl w:val="0"/>
                <w:numId w:val="0"/>
              </w:numPr>
              <w:tabs>
                <w:tab w:val="left" w:pos="360"/>
              </w:tabs>
              <w:spacing w:line="260" w:lineRule="exact"/>
              <w:ind w:left="360" w:hanging="360"/>
            </w:pPr>
            <w:r>
              <w:t>7.</w:t>
            </w:r>
            <w:r>
              <w:tab/>
              <w:t>In the first row of this column, type the computer name of the computer hosting the SQL Server for the Service Manager database in the lab environment. In the case of named instances, type computer name\instance name.</w:t>
            </w:r>
          </w:p>
          <w:p w:rsidR="003C674F" w:rsidRDefault="003C674F" w:rsidP="003C674F">
            <w:pPr>
              <w:pStyle w:val="NumberedList1"/>
              <w:numPr>
                <w:ilvl w:val="0"/>
                <w:numId w:val="0"/>
              </w:numPr>
              <w:tabs>
                <w:tab w:val="left" w:pos="360"/>
              </w:tabs>
              <w:spacing w:line="260" w:lineRule="exact"/>
              <w:ind w:left="360" w:hanging="360"/>
            </w:pPr>
            <w:r>
              <w:t>8.</w:t>
            </w:r>
            <w:r>
              <w:tab/>
              <w:t xml:space="preserve">Right-click </w:t>
            </w:r>
            <w:r>
              <w:rPr>
                <w:rStyle w:val="UI"/>
              </w:rPr>
              <w:t>LFX.DataSource</w:t>
            </w:r>
            <w:r>
              <w:t xml:space="preserve">, and then click </w:t>
            </w:r>
            <w:r>
              <w:rPr>
                <w:rStyle w:val="UI"/>
              </w:rPr>
              <w:t>Edit Top 200 Rows</w:t>
            </w:r>
            <w:r>
              <w:t>.</w:t>
            </w:r>
          </w:p>
          <w:p w:rsidR="003C674F" w:rsidRDefault="003C674F" w:rsidP="003C674F">
            <w:pPr>
              <w:pStyle w:val="NumberedList1"/>
              <w:numPr>
                <w:ilvl w:val="0"/>
                <w:numId w:val="0"/>
              </w:numPr>
              <w:tabs>
                <w:tab w:val="left" w:pos="360"/>
              </w:tabs>
              <w:spacing w:line="260" w:lineRule="exact"/>
              <w:ind w:left="360" w:hanging="360"/>
            </w:pPr>
            <w:r>
              <w:t>9.</w:t>
            </w:r>
            <w:r>
              <w:tab/>
              <w:t xml:space="preserve">In the center pane, locate the column </w:t>
            </w:r>
            <w:r>
              <w:rPr>
                <w:rStyle w:val="UI"/>
              </w:rPr>
              <w:t>DataSourceAddress</w:t>
            </w:r>
            <w:r>
              <w:t>.</w:t>
            </w:r>
          </w:p>
          <w:p w:rsidR="003C674F" w:rsidRDefault="003C674F" w:rsidP="003C674F">
            <w:pPr>
              <w:pStyle w:val="NumberedList1"/>
              <w:numPr>
                <w:ilvl w:val="0"/>
                <w:numId w:val="0"/>
              </w:numPr>
              <w:tabs>
                <w:tab w:val="left" w:pos="360"/>
              </w:tabs>
              <w:spacing w:line="260" w:lineRule="exact"/>
              <w:ind w:left="360" w:hanging="360"/>
            </w:pPr>
            <w:r>
              <w:t>10.</w:t>
            </w:r>
            <w:r>
              <w:tab/>
              <w:t xml:space="preserve">In the first row of this column, locate the entry that starts with </w:t>
            </w:r>
            <w:r>
              <w:rPr>
                <w:rStyle w:val="UI"/>
              </w:rPr>
              <w:t>Data Source = &lt;server name&gt;; Initial Catalog = ServiceManager; Persist Security Info=False</w:t>
            </w:r>
            <w:r>
              <w:t xml:space="preserve">. Type the name of the computer hosting SQL Server in the lab environment in place of </w:t>
            </w:r>
            <w:r>
              <w:rPr>
                <w:rStyle w:val="UI"/>
              </w:rPr>
              <w:t>&lt;server name&gt;</w:t>
            </w:r>
            <w:r>
              <w:t>.</w:t>
            </w:r>
          </w:p>
          <w:p w:rsidR="003C674F" w:rsidRDefault="003C674F" w:rsidP="003C674F">
            <w:pPr>
              <w:pStyle w:val="NumberedList1"/>
              <w:numPr>
                <w:ilvl w:val="0"/>
                <w:numId w:val="0"/>
              </w:numPr>
              <w:tabs>
                <w:tab w:val="left" w:pos="360"/>
              </w:tabs>
              <w:spacing w:line="260" w:lineRule="exact"/>
              <w:ind w:left="360" w:hanging="360"/>
            </w:pPr>
            <w:r>
              <w:t>11.</w:t>
            </w:r>
            <w:r>
              <w:tab/>
              <w:t xml:space="preserve">Right-click </w:t>
            </w:r>
            <w:r>
              <w:rPr>
                <w:rStyle w:val="UI"/>
              </w:rPr>
              <w:t>dbo. MT_Microsoft$SystemCenter$ResourceAccessLayer$SdkResourceStore</w:t>
            </w:r>
            <w:r>
              <w:t xml:space="preserve">, and then click </w:t>
            </w:r>
            <w:r>
              <w:rPr>
                <w:rStyle w:val="UI"/>
              </w:rPr>
              <w:t>Edit Top 200 Rows</w:t>
            </w:r>
            <w:r>
              <w:t>.</w:t>
            </w:r>
          </w:p>
          <w:p w:rsidR="003C674F" w:rsidRDefault="003C674F" w:rsidP="003C674F">
            <w:pPr>
              <w:pStyle w:val="NumberedList1"/>
              <w:numPr>
                <w:ilvl w:val="0"/>
                <w:numId w:val="0"/>
              </w:numPr>
              <w:tabs>
                <w:tab w:val="left" w:pos="360"/>
              </w:tabs>
              <w:spacing w:line="260" w:lineRule="exact"/>
              <w:ind w:left="360" w:hanging="360"/>
            </w:pPr>
            <w:r>
              <w:t>12.</w:t>
            </w:r>
            <w:r>
              <w:tab/>
              <w:t xml:space="preserve">In the center pane, locate the column </w:t>
            </w:r>
            <w:r>
              <w:rPr>
                <w:rStyle w:val="UI"/>
              </w:rPr>
              <w:t>Server_48B308F9_CF0E_0F74_83E1_0AEB1B58E2FA</w:t>
            </w:r>
            <w:r>
              <w:t>.</w:t>
            </w:r>
          </w:p>
          <w:p w:rsidR="003C674F" w:rsidRDefault="003C674F" w:rsidP="003C674F">
            <w:pPr>
              <w:pStyle w:val="NumberedList1"/>
              <w:numPr>
                <w:ilvl w:val="0"/>
                <w:numId w:val="0"/>
              </w:numPr>
              <w:tabs>
                <w:tab w:val="left" w:pos="360"/>
              </w:tabs>
              <w:spacing w:line="260" w:lineRule="exact"/>
              <w:ind w:left="360" w:hanging="360"/>
            </w:pPr>
            <w:r>
              <w:t>13.</w:t>
            </w:r>
            <w:r>
              <w:tab/>
              <w:t>In all of the rows in this column, type the name of the computer hosting the Service Manager management server in the lab environment.</w:t>
            </w:r>
          </w:p>
          <w:p w:rsidR="003C674F" w:rsidRDefault="003C674F" w:rsidP="003C674F">
            <w:pPr>
              <w:pStyle w:val="NumberedList1"/>
              <w:numPr>
                <w:ilvl w:val="0"/>
                <w:numId w:val="0"/>
              </w:numPr>
              <w:tabs>
                <w:tab w:val="left" w:pos="360"/>
              </w:tabs>
              <w:spacing w:line="260" w:lineRule="exact"/>
              <w:ind w:left="360" w:hanging="360"/>
            </w:pPr>
            <w:r>
              <w:t>14.</w:t>
            </w:r>
            <w:r>
              <w:tab/>
              <w:t>Right-click </w:t>
            </w:r>
            <w:r>
              <w:rPr>
                <w:rStyle w:val="UI"/>
              </w:rPr>
              <w:t>[dbo].[MT_Microsoft$SystemCenter$ResourceAccessLayer$CmdbResourceStore]</w:t>
            </w:r>
            <w:r>
              <w:t>, and then click </w:t>
            </w:r>
            <w:r>
              <w:rPr>
                <w:rStyle w:val="UI"/>
              </w:rPr>
              <w:t>Edit Top 200 Rows</w:t>
            </w:r>
            <w:r>
              <w:t>.</w:t>
            </w:r>
          </w:p>
          <w:p w:rsidR="003C674F" w:rsidRDefault="003C674F" w:rsidP="003C674F">
            <w:pPr>
              <w:pStyle w:val="NumberedList1"/>
              <w:numPr>
                <w:ilvl w:val="0"/>
                <w:numId w:val="0"/>
              </w:numPr>
              <w:tabs>
                <w:tab w:val="left" w:pos="360"/>
              </w:tabs>
              <w:spacing w:line="260" w:lineRule="exact"/>
              <w:ind w:left="360" w:hanging="360"/>
            </w:pPr>
            <w:r>
              <w:t>15.</w:t>
            </w:r>
            <w:r>
              <w:tab/>
              <w:t>In all rows update the column </w:t>
            </w:r>
            <w:r>
              <w:rPr>
                <w:rStyle w:val="UI"/>
              </w:rPr>
              <w:t>Server_48B308F9_CF0E_0F74_83E1_0AEB1B58E2FA</w:t>
            </w:r>
            <w:r>
              <w:t>, type the name of the SQL computer hosting the Service Manager database in the lab environment</w:t>
            </w:r>
          </w:p>
          <w:p w:rsidR="003C674F" w:rsidRDefault="003C674F" w:rsidP="003C674F">
            <w:pPr>
              <w:pStyle w:val="NumberedList1"/>
              <w:numPr>
                <w:ilvl w:val="0"/>
                <w:numId w:val="0"/>
              </w:numPr>
              <w:tabs>
                <w:tab w:val="left" w:pos="360"/>
              </w:tabs>
              <w:spacing w:line="260" w:lineRule="exact"/>
              <w:ind w:left="360" w:hanging="360"/>
            </w:pPr>
            <w:r>
              <w:t>16.</w:t>
            </w:r>
            <w:r>
              <w:tab/>
              <w:t xml:space="preserve">In the toolbar, click </w:t>
            </w:r>
            <w:r>
              <w:rPr>
                <w:rStyle w:val="UI"/>
              </w:rPr>
              <w:t>New Query</w:t>
            </w:r>
            <w:r>
              <w:t>.</w:t>
            </w:r>
          </w:p>
          <w:p w:rsidR="003C674F" w:rsidRDefault="003C674F" w:rsidP="003C674F">
            <w:pPr>
              <w:pStyle w:val="NumberedList1"/>
              <w:numPr>
                <w:ilvl w:val="0"/>
                <w:numId w:val="0"/>
              </w:numPr>
              <w:tabs>
                <w:tab w:val="left" w:pos="360"/>
              </w:tabs>
              <w:spacing w:line="260" w:lineRule="exact"/>
              <w:ind w:left="360" w:hanging="360"/>
            </w:pPr>
            <w:r>
              <w:t>17.</w:t>
            </w:r>
            <w:r>
              <w:tab/>
              <w:t xml:space="preserve">In the center pane, type the following command, and then click </w:t>
            </w:r>
            <w:r>
              <w:rPr>
                <w:rStyle w:val="UI"/>
              </w:rPr>
              <w:t>Execute</w:t>
            </w:r>
            <w:r>
              <w:t>.</w:t>
            </w:r>
          </w:p>
          <w:p w:rsidR="003C674F" w:rsidRDefault="003C674F">
            <w:pPr>
              <w:pStyle w:val="CodeinList1"/>
            </w:pPr>
            <w:r>
              <w:t>Delete from dbo.MT_Microsoft$SystemCenter$ResourceAccessLayer$DwSdkResourceStore</w:t>
            </w:r>
          </w:p>
          <w:p w:rsidR="003C674F" w:rsidRDefault="003C674F" w:rsidP="003C674F">
            <w:pPr>
              <w:pStyle w:val="NumberedList1"/>
              <w:numPr>
                <w:ilvl w:val="0"/>
                <w:numId w:val="0"/>
              </w:numPr>
              <w:tabs>
                <w:tab w:val="left" w:pos="360"/>
              </w:tabs>
              <w:spacing w:line="260" w:lineRule="exact"/>
              <w:ind w:left="360" w:hanging="360"/>
            </w:pPr>
            <w:r>
              <w:t>18.</w:t>
            </w:r>
            <w:r>
              <w:tab/>
              <w:t xml:space="preserve">Close </w:t>
            </w:r>
            <w:r>
              <w:rPr>
                <w:rStyle w:val="UI"/>
              </w:rPr>
              <w:t>Microsoft SQL Server Management Studio</w:t>
            </w:r>
            <w:r>
              <w:t>.</w:t>
            </w:r>
          </w:p>
        </w:tc>
      </w:tr>
    </w:tbl>
    <w:p w:rsidR="003C674F" w:rsidRDefault="003C674F"/>
    <w:p w:rsidR="003C674F" w:rsidRDefault="003C674F">
      <w:pPr>
        <w:pStyle w:val="DSTOC1-3"/>
      </w:pPr>
      <w:bookmarkStart w:id="33" w:name="_Toc345626355"/>
      <w:r>
        <w:t>How to Start Service Manager Services on the Secondary Management Server</w:t>
      </w:r>
      <w:bookmarkStart w:id="34" w:name="zc6eecbd1f8674050b66fde9427410bb7"/>
      <w:bookmarkEnd w:id="34"/>
      <w:bookmarkEnd w:id="33"/>
    </w:p>
    <w:p w:rsidR="003C674F" w:rsidRDefault="003C674F">
      <w:r>
        <w:t>Use the following procedure to start the Service Manager services.</w:t>
      </w:r>
    </w:p>
    <w:p w:rsidR="003C674F" w:rsidRDefault="003C674F">
      <w:pPr>
        <w:pStyle w:val="ProcedureTitle"/>
        <w:framePr w:wrap="notBeside"/>
      </w:pPr>
      <w:r>
        <w:rPr>
          <w:noProof/>
        </w:rPr>
        <w:drawing>
          <wp:inline distT="0" distB="0" distL="0" distR="0" wp14:anchorId="23490FA7" wp14:editId="44EA505C">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Start Service Manager Services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lastRenderedPageBreak/>
              <w:t>1.</w:t>
            </w:r>
            <w:r>
              <w:tab/>
              <w:t xml:space="preserve">On the Windows desktop, click </w:t>
            </w:r>
            <w:r>
              <w:rPr>
                <w:rStyle w:val="UI"/>
              </w:rPr>
              <w:t>Start</w:t>
            </w:r>
            <w:r>
              <w:t xml:space="preserve">, and then click </w:t>
            </w:r>
            <w:r>
              <w:rPr>
                <w:rStyle w:val="UI"/>
              </w:rPr>
              <w:t>Run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Run</w:t>
            </w:r>
            <w:r>
              <w:t xml:space="preserve"> dialog box, in the </w:t>
            </w:r>
            <w:r>
              <w:rPr>
                <w:rStyle w:val="UI"/>
              </w:rPr>
              <w:t>Open</w:t>
            </w:r>
            <w:r>
              <w:t xml:space="preserve"> field, type </w:t>
            </w:r>
            <w:r>
              <w:rPr>
                <w:rStyle w:val="UserInputNon-localizable"/>
              </w:rPr>
              <w:t>services.msc</w:t>
            </w:r>
            <w:r>
              <w:t xml:space="preserve">, and then click </w:t>
            </w:r>
            <w:r>
              <w:rPr>
                <w:rStyle w:val="UI"/>
              </w:rPr>
              <w:t>OK</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Services</w:t>
            </w:r>
            <w:r>
              <w:t xml:space="preserve"> window, in the </w:t>
            </w:r>
            <w:r>
              <w:rPr>
                <w:rStyle w:val="UI"/>
              </w:rPr>
              <w:t>Services (Local)</w:t>
            </w:r>
            <w:r>
              <w:t xml:space="preserve"> pane, locate the following three services and for each one, click </w:t>
            </w:r>
            <w:r>
              <w:rPr>
                <w:rStyle w:val="UI"/>
              </w:rPr>
              <w:t>Start</w:t>
            </w:r>
            <w:r>
              <w:t>:</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System Center Data Access Service</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System Center Management</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System Center Management Configuration</w:t>
            </w:r>
          </w:p>
        </w:tc>
      </w:tr>
    </w:tbl>
    <w:p w:rsidR="003C674F" w:rsidRDefault="003C674F"/>
    <w:p w:rsidR="003C674F" w:rsidRDefault="003C674F">
      <w:pPr>
        <w:pStyle w:val="DSTOC1-3"/>
      </w:pPr>
      <w:bookmarkStart w:id="35" w:name="_Toc345626356"/>
      <w:r>
        <w:t>How to Promote a Secondary Management Server in a Lab Environment</w:t>
      </w:r>
      <w:bookmarkStart w:id="36" w:name="zdf0bc01ca314441fa98327dfd92f95c0"/>
      <w:bookmarkEnd w:id="36"/>
      <w:bookmarkEnd w:id="35"/>
    </w:p>
    <w:p w:rsidR="003C674F" w:rsidRDefault="003C674F">
      <w:r>
        <w:t>Use the following procedure to promote the secondary management server.</w:t>
      </w:r>
    </w:p>
    <w:p w:rsidR="003C674F" w:rsidRDefault="003C674F">
      <w:pPr>
        <w:pStyle w:val="ProcedureTitle"/>
        <w:framePr w:wrap="notBeside"/>
      </w:pPr>
      <w:r>
        <w:rPr>
          <w:noProof/>
        </w:rPr>
        <w:drawing>
          <wp:inline distT="0" distB="0" distL="0" distR="0" wp14:anchorId="6C19B954" wp14:editId="31E7B88A">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promote the secondary management server</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On the secondary management server, do the following:</w:t>
            </w:r>
          </w:p>
          <w:p w:rsidR="003C674F" w:rsidRDefault="003C674F" w:rsidP="003C674F">
            <w:pPr>
              <w:pStyle w:val="NumberedList2"/>
              <w:numPr>
                <w:ilvl w:val="0"/>
                <w:numId w:val="0"/>
              </w:numPr>
              <w:tabs>
                <w:tab w:val="left" w:pos="720"/>
              </w:tabs>
              <w:spacing w:line="260" w:lineRule="exact"/>
              <w:ind w:left="720" w:hanging="360"/>
            </w:pPr>
            <w:r>
              <w:t>a.</w:t>
            </w:r>
            <w:r>
              <w:tab/>
              <w:t>Close the Service Manager console.</w:t>
            </w:r>
          </w:p>
          <w:p w:rsidR="003C674F" w:rsidRDefault="003C674F" w:rsidP="003C674F">
            <w:pPr>
              <w:pStyle w:val="NumberedList2"/>
              <w:numPr>
                <w:ilvl w:val="0"/>
                <w:numId w:val="0"/>
              </w:numPr>
              <w:tabs>
                <w:tab w:val="left" w:pos="720"/>
              </w:tabs>
              <w:spacing w:line="260" w:lineRule="exact"/>
              <w:ind w:left="720" w:hanging="360"/>
            </w:pPr>
            <w:r>
              <w:t>b.</w:t>
            </w:r>
            <w:r>
              <w:tab/>
              <w:t xml:space="preserve">On the Windows desktop, click </w:t>
            </w:r>
            <w:r>
              <w:rPr>
                <w:rStyle w:val="UI"/>
              </w:rPr>
              <w:t>Start</w:t>
            </w:r>
            <w:r>
              <w:t xml:space="preserve">, and then click </w:t>
            </w:r>
            <w:r>
              <w:rPr>
                <w:rStyle w:val="UI"/>
              </w:rPr>
              <w:t>Run</w:t>
            </w:r>
            <w:r>
              <w:t>.</w:t>
            </w:r>
          </w:p>
          <w:p w:rsidR="003C674F" w:rsidRDefault="003C674F" w:rsidP="003C674F">
            <w:pPr>
              <w:pStyle w:val="NumberedList2"/>
              <w:numPr>
                <w:ilvl w:val="0"/>
                <w:numId w:val="0"/>
              </w:numPr>
              <w:tabs>
                <w:tab w:val="left" w:pos="720"/>
              </w:tabs>
              <w:spacing w:line="260" w:lineRule="exact"/>
              <w:ind w:left="720" w:hanging="360"/>
            </w:pPr>
            <w:r>
              <w:t>c.</w:t>
            </w:r>
            <w:r>
              <w:tab/>
              <w:t xml:space="preserve">In the </w:t>
            </w:r>
            <w:r>
              <w:rPr>
                <w:rStyle w:val="UI"/>
              </w:rPr>
              <w:t>Run</w:t>
            </w:r>
            <w:r>
              <w:t xml:space="preserve"> dialog box, in the </w:t>
            </w:r>
            <w:r>
              <w:rPr>
                <w:rStyle w:val="UI"/>
              </w:rPr>
              <w:t>Open</w:t>
            </w:r>
            <w:r>
              <w:t xml:space="preserve"> text field, type </w:t>
            </w:r>
            <w:r>
              <w:rPr>
                <w:rStyle w:val="UserInputNon-localizable"/>
              </w:rPr>
              <w:t>services.msc</w:t>
            </w:r>
            <w:r>
              <w:t xml:space="preserve">, and then click </w:t>
            </w:r>
            <w:r>
              <w:rPr>
                <w:rStyle w:val="UI"/>
              </w:rPr>
              <w:t>OK</w:t>
            </w:r>
            <w:r>
              <w:t>.</w:t>
            </w:r>
          </w:p>
          <w:p w:rsidR="003C674F" w:rsidRDefault="003C674F" w:rsidP="003C674F">
            <w:pPr>
              <w:pStyle w:val="NumberedList2"/>
              <w:numPr>
                <w:ilvl w:val="0"/>
                <w:numId w:val="0"/>
              </w:numPr>
              <w:tabs>
                <w:tab w:val="left" w:pos="720"/>
              </w:tabs>
              <w:spacing w:line="260" w:lineRule="exact"/>
              <w:ind w:left="720" w:hanging="360"/>
            </w:pPr>
            <w:r>
              <w:t>d.</w:t>
            </w:r>
            <w:r>
              <w:tab/>
              <w:t xml:space="preserve">In the </w:t>
            </w:r>
            <w:r>
              <w:rPr>
                <w:rStyle w:val="UI"/>
              </w:rPr>
              <w:t>Services</w:t>
            </w:r>
            <w:r>
              <w:t xml:space="preserve"> window, in the </w:t>
            </w:r>
            <w:r>
              <w:rPr>
                <w:rStyle w:val="UI"/>
              </w:rPr>
              <w:t>Services (Local)</w:t>
            </w:r>
            <w:r>
              <w:t xml:space="preserve"> pane, locate the following three services and for each one, click </w:t>
            </w:r>
            <w:r>
              <w:rPr>
                <w:rStyle w:val="UI"/>
              </w:rPr>
              <w:t>Stop</w:t>
            </w:r>
            <w:r>
              <w:t>:</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t>System Center Data Access Service</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t>System Center Management</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t>System Center Management Configuration</w:t>
            </w:r>
          </w:p>
          <w:p w:rsidR="003C674F" w:rsidRDefault="003C674F" w:rsidP="003C674F">
            <w:pPr>
              <w:pStyle w:val="NumberedList2"/>
              <w:numPr>
                <w:ilvl w:val="0"/>
                <w:numId w:val="0"/>
              </w:numPr>
              <w:tabs>
                <w:tab w:val="left" w:pos="720"/>
              </w:tabs>
              <w:spacing w:line="260" w:lineRule="exact"/>
              <w:ind w:left="720" w:hanging="360"/>
            </w:pPr>
            <w:r>
              <w:t>e.</w:t>
            </w:r>
            <w:r>
              <w:tab/>
              <w:t xml:space="preserve">Leave the </w:t>
            </w:r>
            <w:r>
              <w:rPr>
                <w:rStyle w:val="UI"/>
              </w:rPr>
              <w:t>Services</w:t>
            </w:r>
            <w:r>
              <w:t xml:space="preserve"> window open.</w:t>
            </w:r>
          </w:p>
          <w:p w:rsidR="003C674F" w:rsidRDefault="003C674F" w:rsidP="003C674F">
            <w:pPr>
              <w:pStyle w:val="NumberedList2"/>
              <w:numPr>
                <w:ilvl w:val="0"/>
                <w:numId w:val="0"/>
              </w:numPr>
              <w:tabs>
                <w:tab w:val="left" w:pos="720"/>
              </w:tabs>
              <w:spacing w:line="260" w:lineRule="exact"/>
              <w:ind w:left="720" w:hanging="360"/>
            </w:pPr>
            <w:r>
              <w:t>f.</w:t>
            </w:r>
            <w:r>
              <w:tab/>
              <w:t>Open Windows Explorer. Locate the \Program Files\Microsoft System Center 2012\Service Manager folder.</w:t>
            </w:r>
          </w:p>
          <w:p w:rsidR="003C674F" w:rsidRDefault="003C674F" w:rsidP="003C674F">
            <w:pPr>
              <w:pStyle w:val="NumberedList2"/>
              <w:numPr>
                <w:ilvl w:val="0"/>
                <w:numId w:val="0"/>
              </w:numPr>
              <w:tabs>
                <w:tab w:val="left" w:pos="720"/>
              </w:tabs>
              <w:spacing w:line="260" w:lineRule="exact"/>
              <w:ind w:left="720" w:hanging="360"/>
            </w:pPr>
            <w:r>
              <w:t>g.</w:t>
            </w:r>
            <w:r>
              <w:tab/>
              <w:t>In this folder, delete the Health Service State folder and all of its contents.</w:t>
            </w:r>
          </w:p>
          <w:p w:rsidR="003C674F" w:rsidRDefault="003C674F" w:rsidP="003C674F">
            <w:pPr>
              <w:pStyle w:val="NumberedList1"/>
              <w:numPr>
                <w:ilvl w:val="0"/>
                <w:numId w:val="0"/>
              </w:numPr>
              <w:tabs>
                <w:tab w:val="left" w:pos="360"/>
              </w:tabs>
              <w:spacing w:line="260" w:lineRule="exact"/>
              <w:ind w:left="360" w:hanging="360"/>
            </w:pPr>
            <w:r>
              <w:t>2.</w:t>
            </w:r>
            <w:r>
              <w:tab/>
              <w:t>Do the following on the ServiceManager database on the Test SQL Server instance:</w:t>
            </w:r>
          </w:p>
          <w:p w:rsidR="003C674F" w:rsidRDefault="003C674F" w:rsidP="003C674F">
            <w:pPr>
              <w:pStyle w:val="NumberedList2"/>
              <w:numPr>
                <w:ilvl w:val="0"/>
                <w:numId w:val="0"/>
              </w:numPr>
              <w:tabs>
                <w:tab w:val="left" w:pos="720"/>
              </w:tabs>
              <w:spacing w:line="260" w:lineRule="exact"/>
              <w:ind w:left="720" w:hanging="360"/>
            </w:pPr>
            <w:r>
              <w:t>a.</w:t>
            </w:r>
            <w:r>
              <w:tab/>
              <w:t xml:space="preserve">On the Windows desktop, click </w:t>
            </w:r>
            <w:r>
              <w:rPr>
                <w:rStyle w:val="UI"/>
              </w:rPr>
              <w:t>Start</w:t>
            </w:r>
            <w:r>
              <w:t xml:space="preserve">, point to </w:t>
            </w:r>
            <w:r>
              <w:rPr>
                <w:rStyle w:val="UI"/>
              </w:rPr>
              <w:t>Programs</w:t>
            </w:r>
            <w:r>
              <w:t xml:space="preserve">, point </w:t>
            </w:r>
            <w:r>
              <w:rPr>
                <w:rStyle w:val="UI"/>
              </w:rPr>
              <w:t>to Microsoft SQL Server 2008</w:t>
            </w:r>
            <w:r>
              <w:t xml:space="preserve">, and then click </w:t>
            </w:r>
            <w:r>
              <w:rPr>
                <w:rStyle w:val="UI"/>
              </w:rPr>
              <w:t>SQL Server Management Studio</w:t>
            </w:r>
            <w:r>
              <w:t>.</w:t>
            </w:r>
          </w:p>
          <w:p w:rsidR="003C674F" w:rsidRDefault="003C674F" w:rsidP="003C674F">
            <w:pPr>
              <w:pStyle w:val="NumberedList2"/>
              <w:numPr>
                <w:ilvl w:val="0"/>
                <w:numId w:val="0"/>
              </w:numPr>
              <w:tabs>
                <w:tab w:val="left" w:pos="720"/>
              </w:tabs>
              <w:spacing w:line="260" w:lineRule="exact"/>
              <w:ind w:left="720" w:hanging="360"/>
            </w:pPr>
            <w:r>
              <w:t>b.</w:t>
            </w:r>
            <w:r>
              <w:tab/>
              <w:t>In the Connect to Database Engine dialog box, follow these steps:</w:t>
            </w:r>
          </w:p>
          <w:p w:rsidR="003C674F" w:rsidRDefault="003C674F" w:rsidP="003C674F">
            <w:pPr>
              <w:pStyle w:val="NumberedList3"/>
              <w:numPr>
                <w:ilvl w:val="0"/>
                <w:numId w:val="0"/>
              </w:numPr>
              <w:ind w:left="1080" w:hanging="360"/>
            </w:pPr>
            <w:r>
              <w:t>i.</w:t>
            </w:r>
            <w:r>
              <w:tab/>
              <w:t xml:space="preserve">In the </w:t>
            </w:r>
            <w:r>
              <w:rPr>
                <w:rStyle w:val="UI"/>
              </w:rPr>
              <w:t>Server name</w:t>
            </w:r>
            <w:r>
              <w:t xml:space="preserve"> box, type the name of the server that hosts the ServiceManager database.</w:t>
            </w:r>
          </w:p>
          <w:p w:rsidR="003C674F" w:rsidRDefault="003C674F" w:rsidP="003C674F">
            <w:pPr>
              <w:pStyle w:val="NumberedList3"/>
              <w:numPr>
                <w:ilvl w:val="0"/>
                <w:numId w:val="0"/>
              </w:numPr>
              <w:ind w:left="1080" w:hanging="360"/>
            </w:pPr>
            <w:r>
              <w:t>ii.</w:t>
            </w:r>
            <w:r>
              <w:tab/>
              <w:t xml:space="preserve">In the </w:t>
            </w:r>
            <w:r>
              <w:rPr>
                <w:rStyle w:val="UI"/>
              </w:rPr>
              <w:t>Authentication</w:t>
            </w:r>
            <w:r>
              <w:t xml:space="preserve"> box, select </w:t>
            </w:r>
            <w:r>
              <w:rPr>
                <w:rStyle w:val="UI"/>
              </w:rPr>
              <w:t>Windows Authentication</w:t>
            </w:r>
            <w:r>
              <w:t>.</w:t>
            </w:r>
          </w:p>
          <w:p w:rsidR="003C674F" w:rsidRDefault="003C674F" w:rsidP="003C674F">
            <w:pPr>
              <w:pStyle w:val="NumberedList3"/>
              <w:numPr>
                <w:ilvl w:val="0"/>
                <w:numId w:val="0"/>
              </w:numPr>
              <w:ind w:left="1080" w:hanging="360"/>
            </w:pPr>
            <w:r>
              <w:t>iii.</w:t>
            </w:r>
            <w:r>
              <w:tab/>
              <w:t xml:space="preserve">Click </w:t>
            </w:r>
            <w:r>
              <w:rPr>
                <w:rStyle w:val="UI"/>
              </w:rPr>
              <w:t>Connect</w:t>
            </w:r>
            <w:r>
              <w:t>.</w:t>
            </w:r>
          </w:p>
          <w:p w:rsidR="003C674F" w:rsidRDefault="003C674F" w:rsidP="003C674F">
            <w:pPr>
              <w:pStyle w:val="NumberedList2"/>
              <w:numPr>
                <w:ilvl w:val="0"/>
                <w:numId w:val="0"/>
              </w:numPr>
              <w:tabs>
                <w:tab w:val="left" w:pos="720"/>
              </w:tabs>
              <w:spacing w:line="260" w:lineRule="exact"/>
              <w:ind w:left="720" w:hanging="360"/>
            </w:pPr>
            <w:r>
              <w:t>c.</w:t>
            </w:r>
            <w:r>
              <w:tab/>
              <w:t xml:space="preserve">In the </w:t>
            </w:r>
            <w:r>
              <w:rPr>
                <w:rStyle w:val="UI"/>
              </w:rPr>
              <w:t>Object Explorer</w:t>
            </w:r>
            <w:r>
              <w:t xml:space="preserve"> pane, expand </w:t>
            </w:r>
            <w:r>
              <w:rPr>
                <w:rStyle w:val="UI"/>
              </w:rPr>
              <w:t>Databases</w:t>
            </w:r>
            <w:r>
              <w:t xml:space="preserve">, and then click </w:t>
            </w:r>
            <w:r>
              <w:rPr>
                <w:rStyle w:val="UI"/>
              </w:rPr>
              <w:t>ServiceManager</w:t>
            </w:r>
            <w:r>
              <w:t>.</w:t>
            </w:r>
          </w:p>
          <w:p w:rsidR="003C674F" w:rsidRDefault="003C674F" w:rsidP="003C674F">
            <w:pPr>
              <w:pStyle w:val="NumberedList2"/>
              <w:numPr>
                <w:ilvl w:val="0"/>
                <w:numId w:val="0"/>
              </w:numPr>
              <w:tabs>
                <w:tab w:val="left" w:pos="720"/>
              </w:tabs>
              <w:spacing w:line="260" w:lineRule="exact"/>
              <w:ind w:left="720" w:hanging="360"/>
            </w:pPr>
            <w:r>
              <w:t>d.</w:t>
            </w:r>
            <w:r>
              <w:tab/>
              <w:t xml:space="preserve">On the toolbar, click </w:t>
            </w:r>
            <w:r>
              <w:rPr>
                <w:rStyle w:val="UI"/>
              </w:rPr>
              <w:t>New Query</w:t>
            </w:r>
            <w:r>
              <w:t>.</w:t>
            </w:r>
          </w:p>
          <w:p w:rsidR="003C674F" w:rsidRDefault="003C674F" w:rsidP="003C674F">
            <w:pPr>
              <w:pStyle w:val="NumberedList2"/>
              <w:numPr>
                <w:ilvl w:val="0"/>
                <w:numId w:val="0"/>
              </w:numPr>
              <w:tabs>
                <w:tab w:val="left" w:pos="720"/>
              </w:tabs>
              <w:spacing w:line="260" w:lineRule="exact"/>
              <w:ind w:left="720" w:hanging="360"/>
            </w:pPr>
            <w:r>
              <w:t>e.</w:t>
            </w:r>
            <w:r>
              <w:tab/>
              <w:t xml:space="preserve">In the </w:t>
            </w:r>
            <w:r>
              <w:rPr>
                <w:rStyle w:val="UI"/>
              </w:rPr>
              <w:t>SQLQuery1.sql</w:t>
            </w:r>
            <w:r>
              <w:t xml:space="preserve"> pane (center pane), type the following, where &lt;FQDN of your </w:t>
            </w:r>
            <w:r>
              <w:lastRenderedPageBreak/>
              <w:t>server&gt; is the FQDN of the management server that you are promoting:</w:t>
            </w:r>
          </w:p>
          <w:p w:rsidR="003C674F" w:rsidRDefault="003C674F">
            <w:pPr>
              <w:pStyle w:val="TextinList2"/>
            </w:pPr>
            <w:r>
              <w:rPr>
                <w:rStyle w:val="UserInputNon-localizable"/>
              </w:rPr>
              <w:t>EXEC p_PromoteActiveWorkflowServer '&lt;FQDN of your server&gt;'</w:t>
            </w:r>
          </w:p>
          <w:p w:rsidR="003C674F" w:rsidRDefault="003C674F">
            <w:pPr>
              <w:pStyle w:val="TextinList2"/>
            </w:pPr>
            <w:r>
              <w:t xml:space="preserve">On the toolbar, click </w:t>
            </w:r>
            <w:r>
              <w:rPr>
                <w:rStyle w:val="UI"/>
              </w:rPr>
              <w:t>Execute</w:t>
            </w:r>
            <w:r>
              <w:t>.</w:t>
            </w:r>
          </w:p>
          <w:p w:rsidR="003C674F" w:rsidRDefault="003C674F" w:rsidP="003C674F">
            <w:pPr>
              <w:pStyle w:val="NumberedList2"/>
              <w:numPr>
                <w:ilvl w:val="0"/>
                <w:numId w:val="0"/>
              </w:numPr>
              <w:tabs>
                <w:tab w:val="left" w:pos="720"/>
              </w:tabs>
              <w:spacing w:line="260" w:lineRule="exact"/>
              <w:ind w:left="720" w:hanging="360"/>
            </w:pPr>
            <w:r>
              <w:t>f.</w:t>
            </w:r>
            <w:r>
              <w:tab/>
              <w:t xml:space="preserve">At the bottom of the </w:t>
            </w:r>
            <w:r>
              <w:rPr>
                <w:rStyle w:val="UI"/>
              </w:rPr>
              <w:t>SQLQuery1.sql</w:t>
            </w:r>
            <w:r>
              <w:t xml:space="preserve"> pane (center pane), observe that </w:t>
            </w:r>
            <w:r>
              <w:rPr>
                <w:rStyle w:val="UI"/>
              </w:rPr>
              <w:t>Query executed successfully</w:t>
            </w:r>
            <w:r>
              <w:t xml:space="preserve"> is displayed.</w:t>
            </w:r>
          </w:p>
          <w:p w:rsidR="003C674F" w:rsidRDefault="003C674F" w:rsidP="003C674F">
            <w:pPr>
              <w:pStyle w:val="NumberedList2"/>
              <w:numPr>
                <w:ilvl w:val="0"/>
                <w:numId w:val="0"/>
              </w:numPr>
              <w:tabs>
                <w:tab w:val="left" w:pos="720"/>
              </w:tabs>
              <w:spacing w:line="260" w:lineRule="exact"/>
              <w:ind w:left="720" w:hanging="360"/>
            </w:pPr>
            <w:r>
              <w:t>g.</w:t>
            </w:r>
            <w:r>
              <w:tab/>
              <w:t>Exit Microsoft SQL Server Management Studio.</w:t>
            </w:r>
          </w:p>
          <w:p w:rsidR="003C674F" w:rsidRDefault="003C674F" w:rsidP="003C674F">
            <w:pPr>
              <w:pStyle w:val="NumberedList1"/>
              <w:numPr>
                <w:ilvl w:val="0"/>
                <w:numId w:val="0"/>
              </w:numPr>
              <w:tabs>
                <w:tab w:val="left" w:pos="360"/>
              </w:tabs>
              <w:spacing w:line="260" w:lineRule="exact"/>
              <w:ind w:left="360" w:hanging="360"/>
            </w:pPr>
            <w:r>
              <w:t>3.</w:t>
            </w:r>
            <w:r>
              <w:tab/>
              <w:t>Do the following on the secondary management server:</w:t>
            </w:r>
          </w:p>
          <w:p w:rsidR="003C674F" w:rsidRDefault="003C674F" w:rsidP="003C674F">
            <w:pPr>
              <w:pStyle w:val="NumberedList2"/>
              <w:numPr>
                <w:ilvl w:val="0"/>
                <w:numId w:val="0"/>
              </w:numPr>
              <w:tabs>
                <w:tab w:val="left" w:pos="720"/>
              </w:tabs>
              <w:spacing w:line="260" w:lineRule="exact"/>
              <w:ind w:left="720" w:hanging="360"/>
            </w:pPr>
            <w:r>
              <w:t>a.</w:t>
            </w:r>
            <w:r>
              <w:tab/>
              <w:t xml:space="preserve">On the Windows desktop, click </w:t>
            </w:r>
            <w:r>
              <w:rPr>
                <w:rStyle w:val="UI"/>
              </w:rPr>
              <w:t>Start</w:t>
            </w:r>
            <w:r>
              <w:t xml:space="preserve">, and then click </w:t>
            </w:r>
            <w:r>
              <w:rPr>
                <w:rStyle w:val="UI"/>
              </w:rPr>
              <w:t>Run</w:t>
            </w:r>
            <w:r>
              <w:t>.</w:t>
            </w:r>
          </w:p>
          <w:p w:rsidR="003C674F" w:rsidRDefault="003C674F" w:rsidP="003C674F">
            <w:pPr>
              <w:pStyle w:val="NumberedList2"/>
              <w:numPr>
                <w:ilvl w:val="0"/>
                <w:numId w:val="0"/>
              </w:numPr>
              <w:tabs>
                <w:tab w:val="left" w:pos="720"/>
              </w:tabs>
              <w:spacing w:line="260" w:lineRule="exact"/>
              <w:ind w:left="720" w:hanging="360"/>
            </w:pPr>
            <w:r>
              <w:t>b.</w:t>
            </w:r>
            <w:r>
              <w:tab/>
              <w:t xml:space="preserve">In the </w:t>
            </w:r>
            <w:r>
              <w:rPr>
                <w:rStyle w:val="UI"/>
              </w:rPr>
              <w:t>Run</w:t>
            </w:r>
            <w:r>
              <w:t xml:space="preserve"> dialog box, in the </w:t>
            </w:r>
            <w:r>
              <w:rPr>
                <w:rStyle w:val="UI"/>
              </w:rPr>
              <w:t>Open</w:t>
            </w:r>
            <w:r>
              <w:t xml:space="preserve"> field, type </w:t>
            </w:r>
            <w:r>
              <w:rPr>
                <w:rStyle w:val="UserInputNon-localizable"/>
              </w:rPr>
              <w:t>services.msc</w:t>
            </w:r>
            <w:r>
              <w:t xml:space="preserve">, and then click </w:t>
            </w:r>
            <w:r>
              <w:rPr>
                <w:rStyle w:val="UI"/>
              </w:rPr>
              <w:t>OK</w:t>
            </w:r>
            <w:r>
              <w:t>.</w:t>
            </w:r>
          </w:p>
          <w:p w:rsidR="003C674F" w:rsidRDefault="003C674F" w:rsidP="003C674F">
            <w:pPr>
              <w:pStyle w:val="NumberedList2"/>
              <w:numPr>
                <w:ilvl w:val="0"/>
                <w:numId w:val="0"/>
              </w:numPr>
              <w:tabs>
                <w:tab w:val="left" w:pos="720"/>
              </w:tabs>
              <w:spacing w:line="260" w:lineRule="exact"/>
              <w:ind w:left="720" w:hanging="360"/>
            </w:pPr>
            <w:r>
              <w:t>c.</w:t>
            </w:r>
            <w:r>
              <w:tab/>
              <w:t xml:space="preserve">In the </w:t>
            </w:r>
            <w:r>
              <w:rPr>
                <w:rStyle w:val="UI"/>
              </w:rPr>
              <w:t>Services</w:t>
            </w:r>
            <w:r>
              <w:t xml:space="preserve"> window, in the </w:t>
            </w:r>
            <w:r>
              <w:rPr>
                <w:rStyle w:val="UI"/>
              </w:rPr>
              <w:t>Services (Local)</w:t>
            </w:r>
            <w:r>
              <w:t xml:space="preserve"> pane, locate the following three services and for each one, click </w:t>
            </w:r>
            <w:r>
              <w:rPr>
                <w:rStyle w:val="UI"/>
              </w:rPr>
              <w:t>Start</w:t>
            </w:r>
            <w:r>
              <w:t>.</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t>System Center Data Access Service</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t>System Center Management</w:t>
            </w:r>
          </w:p>
          <w:p w:rsidR="003C674F" w:rsidRDefault="003C674F" w:rsidP="003C674F">
            <w:pPr>
              <w:pStyle w:val="BulletedList3"/>
              <w:numPr>
                <w:ilvl w:val="0"/>
                <w:numId w:val="0"/>
              </w:numPr>
              <w:ind w:left="1080" w:hanging="360"/>
            </w:pPr>
            <w:r>
              <w:rPr>
                <w:rFonts w:ascii="Symbol" w:hAnsi="Symbol"/>
              </w:rPr>
              <w:t></w:t>
            </w:r>
            <w:r>
              <w:rPr>
                <w:rFonts w:ascii="Symbol" w:hAnsi="Symbol"/>
              </w:rPr>
              <w:tab/>
            </w:r>
            <w:r>
              <w:t>System Center Management Configuration</w:t>
            </w:r>
          </w:p>
          <w:p w:rsidR="003C674F" w:rsidRDefault="003C674F">
            <w:r>
              <w:t>Your secondary management server is now the primary management server for the management group.</w:t>
            </w:r>
          </w:p>
        </w:tc>
      </w:tr>
    </w:tbl>
    <w:p w:rsidR="003C674F" w:rsidRDefault="003C674F"/>
    <w:p w:rsidR="003C674F" w:rsidRDefault="003C674F">
      <w:pPr>
        <w:pStyle w:val="DSTOC1-3"/>
      </w:pPr>
      <w:bookmarkStart w:id="37" w:name="_Toc345626357"/>
      <w:r>
        <w:t>How to Enable the Connectors in the Lab Environment</w:t>
      </w:r>
      <w:bookmarkStart w:id="38" w:name="z20ec2aaa9fee463ba1d79cb272d8dd73"/>
      <w:bookmarkEnd w:id="38"/>
      <w:bookmarkEnd w:id="37"/>
    </w:p>
    <w:p w:rsidR="003C674F" w:rsidRDefault="003C674F">
      <w:r>
        <w:t>Use the following procedure to enable the Service Manager connectors in the lab environment. In this procedure, you will not be enabling the Operations Manager connector.</w:t>
      </w:r>
    </w:p>
    <w:p w:rsidR="003C674F" w:rsidRDefault="003C674F">
      <w:pPr>
        <w:pStyle w:val="AlertLabel"/>
        <w:framePr w:wrap="notBeside"/>
      </w:pPr>
      <w:r>
        <w:rPr>
          <w:noProof/>
        </w:rPr>
        <w:drawing>
          <wp:inline distT="0" distB="0" distL="0" distR="0" wp14:anchorId="219F44B3" wp14:editId="761B5433">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Warning </w:t>
      </w:r>
    </w:p>
    <w:p w:rsidR="003C674F" w:rsidRDefault="003C674F">
      <w:pPr>
        <w:pStyle w:val="AlertText"/>
      </w:pPr>
      <w:r>
        <w:t>Do not enable or delete the Operations Manager alert connector in the lab environment. Doing so will cause the alert connector in the production environment to fail.</w:t>
      </w:r>
    </w:p>
    <w:p w:rsidR="003C674F" w:rsidRDefault="003C674F">
      <w:pPr>
        <w:pStyle w:val="ProcedureTitle"/>
        <w:framePr w:wrap="notBeside"/>
      </w:pPr>
      <w:r>
        <w:rPr>
          <w:noProof/>
        </w:rPr>
        <w:drawing>
          <wp:inline distT="0" distB="0" distL="0" distR="0" wp14:anchorId="117A2C2E" wp14:editId="16FD99BC">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enable a connector</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connector that you want to enable.</w:t>
            </w:r>
          </w:p>
          <w:p w:rsidR="003C674F" w:rsidRDefault="003C674F" w:rsidP="003C674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Enable</w:t>
            </w:r>
            <w:r>
              <w:t>.</w:t>
            </w:r>
          </w:p>
        </w:tc>
      </w:tr>
    </w:tbl>
    <w:p w:rsidR="003C674F" w:rsidRDefault="003C674F"/>
    <w:p w:rsidR="003C674F" w:rsidRDefault="003C674F">
      <w:pPr>
        <w:pStyle w:val="DSTOC1-3"/>
      </w:pPr>
      <w:bookmarkStart w:id="39" w:name="_Toc345626358"/>
      <w:r>
        <w:t>How to Install a New Data Warehouse Server in the Lab Environment</w:t>
      </w:r>
      <w:bookmarkStart w:id="40" w:name="z239ee325d3964e8c8d1eadc7d28f3f04"/>
      <w:bookmarkEnd w:id="40"/>
      <w:bookmarkEnd w:id="39"/>
    </w:p>
    <w:p w:rsidR="003C674F" w:rsidRDefault="003C674F">
      <w:r>
        <w:t>Use the following procedure to install a new data warehouse server in the lab environment.</w:t>
      </w:r>
    </w:p>
    <w:p w:rsidR="003C674F" w:rsidRDefault="003C674F">
      <w:pPr>
        <w:pStyle w:val="ProcedureTitle"/>
        <w:framePr w:wrap="notBeside"/>
      </w:pPr>
      <w:r>
        <w:rPr>
          <w:noProof/>
        </w:rPr>
        <w:drawing>
          <wp:inline distT="0" distB="0" distL="0" distR="0" wp14:anchorId="19FF7D8B" wp14:editId="797FF278">
            <wp:extent cx="152400" cy="15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install a data warehouse management server and data warehouse databases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lastRenderedPageBreak/>
              <w:t>1.</w:t>
            </w:r>
            <w:r>
              <w:tab/>
              <w:t>Log on to the computer by using an account that has administrative rights.</w:t>
            </w:r>
          </w:p>
          <w:p w:rsidR="003C674F" w:rsidRDefault="003C674F" w:rsidP="003C674F">
            <w:pPr>
              <w:pStyle w:val="NumberedList1"/>
              <w:numPr>
                <w:ilvl w:val="0"/>
                <w:numId w:val="0"/>
              </w:numPr>
              <w:tabs>
                <w:tab w:val="left" w:pos="360"/>
              </w:tabs>
              <w:spacing w:line="260" w:lineRule="exact"/>
              <w:ind w:left="360" w:hanging="360"/>
            </w:pPr>
            <w:r>
              <w:t>2.</w:t>
            </w:r>
            <w:r>
              <w:tab/>
              <w:t xml:space="preserve">On the Service Manager installation media, double-click the </w:t>
            </w:r>
            <w:r>
              <w:rPr>
                <w:rStyle w:val="UI"/>
              </w:rPr>
              <w:t>Setup.exe</w:t>
            </w:r>
            <w:r>
              <w:t xml:space="preserve"> file.</w:t>
            </w:r>
          </w:p>
          <w:p w:rsidR="003C674F" w:rsidRDefault="003C674F" w:rsidP="003C674F">
            <w:pPr>
              <w:pStyle w:val="NumberedList1"/>
              <w:numPr>
                <w:ilvl w:val="0"/>
                <w:numId w:val="0"/>
              </w:numPr>
              <w:tabs>
                <w:tab w:val="left" w:pos="360"/>
              </w:tabs>
              <w:spacing w:line="260" w:lineRule="exact"/>
              <w:ind w:left="360" w:hanging="360"/>
            </w:pPr>
            <w:r>
              <w:t>3.</w:t>
            </w:r>
            <w:r>
              <w:tab/>
              <w:t xml:space="preserve">On the </w:t>
            </w:r>
            <w:r>
              <w:rPr>
                <w:rStyle w:val="UI"/>
              </w:rPr>
              <w:t>Microsoft System Center Service Manager 2012</w:t>
            </w:r>
            <w:r>
              <w:t xml:space="preserve"> page, click </w:t>
            </w:r>
            <w:r>
              <w:rPr>
                <w:rStyle w:val="UI"/>
              </w:rPr>
              <w:t>Install a Service Manager data warehouse management server</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On the </w:t>
            </w:r>
            <w:r>
              <w:rPr>
                <w:rStyle w:val="UI"/>
              </w:rPr>
              <w:t>Product registration</w:t>
            </w:r>
            <w:r>
              <w:t xml:space="preserve"> page, type information in the boxes. In the </w:t>
            </w:r>
            <w:r>
              <w:rPr>
                <w:rStyle w:val="UI"/>
              </w:rPr>
              <w:t>Product key</w:t>
            </w:r>
            <w:r>
              <w:t xml:space="preserve"> boxes, type the product key you received with Service Manager, or alternatively, select </w:t>
            </w:r>
            <w:r>
              <w:rPr>
                <w:rStyle w:val="UI"/>
              </w:rPr>
              <w:t>Install as an evaluation edition (180 day trial)?.</w:t>
            </w:r>
            <w:r>
              <w:t xml:space="preserve"> Read the Microsoft Software License Terms, and, if applicable, click </w:t>
            </w:r>
            <w:r>
              <w:rPr>
                <w:rStyle w:val="UI"/>
              </w:rPr>
              <w:t>I have read, understood, and agree with the terms of the license agreement</w:t>
            </w:r>
            <w:r>
              <w:t xml:space="preserve">,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On the </w:t>
            </w:r>
            <w:r>
              <w:rPr>
                <w:rStyle w:val="UI"/>
              </w:rPr>
              <w:t>Installation location</w:t>
            </w:r>
            <w:r>
              <w:t xml:space="preserve"> page, verify that sufficient free disk space is available, and then click </w:t>
            </w:r>
            <w:r>
              <w:rPr>
                <w:rStyle w:val="UI"/>
              </w:rPr>
              <w:t>Next</w:t>
            </w:r>
            <w:r>
              <w:t xml:space="preserve">. If necessary, click </w:t>
            </w:r>
            <w:r>
              <w:rPr>
                <w:rStyle w:val="UI"/>
              </w:rPr>
              <w:t>Browse</w:t>
            </w:r>
            <w:r>
              <w:t xml:space="preserve"> to change the location in which the Service Manager data warehouse management server will be installed.</w:t>
            </w:r>
          </w:p>
          <w:p w:rsidR="003C674F" w:rsidRDefault="003C674F" w:rsidP="003C674F">
            <w:pPr>
              <w:pStyle w:val="NumberedList1"/>
              <w:numPr>
                <w:ilvl w:val="0"/>
                <w:numId w:val="0"/>
              </w:numPr>
              <w:tabs>
                <w:tab w:val="left" w:pos="360"/>
              </w:tabs>
              <w:spacing w:line="260" w:lineRule="exact"/>
              <w:ind w:left="360" w:hanging="360"/>
            </w:pPr>
            <w:r>
              <w:t>6.</w:t>
            </w:r>
            <w:r>
              <w:tab/>
              <w:t xml:space="preserve">On the </w:t>
            </w:r>
            <w:r>
              <w:rPr>
                <w:rStyle w:val="UI"/>
              </w:rPr>
              <w:t>System check results</w:t>
            </w:r>
            <w:r>
              <w:t xml:space="preserve"> page, make sure that prerequisites passed or at least passed with warnings,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7.</w:t>
            </w:r>
            <w:r>
              <w:tab/>
              <w:t xml:space="preserve">On the </w:t>
            </w:r>
            <w:r>
              <w:rPr>
                <w:rStyle w:val="UserInputNon-localizable"/>
              </w:rPr>
              <w:t>Configure data warehouse databases</w:t>
            </w:r>
            <w:r>
              <w:t xml:space="preserve"> page, Service Manager checks the computer you are using to see if it can host the data warehouse databases. For this configuration, confirm that the database server is the computer on which you are installing the data warehouse management server, and then click </w:t>
            </w:r>
            <w:r>
              <w:rPr>
                <w:rStyle w:val="UI"/>
              </w:rPr>
              <w:t>Next</w:t>
            </w:r>
            <w:r>
              <w:t>.</w:t>
            </w:r>
          </w:p>
          <w:p w:rsidR="003C674F" w:rsidRDefault="003C674F">
            <w:pPr>
              <w:pStyle w:val="AlertLabelinList1"/>
              <w:framePr w:wrap="notBeside"/>
            </w:pPr>
            <w:r>
              <w:rPr>
                <w:noProof/>
              </w:rPr>
              <w:drawing>
                <wp:inline distT="0" distB="0" distL="0" distR="0" wp14:anchorId="3C85CF8B" wp14:editId="7477DB57">
                  <wp:extent cx="2286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Warning </w:t>
            </w:r>
          </w:p>
          <w:p w:rsidR="003C674F" w:rsidRDefault="003C674F">
            <w:pPr>
              <w:pStyle w:val="AlertTextinList1"/>
            </w:pPr>
            <w:r>
              <w:t xml:space="preserve">A warning message appears if you are using the default collation (SQL_Latin1_General_CP1_CI_AS). Support for multiple languages in Service Manager is not possible when you are using the default collation. If later you decide to support multiple languages using a different collation, you have to re-install SQL Server. See “Microsoft SQL Server 2008 with SP1” in the </w:t>
            </w:r>
            <w:hyperlink r:id="rId44" w:history="1">
              <w:r>
                <w:rPr>
                  <w:rStyle w:val="Hyperlink"/>
                </w:rPr>
                <w:t>Planning for System Center 2012 - Service Manager</w:t>
              </w:r>
            </w:hyperlink>
            <w:r>
              <w:t>.</w:t>
            </w:r>
          </w:p>
          <w:p w:rsidR="003C674F" w:rsidRDefault="003C674F" w:rsidP="003C674F">
            <w:pPr>
              <w:pStyle w:val="NumberedList1"/>
              <w:numPr>
                <w:ilvl w:val="0"/>
                <w:numId w:val="0"/>
              </w:numPr>
              <w:tabs>
                <w:tab w:val="left" w:pos="360"/>
              </w:tabs>
              <w:spacing w:line="260" w:lineRule="exact"/>
              <w:ind w:left="360" w:hanging="360"/>
            </w:pPr>
            <w:r>
              <w:t>8.</w:t>
            </w:r>
            <w:r>
              <w:tab/>
              <w:t xml:space="preserve">On the </w:t>
            </w:r>
            <w:r>
              <w:rPr>
                <w:rStyle w:val="UI"/>
              </w:rPr>
              <w:t>Configure the data warehouse management group</w:t>
            </w:r>
            <w:r>
              <w:t xml:space="preserve"> page, follow these steps:</w:t>
            </w:r>
          </w:p>
          <w:p w:rsidR="003C674F" w:rsidRDefault="003C674F" w:rsidP="003C674F">
            <w:pPr>
              <w:pStyle w:val="NumberedList2"/>
              <w:numPr>
                <w:ilvl w:val="0"/>
                <w:numId w:val="0"/>
              </w:numPr>
              <w:tabs>
                <w:tab w:val="left" w:pos="720"/>
              </w:tabs>
              <w:spacing w:line="260" w:lineRule="exact"/>
              <w:ind w:left="720" w:hanging="360"/>
            </w:pPr>
            <w:r>
              <w:t>a.</w:t>
            </w:r>
            <w:r>
              <w:tab/>
              <w:t xml:space="preserve">In the </w:t>
            </w:r>
            <w:r>
              <w:rPr>
                <w:rStyle w:val="UI"/>
              </w:rPr>
              <w:t>Management group name</w:t>
            </w:r>
            <w:r>
              <w:t xml:space="preserve"> box, type a unique name for the group.</w:t>
            </w:r>
          </w:p>
          <w:p w:rsidR="003C674F" w:rsidRDefault="003C674F">
            <w:pPr>
              <w:pStyle w:val="AlertLabelinList2"/>
              <w:framePr w:wrap="notBeside"/>
            </w:pPr>
            <w:r>
              <w:rPr>
                <w:noProof/>
              </w:rPr>
              <w:drawing>
                <wp:inline distT="0" distB="0" distL="0" distR="0" wp14:anchorId="35267C43" wp14:editId="2079E04C">
                  <wp:extent cx="228600" cy="152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Warning </w:t>
            </w:r>
          </w:p>
          <w:p w:rsidR="003C674F" w:rsidRDefault="003C674F">
            <w:pPr>
              <w:pStyle w:val="AlertTextinList2"/>
            </w:pPr>
            <w:r>
              <w:t>Management group names must be unique. Do not use the same management group name when you deploy a Service Manager management server and a Service Manager data warehouse management server. Furthermore, do not use the management group name that is used for Operations Manager.</w:t>
            </w:r>
          </w:p>
          <w:p w:rsidR="003C674F" w:rsidRDefault="003C674F" w:rsidP="003C674F">
            <w:pPr>
              <w:pStyle w:val="NumberedList2"/>
              <w:numPr>
                <w:ilvl w:val="0"/>
                <w:numId w:val="0"/>
              </w:numPr>
              <w:tabs>
                <w:tab w:val="left" w:pos="720"/>
              </w:tabs>
              <w:spacing w:line="260" w:lineRule="exact"/>
              <w:ind w:left="720" w:hanging="360"/>
            </w:pPr>
            <w:r>
              <w:t>b.</w:t>
            </w:r>
            <w:r>
              <w:tab/>
              <w:t xml:space="preserve">Click </w:t>
            </w:r>
            <w:r>
              <w:rPr>
                <w:rStyle w:val="UI"/>
              </w:rPr>
              <w:t>Browse</w:t>
            </w:r>
            <w:r>
              <w:t xml:space="preserve">, enter the user account or group to which you want to give Service Manager administrative rights,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9.</w:t>
            </w:r>
            <w:r>
              <w:tab/>
              <w:t xml:space="preserve">Service Manager will use the existing computer if SQL Server Reporting Services is present. On the </w:t>
            </w:r>
            <w:r>
              <w:rPr>
                <w:rStyle w:val="UI"/>
              </w:rPr>
              <w:t>Configure the reporting server for the data warehouse</w:t>
            </w:r>
            <w:r>
              <w:t xml:space="preserve"> page, accept the defaults,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10.</w:t>
            </w:r>
            <w:r>
              <w:tab/>
              <w:t xml:space="preserve">On the </w:t>
            </w:r>
            <w:r>
              <w:rPr>
                <w:rStyle w:val="UI"/>
              </w:rPr>
              <w:t>Configure the account for Service Manager services</w:t>
            </w:r>
            <w:r>
              <w:t xml:space="preserve"> page, click </w:t>
            </w:r>
            <w:r>
              <w:rPr>
                <w:rStyle w:val="UI"/>
              </w:rPr>
              <w:t>Domain account</w:t>
            </w:r>
            <w:r>
              <w:t xml:space="preserve">, specify the user name, password, and domain for the account, and then click </w:t>
            </w:r>
            <w:r>
              <w:rPr>
                <w:rStyle w:val="UI"/>
              </w:rPr>
              <w:t>Test Credentials</w:t>
            </w:r>
            <w:r>
              <w:t xml:space="preserve">. After you receive a </w:t>
            </w:r>
            <w:r>
              <w:rPr>
                <w:rStyle w:val="UI"/>
              </w:rPr>
              <w:t>The credentials were accepted</w:t>
            </w:r>
            <w:r>
              <w:t xml:space="preserve"> message, click </w:t>
            </w:r>
            <w:r>
              <w:rPr>
                <w:rStyle w:val="UI"/>
              </w:rPr>
              <w:lastRenderedPageBreak/>
              <w:t>Next</w:t>
            </w:r>
            <w:r>
              <w:t>.</w:t>
            </w:r>
          </w:p>
          <w:p w:rsidR="003C674F" w:rsidRDefault="003C674F" w:rsidP="003C674F">
            <w:pPr>
              <w:pStyle w:val="NumberedList1"/>
              <w:numPr>
                <w:ilvl w:val="0"/>
                <w:numId w:val="0"/>
              </w:numPr>
              <w:tabs>
                <w:tab w:val="left" w:pos="360"/>
              </w:tabs>
              <w:spacing w:line="260" w:lineRule="exact"/>
              <w:ind w:left="360" w:hanging="360"/>
            </w:pPr>
            <w:r>
              <w:t>11.</w:t>
            </w:r>
            <w:r>
              <w:tab/>
              <w:t xml:space="preserve">On the </w:t>
            </w:r>
            <w:r>
              <w:rPr>
                <w:rStyle w:val="UI"/>
              </w:rPr>
              <w:t>Configure the reporting account</w:t>
            </w:r>
            <w:r>
              <w:t xml:space="preserve"> page, specify the user name, password, and domain for the account, and then click </w:t>
            </w:r>
            <w:r>
              <w:rPr>
                <w:rStyle w:val="UI"/>
              </w:rPr>
              <w:t>Test Credentials</w:t>
            </w:r>
            <w:r>
              <w:t xml:space="preserve">. After you receive a </w:t>
            </w:r>
            <w:r>
              <w:rPr>
                <w:rStyle w:val="UI"/>
              </w:rPr>
              <w:t>The credentials were accepted</w:t>
            </w:r>
            <w:r>
              <w:t xml:space="preserve"> message,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12.</w:t>
            </w:r>
            <w:r>
              <w:tab/>
              <w:t xml:space="preserve">On the </w:t>
            </w:r>
            <w:r>
              <w:rPr>
                <w:rStyle w:val="UI"/>
              </w:rPr>
              <w:t>Help improve System Center</w:t>
            </w:r>
            <w:r>
              <w:t xml:space="preserve"> page, indicate your preference for participation in the Customer Experience Improvement Program and in Error Reporting. Optionally, click </w:t>
            </w:r>
            <w:r>
              <w:rPr>
                <w:rStyle w:val="UI"/>
              </w:rPr>
              <w:t>Tell me more about the program</w:t>
            </w:r>
            <w:r>
              <w:t xml:space="preserve">,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13.</w:t>
            </w:r>
            <w:r>
              <w:tab/>
              <w:t xml:space="preserve">On the </w:t>
            </w:r>
            <w:r>
              <w:rPr>
                <w:rStyle w:val="UI"/>
              </w:rPr>
              <w:t>Use Microsoft Update to help keep your computer secure and up-to-date</w:t>
            </w:r>
            <w:r>
              <w:t xml:space="preserve"> page, indicate your preference for using Microsoft Update to check for Service Manager updates,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14.</w:t>
            </w:r>
            <w:r>
              <w:tab/>
              <w:t xml:space="preserve">On the </w:t>
            </w:r>
            <w:r>
              <w:rPr>
                <w:rStyle w:val="UI"/>
              </w:rPr>
              <w:t>Installation summary</w:t>
            </w:r>
            <w:r>
              <w:t xml:space="preserve"> page, click </w:t>
            </w:r>
            <w:r>
              <w:rPr>
                <w:rStyle w:val="UI"/>
              </w:rPr>
              <w:t>Install</w:t>
            </w:r>
            <w:r>
              <w:t>.</w:t>
            </w:r>
          </w:p>
        </w:tc>
      </w:tr>
    </w:tbl>
    <w:p w:rsidR="003C674F" w:rsidRDefault="003C674F">
      <w:pPr>
        <w:pStyle w:val="ProcedureTitle"/>
        <w:framePr w:wrap="notBeside"/>
      </w:pPr>
      <w:r>
        <w:rPr>
          <w:noProof/>
        </w:rPr>
        <w:lastRenderedPageBreak/>
        <w:drawing>
          <wp:inline distT="0" distB="0" distL="0" distR="0" wp14:anchorId="7E9E81CC" wp14:editId="21E6662C">
            <wp:extent cx="152400" cy="152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validate a data warehouse management server installation</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On the computer hosting the data warehouse management server (the server you ran Setup on), run services.msc, and verify that the following services have been installed:</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System Center Data Access Service</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System Center Management</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System Center Management configuration</w:t>
            </w:r>
          </w:p>
          <w:p w:rsidR="003C674F" w:rsidRDefault="003C674F" w:rsidP="003C674F">
            <w:pPr>
              <w:pStyle w:val="NumberedList1"/>
              <w:numPr>
                <w:ilvl w:val="0"/>
                <w:numId w:val="0"/>
              </w:numPr>
              <w:tabs>
                <w:tab w:val="left" w:pos="360"/>
              </w:tabs>
              <w:spacing w:line="260" w:lineRule="exact"/>
              <w:ind w:left="360" w:hanging="360"/>
            </w:pPr>
            <w:r>
              <w:t>2.</w:t>
            </w:r>
            <w:r>
              <w:tab/>
              <w:t xml:space="preserve">On the computer hosting the data warehouse databases, click </w:t>
            </w:r>
            <w:r>
              <w:rPr>
                <w:rStyle w:val="UI"/>
              </w:rPr>
              <w:t>Start</w:t>
            </w:r>
            <w:r>
              <w:t xml:space="preserve">, point to </w:t>
            </w:r>
            <w:r>
              <w:rPr>
                <w:rStyle w:val="UI"/>
              </w:rPr>
              <w:t>Programs</w:t>
            </w:r>
            <w:r>
              <w:t xml:space="preserve">, point to </w:t>
            </w:r>
            <w:r>
              <w:rPr>
                <w:rStyle w:val="UI"/>
              </w:rPr>
              <w:t>Microsoft SQL Server 2008</w:t>
            </w:r>
            <w:r>
              <w:t xml:space="preserve">, and then click </w:t>
            </w:r>
            <w:r>
              <w:rPr>
                <w:rStyle w:val="UI"/>
              </w:rPr>
              <w:t>SQL Server Management Studio</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Connect to Server</w:t>
            </w:r>
            <w:r>
              <w:t xml:space="preserve"> dialog box, select the following:</w:t>
            </w:r>
          </w:p>
          <w:p w:rsidR="003C674F" w:rsidRDefault="003C674F" w:rsidP="003C674F">
            <w:pPr>
              <w:pStyle w:val="NumberedList2"/>
              <w:numPr>
                <w:ilvl w:val="0"/>
                <w:numId w:val="0"/>
              </w:numPr>
              <w:tabs>
                <w:tab w:val="left" w:pos="720"/>
              </w:tabs>
              <w:spacing w:line="260" w:lineRule="exact"/>
              <w:ind w:left="720" w:hanging="360"/>
            </w:pPr>
            <w:r>
              <w:t>a.</w:t>
            </w:r>
            <w:r>
              <w:tab/>
              <w:t xml:space="preserve">In the </w:t>
            </w:r>
            <w:r>
              <w:rPr>
                <w:rStyle w:val="UI"/>
              </w:rPr>
              <w:t>Server Type</w:t>
            </w:r>
            <w:r>
              <w:t xml:space="preserve"> list, select </w:t>
            </w:r>
            <w:r>
              <w:rPr>
                <w:rStyle w:val="UI"/>
              </w:rPr>
              <w:t>Database Engine</w:t>
            </w:r>
            <w:r>
              <w:t>.</w:t>
            </w:r>
          </w:p>
          <w:p w:rsidR="003C674F" w:rsidRDefault="003C674F" w:rsidP="003C674F">
            <w:pPr>
              <w:pStyle w:val="NumberedList2"/>
              <w:numPr>
                <w:ilvl w:val="0"/>
                <w:numId w:val="0"/>
              </w:numPr>
              <w:tabs>
                <w:tab w:val="left" w:pos="720"/>
              </w:tabs>
              <w:spacing w:line="260" w:lineRule="exact"/>
              <w:ind w:left="720" w:hanging="360"/>
            </w:pPr>
            <w:r>
              <w:t>b.</w:t>
            </w:r>
            <w:r>
              <w:tab/>
              <w:t xml:space="preserve">In the Server Name list, select the server and instance for your Service Manager data warehouse database. For example, select </w:t>
            </w:r>
            <w:r>
              <w:rPr>
                <w:rStyle w:val="UI"/>
              </w:rPr>
              <w:t>Computer 4</w:t>
            </w:r>
            <w:r>
              <w:t>.</w:t>
            </w:r>
          </w:p>
          <w:p w:rsidR="003C674F" w:rsidRDefault="003C674F" w:rsidP="003C674F">
            <w:pPr>
              <w:pStyle w:val="NumberedList2"/>
              <w:numPr>
                <w:ilvl w:val="0"/>
                <w:numId w:val="0"/>
              </w:numPr>
              <w:tabs>
                <w:tab w:val="left" w:pos="720"/>
              </w:tabs>
              <w:spacing w:line="260" w:lineRule="exact"/>
              <w:ind w:left="720" w:hanging="360"/>
            </w:pPr>
            <w:r>
              <w:t>c.</w:t>
            </w:r>
            <w:r>
              <w:tab/>
              <w:t xml:space="preserve">In the </w:t>
            </w:r>
            <w:r>
              <w:rPr>
                <w:rStyle w:val="UI"/>
              </w:rPr>
              <w:t>Authentication</w:t>
            </w:r>
            <w:r>
              <w:t xml:space="preserve"> list, select </w:t>
            </w:r>
            <w:r>
              <w:rPr>
                <w:rStyle w:val="UI"/>
              </w:rPr>
              <w:t>Windows Authentication</w:t>
            </w:r>
            <w:r>
              <w:t xml:space="preserve">, and then click </w:t>
            </w:r>
            <w:r>
              <w:rPr>
                <w:rStyle w:val="UI"/>
              </w:rPr>
              <w:t>Connect</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In the </w:t>
            </w:r>
            <w:r>
              <w:rPr>
                <w:rStyle w:val="UI"/>
              </w:rPr>
              <w:t>Object Explorer</w:t>
            </w:r>
            <w:r>
              <w:t xml:space="preserve"> pane, expand </w:t>
            </w:r>
            <w:r>
              <w:rPr>
                <w:rStyle w:val="UI"/>
              </w:rPr>
              <w:t>Databases</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Verify that the </w:t>
            </w:r>
            <w:r>
              <w:rPr>
                <w:rStyle w:val="UI"/>
              </w:rPr>
              <w:t>DWDataMart</w:t>
            </w:r>
            <w:r>
              <w:t xml:space="preserve">, </w:t>
            </w:r>
            <w:r>
              <w:rPr>
                <w:rStyle w:val="UI"/>
              </w:rPr>
              <w:t>DWRepository</w:t>
            </w:r>
            <w:r>
              <w:t xml:space="preserve">, and </w:t>
            </w:r>
            <w:r>
              <w:rPr>
                <w:rStyle w:val="UI"/>
              </w:rPr>
              <w:t>DWStagingAndConfig</w:t>
            </w:r>
            <w:r>
              <w:t xml:space="preserve"> databases are listed.</w:t>
            </w:r>
          </w:p>
        </w:tc>
      </w:tr>
    </w:tbl>
    <w:p w:rsidR="003C674F" w:rsidRDefault="003C674F"/>
    <w:p w:rsidR="003C674F" w:rsidRDefault="003C674F">
      <w:pPr>
        <w:pStyle w:val="DSTOC1-3"/>
      </w:pPr>
      <w:bookmarkStart w:id="41" w:name="_Toc345626359"/>
      <w:r>
        <w:t>How to Register the Data Warehouse Server in the Lab Environment</w:t>
      </w:r>
      <w:bookmarkStart w:id="42" w:name="zab0ec9baba354a29b933472dfd18276a"/>
      <w:bookmarkEnd w:id="42"/>
      <w:bookmarkEnd w:id="41"/>
    </w:p>
    <w:p w:rsidR="003C674F" w:rsidRDefault="003C674F">
      <w:r>
        <w:t>Use the following procedure to register the newly installed data warehouse server with the lab Service Manager environment.</w:t>
      </w:r>
    </w:p>
    <w:p w:rsidR="003C674F" w:rsidRDefault="003C674F">
      <w:pPr>
        <w:pStyle w:val="ProcedureTitle"/>
        <w:framePr w:wrap="notBeside"/>
      </w:pPr>
      <w:r>
        <w:rPr>
          <w:noProof/>
        </w:rPr>
        <w:drawing>
          <wp:inline distT="0" distB="0" distL="0" distR="0" wp14:anchorId="1EEA7197" wp14:editId="23146BE6">
            <wp:extent cx="152400" cy="152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register a data warehouse</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Log on to the computer that hosts the Service Manager console. Use an account that is a member of the Service Manager and data warehouse management administrators group.</w:t>
            </w:r>
          </w:p>
          <w:p w:rsidR="003C674F" w:rsidRDefault="003C674F" w:rsidP="003C674F">
            <w:pPr>
              <w:pStyle w:val="NumberedList1"/>
              <w:numPr>
                <w:ilvl w:val="0"/>
                <w:numId w:val="0"/>
              </w:numPr>
              <w:tabs>
                <w:tab w:val="left" w:pos="360"/>
              </w:tabs>
              <w:spacing w:line="260" w:lineRule="exact"/>
              <w:ind w:left="360" w:hanging="360"/>
            </w:pPr>
            <w:r>
              <w:t>2.</w:t>
            </w:r>
            <w:r>
              <w:tab/>
              <w:t xml:space="preserve">In the Service Manager console, click </w:t>
            </w:r>
            <w:r>
              <w:rPr>
                <w:rStyle w:val="UI"/>
              </w:rPr>
              <w:t>Administration</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Administration</w:t>
            </w:r>
            <w:r>
              <w:t xml:space="preserve"> pane, expand </w:t>
            </w:r>
            <w:r>
              <w:rPr>
                <w:rStyle w:val="UI"/>
              </w:rPr>
              <w:t>Administration</w:t>
            </w:r>
            <w:r>
              <w:t>.</w:t>
            </w:r>
          </w:p>
          <w:p w:rsidR="003C674F" w:rsidRDefault="003C674F" w:rsidP="003C674F">
            <w:pPr>
              <w:pStyle w:val="NumberedList1"/>
              <w:numPr>
                <w:ilvl w:val="0"/>
                <w:numId w:val="0"/>
              </w:numPr>
              <w:tabs>
                <w:tab w:val="left" w:pos="360"/>
              </w:tabs>
              <w:spacing w:line="260" w:lineRule="exact"/>
              <w:ind w:left="360" w:hanging="360"/>
            </w:pPr>
            <w:r>
              <w:lastRenderedPageBreak/>
              <w:t>4.</w:t>
            </w:r>
            <w:r>
              <w:tab/>
              <w:t xml:space="preserve">In the </w:t>
            </w:r>
            <w:r>
              <w:rPr>
                <w:rStyle w:val="UI"/>
              </w:rPr>
              <w:t>Administration</w:t>
            </w:r>
            <w:r>
              <w:t xml:space="preserve"> view, in the </w:t>
            </w:r>
            <w:r>
              <w:rPr>
                <w:rStyle w:val="UI"/>
              </w:rPr>
              <w:t>Register with Service Manager’s Data Warehouse</w:t>
            </w:r>
            <w:r>
              <w:t xml:space="preserve"> area, click </w:t>
            </w:r>
            <w:r>
              <w:rPr>
                <w:rStyle w:val="UI"/>
              </w:rPr>
              <w:t>Register with Service Manager Data Warehouse</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In the Data Warehouse Registration wizard, on the </w:t>
            </w:r>
            <w:r>
              <w:rPr>
                <w:rStyle w:val="UI"/>
              </w:rPr>
              <w:t>Before You Begin</w:t>
            </w:r>
            <w:r>
              <w:t xml:space="preserve"> page,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6.</w:t>
            </w:r>
            <w:r>
              <w:tab/>
              <w:t xml:space="preserve">On the </w:t>
            </w:r>
            <w:r>
              <w:rPr>
                <w:rStyle w:val="UI"/>
              </w:rPr>
              <w:t>Data Warehouse</w:t>
            </w:r>
            <w:r>
              <w:t xml:space="preserve"> page, in the </w:t>
            </w:r>
            <w:r>
              <w:rPr>
                <w:rStyle w:val="UI"/>
              </w:rPr>
              <w:t>Server name</w:t>
            </w:r>
            <w:r>
              <w:t xml:space="preserve"> box, type the fully qualified domain name of the computer hosting the data warehouse management server, and then click </w:t>
            </w:r>
            <w:r>
              <w:rPr>
                <w:rStyle w:val="UI"/>
              </w:rPr>
              <w:t>Test Connection</w:t>
            </w:r>
            <w:r>
              <w:t xml:space="preserve">. If the test is successful,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7.</w:t>
            </w:r>
            <w:r>
              <w:tab/>
              <w:t xml:space="preserve">On the </w:t>
            </w:r>
            <w:r>
              <w:rPr>
                <w:rStyle w:val="UI"/>
              </w:rPr>
              <w:t>Credentials</w:t>
            </w:r>
            <w:r>
              <w:t xml:space="preserve"> page, you can accept the default entry in the </w:t>
            </w:r>
            <w:r>
              <w:rPr>
                <w:rStyle w:val="UI"/>
              </w:rPr>
              <w:t>Run as account</w:t>
            </w:r>
            <w:r>
              <w:t xml:space="preserve"> list, and then click </w:t>
            </w:r>
            <w:r>
              <w:rPr>
                <w:rStyle w:val="UI"/>
              </w:rPr>
              <w:t>Next</w:t>
            </w:r>
            <w:r>
              <w:t>, or you can enter credentials from a user or group of your own choosing.</w:t>
            </w:r>
          </w:p>
          <w:p w:rsidR="003C674F" w:rsidRDefault="003C674F">
            <w:pPr>
              <w:pStyle w:val="AlertLabelinList1"/>
              <w:framePr w:wrap="notBeside"/>
            </w:pPr>
            <w:r>
              <w:rPr>
                <w:noProof/>
              </w:rPr>
              <w:drawing>
                <wp:inline distT="0" distB="0" distL="0" distR="0" wp14:anchorId="617C1950" wp14:editId="70E40C31">
                  <wp:extent cx="2286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3C674F" w:rsidRDefault="003C674F">
            <w:pPr>
              <w:pStyle w:val="AlertTextinList1"/>
            </w:pPr>
            <w:r>
              <w:t>The account you specify will be assigned administrative credentials on the Service Manager management server and granted Read permission on the Service Manager database. You can specify different credentials from other Service Manager management groups when registering with the data warehouse.</w:t>
            </w:r>
          </w:p>
          <w:p w:rsidR="003C674F" w:rsidRDefault="003C674F" w:rsidP="003C674F">
            <w:pPr>
              <w:pStyle w:val="NumberedList1"/>
              <w:numPr>
                <w:ilvl w:val="0"/>
                <w:numId w:val="0"/>
              </w:numPr>
              <w:tabs>
                <w:tab w:val="left" w:pos="360"/>
              </w:tabs>
              <w:spacing w:line="260" w:lineRule="exact"/>
              <w:ind w:left="360" w:hanging="360"/>
            </w:pPr>
            <w:r>
              <w:t>8.</w:t>
            </w:r>
            <w:r>
              <w:tab/>
              <w:t xml:space="preserve">On the </w:t>
            </w:r>
            <w:r>
              <w:rPr>
                <w:rStyle w:val="UI"/>
              </w:rPr>
              <w:t>Summary</w:t>
            </w:r>
            <w:r>
              <w:t xml:space="preserve"> page, click </w:t>
            </w:r>
            <w:r>
              <w:rPr>
                <w:rStyle w:val="UI"/>
              </w:rPr>
              <w:t>Create</w:t>
            </w:r>
            <w:r>
              <w:t>.</w:t>
            </w:r>
          </w:p>
          <w:p w:rsidR="003C674F" w:rsidRDefault="003C674F" w:rsidP="003C674F">
            <w:pPr>
              <w:pStyle w:val="NumberedList1"/>
              <w:numPr>
                <w:ilvl w:val="0"/>
                <w:numId w:val="0"/>
              </w:numPr>
              <w:tabs>
                <w:tab w:val="left" w:pos="360"/>
              </w:tabs>
              <w:spacing w:line="260" w:lineRule="exact"/>
              <w:ind w:left="360" w:hanging="360"/>
            </w:pPr>
            <w:r>
              <w:t>9.</w:t>
            </w:r>
            <w:r>
              <w:tab/>
              <w:t xml:space="preserve">On the </w:t>
            </w:r>
            <w:r>
              <w:rPr>
                <w:rStyle w:val="UI"/>
              </w:rPr>
              <w:t>Completion</w:t>
            </w:r>
            <w:r>
              <w:t xml:space="preserve"> page, when </w:t>
            </w:r>
            <w:r>
              <w:rPr>
                <w:rStyle w:val="UI"/>
              </w:rPr>
              <w:t>The data warehouse registration succeeded</w:t>
            </w:r>
            <w:r>
              <w:t xml:space="preserve"> is displayed, click </w:t>
            </w:r>
            <w:r>
              <w:rPr>
                <w:rStyle w:val="UI"/>
              </w:rPr>
              <w:t>Close</w:t>
            </w:r>
            <w:r>
              <w:t>.</w:t>
            </w:r>
          </w:p>
          <w:p w:rsidR="003C674F" w:rsidRDefault="003C674F" w:rsidP="003C674F">
            <w:pPr>
              <w:pStyle w:val="NumberedList1"/>
              <w:numPr>
                <w:ilvl w:val="0"/>
                <w:numId w:val="0"/>
              </w:numPr>
              <w:tabs>
                <w:tab w:val="left" w:pos="360"/>
              </w:tabs>
              <w:spacing w:line="260" w:lineRule="exact"/>
              <w:ind w:left="360" w:hanging="360"/>
            </w:pPr>
            <w:r>
              <w:t>10.</w:t>
            </w:r>
            <w:r>
              <w:tab/>
              <w:t xml:space="preserve">A dialog box states that the report deployment process has not finished. This is to be expected. On the </w:t>
            </w:r>
            <w:r>
              <w:rPr>
                <w:rStyle w:val="UI"/>
              </w:rPr>
              <w:t>System Center Service Manager</w:t>
            </w:r>
            <w:r>
              <w:t xml:space="preserve"> dialog box, click </w:t>
            </w:r>
            <w:r>
              <w:rPr>
                <w:rStyle w:val="UI"/>
              </w:rPr>
              <w:t>OK</w:t>
            </w:r>
            <w:r>
              <w:t>.</w:t>
            </w:r>
          </w:p>
          <w:p w:rsidR="003C674F" w:rsidRDefault="003C674F" w:rsidP="003C674F">
            <w:pPr>
              <w:pStyle w:val="NumberedList1"/>
              <w:numPr>
                <w:ilvl w:val="0"/>
                <w:numId w:val="0"/>
              </w:numPr>
              <w:tabs>
                <w:tab w:val="left" w:pos="360"/>
              </w:tabs>
              <w:spacing w:line="260" w:lineRule="exact"/>
              <w:ind w:left="360" w:hanging="360"/>
            </w:pPr>
            <w:r>
              <w:t>11.</w:t>
            </w:r>
            <w:r>
              <w:tab/>
              <w:t xml:space="preserve">In a few minutes, after closing the Data Warehouse Registration wizard, the </w:t>
            </w:r>
            <w:r>
              <w:rPr>
                <w:rStyle w:val="UI"/>
              </w:rPr>
              <w:t>Data Warehouse</w:t>
            </w:r>
            <w:r>
              <w:t xml:space="preserve"> button will be added to the Service Manager console. In the Service Manager console, click the arrow at the lower right corner of the Service Manager console buttons, and then click </w:t>
            </w:r>
            <w:r>
              <w:rPr>
                <w:rStyle w:val="UI"/>
              </w:rPr>
              <w:t>Show More Buttons</w:t>
            </w:r>
            <w:r>
              <w:t>.</w:t>
            </w:r>
          </w:p>
          <w:p w:rsidR="003C674F" w:rsidRDefault="003C674F">
            <w:r>
              <w:t xml:space="preserve">You can use a Windows PowerShell command to complete this task. For information about how to use Windows PowerShell to register Service Manager management groups with the data warehouse, see </w:t>
            </w:r>
            <w:hyperlink r:id="rId45" w:history="1">
              <w:r>
                <w:rPr>
                  <w:rStyle w:val="Hyperlink"/>
                </w:rPr>
                <w:t>Add-SCDWMgmtGroup</w:t>
              </w:r>
            </w:hyperlink>
            <w:r>
              <w:t xml:space="preserve"> (http://go.microsoft.com/fwlink/?LinkId=203096).</w:t>
            </w:r>
          </w:p>
        </w:tc>
      </w:tr>
    </w:tbl>
    <w:p w:rsidR="003C674F" w:rsidRDefault="003C674F">
      <w:pPr>
        <w:pStyle w:val="ProcedureTitle"/>
        <w:framePr w:wrap="notBeside"/>
      </w:pPr>
      <w:r>
        <w:rPr>
          <w:noProof/>
        </w:rPr>
        <w:lastRenderedPageBreak/>
        <w:drawing>
          <wp:inline distT="0" distB="0" distL="0" distR="0" wp14:anchorId="77B4B6D9" wp14:editId="6AD79732">
            <wp:extent cx="152400" cy="1524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validate the data warehouse registration process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On the computer hosting the data warehouse management server, start Windows PowerShell with administrative credentials.</w:t>
            </w:r>
          </w:p>
          <w:p w:rsidR="003C674F" w:rsidRDefault="003C674F" w:rsidP="003C674F">
            <w:pPr>
              <w:pStyle w:val="NumberedList1"/>
              <w:numPr>
                <w:ilvl w:val="0"/>
                <w:numId w:val="0"/>
              </w:numPr>
              <w:tabs>
                <w:tab w:val="left" w:pos="360"/>
              </w:tabs>
              <w:spacing w:line="260" w:lineRule="exact"/>
              <w:ind w:left="360" w:hanging="360"/>
            </w:pPr>
            <w:r>
              <w:t>2.</w:t>
            </w:r>
            <w:r>
              <w:tab/>
              <w:t>At the Windows PowerShell command prompt, type the following commands, and then press ENTER:</w:t>
            </w:r>
          </w:p>
          <w:p w:rsidR="003C674F" w:rsidRDefault="003C674F">
            <w:pPr>
              <w:pStyle w:val="CodeinList1"/>
            </w:pPr>
            <w:r>
              <w:t>Set-ExecutionPolicy RemoteSigned</w:t>
            </w:r>
          </w:p>
          <w:p w:rsidR="003C674F" w:rsidRDefault="003C674F">
            <w:pPr>
              <w:pStyle w:val="CodeinList1"/>
            </w:pPr>
            <w:r>
              <w:t>Import-Module .\Microsoft.EnterpriseManagement.Warehouse.Cmdlets.psd1</w:t>
            </w:r>
          </w:p>
          <w:p w:rsidR="003C674F" w:rsidRDefault="003C674F">
            <w:pPr>
              <w:pStyle w:val="CodeinList1"/>
            </w:pPr>
          </w:p>
          <w:p w:rsidR="003C674F" w:rsidRDefault="003C674F" w:rsidP="003C674F">
            <w:pPr>
              <w:pStyle w:val="NumberedList1"/>
              <w:numPr>
                <w:ilvl w:val="0"/>
                <w:numId w:val="0"/>
              </w:numPr>
              <w:tabs>
                <w:tab w:val="left" w:pos="360"/>
              </w:tabs>
              <w:spacing w:line="260" w:lineRule="exact"/>
              <w:ind w:left="360" w:hanging="360"/>
            </w:pPr>
            <w:r>
              <w:t>3.</w:t>
            </w:r>
            <w:r>
              <w:tab/>
              <w:t>Type the following command, and then press ENTER.</w:t>
            </w:r>
          </w:p>
          <w:p w:rsidR="003C674F" w:rsidRDefault="003C674F">
            <w:pPr>
              <w:pStyle w:val="CodeinList1"/>
            </w:pPr>
            <w:r>
              <w:t>Get-SCDWMgmtGroup</w:t>
            </w:r>
          </w:p>
          <w:p w:rsidR="003C674F" w:rsidRDefault="003C674F">
            <w:pPr>
              <w:pStyle w:val="CodeinList1"/>
            </w:pPr>
          </w:p>
          <w:p w:rsidR="003C674F" w:rsidRDefault="003C674F" w:rsidP="003C674F">
            <w:pPr>
              <w:pStyle w:val="NumberedList1"/>
              <w:numPr>
                <w:ilvl w:val="0"/>
                <w:numId w:val="0"/>
              </w:numPr>
              <w:tabs>
                <w:tab w:val="left" w:pos="360"/>
              </w:tabs>
              <w:spacing w:line="260" w:lineRule="exact"/>
              <w:ind w:left="360" w:hanging="360"/>
            </w:pPr>
            <w:r>
              <w:t>4.</w:t>
            </w:r>
            <w:r>
              <w:tab/>
              <w:t>If registration was successful, a table with two rows of data is displayed. One row displays data for the data warehouse management group, and a second row displays data for the Service Manager management group. If registration fails, only the data for the data warehouse management group is displayed.</w:t>
            </w:r>
          </w:p>
        </w:tc>
      </w:tr>
    </w:tbl>
    <w:p w:rsidR="003C674F" w:rsidRDefault="003C674F">
      <w:pPr>
        <w:pStyle w:val="DSTOC4-0"/>
      </w:pPr>
      <w:r>
        <w:lastRenderedPageBreak/>
        <w:t>Determine when the deployment is complete</w:t>
      </w:r>
    </w:p>
    <w:p w:rsidR="003C674F" w:rsidRDefault="003C674F">
      <w:r>
        <w:t>Because you need to allow enough time for the management pack deployment process to be completed, you will have to determine when that process is complete. You can use the following procedure in Service Manager to determine when the process is complete.</w:t>
      </w:r>
    </w:p>
    <w:p w:rsidR="003C674F" w:rsidRDefault="003C674F">
      <w:pPr>
        <w:pStyle w:val="ProcedureTitle"/>
        <w:framePr w:wrap="notBeside"/>
      </w:pPr>
      <w:r>
        <w:rPr>
          <w:noProof/>
        </w:rPr>
        <w:drawing>
          <wp:inline distT="0" distB="0" distL="0" distR="0" wp14:anchorId="6BD03673" wp14:editId="2DC5B92A">
            <wp:extent cx="152400" cy="152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determine when management pack deployment has completed</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Start the Service Manager console.</w:t>
            </w:r>
          </w:p>
          <w:p w:rsidR="003C674F" w:rsidRDefault="003C674F" w:rsidP="003C674F">
            <w:pPr>
              <w:pStyle w:val="NumberedList1"/>
              <w:numPr>
                <w:ilvl w:val="0"/>
                <w:numId w:val="0"/>
              </w:numPr>
              <w:tabs>
                <w:tab w:val="left" w:pos="360"/>
              </w:tabs>
              <w:spacing w:line="260" w:lineRule="exact"/>
              <w:ind w:left="360" w:hanging="360"/>
            </w:pPr>
            <w:r>
              <w:t>2.</w:t>
            </w:r>
            <w:r>
              <w:tab/>
              <w:t xml:space="preserve">In the Service Manager console, click </w:t>
            </w:r>
            <w:r>
              <w:rPr>
                <w:rStyle w:val="UI"/>
              </w:rPr>
              <w:t>Data Warehouse</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Data Warehouse</w:t>
            </w:r>
            <w:r>
              <w:t xml:space="preserve"> pane, expand </w:t>
            </w:r>
            <w:r>
              <w:rPr>
                <w:rStyle w:val="UI"/>
              </w:rPr>
              <w:t>Data Warehouse</w:t>
            </w:r>
            <w:r>
              <w:t xml:space="preserve">, and then click </w:t>
            </w:r>
            <w:r>
              <w:rPr>
                <w:rStyle w:val="UI"/>
              </w:rPr>
              <w:t>Data Warehouse Jobs</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In the </w:t>
            </w:r>
            <w:r>
              <w:rPr>
                <w:rStyle w:val="UI"/>
              </w:rPr>
              <w:t>Data Warehouse Jobs</w:t>
            </w:r>
            <w:r>
              <w:t xml:space="preserve"> pane, click </w:t>
            </w:r>
            <w:r>
              <w:rPr>
                <w:rStyle w:val="UI"/>
              </w:rPr>
              <w:t>MPSyncJob</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In the </w:t>
            </w:r>
            <w:r>
              <w:rPr>
                <w:rStyle w:val="UI"/>
              </w:rPr>
              <w:t>Tasks</w:t>
            </w:r>
            <w:r>
              <w:t xml:space="preserve"> pane, under </w:t>
            </w:r>
            <w:r>
              <w:rPr>
                <w:rStyle w:val="UI"/>
              </w:rPr>
              <w:t>Synchronization</w:t>
            </w:r>
            <w:r>
              <w:t xml:space="preserve">, click </w:t>
            </w:r>
            <w:r>
              <w:rPr>
                <w:rStyle w:val="UI"/>
              </w:rPr>
              <w:t>Details</w:t>
            </w:r>
            <w:r>
              <w:t>.</w:t>
            </w:r>
          </w:p>
          <w:p w:rsidR="003C674F" w:rsidRDefault="003C674F" w:rsidP="003C674F">
            <w:pPr>
              <w:pStyle w:val="NumberedList1"/>
              <w:numPr>
                <w:ilvl w:val="0"/>
                <w:numId w:val="0"/>
              </w:numPr>
              <w:tabs>
                <w:tab w:val="left" w:pos="360"/>
              </w:tabs>
              <w:spacing w:line="260" w:lineRule="exact"/>
              <w:ind w:left="360" w:hanging="360"/>
            </w:pPr>
            <w:r>
              <w:t>6.</w:t>
            </w:r>
            <w:r>
              <w:tab/>
              <w:t xml:space="preserve">In the </w:t>
            </w:r>
            <w:r>
              <w:rPr>
                <w:rStyle w:val="UI"/>
              </w:rPr>
              <w:t>MP Sync Job</w:t>
            </w:r>
            <w:r>
              <w:t xml:space="preserve"> dialog box, scroll to the right and examine the </w:t>
            </w:r>
            <w:r>
              <w:rPr>
                <w:rStyle w:val="UI"/>
              </w:rPr>
              <w:t>Status</w:t>
            </w:r>
            <w:r>
              <w:t xml:space="preserve"> column.</w:t>
            </w:r>
          </w:p>
          <w:p w:rsidR="003C674F" w:rsidRDefault="003C674F">
            <w:pPr>
              <w:pStyle w:val="AlertLabelinList1"/>
              <w:framePr w:wrap="notBeside"/>
            </w:pPr>
            <w:r>
              <w:rPr>
                <w:noProof/>
              </w:rPr>
              <w:drawing>
                <wp:inline distT="0" distB="0" distL="0" distR="0" wp14:anchorId="155D3C94" wp14:editId="34E9B5B6">
                  <wp:extent cx="2286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1"/>
            </w:pPr>
            <w:r>
              <w:t xml:space="preserve">In the </w:t>
            </w:r>
            <w:r>
              <w:rPr>
                <w:rStyle w:val="UI"/>
              </w:rPr>
              <w:t>MP Sync Job</w:t>
            </w:r>
            <w:r>
              <w:t xml:space="preserve"> dialog box, click </w:t>
            </w:r>
            <w:r>
              <w:rPr>
                <w:rStyle w:val="UI"/>
              </w:rPr>
              <w:t>Status</w:t>
            </w:r>
            <w:r>
              <w:t xml:space="preserve"> to alphabetically sort the status column.</w:t>
            </w:r>
          </w:p>
          <w:p w:rsidR="003C674F" w:rsidRDefault="003C674F" w:rsidP="003C674F">
            <w:pPr>
              <w:pStyle w:val="NumberedList1"/>
              <w:numPr>
                <w:ilvl w:val="0"/>
                <w:numId w:val="0"/>
              </w:numPr>
              <w:tabs>
                <w:tab w:val="left" w:pos="360"/>
              </w:tabs>
              <w:spacing w:line="260" w:lineRule="exact"/>
              <w:ind w:left="360" w:hanging="360"/>
            </w:pPr>
            <w:r>
              <w:t>7.</w:t>
            </w:r>
            <w:r>
              <w:tab/>
              <w:t xml:space="preserve">Scroll through the </w:t>
            </w:r>
            <w:r>
              <w:rPr>
                <w:rStyle w:val="UI"/>
              </w:rPr>
              <w:t>Status</w:t>
            </w:r>
            <w:r>
              <w:t xml:space="preserve"> list. The management pack deployment process is complete when </w:t>
            </w:r>
            <w:r>
              <w:rPr>
                <w:rStyle w:val="UI"/>
              </w:rPr>
              <w:t>Associated</w:t>
            </w:r>
            <w:r>
              <w:t xml:space="preserve"> or </w:t>
            </w:r>
            <w:r>
              <w:rPr>
                <w:rStyle w:val="UI"/>
              </w:rPr>
              <w:t>Imported</w:t>
            </w:r>
            <w:r>
              <w:t xml:space="preserve"> is listed in the status column for all of the management packs. Make sure that there is no status of either </w:t>
            </w:r>
            <w:r>
              <w:rPr>
                <w:rStyle w:val="UI"/>
              </w:rPr>
              <w:t>Pending Association</w:t>
            </w:r>
            <w:r>
              <w:t xml:space="preserve"> or </w:t>
            </w:r>
            <w:r>
              <w:rPr>
                <w:rStyle w:val="UI"/>
              </w:rPr>
              <w:t>Failed</w:t>
            </w:r>
            <w:r>
              <w:t xml:space="preserve"> in the status list. In the </w:t>
            </w:r>
            <w:r>
              <w:rPr>
                <w:rStyle w:val="UI"/>
              </w:rPr>
              <w:t>Data Warehouse Jobs</w:t>
            </w:r>
            <w:r>
              <w:t xml:space="preserve"> pane, the status of the </w:t>
            </w:r>
            <w:r>
              <w:rPr>
                <w:rStyle w:val="UI"/>
              </w:rPr>
              <w:t>MPSyncJob</w:t>
            </w:r>
            <w:r>
              <w:t xml:space="preserve"> will have changed from </w:t>
            </w:r>
            <w:r>
              <w:rPr>
                <w:rStyle w:val="UI"/>
              </w:rPr>
              <w:t>Running</w:t>
            </w:r>
            <w:r>
              <w:t xml:space="preserve"> to </w:t>
            </w:r>
            <w:r>
              <w:rPr>
                <w:rStyle w:val="UI"/>
              </w:rPr>
              <w:t>Not Started</w:t>
            </w:r>
            <w:r>
              <w:t>. This deployment process can take up to two hours to complete.</w:t>
            </w:r>
          </w:p>
          <w:p w:rsidR="003C674F" w:rsidRDefault="003C674F" w:rsidP="003C674F">
            <w:pPr>
              <w:pStyle w:val="NumberedList1"/>
              <w:numPr>
                <w:ilvl w:val="0"/>
                <w:numId w:val="0"/>
              </w:numPr>
              <w:tabs>
                <w:tab w:val="left" w:pos="360"/>
              </w:tabs>
              <w:spacing w:line="260" w:lineRule="exact"/>
              <w:ind w:left="360" w:hanging="360"/>
            </w:pPr>
            <w:r>
              <w:t>8.</w:t>
            </w:r>
            <w:r>
              <w:tab/>
              <w:t xml:space="preserve">To refresh the </w:t>
            </w:r>
            <w:r>
              <w:rPr>
                <w:rStyle w:val="UI"/>
              </w:rPr>
              <w:t>MP Sync Job</w:t>
            </w:r>
            <w:r>
              <w:t xml:space="preserve"> dialog box:</w:t>
            </w:r>
          </w:p>
          <w:p w:rsidR="003C674F" w:rsidRDefault="003C674F" w:rsidP="003C674F">
            <w:pPr>
              <w:pStyle w:val="NumberedList2"/>
              <w:numPr>
                <w:ilvl w:val="0"/>
                <w:numId w:val="0"/>
              </w:numPr>
              <w:tabs>
                <w:tab w:val="left" w:pos="720"/>
              </w:tabs>
              <w:spacing w:line="260" w:lineRule="exact"/>
              <w:ind w:left="720" w:hanging="360"/>
            </w:pPr>
            <w:r>
              <w:t>a.</w:t>
            </w:r>
            <w:r>
              <w:tab/>
              <w:t xml:space="preserve">Press </w:t>
            </w:r>
            <w:r>
              <w:rPr>
                <w:rStyle w:val="UI"/>
              </w:rPr>
              <w:t>OK</w:t>
            </w:r>
            <w:r>
              <w:t xml:space="preserve"> to close the dialog box.</w:t>
            </w:r>
          </w:p>
          <w:p w:rsidR="003C674F" w:rsidRDefault="003C674F" w:rsidP="003C674F">
            <w:pPr>
              <w:pStyle w:val="NumberedList2"/>
              <w:numPr>
                <w:ilvl w:val="0"/>
                <w:numId w:val="0"/>
              </w:numPr>
              <w:tabs>
                <w:tab w:val="left" w:pos="720"/>
              </w:tabs>
              <w:spacing w:line="260" w:lineRule="exact"/>
              <w:ind w:left="720" w:hanging="360"/>
            </w:pPr>
            <w:r>
              <w:t>b.</w:t>
            </w:r>
            <w:r>
              <w:tab/>
              <w:t xml:space="preserve">In the </w:t>
            </w:r>
            <w:r>
              <w:rPr>
                <w:rStyle w:val="UI"/>
              </w:rPr>
              <w:t>Tasks</w:t>
            </w:r>
            <w:r>
              <w:t xml:space="preserve"> pane, in the </w:t>
            </w:r>
            <w:r>
              <w:rPr>
                <w:rStyle w:val="UI"/>
              </w:rPr>
              <w:t>Data Warehouse Jobs</w:t>
            </w:r>
            <w:r>
              <w:t xml:space="preserve"> area, click </w:t>
            </w:r>
            <w:r>
              <w:rPr>
                <w:rStyle w:val="UI"/>
              </w:rPr>
              <w:t>Refresh</w:t>
            </w:r>
            <w:r>
              <w:t>.</w:t>
            </w:r>
          </w:p>
          <w:p w:rsidR="003C674F" w:rsidRDefault="003C674F" w:rsidP="003C674F">
            <w:pPr>
              <w:pStyle w:val="NumberedList2"/>
              <w:numPr>
                <w:ilvl w:val="0"/>
                <w:numId w:val="0"/>
              </w:numPr>
              <w:tabs>
                <w:tab w:val="left" w:pos="720"/>
              </w:tabs>
              <w:spacing w:line="260" w:lineRule="exact"/>
              <w:ind w:left="720" w:hanging="360"/>
            </w:pPr>
            <w:r>
              <w:t>c.</w:t>
            </w:r>
            <w:r>
              <w:tab/>
              <w:t xml:space="preserve">In the </w:t>
            </w:r>
            <w:r>
              <w:rPr>
                <w:rStyle w:val="UI"/>
              </w:rPr>
              <w:t>Data Warehouse Jobs</w:t>
            </w:r>
            <w:r>
              <w:t xml:space="preserve"> pane, click </w:t>
            </w:r>
            <w:r>
              <w:rPr>
                <w:rStyle w:val="UI"/>
              </w:rPr>
              <w:t>MPSyncJobs</w:t>
            </w:r>
            <w:r>
              <w:t>.</w:t>
            </w:r>
          </w:p>
          <w:p w:rsidR="003C674F" w:rsidRDefault="003C674F" w:rsidP="003C674F">
            <w:pPr>
              <w:pStyle w:val="NumberedList2"/>
              <w:numPr>
                <w:ilvl w:val="0"/>
                <w:numId w:val="0"/>
              </w:numPr>
              <w:tabs>
                <w:tab w:val="left" w:pos="720"/>
              </w:tabs>
              <w:spacing w:line="260" w:lineRule="exact"/>
              <w:ind w:left="720" w:hanging="360"/>
            </w:pPr>
            <w:r>
              <w:t>d.</w:t>
            </w:r>
            <w:r>
              <w:tab/>
              <w:t xml:space="preserve">In the </w:t>
            </w:r>
            <w:r>
              <w:rPr>
                <w:rStyle w:val="UI"/>
              </w:rPr>
              <w:t>Tasks</w:t>
            </w:r>
            <w:r>
              <w:t xml:space="preserve"> pane, under </w:t>
            </w:r>
            <w:r>
              <w:rPr>
                <w:rStyle w:val="UI"/>
              </w:rPr>
              <w:t>Synchronization</w:t>
            </w:r>
            <w:r>
              <w:t xml:space="preserve">, click </w:t>
            </w:r>
            <w:r>
              <w:rPr>
                <w:rStyle w:val="UI"/>
              </w:rPr>
              <w:t>Details</w:t>
            </w:r>
            <w:r>
              <w:t>.</w:t>
            </w:r>
          </w:p>
          <w:p w:rsidR="003C674F" w:rsidRDefault="003C674F" w:rsidP="003C674F">
            <w:pPr>
              <w:pStyle w:val="NumberedList1"/>
              <w:numPr>
                <w:ilvl w:val="0"/>
                <w:numId w:val="0"/>
              </w:numPr>
              <w:tabs>
                <w:tab w:val="left" w:pos="360"/>
              </w:tabs>
              <w:spacing w:line="260" w:lineRule="exact"/>
              <w:ind w:left="360" w:hanging="360"/>
            </w:pPr>
            <w:r>
              <w:t>9.</w:t>
            </w:r>
            <w:r>
              <w:tab/>
              <w:t xml:space="preserve">After the management packs have been deployed (as determined in step 7), make sure that the following 5 data warehouse jobs are displayed in the </w:t>
            </w:r>
            <w:r>
              <w:rPr>
                <w:rStyle w:val="UI"/>
              </w:rPr>
              <w:t>Data Warehouse Jobs</w:t>
            </w:r>
            <w:r>
              <w:t xml:space="preserve"> pane: </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Extract_&lt;Service Manager management group name&gt;</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Extract_&lt;data warehouse management group name&gt;</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Load.Common</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Transform.Common</w:t>
            </w:r>
          </w:p>
          <w:p w:rsidR="003C674F" w:rsidRDefault="003C674F" w:rsidP="003C674F">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t>MPSyncJob</w:t>
            </w:r>
          </w:p>
          <w:p w:rsidR="003C674F" w:rsidRDefault="003C674F" w:rsidP="003C674F">
            <w:pPr>
              <w:pStyle w:val="NumberedList1"/>
              <w:numPr>
                <w:ilvl w:val="0"/>
                <w:numId w:val="0"/>
              </w:numPr>
              <w:tabs>
                <w:tab w:val="left" w:pos="360"/>
              </w:tabs>
              <w:spacing w:line="260" w:lineRule="exact"/>
              <w:ind w:left="360" w:hanging="360"/>
            </w:pPr>
            <w:r>
              <w:t>10.</w:t>
            </w:r>
            <w:r>
              <w:tab/>
              <w:t>If these 5 data warehouse jobs are not displayed, perform the following procedure:</w:t>
            </w:r>
          </w:p>
          <w:p w:rsidR="003C674F" w:rsidRDefault="003C674F" w:rsidP="003C674F">
            <w:pPr>
              <w:pStyle w:val="NumberedList2"/>
              <w:numPr>
                <w:ilvl w:val="0"/>
                <w:numId w:val="0"/>
              </w:numPr>
              <w:tabs>
                <w:tab w:val="left" w:pos="720"/>
              </w:tabs>
              <w:spacing w:line="260" w:lineRule="exact"/>
              <w:ind w:left="720" w:hanging="360"/>
            </w:pPr>
            <w:r>
              <w:t>a.</w:t>
            </w:r>
            <w:r>
              <w:tab/>
              <w:t xml:space="preserve">In the </w:t>
            </w:r>
            <w:r>
              <w:rPr>
                <w:rStyle w:val="UI"/>
              </w:rPr>
              <w:t>Data Warehouse Jobs</w:t>
            </w:r>
            <w:r>
              <w:t xml:space="preserve"> pane, click </w:t>
            </w:r>
            <w:r>
              <w:rPr>
                <w:rStyle w:val="UI"/>
              </w:rPr>
              <w:t>MPSyncJob</w:t>
            </w:r>
            <w:r>
              <w:t>.</w:t>
            </w:r>
          </w:p>
          <w:p w:rsidR="003C674F" w:rsidRDefault="003C674F" w:rsidP="003C674F">
            <w:pPr>
              <w:pStyle w:val="NumberedList2"/>
              <w:numPr>
                <w:ilvl w:val="0"/>
                <w:numId w:val="0"/>
              </w:numPr>
              <w:tabs>
                <w:tab w:val="left" w:pos="720"/>
              </w:tabs>
              <w:spacing w:line="260" w:lineRule="exact"/>
              <w:ind w:left="720" w:hanging="360"/>
            </w:pPr>
            <w:r>
              <w:t>b.</w:t>
            </w:r>
            <w:r>
              <w:tab/>
              <w:t xml:space="preserve">In the </w:t>
            </w:r>
            <w:r>
              <w:rPr>
                <w:rStyle w:val="UI"/>
              </w:rPr>
              <w:t>Tasks</w:t>
            </w:r>
            <w:r>
              <w:t xml:space="preserve"> pane, under </w:t>
            </w:r>
            <w:r>
              <w:rPr>
                <w:rStyle w:val="UI"/>
              </w:rPr>
              <w:t>Synchronization</w:t>
            </w:r>
            <w:r>
              <w:t xml:space="preserve">, click </w:t>
            </w:r>
            <w:r>
              <w:rPr>
                <w:rStyle w:val="UI"/>
              </w:rPr>
              <w:t>Resume</w:t>
            </w:r>
            <w:r>
              <w:t>.</w:t>
            </w:r>
          </w:p>
          <w:p w:rsidR="003C674F" w:rsidRDefault="003C674F" w:rsidP="003C674F">
            <w:pPr>
              <w:pStyle w:val="NumberedList2"/>
              <w:numPr>
                <w:ilvl w:val="0"/>
                <w:numId w:val="0"/>
              </w:numPr>
              <w:tabs>
                <w:tab w:val="left" w:pos="720"/>
              </w:tabs>
              <w:spacing w:line="260" w:lineRule="exact"/>
              <w:ind w:left="720" w:hanging="360"/>
            </w:pPr>
            <w:r>
              <w:t>c.</w:t>
            </w:r>
            <w:r>
              <w:tab/>
              <w:t>Assess if management pack deployment has completed by returning to step 4 above.</w:t>
            </w:r>
          </w:p>
        </w:tc>
      </w:tr>
    </w:tbl>
    <w:p w:rsidR="003C674F" w:rsidRDefault="003C674F"/>
    <w:p w:rsidR="003C674F" w:rsidRDefault="003C674F">
      <w:pPr>
        <w:pStyle w:val="DSTOC1-2"/>
      </w:pPr>
      <w:bookmarkStart w:id="43" w:name="_Toc345626360"/>
      <w:r>
        <w:t>Upgrade to System Center 2012 SP1 - Service Manager</w:t>
      </w:r>
      <w:bookmarkStart w:id="44" w:name="z1a2b34641ff84695875f839da201c366"/>
      <w:bookmarkEnd w:id="44"/>
      <w:bookmarkEnd w:id="43"/>
    </w:p>
    <w:p w:rsidR="003C674F" w:rsidRDefault="003C674F">
      <w:r>
        <w:t>You cannot start an upgrade to System Center 2012 – Service Manager SP1 if any data warehouse jobs or workflows are running. You can use the procedures in this section to stop the data warehouse job schedules and wait for them to complete before you upgrade the data warehouse management server. Before you upgrade the Service Manager management server, stop the Self-Service Portal, if it is installed, and then wait 10 minutes to let any running workflows finish before you start the upgrade.</w:t>
      </w:r>
    </w:p>
    <w:p w:rsidR="003C674F" w:rsidRDefault="003C674F">
      <w:r>
        <w:t>Complete the procedures in the following table to upgrade to System Center 2012 – Service Manager SP1.</w:t>
      </w:r>
    </w:p>
    <w:p w:rsidR="003C674F" w:rsidRDefault="003C674F">
      <w:pPr>
        <w:pStyle w:val="TableSpacing"/>
      </w:pPr>
    </w:p>
    <w:tbl>
      <w:tblPr>
        <w:tblStyle w:val="TablewithHeader"/>
        <w:tblW w:w="0" w:type="auto"/>
        <w:tblLook w:val="01E0" w:firstRow="1" w:lastRow="1" w:firstColumn="1" w:lastColumn="1" w:noHBand="0" w:noVBand="0"/>
      </w:tblPr>
      <w:tblGrid>
        <w:gridCol w:w="4405"/>
        <w:gridCol w:w="4407"/>
      </w:tblGrid>
      <w:tr w:rsidR="003C674F" w:rsidTr="008D3FFF">
        <w:trPr>
          <w:cnfStyle w:val="100000000000" w:firstRow="1" w:lastRow="0" w:firstColumn="0" w:lastColumn="0" w:oddVBand="0" w:evenVBand="0" w:oddHBand="0" w:evenHBand="0" w:firstRowFirstColumn="0" w:firstRowLastColumn="0" w:lastRowFirstColumn="0" w:lastRowLastColumn="0"/>
        </w:trPr>
        <w:tc>
          <w:tcPr>
            <w:tcW w:w="4428" w:type="dxa"/>
          </w:tcPr>
          <w:p w:rsidR="003C674F" w:rsidRDefault="003C674F">
            <w:r>
              <w:t>Task</w:t>
            </w:r>
          </w:p>
        </w:tc>
        <w:tc>
          <w:tcPr>
            <w:tcW w:w="4428" w:type="dxa"/>
          </w:tcPr>
          <w:p w:rsidR="003C674F" w:rsidRDefault="003C674F">
            <w:r>
              <w:t>Description</w:t>
            </w:r>
          </w:p>
        </w:tc>
      </w:tr>
      <w:tr w:rsidR="003C674F" w:rsidTr="008D3FFF">
        <w:tc>
          <w:tcPr>
            <w:tcW w:w="4428" w:type="dxa"/>
          </w:tcPr>
          <w:p w:rsidR="003C674F" w:rsidRDefault="003C674F">
            <w:hyperlink w:anchor="z5bf76997344c4bdaabb342c604cd56b2" w:history="1">
              <w:r>
                <w:rPr>
                  <w:rStyle w:val="Hyperlink"/>
                </w:rPr>
                <w:t>How to Prepare Service Manager 2012 for Upgrade to SP1</w:t>
              </w:r>
            </w:hyperlink>
          </w:p>
        </w:tc>
        <w:tc>
          <w:tcPr>
            <w:tcW w:w="4428" w:type="dxa"/>
          </w:tcPr>
          <w:p w:rsidR="003C674F" w:rsidRDefault="003C674F">
            <w:r>
              <w:t>Describes how to stop data warehouse jobs and how to suspend the Self-Service Portal.</w:t>
            </w:r>
          </w:p>
        </w:tc>
      </w:tr>
      <w:tr w:rsidR="003C674F" w:rsidTr="008D3FFF">
        <w:tc>
          <w:tcPr>
            <w:tcW w:w="4428" w:type="dxa"/>
          </w:tcPr>
          <w:p w:rsidR="003C674F" w:rsidRDefault="003C674F">
            <w:hyperlink w:anchor="ze2d73d0701a54de59bdfbf8c478a4298" w:history="1">
              <w:r>
                <w:rPr>
                  <w:rStyle w:val="Hyperlink"/>
                </w:rPr>
                <w:t>How to Upgrade to System Center 2012 SP1 - Service Manager</w:t>
              </w:r>
            </w:hyperlink>
          </w:p>
        </w:tc>
        <w:tc>
          <w:tcPr>
            <w:tcW w:w="4428" w:type="dxa"/>
          </w:tcPr>
          <w:p w:rsidR="003C674F" w:rsidRDefault="003C674F">
            <w:r>
              <w:t>Describes how to upgrade the data warehouse management server, the Service Manager management server, and the Self-Service Portal.</w:t>
            </w:r>
          </w:p>
        </w:tc>
      </w:tr>
    </w:tbl>
    <w:p w:rsidR="003C674F" w:rsidRDefault="003C674F">
      <w:pPr>
        <w:pStyle w:val="TableSpacing"/>
      </w:pPr>
    </w:p>
    <w:p w:rsidR="003C674F" w:rsidRDefault="003C674F">
      <w:pPr>
        <w:pStyle w:val="DSTOC1-3"/>
      </w:pPr>
      <w:bookmarkStart w:id="45" w:name="_Toc345626361"/>
      <w:r>
        <w:t>How to Prepare Service Manager 2012 for Upgrade to SP1</w:t>
      </w:r>
      <w:bookmarkStart w:id="46" w:name="z5bf76997344c4bdaabb342c604cd56b2"/>
      <w:bookmarkEnd w:id="46"/>
      <w:bookmarkEnd w:id="45"/>
    </w:p>
    <w:p w:rsidR="003C674F" w:rsidRDefault="003C674F">
      <w:r>
        <w:t>This topic describes how to prepare your System Center 2012 – Service Manager environment for an upgrade. To do this, perform the following procedures for upgrading the data warehouse management server:</w:t>
      </w:r>
    </w:p>
    <w:p w:rsidR="003C674F" w:rsidRDefault="003C674F" w:rsidP="003C674F">
      <w:pPr>
        <w:pStyle w:val="NumberedList1"/>
        <w:numPr>
          <w:ilvl w:val="0"/>
          <w:numId w:val="0"/>
        </w:numPr>
        <w:tabs>
          <w:tab w:val="left" w:pos="360"/>
        </w:tabs>
        <w:spacing w:line="260" w:lineRule="exact"/>
        <w:ind w:left="360" w:hanging="360"/>
      </w:pPr>
      <w:r>
        <w:t>1.</w:t>
      </w:r>
      <w:r>
        <w:tab/>
        <w:t>List the data warehouse jobs that are running.</w:t>
      </w:r>
    </w:p>
    <w:p w:rsidR="003C674F" w:rsidRDefault="003C674F" w:rsidP="003C674F">
      <w:pPr>
        <w:pStyle w:val="NumberedList1"/>
        <w:numPr>
          <w:ilvl w:val="0"/>
          <w:numId w:val="0"/>
        </w:numPr>
        <w:tabs>
          <w:tab w:val="left" w:pos="360"/>
        </w:tabs>
        <w:spacing w:line="260" w:lineRule="exact"/>
        <w:ind w:left="360" w:hanging="360"/>
      </w:pPr>
      <w:r>
        <w:t>2.</w:t>
      </w:r>
      <w:r>
        <w:tab/>
        <w:t>Disable the data warehouse job schedules.</w:t>
      </w:r>
    </w:p>
    <w:p w:rsidR="003C674F" w:rsidRDefault="003C674F" w:rsidP="003C674F">
      <w:pPr>
        <w:pStyle w:val="NumberedList1"/>
        <w:numPr>
          <w:ilvl w:val="0"/>
          <w:numId w:val="0"/>
        </w:numPr>
        <w:tabs>
          <w:tab w:val="left" w:pos="360"/>
        </w:tabs>
        <w:spacing w:line="260" w:lineRule="exact"/>
        <w:ind w:left="360" w:hanging="360"/>
      </w:pPr>
      <w:r>
        <w:t>3.</w:t>
      </w:r>
      <w:r>
        <w:tab/>
        <w:t>Confirm that the data warehouse jobs have stopped running.</w:t>
      </w:r>
    </w:p>
    <w:p w:rsidR="003C674F" w:rsidRDefault="003C674F">
      <w:r>
        <w:t>When the data warehouse jobs have completed, start the upgrade of the data warehouse management server.</w:t>
      </w:r>
    </w:p>
    <w:p w:rsidR="003C674F" w:rsidRDefault="003C674F">
      <w:r>
        <w:t>After the data warehouse has been upgraded, perform the following procedures on the first Service Manager management server:</w:t>
      </w:r>
    </w:p>
    <w:p w:rsidR="003C674F" w:rsidRDefault="003C674F" w:rsidP="003C674F">
      <w:pPr>
        <w:pStyle w:val="NumberedList1"/>
        <w:numPr>
          <w:ilvl w:val="0"/>
          <w:numId w:val="0"/>
        </w:numPr>
        <w:tabs>
          <w:tab w:val="left" w:pos="360"/>
        </w:tabs>
        <w:spacing w:line="260" w:lineRule="exact"/>
        <w:ind w:left="360" w:hanging="360"/>
      </w:pPr>
      <w:r>
        <w:lastRenderedPageBreak/>
        <w:t>1.</w:t>
      </w:r>
      <w:r>
        <w:tab/>
        <w:t>Wait 10 minutes, and then start the upgrade of the Service Manager management server.</w:t>
      </w:r>
    </w:p>
    <w:p w:rsidR="003C674F" w:rsidRDefault="003C674F">
      <w:pPr>
        <w:pStyle w:val="ProcedureTitle"/>
        <w:framePr w:wrap="notBeside"/>
      </w:pPr>
      <w:r>
        <w:rPr>
          <w:noProof/>
        </w:rPr>
        <w:drawing>
          <wp:inline distT="0" distB="0" distL="0" distR="0" wp14:anchorId="04ECC696" wp14:editId="0A8B1634">
            <wp:extent cx="152400" cy="1524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list the data warehouse jobs by using Windows PowerShell cmdlets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click </w:t>
            </w:r>
            <w:r>
              <w:rPr>
                <w:rStyle w:val="UI"/>
              </w:rPr>
              <w:t>All Programs</w:t>
            </w:r>
            <w:r>
              <w:t xml:space="preserve">, click </w:t>
            </w:r>
            <w:r>
              <w:rPr>
                <w:rStyle w:val="UI"/>
              </w:rPr>
              <w:t>Microsoft System Center 2012</w:t>
            </w:r>
            <w:r>
              <w:t xml:space="preserve">, and then click </w:t>
            </w:r>
            <w:r>
              <w:rPr>
                <w:rStyle w:val="UI"/>
              </w:rPr>
              <w:t>Service Manager Shell</w:t>
            </w:r>
            <w:r>
              <w:t>.</w:t>
            </w:r>
          </w:p>
          <w:p w:rsidR="003C674F" w:rsidRDefault="003C674F" w:rsidP="003C674F">
            <w:pPr>
              <w:pStyle w:val="NumberedList1"/>
              <w:numPr>
                <w:ilvl w:val="0"/>
                <w:numId w:val="0"/>
              </w:numPr>
              <w:tabs>
                <w:tab w:val="left" w:pos="360"/>
              </w:tabs>
              <w:spacing w:line="260" w:lineRule="exact"/>
              <w:ind w:left="360" w:hanging="360"/>
            </w:pPr>
            <w:r>
              <w:t>2.</w:t>
            </w:r>
            <w:r>
              <w:tab/>
              <w:t>Type the following commands, and then press ENTER after each command:</w:t>
            </w:r>
          </w:p>
          <w:p w:rsidR="003C674F" w:rsidRDefault="003C674F">
            <w:pPr>
              <w:pStyle w:val="CodeinList1"/>
            </w:pPr>
            <w:r>
              <w:t>Set-ExecutionPolicy –force RemoteSigned</w:t>
            </w:r>
          </w:p>
          <w:p w:rsidR="003C674F" w:rsidRDefault="003C674F">
            <w:pPr>
              <w:pStyle w:val="CodeinList1"/>
            </w:pPr>
            <w:r>
              <w:t>cd 'C:\Program Files\Microsoft System Center 2012\Service Manager'</w:t>
            </w:r>
          </w:p>
          <w:p w:rsidR="003C674F" w:rsidRDefault="003C674F">
            <w:pPr>
              <w:pStyle w:val="CodeinList1"/>
            </w:pPr>
            <w:r>
              <w:t>Import-Module .\Microsoft.EnterpriseManagement.Warehouse.Cmdlets.psd1</w:t>
            </w:r>
          </w:p>
          <w:p w:rsidR="003C674F" w:rsidRDefault="003C674F">
            <w:pPr>
              <w:pStyle w:val="CodeinList1"/>
            </w:pPr>
          </w:p>
          <w:p w:rsidR="003C674F" w:rsidRDefault="003C674F">
            <w:pPr>
              <w:pStyle w:val="CodeinList1"/>
            </w:pPr>
            <w:r>
              <w:t>Get-SCDWJob</w:t>
            </w:r>
          </w:p>
          <w:p w:rsidR="003C674F" w:rsidRDefault="003C674F" w:rsidP="003C674F">
            <w:pPr>
              <w:pStyle w:val="NumberedList1"/>
              <w:numPr>
                <w:ilvl w:val="0"/>
                <w:numId w:val="0"/>
              </w:numPr>
              <w:tabs>
                <w:tab w:val="left" w:pos="360"/>
              </w:tabs>
              <w:spacing w:line="260" w:lineRule="exact"/>
              <w:ind w:left="360" w:hanging="360"/>
            </w:pPr>
            <w:r>
              <w:t>3.</w:t>
            </w:r>
            <w:r>
              <w:tab/>
              <w:t>A list of the data warehouse jobs appears. Use this list in the next procedure, "To disable data warehouse job schedules by using Windows PowerShell cmdlets.”</w:t>
            </w:r>
          </w:p>
        </w:tc>
      </w:tr>
    </w:tbl>
    <w:p w:rsidR="003C674F" w:rsidRDefault="003C674F">
      <w:pPr>
        <w:pStyle w:val="ProcedureTitle"/>
        <w:framePr w:wrap="notBeside"/>
      </w:pPr>
      <w:r>
        <w:rPr>
          <w:noProof/>
        </w:rPr>
        <w:drawing>
          <wp:inline distT="0" distB="0" distL="0" distR="0" wp14:anchorId="14DF74BA" wp14:editId="5B8DC103">
            <wp:extent cx="152400" cy="1524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disable data warehouse job schedules by using Windows PowerShell cmdlets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Type the following commands, and then press ENTER after each command:</w:t>
            </w:r>
          </w:p>
          <w:p w:rsidR="003C674F" w:rsidRDefault="003C674F">
            <w:pPr>
              <w:pStyle w:val="CodeinList1"/>
            </w:pPr>
            <w:r>
              <w:t>Disable-SCDWJobSchedule –JobName Extract_&lt;data warehouse management group name&gt;</w:t>
            </w:r>
          </w:p>
          <w:p w:rsidR="003C674F" w:rsidRDefault="003C674F">
            <w:pPr>
              <w:pStyle w:val="CodeinList1"/>
            </w:pPr>
            <w:r>
              <w:t>Disable-SCDWJobSchedule –JobName Extract_&lt;Service Manager management group name&gt;</w:t>
            </w:r>
          </w:p>
          <w:p w:rsidR="003C674F" w:rsidRDefault="003C674F">
            <w:pPr>
              <w:pStyle w:val="CodeinList1"/>
            </w:pPr>
            <w:r>
              <w:t>Disable-SCDWJobSchedule –JobName Transform.Common</w:t>
            </w:r>
          </w:p>
          <w:p w:rsidR="003C674F" w:rsidRDefault="003C674F">
            <w:pPr>
              <w:pStyle w:val="CodeinList1"/>
            </w:pPr>
            <w:r>
              <w:t>Disable-SCDWJobSchedule –JobName Load.Common</w:t>
            </w:r>
          </w:p>
          <w:p w:rsidR="003C674F" w:rsidRDefault="003C674F">
            <w:pPr>
              <w:pStyle w:val="CodeinList1"/>
            </w:pPr>
            <w:r>
              <w:t>Disable-SCDWJobSchedule –JobName DWMaintenance</w:t>
            </w:r>
          </w:p>
          <w:p w:rsidR="003C674F" w:rsidRDefault="003C674F">
            <w:pPr>
              <w:pStyle w:val="CodeinList1"/>
            </w:pPr>
            <w:r>
              <w:t>Disable-SCDWJobSchedule –JobName MPSyncJob</w:t>
            </w:r>
          </w:p>
          <w:p w:rsidR="003C674F" w:rsidRDefault="003C674F">
            <w:pPr>
              <w:pStyle w:val="CodeinList1"/>
            </w:pPr>
            <w:r>
              <w:t>Start-SCDWJob –JobName MPSyncJob</w:t>
            </w:r>
          </w:p>
          <w:p w:rsidR="003C674F" w:rsidRDefault="003C674F">
            <w:pPr>
              <w:pStyle w:val="TextinList1"/>
            </w:pPr>
            <w:r>
              <w:t xml:space="preserve">The last command to start the </w:t>
            </w:r>
            <w:r>
              <w:rPr>
                <w:rStyle w:val="System"/>
              </w:rPr>
              <w:t>MPSyncJob</w:t>
            </w:r>
            <w:r>
              <w:t xml:space="preserve"> will enable the extraction, transformation, and load (ETL) jobs to run to completion. After that, because all the schedules have been disabled, the jobs will stop. To close the Windows PowerShell window, type </w:t>
            </w:r>
            <w:r>
              <w:rPr>
                <w:rStyle w:val="UserInputNon-localizable"/>
              </w:rPr>
              <w:t>exit</w:t>
            </w:r>
            <w:r>
              <w:t>.</w:t>
            </w:r>
          </w:p>
        </w:tc>
      </w:tr>
    </w:tbl>
    <w:p w:rsidR="003C674F" w:rsidRDefault="003C674F">
      <w:pPr>
        <w:pStyle w:val="ProcedureTitle"/>
        <w:framePr w:wrap="notBeside"/>
      </w:pPr>
      <w:r>
        <w:rPr>
          <w:noProof/>
        </w:rPr>
        <w:drawing>
          <wp:inline distT="0" distB="0" distL="0" distR="0" wp14:anchorId="683267D4" wp14:editId="70C624C0">
            <wp:extent cx="152400" cy="152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confirm that the data warehouse jobs have stopped running</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Data Warehouse</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Data Warehouse</w:t>
            </w:r>
            <w:r>
              <w:t xml:space="preserve"> pane, expand </w:t>
            </w:r>
            <w:r>
              <w:rPr>
                <w:rStyle w:val="UI"/>
              </w:rPr>
              <w:t>Data Warehouse</w:t>
            </w:r>
            <w:r>
              <w:t xml:space="preserve">, and then click </w:t>
            </w:r>
            <w:r>
              <w:rPr>
                <w:rStyle w:val="UI"/>
              </w:rPr>
              <w:t>Data Warehouse Jobs</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Data Warehouse Jobs</w:t>
            </w:r>
            <w:r>
              <w:t xml:space="preserve"> pane, observe the </w:t>
            </w:r>
            <w:r>
              <w:rPr>
                <w:rStyle w:val="UI"/>
              </w:rPr>
              <w:t>Status</w:t>
            </w:r>
            <w:r>
              <w:t xml:space="preserve"> column for each data warehouse job. When the status for each job is listed as </w:t>
            </w:r>
            <w:r>
              <w:rPr>
                <w:rStyle w:val="UI"/>
              </w:rPr>
              <w:t>Not Started</w:t>
            </w:r>
            <w:r>
              <w:t xml:space="preserve">, proceed to the next procedure to stop the Self-Service Portal. If no Self-Service Portal exists in your </w:t>
            </w:r>
            <w:r>
              <w:lastRenderedPageBreak/>
              <w:t xml:space="preserve">environment, you can start the upgrade process in </w:t>
            </w:r>
            <w:hyperlink w:anchor="ze2d73d0701a54de59bdfbf8c478a4298" w:history="1">
              <w:r>
                <w:rPr>
                  <w:rStyle w:val="Hyperlink"/>
                </w:rPr>
                <w:t>How to Upgrade to System Center 2012 SP1 - Service Manager</w:t>
              </w:r>
            </w:hyperlink>
            <w:r>
              <w:t>.</w:t>
            </w:r>
          </w:p>
        </w:tc>
      </w:tr>
    </w:tbl>
    <w:p w:rsidR="003C674F" w:rsidRDefault="003C674F"/>
    <w:p w:rsidR="003C674F" w:rsidRDefault="003C674F">
      <w:pPr>
        <w:pStyle w:val="DSTOC1-3"/>
      </w:pPr>
      <w:bookmarkStart w:id="47" w:name="_Toc345626362"/>
      <w:r>
        <w:t>How to Upgrade to System Center 2012 SP1 - Service Manager</w:t>
      </w:r>
      <w:bookmarkStart w:id="48" w:name="ze2d73d0701a54de59bdfbf8c478a4298"/>
      <w:bookmarkEnd w:id="48"/>
      <w:bookmarkEnd w:id="47"/>
    </w:p>
    <w:p w:rsidR="003C674F" w:rsidRDefault="003C674F">
      <w:r>
        <w:t>You can use the following procedures to upgrade your Service Manager environment to System Center 2012 – Service Manager SP1. These procedures include steps for upgrading the data warehouse management server, the Service Manager management server, and the Service Manager console.</w:t>
      </w:r>
    </w:p>
    <w:p w:rsidR="003C674F" w:rsidRDefault="003C674F">
      <w:pPr>
        <w:pStyle w:val="DSTOC4-0"/>
      </w:pPr>
      <w:r>
        <w:t>Data Warehouse Management Server</w:t>
      </w:r>
    </w:p>
    <w:p w:rsidR="003C674F" w:rsidRDefault="003C674F">
      <w:r>
        <w:t>Use the following procedure to upgrade the data warehouse management server.</w:t>
      </w:r>
    </w:p>
    <w:p w:rsidR="003C674F" w:rsidRDefault="003C674F">
      <w:pPr>
        <w:pStyle w:val="AlertLabel"/>
        <w:framePr w:wrap="notBeside"/>
      </w:pPr>
      <w:r>
        <w:rPr>
          <w:noProof/>
        </w:rPr>
        <w:drawing>
          <wp:inline distT="0" distB="0" distL="0" distR="0" wp14:anchorId="7C7CD9CD" wp14:editId="5CBC77A5">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3C674F" w:rsidRDefault="003C674F">
      <w:pPr>
        <w:pStyle w:val="AlertText"/>
      </w:pPr>
      <w:r>
        <w:t xml:space="preserve">Make sure that you have stopped the data warehouse jobs before you continue. For more information, see </w:t>
      </w:r>
      <w:hyperlink w:anchor="z5bf76997344c4bdaabb342c604cd56b2" w:history="1">
        <w:r>
          <w:rPr>
            <w:rStyle w:val="Hyperlink"/>
          </w:rPr>
          <w:t>How to Prepare Service Manager 2012 for Upgrade to SP1</w:t>
        </w:r>
      </w:hyperlink>
      <w:r>
        <w:t>.</w:t>
      </w:r>
    </w:p>
    <w:p w:rsidR="003C674F" w:rsidRDefault="003C674F">
      <w:pPr>
        <w:pStyle w:val="ProcedureTitle"/>
        <w:framePr w:wrap="notBeside"/>
      </w:pPr>
      <w:r>
        <w:rPr>
          <w:noProof/>
        </w:rPr>
        <w:drawing>
          <wp:inline distT="0" distB="0" distL="0" distR="0" wp14:anchorId="4546DD9E" wp14:editId="4AB0C6B9">
            <wp:extent cx="152400" cy="1524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upgrade the data warehouse management server</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Log on to the computer that will host the data warehouse management server by using an account that is a member of the Administrators group. This account must also be a local administrator.</w:t>
            </w:r>
          </w:p>
          <w:p w:rsidR="003C674F" w:rsidRDefault="003C674F" w:rsidP="003C674F">
            <w:pPr>
              <w:pStyle w:val="NumberedList1"/>
              <w:numPr>
                <w:ilvl w:val="0"/>
                <w:numId w:val="0"/>
              </w:numPr>
              <w:tabs>
                <w:tab w:val="left" w:pos="360"/>
              </w:tabs>
              <w:spacing w:line="260" w:lineRule="exact"/>
              <w:ind w:left="360" w:hanging="360"/>
            </w:pPr>
            <w:r>
              <w:t>2.</w:t>
            </w:r>
            <w:r>
              <w:tab/>
              <w:t xml:space="preserve">On the Service Manager installation media, double-click the </w:t>
            </w:r>
            <w:r>
              <w:rPr>
                <w:rStyle w:val="UI"/>
              </w:rPr>
              <w:t>Setup.exe</w:t>
            </w:r>
            <w:r>
              <w:t xml:space="preserve"> to start the Service Manager Setup Wizard.</w:t>
            </w:r>
          </w:p>
          <w:p w:rsidR="003C674F" w:rsidRDefault="003C674F" w:rsidP="003C674F">
            <w:pPr>
              <w:pStyle w:val="NumberedList1"/>
              <w:numPr>
                <w:ilvl w:val="0"/>
                <w:numId w:val="0"/>
              </w:numPr>
              <w:tabs>
                <w:tab w:val="left" w:pos="360"/>
              </w:tabs>
              <w:spacing w:line="260" w:lineRule="exact"/>
              <w:ind w:left="360" w:hanging="360"/>
            </w:pPr>
            <w:r>
              <w:t>3.</w:t>
            </w:r>
            <w:r>
              <w:tab/>
              <w:t xml:space="preserve">On the </w:t>
            </w:r>
            <w:r>
              <w:rPr>
                <w:rStyle w:val="UI"/>
              </w:rPr>
              <w:t>Microsoft System Center 2012</w:t>
            </w:r>
            <w:r>
              <w:t xml:space="preserve"> page, click </w:t>
            </w:r>
            <w:r>
              <w:rPr>
                <w:rStyle w:val="UI"/>
              </w:rPr>
              <w:t>Upgrade Service Manager data warehouse management server</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On the </w:t>
            </w:r>
            <w:r>
              <w:rPr>
                <w:rStyle w:val="UI"/>
              </w:rPr>
              <w:t>Prepare for upgrade</w:t>
            </w:r>
            <w:r>
              <w:t xml:space="preserve"> page, select the two items indicating that you have read the appropriate sections in the System Center 2012 – Service Manager Upgrade Guide,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On the </w:t>
            </w:r>
            <w:r>
              <w:rPr>
                <w:rStyle w:val="UI"/>
              </w:rPr>
              <w:t>Product registration</w:t>
            </w:r>
            <w:r>
              <w:t xml:space="preserve"> page, type the appropriate information in the boxes. Read the Microsoft Software License Terms; if applicable, click </w:t>
            </w:r>
            <w:r>
              <w:rPr>
                <w:rStyle w:val="UI"/>
              </w:rPr>
              <w:t>I have read, understood, and agree with the terms of the license agreement</w:t>
            </w:r>
            <w:r>
              <w:t xml:space="preserve">;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6.</w:t>
            </w:r>
            <w:r>
              <w:tab/>
              <w:t xml:space="preserve">On the </w:t>
            </w:r>
            <w:r>
              <w:rPr>
                <w:rStyle w:val="UI"/>
              </w:rPr>
              <w:t>System check results</w:t>
            </w:r>
            <w:r>
              <w:t xml:space="preserve"> page, ensure that the prerequisite check passed or at least passed with warnings,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7.</w:t>
            </w:r>
            <w:r>
              <w:tab/>
              <w:t xml:space="preserve">On the </w:t>
            </w:r>
            <w:r>
              <w:rPr>
                <w:rStyle w:val="UI"/>
              </w:rPr>
              <w:t>Configure Analysis Service for OLAP cubes</w:t>
            </w:r>
            <w:r>
              <w:t xml:space="preserve"> page, in the </w:t>
            </w:r>
            <w:r>
              <w:rPr>
                <w:rStyle w:val="UI"/>
              </w:rPr>
              <w:t>Database server</w:t>
            </w:r>
            <w:r>
              <w:t xml:space="preserve"> box, type the computer name of the server that will host the SQL Server Analysis Services (SSAS) database, and then press the Tab key. When </w:t>
            </w:r>
            <w:r>
              <w:rPr>
                <w:rStyle w:val="UI"/>
              </w:rPr>
              <w:t>Default</w:t>
            </w:r>
            <w:r>
              <w:t xml:space="preserve"> appears in the </w:t>
            </w:r>
            <w:r>
              <w:rPr>
                <w:rStyle w:val="UI"/>
              </w:rPr>
              <w:t>SQL Server instance</w:t>
            </w:r>
            <w:r>
              <w:t xml:space="preserve"> box, click </w:t>
            </w:r>
            <w:r>
              <w:rPr>
                <w:rStyle w:val="UI"/>
              </w:rPr>
              <w:t>Next</w:t>
            </w:r>
            <w:r>
              <w:t>.</w:t>
            </w:r>
          </w:p>
          <w:p w:rsidR="003C674F" w:rsidRDefault="003C674F">
            <w:pPr>
              <w:pStyle w:val="AlertLabelinList1"/>
              <w:framePr w:wrap="notBeside"/>
            </w:pPr>
            <w:r>
              <w:rPr>
                <w:noProof/>
              </w:rPr>
              <w:drawing>
                <wp:inline distT="0" distB="0" distL="0" distR="0" wp14:anchorId="7AC47641" wp14:editId="5DF98DA7">
                  <wp:extent cx="2286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3C674F" w:rsidRDefault="003C674F">
            <w:pPr>
              <w:pStyle w:val="AlertTextinList1"/>
            </w:pPr>
            <w:r>
              <w:t xml:space="preserve">If you are installing SSAS on a computer other than the computer that hosts the data warehouse management server and there is a firewall in your environment, you must make sure that the proper firewall ports are opened. For more </w:t>
            </w:r>
            <w:r>
              <w:lastRenderedPageBreak/>
              <w:t xml:space="preserve">information, see “Port Assignments for System Center 2012 - Service Manager” in the </w:t>
            </w:r>
            <w:hyperlink r:id="rId46" w:history="1">
              <w:r>
                <w:rPr>
                  <w:rStyle w:val="Hyperlink"/>
                </w:rPr>
                <w:t>Planning Guide for System Center 2012 - Service Manager</w:t>
              </w:r>
            </w:hyperlink>
            <w:r>
              <w:t>.</w:t>
            </w:r>
          </w:p>
          <w:p w:rsidR="003C674F" w:rsidRDefault="003C674F" w:rsidP="003C674F">
            <w:pPr>
              <w:pStyle w:val="NumberedList1"/>
              <w:numPr>
                <w:ilvl w:val="0"/>
                <w:numId w:val="0"/>
              </w:numPr>
              <w:tabs>
                <w:tab w:val="left" w:pos="360"/>
              </w:tabs>
              <w:spacing w:line="260" w:lineRule="exact"/>
              <w:ind w:left="360" w:hanging="360"/>
            </w:pPr>
            <w:r>
              <w:t>8.</w:t>
            </w:r>
            <w:r>
              <w:tab/>
              <w:t xml:space="preserve">On the </w:t>
            </w:r>
            <w:r>
              <w:rPr>
                <w:rStyle w:val="UI"/>
              </w:rPr>
              <w:t>Configure Analysis Services credential</w:t>
            </w:r>
            <w:r>
              <w:t xml:space="preserve"> page, specify the user name, password, and domain for the account, and then click </w:t>
            </w:r>
            <w:r>
              <w:rPr>
                <w:rStyle w:val="UI"/>
              </w:rPr>
              <w:t>Test Credentials</w:t>
            </w:r>
            <w:r>
              <w:t xml:space="preserve">. After you receive a message saying “The credentials were accepted,”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9.</w:t>
            </w:r>
            <w:r>
              <w:tab/>
              <w:t xml:space="preserve">On the </w:t>
            </w:r>
            <w:r>
              <w:rPr>
                <w:rStyle w:val="UI"/>
              </w:rPr>
              <w:t>Help improve System Center</w:t>
            </w:r>
            <w:r>
              <w:t xml:space="preserve"> page, indicate your preference for participation in the Customer Experience Improvement Program and in Error Reporting. As an option, click </w:t>
            </w:r>
            <w:r>
              <w:rPr>
                <w:rStyle w:val="UI"/>
              </w:rPr>
              <w:t>Tell me more about the program</w:t>
            </w:r>
            <w:r>
              <w:t xml:space="preserve">,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10.</w:t>
            </w:r>
            <w:r>
              <w:tab/>
              <w:t xml:space="preserve">On the </w:t>
            </w:r>
            <w:r>
              <w:rPr>
                <w:rStyle w:val="UI"/>
              </w:rPr>
              <w:t>Use Microsoft Update to help keep your computer secure and up-to-date</w:t>
            </w:r>
            <w:r>
              <w:t xml:space="preserve"> page, indicate your preference for using Microsoft Update to check for Service Manager updates,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11.</w:t>
            </w:r>
            <w:r>
              <w:tab/>
              <w:t xml:space="preserve">On the </w:t>
            </w:r>
            <w:r>
              <w:rPr>
                <w:rStyle w:val="UI"/>
              </w:rPr>
              <w:t>Configuration Summary</w:t>
            </w:r>
            <w:r>
              <w:t xml:space="preserve"> page, read the information that is provided, and, if it is accurate, click </w:t>
            </w:r>
            <w:r>
              <w:rPr>
                <w:rStyle w:val="UI"/>
              </w:rPr>
              <w:t>Install</w:t>
            </w:r>
            <w:r>
              <w:t>.</w:t>
            </w:r>
          </w:p>
          <w:p w:rsidR="003C674F" w:rsidRDefault="003C674F" w:rsidP="003C674F">
            <w:pPr>
              <w:pStyle w:val="NumberedList1"/>
              <w:numPr>
                <w:ilvl w:val="0"/>
                <w:numId w:val="0"/>
              </w:numPr>
              <w:tabs>
                <w:tab w:val="left" w:pos="360"/>
              </w:tabs>
              <w:spacing w:line="260" w:lineRule="exact"/>
              <w:ind w:left="360" w:hanging="360"/>
            </w:pPr>
            <w:r>
              <w:t>12.</w:t>
            </w:r>
            <w:r>
              <w:tab/>
              <w:t xml:space="preserve">On </w:t>
            </w:r>
            <w:r>
              <w:rPr>
                <w:rStyle w:val="UI"/>
              </w:rPr>
              <w:t>The upgrade was completed successfully</w:t>
            </w:r>
            <w:r>
              <w:t xml:space="preserve"> page, if you have already backed up the encryption key, clear the </w:t>
            </w:r>
            <w:r>
              <w:rPr>
                <w:rStyle w:val="UI"/>
              </w:rPr>
              <w:t>Open the Encryption Backup or Restore Wizard</w:t>
            </w:r>
            <w:r>
              <w:t xml:space="preserve"> check box, and then click </w:t>
            </w:r>
            <w:r>
              <w:rPr>
                <w:rStyle w:val="UI"/>
              </w:rPr>
              <w:t>Close</w:t>
            </w:r>
            <w:r>
              <w:t>.</w:t>
            </w:r>
          </w:p>
        </w:tc>
      </w:tr>
    </w:tbl>
    <w:p w:rsidR="003C674F" w:rsidRDefault="003C674F">
      <w:pPr>
        <w:pStyle w:val="DSTOC4-0"/>
      </w:pPr>
      <w:r>
        <w:lastRenderedPageBreak/>
        <w:t>Service Manager Management Server</w:t>
      </w:r>
    </w:p>
    <w:p w:rsidR="003C674F" w:rsidRDefault="003C674F">
      <w:r>
        <w:t>Use the following procedure to upgrade the Service Manager management server.</w:t>
      </w:r>
    </w:p>
    <w:p w:rsidR="003C674F" w:rsidRDefault="003C674F">
      <w:pPr>
        <w:pStyle w:val="ProcedureTitle"/>
        <w:framePr w:wrap="notBeside"/>
      </w:pPr>
      <w:r>
        <w:rPr>
          <w:noProof/>
        </w:rPr>
        <w:drawing>
          <wp:inline distT="0" distB="0" distL="0" distR="0" wp14:anchorId="49BC2B31" wp14:editId="52D1C360">
            <wp:extent cx="152400" cy="1524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upgrade the Service Manager management server</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Log on to the computer that will host the Service Manager management server by using an account that is a member of the Administrators group.</w:t>
            </w:r>
          </w:p>
          <w:p w:rsidR="003C674F" w:rsidRDefault="003C674F" w:rsidP="003C674F">
            <w:pPr>
              <w:pStyle w:val="NumberedList1"/>
              <w:numPr>
                <w:ilvl w:val="0"/>
                <w:numId w:val="0"/>
              </w:numPr>
              <w:tabs>
                <w:tab w:val="left" w:pos="360"/>
              </w:tabs>
              <w:spacing w:line="260" w:lineRule="exact"/>
              <w:ind w:left="360" w:hanging="360"/>
            </w:pPr>
            <w:r>
              <w:t>2.</w:t>
            </w:r>
            <w:r>
              <w:tab/>
              <w:t xml:space="preserve">On the Service Manager installation media, double-click the </w:t>
            </w:r>
            <w:r>
              <w:rPr>
                <w:rStyle w:val="UI"/>
              </w:rPr>
              <w:t>Setup.exe</w:t>
            </w:r>
            <w:r>
              <w:t xml:space="preserve"> to start the Service Manager Setup Wizard.</w:t>
            </w:r>
          </w:p>
          <w:p w:rsidR="003C674F" w:rsidRDefault="003C674F" w:rsidP="003C674F">
            <w:pPr>
              <w:pStyle w:val="NumberedList1"/>
              <w:numPr>
                <w:ilvl w:val="0"/>
                <w:numId w:val="0"/>
              </w:numPr>
              <w:tabs>
                <w:tab w:val="left" w:pos="360"/>
              </w:tabs>
              <w:spacing w:line="260" w:lineRule="exact"/>
              <w:ind w:left="360" w:hanging="360"/>
            </w:pPr>
            <w:r>
              <w:t>3.</w:t>
            </w:r>
            <w:r>
              <w:tab/>
              <w:t xml:space="preserve">On the </w:t>
            </w:r>
            <w:r>
              <w:rPr>
                <w:rStyle w:val="UI"/>
              </w:rPr>
              <w:t>Microsoft System Center 2012</w:t>
            </w:r>
            <w:r>
              <w:t xml:space="preserve"> page, click </w:t>
            </w:r>
            <w:r>
              <w:rPr>
                <w:rStyle w:val="UI"/>
              </w:rPr>
              <w:t>Upgrade Service Manager management server</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On the </w:t>
            </w:r>
            <w:r>
              <w:rPr>
                <w:rStyle w:val="UI"/>
              </w:rPr>
              <w:t>Prepare for upgrade</w:t>
            </w:r>
            <w:r>
              <w:t xml:space="preserve"> page, select the two items indicating that you have read the appropriate sections in the Upgrade Guide for System Center 2012 – Service Manager,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On the </w:t>
            </w:r>
            <w:r>
              <w:rPr>
                <w:rStyle w:val="UI"/>
              </w:rPr>
              <w:t>Product registration</w:t>
            </w:r>
            <w:r>
              <w:t xml:space="preserve"> page, type the appropriate information in the boxes. Read the Microsoft Software License Terms, and, if applicable, click </w:t>
            </w:r>
            <w:r>
              <w:rPr>
                <w:rStyle w:val="UI"/>
              </w:rPr>
              <w:t>I have read, understood, and agree with the terms of the license agreement</w:t>
            </w:r>
            <w:r>
              <w:t xml:space="preserve">,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6.</w:t>
            </w:r>
            <w:r>
              <w:tab/>
              <w:t xml:space="preserve">On the </w:t>
            </w:r>
            <w:r>
              <w:rPr>
                <w:rStyle w:val="UI"/>
              </w:rPr>
              <w:t>System check results</w:t>
            </w:r>
            <w:r>
              <w:t xml:space="preserve"> page, ensure that the prerequisite check passed or at least passed with warnings,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7.</w:t>
            </w:r>
            <w:r>
              <w:tab/>
              <w:t xml:space="preserve">On the </w:t>
            </w:r>
            <w:r>
              <w:rPr>
                <w:rStyle w:val="UI"/>
              </w:rPr>
              <w:t>Configuration Summary</w:t>
            </w:r>
            <w:r>
              <w:t xml:space="preserve"> page, read the information that is provided, and, if it is accurate, click </w:t>
            </w:r>
            <w:r>
              <w:rPr>
                <w:rStyle w:val="UI"/>
              </w:rPr>
              <w:t>Install</w:t>
            </w:r>
            <w:r>
              <w:t>.</w:t>
            </w:r>
          </w:p>
          <w:p w:rsidR="003C674F" w:rsidRDefault="003C674F" w:rsidP="003C674F">
            <w:pPr>
              <w:pStyle w:val="NumberedList1"/>
              <w:numPr>
                <w:ilvl w:val="0"/>
                <w:numId w:val="0"/>
              </w:numPr>
              <w:tabs>
                <w:tab w:val="left" w:pos="360"/>
              </w:tabs>
              <w:spacing w:line="260" w:lineRule="exact"/>
              <w:ind w:left="360" w:hanging="360"/>
            </w:pPr>
            <w:r>
              <w:t>8.</w:t>
            </w:r>
            <w:r>
              <w:tab/>
              <w:t xml:space="preserve">On the </w:t>
            </w:r>
            <w:r>
              <w:rPr>
                <w:rStyle w:val="UI"/>
              </w:rPr>
              <w:t>The upgrade was completed successfully</w:t>
            </w:r>
            <w:r>
              <w:t xml:space="preserve"> page, if you have already backed up the encryption key, clear the </w:t>
            </w:r>
            <w:r>
              <w:rPr>
                <w:rStyle w:val="UI"/>
              </w:rPr>
              <w:t>Open the Encryption Backup or Restore Wizard</w:t>
            </w:r>
            <w:r>
              <w:t xml:space="preserve"> check box, and then click </w:t>
            </w:r>
            <w:r>
              <w:rPr>
                <w:rStyle w:val="UI"/>
              </w:rPr>
              <w:t>Close</w:t>
            </w:r>
            <w:r>
              <w:t>.</w:t>
            </w:r>
          </w:p>
        </w:tc>
      </w:tr>
    </w:tbl>
    <w:p w:rsidR="003C674F" w:rsidRDefault="003C674F">
      <w:pPr>
        <w:pStyle w:val="DSTOC4-0"/>
      </w:pPr>
      <w:r>
        <w:lastRenderedPageBreak/>
        <w:t>Service Manager Console</w:t>
      </w:r>
    </w:p>
    <w:p w:rsidR="003C674F" w:rsidRDefault="003C674F">
      <w:r>
        <w:t>Use the following procedure to upgrade the Service Manager console.</w:t>
      </w:r>
    </w:p>
    <w:p w:rsidR="003C674F" w:rsidRDefault="003C674F">
      <w:pPr>
        <w:pStyle w:val="ProcedureTitle"/>
        <w:framePr w:wrap="notBeside"/>
      </w:pPr>
      <w:r>
        <w:rPr>
          <w:noProof/>
        </w:rPr>
        <w:drawing>
          <wp:inline distT="0" distB="0" distL="0" distR="0" wp14:anchorId="54412C24" wp14:editId="63473AFE">
            <wp:extent cx="152400" cy="1524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upgrade the Service Manager Console</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Log on to the computer that will host the Service Manager console by using an account that is a member of the Administrators group.</w:t>
            </w:r>
          </w:p>
          <w:p w:rsidR="003C674F" w:rsidRDefault="003C674F" w:rsidP="003C674F">
            <w:pPr>
              <w:pStyle w:val="NumberedList1"/>
              <w:numPr>
                <w:ilvl w:val="0"/>
                <w:numId w:val="0"/>
              </w:numPr>
              <w:tabs>
                <w:tab w:val="left" w:pos="360"/>
              </w:tabs>
              <w:spacing w:line="260" w:lineRule="exact"/>
              <w:ind w:left="360" w:hanging="360"/>
            </w:pPr>
            <w:r>
              <w:t>2.</w:t>
            </w:r>
            <w:r>
              <w:tab/>
              <w:t xml:space="preserve">On the Service Manager installation media, double-click the </w:t>
            </w:r>
            <w:r>
              <w:rPr>
                <w:rStyle w:val="UI"/>
              </w:rPr>
              <w:t>Setup.exe</w:t>
            </w:r>
            <w:r>
              <w:t xml:space="preserve"> to start the Service Manager Setup Wizard.</w:t>
            </w:r>
          </w:p>
          <w:p w:rsidR="003C674F" w:rsidRDefault="003C674F" w:rsidP="003C674F">
            <w:pPr>
              <w:pStyle w:val="NumberedList1"/>
              <w:numPr>
                <w:ilvl w:val="0"/>
                <w:numId w:val="0"/>
              </w:numPr>
              <w:tabs>
                <w:tab w:val="left" w:pos="360"/>
              </w:tabs>
              <w:spacing w:line="260" w:lineRule="exact"/>
              <w:ind w:left="360" w:hanging="360"/>
            </w:pPr>
            <w:r>
              <w:t>3.</w:t>
            </w:r>
            <w:r>
              <w:tab/>
              <w:t xml:space="preserve">On the </w:t>
            </w:r>
            <w:r>
              <w:rPr>
                <w:rStyle w:val="UI"/>
              </w:rPr>
              <w:t>Microsoft System Center 2012</w:t>
            </w:r>
            <w:r>
              <w:t xml:space="preserve"> page, click </w:t>
            </w:r>
            <w:r>
              <w:rPr>
                <w:rStyle w:val="UI"/>
              </w:rPr>
              <w:t>Upgrade Service Manager console</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On the </w:t>
            </w:r>
            <w:r>
              <w:rPr>
                <w:rStyle w:val="UI"/>
              </w:rPr>
              <w:t>Prepare for upgrade</w:t>
            </w:r>
            <w:r>
              <w:t xml:space="preserve"> page, select the two items indicating that you have read the appropriate sections in the Upgrade Guide for System Center 2012 – Service Manager,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5.</w:t>
            </w:r>
            <w:r>
              <w:tab/>
              <w:t xml:space="preserve">On the </w:t>
            </w:r>
            <w:r>
              <w:rPr>
                <w:rStyle w:val="UI"/>
              </w:rPr>
              <w:t>Product registration</w:t>
            </w:r>
            <w:r>
              <w:t xml:space="preserve"> page, read the Microsoft Software License Terms, and, if applicable, click </w:t>
            </w:r>
            <w:r>
              <w:rPr>
                <w:rStyle w:val="UI"/>
              </w:rPr>
              <w:t>I have read, understood, and agree with the terms of the license agreement</w:t>
            </w:r>
            <w:r>
              <w:t xml:space="preserve">,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6.</w:t>
            </w:r>
            <w:r>
              <w:tab/>
              <w:t xml:space="preserve">On the </w:t>
            </w:r>
            <w:r>
              <w:rPr>
                <w:rStyle w:val="UI"/>
              </w:rPr>
              <w:t>System check results</w:t>
            </w:r>
            <w:r>
              <w:t xml:space="preserve"> page, ensure that the prerequisite check passed or at least passed with warnings, and then click </w:t>
            </w:r>
            <w:r>
              <w:rPr>
                <w:rStyle w:val="UI"/>
              </w:rPr>
              <w:t>Next</w:t>
            </w:r>
            <w:r>
              <w:t>.</w:t>
            </w:r>
          </w:p>
          <w:p w:rsidR="003C674F" w:rsidRDefault="003C674F" w:rsidP="003C674F">
            <w:pPr>
              <w:pStyle w:val="NumberedList1"/>
              <w:numPr>
                <w:ilvl w:val="0"/>
                <w:numId w:val="0"/>
              </w:numPr>
              <w:tabs>
                <w:tab w:val="left" w:pos="360"/>
              </w:tabs>
              <w:spacing w:line="260" w:lineRule="exact"/>
              <w:ind w:left="360" w:hanging="360"/>
            </w:pPr>
            <w:r>
              <w:t>7.</w:t>
            </w:r>
            <w:r>
              <w:tab/>
              <w:t xml:space="preserve">On the </w:t>
            </w:r>
            <w:r>
              <w:rPr>
                <w:rStyle w:val="UI"/>
              </w:rPr>
              <w:t>Configuration Summary</w:t>
            </w:r>
            <w:r>
              <w:t xml:space="preserve"> page, read the information that is provided, and, if it is accurate, click </w:t>
            </w:r>
            <w:r>
              <w:rPr>
                <w:rStyle w:val="UI"/>
              </w:rPr>
              <w:t>Install</w:t>
            </w:r>
            <w:r>
              <w:t>.</w:t>
            </w:r>
          </w:p>
          <w:p w:rsidR="003C674F" w:rsidRDefault="003C674F" w:rsidP="003C674F">
            <w:pPr>
              <w:pStyle w:val="NumberedList1"/>
              <w:numPr>
                <w:ilvl w:val="0"/>
                <w:numId w:val="0"/>
              </w:numPr>
              <w:tabs>
                <w:tab w:val="left" w:pos="360"/>
              </w:tabs>
              <w:spacing w:line="260" w:lineRule="exact"/>
              <w:ind w:left="360" w:hanging="360"/>
            </w:pPr>
            <w:r>
              <w:t>8.</w:t>
            </w:r>
            <w:r>
              <w:tab/>
              <w:t xml:space="preserve">On </w:t>
            </w:r>
            <w:r>
              <w:rPr>
                <w:rStyle w:val="UI"/>
              </w:rPr>
              <w:t>The upgrade was completed successfully</w:t>
            </w:r>
            <w:r>
              <w:t xml:space="preserve"> page, click </w:t>
            </w:r>
            <w:r>
              <w:rPr>
                <w:rStyle w:val="UI"/>
              </w:rPr>
              <w:t>Close</w:t>
            </w:r>
            <w:r>
              <w:t>.</w:t>
            </w:r>
          </w:p>
        </w:tc>
      </w:tr>
    </w:tbl>
    <w:p w:rsidR="003C674F" w:rsidRDefault="003C674F"/>
    <w:p w:rsidR="003C674F" w:rsidRDefault="003C674F">
      <w:pPr>
        <w:pStyle w:val="DSTOC1-2"/>
      </w:pPr>
      <w:bookmarkStart w:id="49" w:name="_Toc345626363"/>
      <w:r>
        <w:t>After Upgrading to System Center 2012 SP1 - Service Manager</w:t>
      </w:r>
      <w:bookmarkStart w:id="50" w:name="za21c98a9c10a41db8d8c9eac164c2517"/>
      <w:bookmarkEnd w:id="50"/>
      <w:bookmarkEnd w:id="49"/>
    </w:p>
    <w:p w:rsidR="003C674F" w:rsidRDefault="003C674F">
      <w:r>
        <w:t xml:space="preserve">This topic describes how to restart the Data Access service if it fails to start after an upgrade to System Center 2012 – Service Manager SP1. After the upgrade, you will also have to start the Service Manager workflows and restart the data warehouse jobs. This topic also describes how to stop and then start SQL Server Reporting Services (SSRS) after an upgrade. </w:t>
      </w:r>
    </w:p>
    <w:p w:rsidR="003C674F" w:rsidRDefault="003C674F">
      <w:pPr>
        <w:pStyle w:val="DSTOC3-0"/>
      </w:pPr>
      <w:r>
        <w:t>Restart the Data Access Service and Workflows on the Data Warehouse Management Server</w:t>
      </w:r>
    </w:p>
    <w:p w:rsidR="003C674F" w:rsidRDefault="003C674F">
      <w:r>
        <w:t>If necessary, use the following procedures to restart the service and workflows.</w:t>
      </w:r>
    </w:p>
    <w:p w:rsidR="003C674F" w:rsidRDefault="003C674F">
      <w:pPr>
        <w:pStyle w:val="ProcedureTitle"/>
        <w:framePr w:wrap="notBeside"/>
      </w:pPr>
      <w:r>
        <w:rPr>
          <w:noProof/>
        </w:rPr>
        <w:drawing>
          <wp:inline distT="0" distB="0" distL="0" distR="0" wp14:anchorId="3EAEFAEA" wp14:editId="59DCB846">
            <wp:extent cx="152400" cy="1524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restart the Data Access service</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On the computer that hosts the data warehouse management server, on the Windows desktop, click </w:t>
            </w:r>
            <w:r>
              <w:rPr>
                <w:rStyle w:val="UI"/>
              </w:rPr>
              <w:t>Start</w:t>
            </w:r>
            <w:r>
              <w:t xml:space="preserve">, and then click </w:t>
            </w:r>
            <w:r>
              <w:rPr>
                <w:rStyle w:val="UI"/>
              </w:rPr>
              <w:t>Run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Run</w:t>
            </w:r>
            <w:r>
              <w:t xml:space="preserve"> dialog box, in </w:t>
            </w:r>
            <w:r>
              <w:rPr>
                <w:rStyle w:val="UI"/>
              </w:rPr>
              <w:t>Open</w:t>
            </w:r>
            <w:r>
              <w:t xml:space="preserve">, type </w:t>
            </w:r>
            <w:r>
              <w:rPr>
                <w:rStyle w:val="UserInputNon-localizable"/>
              </w:rPr>
              <w:t>services.msc</w:t>
            </w:r>
            <w:r>
              <w:t xml:space="preserve">, and then click </w:t>
            </w:r>
            <w:r>
              <w:rPr>
                <w:rStyle w:val="UI"/>
              </w:rPr>
              <w:t>OK</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Services</w:t>
            </w:r>
            <w:r>
              <w:t xml:space="preserve"> window, in the </w:t>
            </w:r>
            <w:r>
              <w:rPr>
                <w:rStyle w:val="UI"/>
              </w:rPr>
              <w:t>Services (Local)</w:t>
            </w:r>
            <w:r>
              <w:t xml:space="preserve"> pane, right-click </w:t>
            </w:r>
            <w:r>
              <w:rPr>
                <w:rStyle w:val="UI"/>
              </w:rPr>
              <w:t>System Center Data Access Service</w:t>
            </w:r>
            <w:r>
              <w:t xml:space="preserve">, and then click </w:t>
            </w:r>
            <w:r>
              <w:rPr>
                <w:rStyle w:val="UI"/>
              </w:rPr>
              <w:t>Start</w:t>
            </w:r>
            <w:r>
              <w:t>.</w:t>
            </w:r>
          </w:p>
        </w:tc>
      </w:tr>
    </w:tbl>
    <w:p w:rsidR="003C674F" w:rsidRDefault="003C674F">
      <w:pPr>
        <w:pStyle w:val="ProcedureTitle"/>
        <w:framePr w:wrap="notBeside"/>
      </w:pPr>
      <w:r>
        <w:rPr>
          <w:noProof/>
        </w:rPr>
        <w:lastRenderedPageBreak/>
        <w:drawing>
          <wp:inline distT="0" distB="0" distL="0" distR="0" wp14:anchorId="03964A66" wp14:editId="37B0CCEC">
            <wp:extent cx="152400" cy="1524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start Service Manager workflows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On the computer that hosts the Service Manager management server, on the Windows desktop, click </w:t>
            </w:r>
            <w:r>
              <w:rPr>
                <w:rStyle w:val="UI"/>
              </w:rPr>
              <w:t>Start</w:t>
            </w:r>
            <w:r>
              <w:t xml:space="preserve">, and then click </w:t>
            </w:r>
            <w:r>
              <w:rPr>
                <w:rStyle w:val="UI"/>
              </w:rPr>
              <w:t>Run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Run</w:t>
            </w:r>
            <w:r>
              <w:t xml:space="preserve"> dialog box, in </w:t>
            </w:r>
            <w:r>
              <w:rPr>
                <w:rStyle w:val="UI"/>
              </w:rPr>
              <w:t>Open</w:t>
            </w:r>
            <w:r>
              <w:t xml:space="preserve">, type </w:t>
            </w:r>
            <w:r>
              <w:rPr>
                <w:rStyle w:val="UserInputNon-localizable"/>
              </w:rPr>
              <w:t>services.msc</w:t>
            </w:r>
            <w:r>
              <w:t xml:space="preserve">, and then click </w:t>
            </w:r>
            <w:r>
              <w:rPr>
                <w:rStyle w:val="UI"/>
              </w:rPr>
              <w:t>OK</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Services</w:t>
            </w:r>
            <w:r>
              <w:t xml:space="preserve"> window, in the </w:t>
            </w:r>
            <w:r>
              <w:rPr>
                <w:rStyle w:val="UI"/>
              </w:rPr>
              <w:t>Services (Local)</w:t>
            </w:r>
            <w:r>
              <w:t xml:space="preserve"> pane, right-click </w:t>
            </w:r>
            <w:r>
              <w:rPr>
                <w:rStyle w:val="UI"/>
              </w:rPr>
              <w:t>System Center Management</w:t>
            </w:r>
            <w:r>
              <w:t xml:space="preserve">, and then click </w:t>
            </w:r>
            <w:r>
              <w:rPr>
                <w:rStyle w:val="UI"/>
              </w:rPr>
              <w:t>Start</w:t>
            </w:r>
            <w:r>
              <w:t>.</w:t>
            </w:r>
          </w:p>
        </w:tc>
      </w:tr>
    </w:tbl>
    <w:p w:rsidR="003C674F" w:rsidRDefault="003C674F">
      <w:pPr>
        <w:pStyle w:val="DSTOC3-0"/>
      </w:pPr>
      <w:r>
        <w:t>Restart Data Warehouse Jobs</w:t>
      </w:r>
    </w:p>
    <w:p w:rsidR="003C674F" w:rsidRDefault="003C674F">
      <w:r>
        <w:t>After you upgrade the data warehouse management server, you might need to restart the data warehouse (extraction, transformation, and load (ETL)) jobs. You can use the following procedure to restart the data warehouse jobs. In this procedure, you enable data warehouse job schedules by using Windows PowerShell cmdlets.</w:t>
      </w:r>
    </w:p>
    <w:p w:rsidR="003C674F" w:rsidRDefault="003C674F">
      <w:pPr>
        <w:pStyle w:val="ProcedureTitle"/>
        <w:framePr w:wrap="notBeside"/>
      </w:pPr>
      <w:r>
        <w:rPr>
          <w:noProof/>
        </w:rPr>
        <w:drawing>
          <wp:inline distT="0" distB="0" distL="0" distR="0" wp14:anchorId="14B25779" wp14:editId="18D2795A">
            <wp:extent cx="152400" cy="1524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restart data warehouse jobs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point to </w:t>
            </w:r>
            <w:r>
              <w:rPr>
                <w:rStyle w:val="UI"/>
              </w:rPr>
              <w:t>Programs</w:t>
            </w:r>
            <w:r>
              <w:t xml:space="preserve">, point to </w:t>
            </w:r>
            <w:r>
              <w:rPr>
                <w:rStyle w:val="UI"/>
              </w:rPr>
              <w:t>Accessories</w:t>
            </w:r>
            <w:r>
              <w:t xml:space="preserve">, click </w:t>
            </w:r>
            <w:r>
              <w:rPr>
                <w:rStyle w:val="UI"/>
              </w:rPr>
              <w:t>Windows PowerShell</w:t>
            </w:r>
            <w:r>
              <w:t xml:space="preserve">, right-click </w:t>
            </w:r>
            <w:r>
              <w:rPr>
                <w:rStyle w:val="UI"/>
              </w:rPr>
              <w:t>Windows PowerShell</w:t>
            </w:r>
            <w:r>
              <w:t xml:space="preserve">, and then click </w:t>
            </w:r>
            <w:r>
              <w:rPr>
                <w:rStyle w:val="UI"/>
              </w:rPr>
              <w:t>Run as administrator</w:t>
            </w:r>
            <w:r>
              <w:t>.</w:t>
            </w:r>
          </w:p>
          <w:p w:rsidR="003C674F" w:rsidRDefault="003C674F" w:rsidP="003C674F">
            <w:pPr>
              <w:pStyle w:val="NumberedList1"/>
              <w:numPr>
                <w:ilvl w:val="0"/>
                <w:numId w:val="0"/>
              </w:numPr>
              <w:tabs>
                <w:tab w:val="left" w:pos="360"/>
              </w:tabs>
              <w:spacing w:line="260" w:lineRule="exact"/>
              <w:ind w:left="360" w:hanging="360"/>
            </w:pPr>
            <w:r>
              <w:t>2.</w:t>
            </w:r>
            <w:r>
              <w:tab/>
              <w:t>Type the following commands and then press Enter after each command.</w:t>
            </w:r>
          </w:p>
          <w:p w:rsidR="003C674F" w:rsidRDefault="003C674F">
            <w:pPr>
              <w:pStyle w:val="AlertLabelinList1"/>
              <w:framePr w:wrap="notBeside"/>
            </w:pPr>
            <w:r>
              <w:rPr>
                <w:noProof/>
              </w:rPr>
              <w:drawing>
                <wp:inline distT="0" distB="0" distL="0" distR="0" wp14:anchorId="5D86349B" wp14:editId="009D0005">
                  <wp:extent cx="2286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1"/>
            </w:pPr>
            <w:r>
              <w:t>It is assumed in the following command examples that Service Manager was installed in its default location on the C: drive. If necessary, change directories to the location where you installed Service Manager.</w:t>
            </w:r>
          </w:p>
          <w:p w:rsidR="003C674F" w:rsidRDefault="003C674F">
            <w:pPr>
              <w:pStyle w:val="CodeinList1"/>
            </w:pPr>
            <w:r>
              <w:t>cd 'C:\Program Files\Microsoft System Center 2012\Service Manager'</w:t>
            </w:r>
          </w:p>
          <w:p w:rsidR="003C674F" w:rsidRDefault="003C674F">
            <w:pPr>
              <w:pStyle w:val="CodeinList1"/>
            </w:pPr>
            <w:r>
              <w:t>import-module $PWD/Microsoft.EnterpriseManagement.Warehouse.Cmdlets.psd1</w:t>
            </w:r>
          </w:p>
          <w:p w:rsidR="003C674F" w:rsidRDefault="003C674F">
            <w:pPr>
              <w:pStyle w:val="CodeinList1"/>
            </w:pPr>
            <w:r>
              <w:t>Get-SCDWJob</w:t>
            </w:r>
          </w:p>
          <w:p w:rsidR="003C674F" w:rsidRDefault="003C674F">
            <w:pPr>
              <w:pStyle w:val="CodeinList1"/>
            </w:pPr>
            <w:r>
              <w:t>Enable-SCDWJobSchedule –JobName Extract_&lt;data warehouse management group name&gt;</w:t>
            </w:r>
          </w:p>
          <w:p w:rsidR="003C674F" w:rsidRDefault="003C674F">
            <w:pPr>
              <w:pStyle w:val="CodeinList1"/>
            </w:pPr>
            <w:r>
              <w:t>Enable-SCDWJobSchedule –JobName Extract_&lt;Service Manager management group name&gt;</w:t>
            </w:r>
          </w:p>
          <w:p w:rsidR="003C674F" w:rsidRDefault="003C674F">
            <w:pPr>
              <w:pStyle w:val="CodeinList1"/>
            </w:pPr>
            <w:r>
              <w:t>Enable-SCDWJobSchedule –JobName Transform.Common</w:t>
            </w:r>
          </w:p>
          <w:p w:rsidR="003C674F" w:rsidRDefault="003C674F">
            <w:pPr>
              <w:pStyle w:val="CodeinList1"/>
            </w:pPr>
            <w:r>
              <w:t>Enable-SCDWJobSchedule –JobName Load.Common</w:t>
            </w:r>
          </w:p>
          <w:p w:rsidR="003C674F" w:rsidRDefault="003C674F">
            <w:pPr>
              <w:pStyle w:val="CodeinList1"/>
            </w:pPr>
            <w:r>
              <w:t>Enable-SCDWJobSchedule –JobName DWMaintenance</w:t>
            </w:r>
          </w:p>
          <w:p w:rsidR="003C674F" w:rsidRDefault="003C674F">
            <w:pPr>
              <w:pStyle w:val="CodeinList1"/>
            </w:pPr>
            <w:r>
              <w:t>Enable-SCDWJobSchedule –JobName MPSyncJob</w:t>
            </w:r>
          </w:p>
          <w:p w:rsidR="003C674F" w:rsidRDefault="003C674F">
            <w:pPr>
              <w:pStyle w:val="CodeinList1"/>
            </w:pPr>
            <w:r>
              <w:t>Start-SCDWJob –JobName MPSyncJob</w:t>
            </w:r>
          </w:p>
          <w:p w:rsidR="003C674F" w:rsidRDefault="003C674F">
            <w:pPr>
              <w:pStyle w:val="TextinList1"/>
            </w:pPr>
            <w:r>
              <w:t xml:space="preserve">The last command, </w:t>
            </w:r>
            <w:r>
              <w:rPr>
                <w:rStyle w:val="System"/>
              </w:rPr>
              <w:t>Start-SCDWJob – JobName MPSyncJob</w:t>
            </w:r>
            <w:r>
              <w:t xml:space="preserve">, will enable the ETL jobs </w:t>
            </w:r>
            <w:r>
              <w:lastRenderedPageBreak/>
              <w:t>to run.</w:t>
            </w:r>
          </w:p>
        </w:tc>
      </w:tr>
    </w:tbl>
    <w:p w:rsidR="003C674F" w:rsidRDefault="003C674F">
      <w:pPr>
        <w:pStyle w:val="DSTOC3-0"/>
      </w:pPr>
      <w:r>
        <w:lastRenderedPageBreak/>
        <w:t>Stop and Then Start SSRS</w:t>
      </w:r>
    </w:p>
    <w:p w:rsidR="003C674F" w:rsidRDefault="003C674F">
      <w:r>
        <w:t>After you perform an upgrade to System Center 2012 – Service Manager SP1, use the following procedure to stop and then start SSRS.</w:t>
      </w:r>
    </w:p>
    <w:p w:rsidR="003C674F" w:rsidRDefault="003C674F">
      <w:pPr>
        <w:pStyle w:val="ProcedureTitle"/>
        <w:framePr w:wrap="notBeside"/>
      </w:pPr>
      <w:r>
        <w:rPr>
          <w:noProof/>
        </w:rPr>
        <w:drawing>
          <wp:inline distT="0" distB="0" distL="0" distR="0" wp14:anchorId="22166DE6" wp14:editId="5182DF3B">
            <wp:extent cx="152400" cy="1524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stop and then start SSRS</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 xml:space="preserve">On the computer that hosts SSRS, on the Windows desktop, click </w:t>
            </w:r>
            <w:r>
              <w:rPr>
                <w:rStyle w:val="UI"/>
              </w:rPr>
              <w:t>Start</w:t>
            </w:r>
            <w:r>
              <w:t xml:space="preserve">, and then click </w:t>
            </w:r>
            <w:r>
              <w:rPr>
                <w:rStyle w:val="UI"/>
              </w:rPr>
              <w:t>Run</w:t>
            </w:r>
            <w:r>
              <w:t>.</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I"/>
              </w:rPr>
              <w:t>Run</w:t>
            </w:r>
            <w:r>
              <w:t xml:space="preserve"> dialog box, type </w:t>
            </w:r>
            <w:r>
              <w:rPr>
                <w:rStyle w:val="UserInputNon-localizable"/>
              </w:rPr>
              <w:t>services.msc</w:t>
            </w:r>
            <w:r>
              <w:t xml:space="preserve">, and then click </w:t>
            </w:r>
            <w:r>
              <w:rPr>
                <w:rStyle w:val="UI"/>
              </w:rPr>
              <w:t>OK</w:t>
            </w:r>
            <w:r>
              <w:t>.</w:t>
            </w:r>
          </w:p>
          <w:p w:rsidR="003C674F" w:rsidRDefault="003C674F" w:rsidP="003C674F">
            <w:pPr>
              <w:pStyle w:val="NumberedList1"/>
              <w:numPr>
                <w:ilvl w:val="0"/>
                <w:numId w:val="0"/>
              </w:numPr>
              <w:tabs>
                <w:tab w:val="left" w:pos="360"/>
              </w:tabs>
              <w:spacing w:line="260" w:lineRule="exact"/>
              <w:ind w:left="360" w:hanging="360"/>
            </w:pPr>
            <w:r>
              <w:t>3.</w:t>
            </w:r>
            <w:r>
              <w:tab/>
              <w:t xml:space="preserve">In the </w:t>
            </w:r>
            <w:r>
              <w:rPr>
                <w:rStyle w:val="UI"/>
              </w:rPr>
              <w:t>Services</w:t>
            </w:r>
            <w:r>
              <w:t xml:space="preserve"> window, in the </w:t>
            </w:r>
            <w:r>
              <w:rPr>
                <w:rStyle w:val="UI"/>
              </w:rPr>
              <w:t>Services (Local)</w:t>
            </w:r>
            <w:r>
              <w:t xml:space="preserve"> pane, right-click </w:t>
            </w:r>
            <w:r>
              <w:rPr>
                <w:rStyle w:val="UI"/>
              </w:rPr>
              <w:t>SQL Server Reporting Services</w:t>
            </w:r>
            <w:r>
              <w:t xml:space="preserve">, and then click </w:t>
            </w:r>
            <w:r>
              <w:rPr>
                <w:rStyle w:val="UI"/>
              </w:rPr>
              <w:t>Stop</w:t>
            </w:r>
            <w:r>
              <w:t>.</w:t>
            </w:r>
          </w:p>
          <w:p w:rsidR="003C674F" w:rsidRDefault="003C674F" w:rsidP="003C674F">
            <w:pPr>
              <w:pStyle w:val="NumberedList1"/>
              <w:numPr>
                <w:ilvl w:val="0"/>
                <w:numId w:val="0"/>
              </w:numPr>
              <w:tabs>
                <w:tab w:val="left" w:pos="360"/>
              </w:tabs>
              <w:spacing w:line="260" w:lineRule="exact"/>
              <w:ind w:left="360" w:hanging="360"/>
            </w:pPr>
            <w:r>
              <w:t>4.</w:t>
            </w:r>
            <w:r>
              <w:tab/>
              <w:t xml:space="preserve">In the </w:t>
            </w:r>
            <w:r>
              <w:rPr>
                <w:rStyle w:val="UI"/>
              </w:rPr>
              <w:t>Services</w:t>
            </w:r>
            <w:r>
              <w:t xml:space="preserve"> window, in the </w:t>
            </w:r>
            <w:r>
              <w:rPr>
                <w:rStyle w:val="UI"/>
              </w:rPr>
              <w:t>Services (Local)</w:t>
            </w:r>
            <w:r>
              <w:t xml:space="preserve"> pane, right-click </w:t>
            </w:r>
            <w:r>
              <w:rPr>
                <w:rStyle w:val="UI"/>
              </w:rPr>
              <w:t>SQL Server Reporting Services</w:t>
            </w:r>
            <w:r>
              <w:t xml:space="preserve">, and then click </w:t>
            </w:r>
            <w:r>
              <w:rPr>
                <w:rStyle w:val="UI"/>
              </w:rPr>
              <w:t>Start</w:t>
            </w:r>
            <w:r>
              <w:t>.</w:t>
            </w:r>
          </w:p>
        </w:tc>
      </w:tr>
    </w:tbl>
    <w:p w:rsidR="003C674F" w:rsidRDefault="003C674F"/>
    <w:p w:rsidR="003C674F" w:rsidRDefault="003C674F">
      <w:pPr>
        <w:pStyle w:val="DSTOC1-2"/>
      </w:pPr>
      <w:bookmarkStart w:id="51" w:name="_Toc345626364"/>
      <w:r>
        <w:t>Failed Upgrade in System Center 2012 SP1 - Service Manager</w:t>
      </w:r>
      <w:bookmarkStart w:id="52" w:name="z41d834625e564eb38eb8b67d34060c86"/>
      <w:bookmarkEnd w:id="52"/>
      <w:bookmarkEnd w:id="51"/>
    </w:p>
    <w:p w:rsidR="003C674F" w:rsidRDefault="003C674F">
      <w:r>
        <w:t>An upgrade to System Center 2012 – Service Manager SP1 might not complete successfully. There are five phases of the upgrade where a failure might occur. The steps that you take to recover from a failed upgrade depend on the phase in which the failure occurs:</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Failure occurs during the prerequisite check.</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Failure occurs during predicted checks.</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Failure occurs in an unpredictable manner before permanent changes are made to a management server.</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Failure occurs in an unpredictable manner after permanent changes are made to a management server.</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Failure occurs in an unpredictable manner after permanent changes are made to the database.</w:t>
      </w:r>
    </w:p>
    <w:p w:rsidR="003C674F" w:rsidRDefault="003C674F">
      <w:r>
        <w:t>The upgrade might also fail as a result of Configuration service Startup timing out.</w:t>
      </w:r>
    </w:p>
    <w:p w:rsidR="003C674F" w:rsidRDefault="003C674F">
      <w:pPr>
        <w:pStyle w:val="DSTOC3-0"/>
      </w:pPr>
      <w:r>
        <w:t>Failure Occurs During a Prerequisite Check</w:t>
      </w:r>
    </w:p>
    <w:p w:rsidR="003C674F" w:rsidRDefault="003C674F">
      <w:r>
        <w:t>Before the installation of System Center 2012 – Service Manager SP1 begins, a prerequisite check is made for certain requirements. If a condition is found in which Service Manager SP1 will continue to function, you receive a warning. Warnings are identified with an explanation point (!) in a yellow triangle. Conditions that have been identified as a Warning will not prevent you from installing.</w:t>
      </w:r>
    </w:p>
    <w:p w:rsidR="003C674F" w:rsidRDefault="003C674F">
      <w:r>
        <w:lastRenderedPageBreak/>
        <w:t>If a condition is found that is an absolute requirement, a failure indication appears. Failure indications are identified with an X in a red circle.</w:t>
      </w:r>
    </w:p>
    <w:p w:rsidR="003C674F" w:rsidRDefault="003C674F">
      <w:r>
        <w:t xml:space="preserve">If either a warning or a failure indication appears, you can either cancel the installation and make the necessary changes, or make the appropriate changes and then click </w:t>
      </w:r>
      <w:r>
        <w:rPr>
          <w:rStyle w:val="UI"/>
        </w:rPr>
        <w:t>Check prerequisites again</w:t>
      </w:r>
      <w:r>
        <w:t xml:space="preserve"> and continue with the installation. All failure conditions must be corrected before the installation or upgrade can proceed.</w:t>
      </w:r>
    </w:p>
    <w:p w:rsidR="003C674F" w:rsidRDefault="003C674F">
      <w:pPr>
        <w:pStyle w:val="DSTOC3-0"/>
      </w:pPr>
      <w:r>
        <w:t>Failure Occurs During Predicted Checks</w:t>
      </w:r>
    </w:p>
    <w:p w:rsidR="003C674F" w:rsidRDefault="003C674F">
      <w:r>
        <w:t xml:space="preserve">After any failures that were identified during the prerequisite check are corrected, pressing </w:t>
      </w:r>
      <w:r>
        <w:rPr>
          <w:rStyle w:val="UI"/>
        </w:rPr>
        <w:t>Next</w:t>
      </w:r>
      <w:r>
        <w:t xml:space="preserve"> on the </w:t>
      </w:r>
      <w:r>
        <w:rPr>
          <w:rStyle w:val="UI"/>
        </w:rPr>
        <w:t>Prerequisites</w:t>
      </w:r>
      <w:r>
        <w:t xml:space="preserve"> page of the wizard starts the upgrade or installation of System Center 2012 – Service Manager. The system checks for the following conditions during the installation or upgrade process:</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data warehouse database that you specified exists.</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running SQL Server that you specified is not running SQL Server 2008 Service Pack 1 (SP1), SQL Server 2008 Service Pack 2 (SP2). SQL Server 2008 R2.</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hard disk drive that you specified for a database has at least 1 GB of free space.</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System Center Data Access service can log on with the set of credentials that you supplied.</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System Center Management Configuration service can log on with the set of credentials you supplied.</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There is enough free disk space to install the upgraded files.</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Setup can access the file location for the Service Manager installation.</w:t>
      </w:r>
    </w:p>
    <w:p w:rsidR="003C674F" w:rsidRDefault="003C674F">
      <w:r>
        <w:t xml:space="preserve">If failures occur during these types of checks, you can make the appropriate changes. For example, specify a hard disk location with sufficient space, and then on the Warning page, click </w:t>
      </w:r>
      <w:r>
        <w:rPr>
          <w:rStyle w:val="UI"/>
        </w:rPr>
        <w:t>Retry</w:t>
      </w:r>
      <w:r>
        <w:t xml:space="preserve"> to continue the installation.</w:t>
      </w:r>
    </w:p>
    <w:p w:rsidR="003C674F" w:rsidRDefault="003C674F">
      <w:pPr>
        <w:pStyle w:val="DSTOC3-0"/>
      </w:pPr>
      <w:r>
        <w:t>Failure Occurs in an Unpredictable Manner Before Permanent Changes Are Made to the Management Server</w:t>
      </w:r>
    </w:p>
    <w:p w:rsidR="003C674F" w:rsidRDefault="003C674F">
      <w:r>
        <w:t xml:space="preserve">During an installation or upgrade of System Center 2012 – Service Manager SP1, an error may occur. If the error occurs before any permanent changes are made to the Service Manager management server or data warehouse management server—for example, before changes are made to the Structured Query Language (SQL) database or before management packs are imported—the error message that appears includes a </w:t>
      </w:r>
      <w:r>
        <w:rPr>
          <w:rStyle w:val="UI"/>
        </w:rPr>
        <w:t>Retry</w:t>
      </w:r>
      <w:r>
        <w:t xml:space="preserve"> button. In these situations, you can correct the issue and then retry the installation or upgrade.</w:t>
      </w:r>
    </w:p>
    <w:p w:rsidR="003C674F" w:rsidRDefault="003C674F">
      <w:pPr>
        <w:pStyle w:val="DSTOC3-0"/>
      </w:pPr>
      <w:r>
        <w:t>Failure Occurs in an Unpredictable Manner After Permanent Changes Are Made to the Management Server</w:t>
      </w:r>
    </w:p>
    <w:p w:rsidR="003C674F" w:rsidRDefault="003C674F">
      <w:r>
        <w:t xml:space="preserve">If an error occurs after permanent changes are made to the Service Manager management server or data warehouse management server—for example, after changes are made to the SQL database or after management packs are imported—the error message that appears does not </w:t>
      </w:r>
      <w:r>
        <w:lastRenderedPageBreak/>
        <w:t xml:space="preserve">include a </w:t>
      </w:r>
      <w:r>
        <w:rPr>
          <w:rStyle w:val="UI"/>
        </w:rPr>
        <w:t>Retry</w:t>
      </w:r>
      <w:r>
        <w:t xml:space="preserve"> button. In this situation, you must reinstall the original version of the affected management server. </w:t>
      </w:r>
    </w:p>
    <w:p w:rsidR="003C674F" w:rsidRDefault="003C674F">
      <w:r>
        <w:t xml:space="preserve">In any case, you need the backup of the encryption key. For the Service Manager management server, the encryption key is available only if you made a backup before you started the upgrade. For more information, see "Back Up the Encryption Key in Service Manager" in the </w:t>
      </w:r>
      <w:hyperlink r:id="rId47" w:history="1">
        <w:r>
          <w:rPr>
            <w:rStyle w:val="Hyperlink"/>
          </w:rPr>
          <w:t>Disaster Recovery Guide for System Center 2012 – Service Manager</w:t>
        </w:r>
      </w:hyperlink>
      <w:r>
        <w:t>.</w:t>
      </w:r>
    </w:p>
    <w:p w:rsidR="003C674F" w:rsidRDefault="003C674F">
      <w:pPr>
        <w:pStyle w:val="DSTOC3-0"/>
      </w:pPr>
      <w:r>
        <w:t>Failure Occurs in an Unpredictable Manner After Permanent Changes Are Made to a Database</w:t>
      </w:r>
    </w:p>
    <w:p w:rsidR="003C674F" w:rsidRDefault="003C674F">
      <w:r>
        <w:t xml:space="preserve">If an error occurs after permanent changes have been made—for example, after management packs are imported or any other time data is written into a database—the error message that appears does not include a </w:t>
      </w:r>
      <w:r>
        <w:rPr>
          <w:rStyle w:val="UI"/>
        </w:rPr>
        <w:t>Retry</w:t>
      </w:r>
      <w:r>
        <w:t xml:space="preserve"> button. </w:t>
      </w:r>
    </w:p>
    <w:p w:rsidR="003C674F" w:rsidRDefault="003C674F">
      <w:r>
        <w:t xml:space="preserve">At this point your only option is to click </w:t>
      </w:r>
      <w:r>
        <w:rPr>
          <w:rStyle w:val="UI"/>
        </w:rPr>
        <w:t>Close</w:t>
      </w:r>
      <w:r>
        <w:t xml:space="preserve"> and begin a disaster recovery process to restore your databases. This recovery is possible only if you backed up your databases before you started the upgrade process. For more information, see "Backing Up Service Manager Databases" in the </w:t>
      </w:r>
      <w:hyperlink r:id="rId48" w:history="1">
        <w:r>
          <w:rPr>
            <w:rStyle w:val="Hyperlink"/>
          </w:rPr>
          <w:t>Disaster Recovery Guide for System Center 2012 – Service Manager</w:t>
        </w:r>
      </w:hyperlink>
      <w:r>
        <w:t>.</w:t>
      </w:r>
    </w:p>
    <w:p w:rsidR="003C674F" w:rsidRDefault="003C674F">
      <w:pPr>
        <w:pStyle w:val="DSTOC3-0"/>
      </w:pPr>
      <w:r>
        <w:t>The Upgrade Fails as a Result of Configuration Service Startup Timing Out</w:t>
      </w:r>
    </w:p>
    <w:p w:rsidR="003C674F" w:rsidRDefault="003C674F">
      <w:r>
        <w:t>On some computers, Service Manager Setup fails and rolls back if it cannot start the System Center Management Configuration service in a timely fashion. If this problem occurs, you might see the following entries in the install log:</w:t>
      </w:r>
    </w:p>
    <w:p w:rsidR="003C674F" w:rsidRDefault="003C674F">
      <w:pPr>
        <w:pStyle w:val="Code"/>
      </w:pPr>
      <w:r>
        <w:t>CAStartServices: Attempting to start service. OMCFG</w:t>
      </w:r>
      <w:r>
        <w:br/>
      </w:r>
    </w:p>
    <w:p w:rsidR="003C674F" w:rsidRDefault="003C674F">
      <w:pPr>
        <w:pStyle w:val="Code"/>
      </w:pPr>
      <w:r>
        <w:t xml:space="preserve">CAStartServices: StartService failed. Error Code: 0x8007041D. </w:t>
      </w:r>
      <w:r>
        <w:br/>
        <w:t xml:space="preserve"> </w:t>
      </w:r>
    </w:p>
    <w:p w:rsidR="003C674F" w:rsidRDefault="003C674F">
      <w:pPr>
        <w:pStyle w:val="Code"/>
      </w:pPr>
      <w:r>
        <w:t>ConfigureSDKConfigService: CAStartServices failed. Error Code: 0x8007041D. OMCFG</w:t>
      </w:r>
    </w:p>
    <w:p w:rsidR="003C674F" w:rsidRDefault="003C674F">
      <w:r>
        <w:t>Error 0x8007041D indicates that the service did not respond to the start or control request in a timely fashion. In addition, the following event may be logged in the System Event log:</w:t>
      </w:r>
    </w:p>
    <w:p w:rsidR="003C674F" w:rsidRDefault="003C674F">
      <w:pPr>
        <w:pStyle w:val="Code"/>
      </w:pPr>
      <w:r>
        <w:t>Log Name:      System</w:t>
      </w:r>
    </w:p>
    <w:p w:rsidR="003C674F" w:rsidRDefault="003C674F">
      <w:pPr>
        <w:pStyle w:val="Code"/>
      </w:pPr>
      <w:r>
        <w:t>Source:        Service Control Manager</w:t>
      </w:r>
    </w:p>
    <w:p w:rsidR="003C674F" w:rsidRDefault="003C674F">
      <w:pPr>
        <w:pStyle w:val="Code"/>
      </w:pPr>
      <w:r>
        <w:t>Event ID:      7009</w:t>
      </w:r>
    </w:p>
    <w:p w:rsidR="003C674F" w:rsidRDefault="003C674F">
      <w:pPr>
        <w:pStyle w:val="Code"/>
      </w:pPr>
      <w:r>
        <w:t>Task Category: None</w:t>
      </w:r>
    </w:p>
    <w:p w:rsidR="003C674F" w:rsidRDefault="003C674F">
      <w:pPr>
        <w:pStyle w:val="Code"/>
      </w:pPr>
      <w:r>
        <w:t>Level:         Error</w:t>
      </w:r>
    </w:p>
    <w:p w:rsidR="003C674F" w:rsidRDefault="003C674F">
      <w:pPr>
        <w:pStyle w:val="Code"/>
      </w:pPr>
      <w:r>
        <w:t>Keywords:      Classic</w:t>
      </w:r>
    </w:p>
    <w:p w:rsidR="003C674F" w:rsidRDefault="003C674F">
      <w:pPr>
        <w:pStyle w:val="Code"/>
      </w:pPr>
      <w:r>
        <w:t>User:          N/A</w:t>
      </w:r>
    </w:p>
    <w:p w:rsidR="003C674F" w:rsidRDefault="003C674F">
      <w:pPr>
        <w:pStyle w:val="Code"/>
      </w:pPr>
      <w:r>
        <w:t>Description:</w:t>
      </w:r>
    </w:p>
    <w:p w:rsidR="003C674F" w:rsidRDefault="003C674F">
      <w:pPr>
        <w:pStyle w:val="Code"/>
      </w:pPr>
      <w:r>
        <w:lastRenderedPageBreak/>
        <w:t>A timeout was reached (30000 milliseconds) while waiting for the System Center Management Configuration service to connect.</w:t>
      </w:r>
    </w:p>
    <w:p w:rsidR="003C674F" w:rsidRDefault="003C674F">
      <w:r>
        <w:t xml:space="preserve">This problem occurs because a .NET Framework 2.0 managed assembly that has an Authenticode signature takes longer than usual to load. The signature is always verified when the .NET Framework 2.0 managed assembly that has an Authenticode signature is loaded. In addition, the .NET Framework 2.0 managed assembly may take longer than usual to load because of various other settings. For example, the .NET Framework 2.0 managed assembly may take longer than usual to load because of the network configuration. </w:t>
      </w:r>
    </w:p>
    <w:p w:rsidR="003C674F" w:rsidRDefault="003C674F">
      <w:r>
        <w:t xml:space="preserve">For additional information about the cause of this problem, see </w:t>
      </w:r>
      <w:hyperlink r:id="rId49" w:history="1">
        <w:r>
          <w:rPr>
            <w:rStyle w:val="Hyperlink"/>
          </w:rPr>
          <w:t>Knowledgebase Article 936707</w:t>
        </w:r>
      </w:hyperlink>
      <w:r>
        <w:t xml:space="preserve"> in the Microsoft Knowledge Base.</w:t>
      </w:r>
    </w:p>
    <w:p w:rsidR="003C674F" w:rsidRDefault="003C674F">
      <w:r>
        <w:t xml:space="preserve">For information about possible workaround procedures, see </w:t>
      </w:r>
      <w:r>
        <w:rPr>
          <w:rStyle w:val="Bold"/>
        </w:rPr>
        <w:t>How to Workaround Configuration Service Startup Issues</w:t>
      </w:r>
    </w:p>
    <w:p w:rsidR="003C674F" w:rsidRDefault="003C674F">
      <w:pPr>
        <w:pStyle w:val="DSTOC1-3"/>
      </w:pPr>
      <w:bookmarkStart w:id="53" w:name="_Toc345626365"/>
      <w:r>
        <w:t>How to Work Around Configuration Service Startup Issues</w:t>
      </w:r>
      <w:bookmarkStart w:id="54" w:name="ze3dead65a5b94e16af59e5bd5e6f2320"/>
      <w:bookmarkEnd w:id="54"/>
      <w:bookmarkEnd w:id="53"/>
    </w:p>
    <w:p w:rsidR="003C674F" w:rsidRDefault="003C674F">
      <w:r>
        <w:t>There are two workaround procedures that you can use to try to resolve the issue in which an upgrade to System Center 2012 – Service Manager SP1 fails as a result of Configuration service Startup timing out. You can:</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Disable signature verification on the computer that is running Setup.</w:t>
      </w:r>
    </w:p>
    <w:p w:rsidR="003C674F" w:rsidRDefault="003C674F" w:rsidP="003C674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Increase the service time-out setting on the computer that is running Setup.</w:t>
      </w:r>
    </w:p>
    <w:p w:rsidR="003C674F" w:rsidRDefault="003C674F">
      <w:pPr>
        <w:pStyle w:val="ProcedureTitle"/>
        <w:framePr w:wrap="notBeside"/>
      </w:pPr>
      <w:r>
        <w:rPr>
          <w:noProof/>
        </w:rPr>
        <w:drawing>
          <wp:inline distT="0" distB="0" distL="0" distR="0" wp14:anchorId="24BAB523" wp14:editId="29C3C1A7">
            <wp:extent cx="152400" cy="1524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 xml:space="preserve">To disable signature verification </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On the computer that is running Setup, edit the Microsoft.Mom.ConfigServiceHost.exe.config file, which is located in the Program Files\Microsoft System Center 2012\Service Manager folder.</w:t>
            </w:r>
          </w:p>
          <w:p w:rsidR="003C674F" w:rsidRDefault="003C674F" w:rsidP="003C674F">
            <w:pPr>
              <w:pStyle w:val="NumberedList1"/>
              <w:numPr>
                <w:ilvl w:val="0"/>
                <w:numId w:val="0"/>
              </w:numPr>
              <w:tabs>
                <w:tab w:val="left" w:pos="360"/>
              </w:tabs>
              <w:spacing w:line="260" w:lineRule="exact"/>
              <w:ind w:left="360" w:hanging="360"/>
            </w:pPr>
            <w:r>
              <w:t>2.</w:t>
            </w:r>
            <w:r>
              <w:tab/>
              <w:t xml:space="preserve">In the </w:t>
            </w:r>
            <w:r>
              <w:rPr>
                <w:rStyle w:val="UserInputNon-localizable"/>
              </w:rPr>
              <w:t>&lt;runtime&gt;&lt;/runtime&gt;</w:t>
            </w:r>
            <w:r>
              <w:t xml:space="preserve"> section, add </w:t>
            </w:r>
            <w:r>
              <w:rPr>
                <w:rStyle w:val="UserInputNon-localizable"/>
              </w:rPr>
              <w:t>&lt;generatePublisherEvidence enabled="false"/&gt;</w:t>
            </w:r>
            <w:r>
              <w:t>.</w:t>
            </w:r>
          </w:p>
          <w:p w:rsidR="003C674F" w:rsidRDefault="003C674F" w:rsidP="003C674F">
            <w:pPr>
              <w:pStyle w:val="NumberedList1"/>
              <w:numPr>
                <w:ilvl w:val="0"/>
                <w:numId w:val="0"/>
              </w:numPr>
              <w:tabs>
                <w:tab w:val="left" w:pos="360"/>
              </w:tabs>
              <w:spacing w:line="260" w:lineRule="exact"/>
              <w:ind w:left="360" w:hanging="360"/>
            </w:pPr>
            <w:r>
              <w:t>3.</w:t>
            </w:r>
            <w:r>
              <w:tab/>
              <w:t>Save the changes to the file.</w:t>
            </w:r>
          </w:p>
          <w:p w:rsidR="003C674F" w:rsidRDefault="003C674F" w:rsidP="003C674F">
            <w:pPr>
              <w:pStyle w:val="NumberedList1"/>
              <w:numPr>
                <w:ilvl w:val="0"/>
                <w:numId w:val="0"/>
              </w:numPr>
              <w:tabs>
                <w:tab w:val="left" w:pos="360"/>
              </w:tabs>
              <w:spacing w:line="260" w:lineRule="exact"/>
              <w:ind w:left="360" w:hanging="360"/>
            </w:pPr>
            <w:r>
              <w:t>4.</w:t>
            </w:r>
            <w:r>
              <w:tab/>
              <w:t>Attempt the upgrade again.</w:t>
            </w:r>
          </w:p>
        </w:tc>
      </w:tr>
    </w:tbl>
    <w:p w:rsidR="003C674F" w:rsidRDefault="003C674F">
      <w:pPr>
        <w:pStyle w:val="ProcedureTitle"/>
        <w:framePr w:wrap="notBeside"/>
      </w:pPr>
      <w:r>
        <w:rPr>
          <w:noProof/>
        </w:rPr>
        <w:drawing>
          <wp:inline distT="0" distB="0" distL="0" distR="0" wp14:anchorId="55E8F783" wp14:editId="656C403E">
            <wp:extent cx="1524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2400" cy="152400"/>
                    </a:xfrm>
                    <a:prstGeom prst="rect">
                      <a:avLst/>
                    </a:prstGeom>
                  </pic:spPr>
                </pic:pic>
              </a:graphicData>
            </a:graphic>
          </wp:inline>
        </w:drawing>
      </w:r>
      <w:r>
        <w:t>To increase the service time-out setting</w:t>
      </w:r>
    </w:p>
    <w:tbl>
      <w:tblPr>
        <w:tblStyle w:val="ProcedureTable"/>
        <w:tblW w:w="0" w:type="auto"/>
        <w:tblLook w:val="01E0" w:firstRow="1" w:lastRow="1" w:firstColumn="1" w:lastColumn="1" w:noHBand="0" w:noVBand="0"/>
      </w:tblPr>
      <w:tblGrid>
        <w:gridCol w:w="8280"/>
      </w:tblGrid>
      <w:tr w:rsidR="003C674F">
        <w:tc>
          <w:tcPr>
            <w:tcW w:w="8856" w:type="dxa"/>
          </w:tcPr>
          <w:p w:rsidR="003C674F" w:rsidRDefault="003C674F" w:rsidP="003C674F">
            <w:pPr>
              <w:pStyle w:val="NumberedList1"/>
              <w:numPr>
                <w:ilvl w:val="0"/>
                <w:numId w:val="0"/>
              </w:numPr>
              <w:tabs>
                <w:tab w:val="left" w:pos="360"/>
              </w:tabs>
              <w:spacing w:line="260" w:lineRule="exact"/>
              <w:ind w:left="360" w:hanging="360"/>
            </w:pPr>
            <w:r>
              <w:t>1.</w:t>
            </w:r>
            <w:r>
              <w:tab/>
              <w:t>On the computer that is running Setup, create the following registry value to increase the service time-out period:</w:t>
            </w:r>
          </w:p>
          <w:p w:rsidR="003C674F" w:rsidRDefault="003C674F">
            <w:pPr>
              <w:pStyle w:val="CodeinList1"/>
            </w:pPr>
            <w:r>
              <w:t xml:space="preserve">HKEY_LOCAL_MACHINE\SYSTEM\CurrentControlSet\Control </w:t>
            </w:r>
          </w:p>
          <w:p w:rsidR="003C674F" w:rsidRDefault="003C674F">
            <w:pPr>
              <w:pStyle w:val="CodeinList1"/>
            </w:pPr>
            <w:r>
              <w:t>ServicesPipeTimeout</w:t>
            </w:r>
          </w:p>
          <w:p w:rsidR="003C674F" w:rsidRDefault="003C674F">
            <w:pPr>
              <w:pStyle w:val="CodeinList1"/>
            </w:pPr>
            <w:r>
              <w:t>DWORD</w:t>
            </w:r>
          </w:p>
          <w:p w:rsidR="003C674F" w:rsidRDefault="003C674F">
            <w:pPr>
              <w:pStyle w:val="CodeinList1"/>
            </w:pPr>
            <w:r>
              <w:t>200000</w:t>
            </w:r>
          </w:p>
          <w:p w:rsidR="003C674F" w:rsidRDefault="003C674F">
            <w:pPr>
              <w:pStyle w:val="CodeinList1"/>
            </w:pPr>
          </w:p>
          <w:p w:rsidR="003C674F" w:rsidRDefault="003C674F">
            <w:pPr>
              <w:pStyle w:val="AlertLabelinList1"/>
              <w:framePr w:wrap="notBeside"/>
            </w:pPr>
            <w:r>
              <w:rPr>
                <w:noProof/>
              </w:rPr>
              <w:drawing>
                <wp:inline distT="0" distB="0" distL="0" distR="0" wp14:anchorId="04E97AB2" wp14:editId="0C14AEEC">
                  <wp:extent cx="2286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28600" cy="152400"/>
                          </a:xfrm>
                          <a:prstGeom prst="rect">
                            <a:avLst/>
                          </a:prstGeom>
                        </pic:spPr>
                      </pic:pic>
                    </a:graphicData>
                  </a:graphic>
                </wp:inline>
              </w:drawing>
            </w:r>
            <w:r>
              <w:t xml:space="preserve">Caution </w:t>
            </w:r>
          </w:p>
          <w:p w:rsidR="003C674F" w:rsidRDefault="003C674F">
            <w:pPr>
              <w:pStyle w:val="AlertTextinList1"/>
            </w:pPr>
            <w:r>
              <w:lastRenderedPageBreak/>
              <w:t>Incorrectly editing the registry may severely damage your system. Before making changes to the registry, you should back up any valued data on the computer.</w:t>
            </w:r>
          </w:p>
          <w:p w:rsidR="003C674F" w:rsidRDefault="003C674F">
            <w:pPr>
              <w:pStyle w:val="AlertLabelinList1"/>
              <w:framePr w:wrap="notBeside"/>
            </w:pPr>
            <w:r>
              <w:rPr>
                <w:noProof/>
              </w:rPr>
              <w:drawing>
                <wp:inline distT="0" distB="0" distL="0" distR="0" wp14:anchorId="10874650" wp14:editId="30A135D8">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Note </w:t>
            </w:r>
          </w:p>
          <w:p w:rsidR="003C674F" w:rsidRDefault="003C674F">
            <w:pPr>
              <w:pStyle w:val="AlertTextinList1"/>
            </w:pPr>
            <w:r>
              <w:t xml:space="preserve">You may have to increase this value further if the service still fails to start. The value in this example is in milliseconds. For additional details about the registry key, see </w:t>
            </w:r>
            <w:hyperlink r:id="rId51" w:history="1">
              <w:r>
                <w:rPr>
                  <w:rStyle w:val="Hyperlink"/>
                </w:rPr>
                <w:t>article 922918</w:t>
              </w:r>
            </w:hyperlink>
            <w:r>
              <w:t xml:space="preserve"> in the Microsoft Knowledge Base.</w:t>
            </w:r>
          </w:p>
          <w:p w:rsidR="003C674F" w:rsidRDefault="003C674F" w:rsidP="003C674F">
            <w:pPr>
              <w:pStyle w:val="NumberedList1"/>
              <w:numPr>
                <w:ilvl w:val="0"/>
                <w:numId w:val="0"/>
              </w:numPr>
              <w:tabs>
                <w:tab w:val="left" w:pos="360"/>
              </w:tabs>
              <w:spacing w:line="260" w:lineRule="exact"/>
              <w:ind w:left="360" w:hanging="360"/>
            </w:pPr>
            <w:r>
              <w:t>2.</w:t>
            </w:r>
            <w:r>
              <w:tab/>
              <w:t>Start the computer again.</w:t>
            </w:r>
          </w:p>
          <w:p w:rsidR="003C674F" w:rsidRDefault="003C674F" w:rsidP="003C674F">
            <w:pPr>
              <w:pStyle w:val="NumberedList1"/>
              <w:numPr>
                <w:ilvl w:val="0"/>
                <w:numId w:val="0"/>
              </w:numPr>
              <w:tabs>
                <w:tab w:val="left" w:pos="360"/>
              </w:tabs>
              <w:spacing w:line="260" w:lineRule="exact"/>
              <w:ind w:left="360" w:hanging="360"/>
            </w:pPr>
            <w:r>
              <w:t>3.</w:t>
            </w:r>
            <w:r>
              <w:tab/>
              <w:t>Attempt the upgrade again.</w:t>
            </w:r>
          </w:p>
        </w:tc>
      </w:tr>
    </w:tbl>
    <w:p w:rsidR="003C674F" w:rsidRDefault="003C674F"/>
    <w:p w:rsidR="003C674F" w:rsidRPr="008107E0" w:rsidRDefault="003C674F" w:rsidP="00B447BE">
      <w:pPr>
        <w:rPr>
          <w:rFonts w:eastAsiaTheme="minorEastAsia"/>
          <w:lang w:eastAsia="zh-CN"/>
        </w:rPr>
      </w:pPr>
    </w:p>
    <w:sectPr w:rsidR="003C674F" w:rsidRPr="008107E0" w:rsidSect="003C674F">
      <w:headerReference w:type="default" r:id="rId52"/>
      <w:footerReference w:type="default" r:id="rId53"/>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74F" w:rsidRDefault="003C674F">
      <w:r>
        <w:separator/>
      </w:r>
    </w:p>
    <w:p w:rsidR="003C674F" w:rsidRDefault="003C674F"/>
  </w:endnote>
  <w:endnote w:type="continuationSeparator" w:id="0">
    <w:p w:rsidR="003C674F" w:rsidRDefault="003C674F">
      <w:r>
        <w:continuationSeparator/>
      </w:r>
    </w:p>
    <w:p w:rsidR="003C674F" w:rsidRDefault="003C6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3C674F">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3C674F">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4F" w:rsidRDefault="003C674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4F" w:rsidRDefault="003C674F" w:rsidP="003C674F">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4F" w:rsidRDefault="003C674F" w:rsidP="003C674F">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4F" w:rsidRDefault="003C674F" w:rsidP="003C67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585A">
      <w:rPr>
        <w:rStyle w:val="PageNumber"/>
        <w:noProof/>
      </w:rPr>
      <w:t>15</w:t>
    </w:r>
    <w:r>
      <w:rPr>
        <w:rStyle w:val="PageNumber"/>
      </w:rPr>
      <w:fldChar w:fldCharType="end"/>
    </w:r>
  </w:p>
  <w:p w:rsidR="003C674F" w:rsidRDefault="003C674F" w:rsidP="003C674F">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74F" w:rsidRDefault="003C674F">
      <w:r>
        <w:separator/>
      </w:r>
    </w:p>
    <w:p w:rsidR="003C674F" w:rsidRDefault="003C674F"/>
  </w:footnote>
  <w:footnote w:type="continuationSeparator" w:id="0">
    <w:p w:rsidR="003C674F" w:rsidRDefault="003C674F">
      <w:r>
        <w:continuationSeparator/>
      </w:r>
    </w:p>
    <w:p w:rsidR="003C674F" w:rsidRDefault="003C67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4F" w:rsidRDefault="003C67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4F" w:rsidRDefault="003C67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4F" w:rsidRDefault="003C674F" w:rsidP="003C674F">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3C674F"/>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C674F"/>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0585A"/>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3C674F"/>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3C674F"/>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3C674F"/>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3C674F"/>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3C674F"/>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3C674F"/>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3C674F"/>
    <w:pPr>
      <w:spacing w:before="120" w:line="240" w:lineRule="auto"/>
      <w:outlineLvl w:val="5"/>
    </w:pPr>
    <w:rPr>
      <w:b/>
    </w:rPr>
  </w:style>
  <w:style w:type="paragraph" w:styleId="Heading7">
    <w:name w:val="heading 7"/>
    <w:aliases w:val="h7"/>
    <w:basedOn w:val="Normal"/>
    <w:next w:val="Normal"/>
    <w:qFormat/>
    <w:locked/>
    <w:rsid w:val="003C674F"/>
    <w:pPr>
      <w:outlineLvl w:val="6"/>
    </w:pPr>
    <w:rPr>
      <w:b/>
      <w:szCs w:val="24"/>
    </w:rPr>
  </w:style>
  <w:style w:type="paragraph" w:styleId="Heading8">
    <w:name w:val="heading 8"/>
    <w:aliases w:val="h8"/>
    <w:basedOn w:val="Normal"/>
    <w:next w:val="Normal"/>
    <w:qFormat/>
    <w:locked/>
    <w:rsid w:val="003C674F"/>
    <w:pPr>
      <w:outlineLvl w:val="7"/>
    </w:pPr>
    <w:rPr>
      <w:b/>
      <w:iCs/>
    </w:rPr>
  </w:style>
  <w:style w:type="paragraph" w:styleId="Heading9">
    <w:name w:val="heading 9"/>
    <w:aliases w:val="h9"/>
    <w:basedOn w:val="Normal"/>
    <w:next w:val="Normal"/>
    <w:qFormat/>
    <w:locked/>
    <w:rsid w:val="003C674F"/>
    <w:pPr>
      <w:outlineLvl w:val="8"/>
    </w:pPr>
    <w:rPr>
      <w:rFonts w:cs="Arial"/>
      <w:b/>
    </w:rPr>
  </w:style>
  <w:style w:type="character" w:default="1" w:styleId="DefaultParagraphFont">
    <w:name w:val="Default Paragraph Font"/>
    <w:uiPriority w:val="1"/>
    <w:semiHidden/>
    <w:unhideWhenUsed/>
    <w:rsid w:val="003C67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674F"/>
  </w:style>
  <w:style w:type="paragraph" w:customStyle="1" w:styleId="Figure">
    <w:name w:val="Figure"/>
    <w:aliases w:val="fig"/>
    <w:basedOn w:val="Normal"/>
    <w:rsid w:val="003C674F"/>
    <w:pPr>
      <w:spacing w:line="240" w:lineRule="auto"/>
    </w:pPr>
    <w:rPr>
      <w:color w:val="0000FF"/>
    </w:rPr>
  </w:style>
  <w:style w:type="paragraph" w:customStyle="1" w:styleId="Code">
    <w:name w:val="Code"/>
    <w:aliases w:val="c"/>
    <w:link w:val="CodeChar"/>
    <w:locked/>
    <w:rsid w:val="003C674F"/>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3C674F"/>
    <w:pPr>
      <w:ind w:left="720"/>
    </w:pPr>
  </w:style>
  <w:style w:type="paragraph" w:customStyle="1" w:styleId="TextinList2">
    <w:name w:val="Text in List 2"/>
    <w:aliases w:val="t2"/>
    <w:basedOn w:val="Normal"/>
    <w:rsid w:val="003C674F"/>
    <w:pPr>
      <w:ind w:left="720"/>
    </w:pPr>
  </w:style>
  <w:style w:type="paragraph" w:customStyle="1" w:styleId="Label">
    <w:name w:val="Label"/>
    <w:aliases w:val="l"/>
    <w:basedOn w:val="Normal"/>
    <w:link w:val="LabelChar"/>
    <w:rsid w:val="003C674F"/>
    <w:pPr>
      <w:keepNext/>
      <w:spacing w:before="240" w:line="240" w:lineRule="auto"/>
    </w:pPr>
    <w:rPr>
      <w:b/>
    </w:rPr>
  </w:style>
  <w:style w:type="paragraph" w:styleId="FootnoteText">
    <w:name w:val="footnote text"/>
    <w:aliases w:val="ft,Used by Word for text of Help footnotes"/>
    <w:basedOn w:val="Normal"/>
    <w:rsid w:val="003C674F"/>
    <w:rPr>
      <w:color w:val="0000FF"/>
    </w:rPr>
  </w:style>
  <w:style w:type="paragraph" w:customStyle="1" w:styleId="NumberedList2">
    <w:name w:val="Numbered List 2"/>
    <w:aliases w:val="nl2"/>
    <w:basedOn w:val="ListNumber"/>
    <w:rsid w:val="003C674F"/>
    <w:pPr>
      <w:numPr>
        <w:numId w:val="4"/>
      </w:numPr>
    </w:pPr>
  </w:style>
  <w:style w:type="paragraph" w:customStyle="1" w:styleId="Syntax">
    <w:name w:val="Syntax"/>
    <w:aliases w:val="s"/>
    <w:basedOn w:val="Normal"/>
    <w:locked/>
    <w:rsid w:val="003C674F"/>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3C674F"/>
    <w:rPr>
      <w:color w:val="0000FF"/>
      <w:vertAlign w:val="superscript"/>
    </w:rPr>
  </w:style>
  <w:style w:type="character" w:customStyle="1" w:styleId="CodeEmbedded">
    <w:name w:val="Code Embedded"/>
    <w:aliases w:val="ce"/>
    <w:basedOn w:val="DefaultParagraphFont"/>
    <w:rsid w:val="003C674F"/>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3C674F"/>
    <w:rPr>
      <w:b/>
      <w:szCs w:val="18"/>
    </w:rPr>
  </w:style>
  <w:style w:type="character" w:customStyle="1" w:styleId="LinkText">
    <w:name w:val="Link Text"/>
    <w:aliases w:val="lt"/>
    <w:basedOn w:val="DefaultParagraphFont"/>
    <w:rsid w:val="003C674F"/>
    <w:rPr>
      <w:color w:val="0000FF"/>
      <w:szCs w:val="18"/>
      <w:u w:val="single"/>
    </w:rPr>
  </w:style>
  <w:style w:type="character" w:customStyle="1" w:styleId="LinkID">
    <w:name w:val="Link ID"/>
    <w:aliases w:val="lid"/>
    <w:basedOn w:val="DefaultParagraphFont"/>
    <w:rsid w:val="003C674F"/>
    <w:rPr>
      <w:noProof/>
      <w:vanish/>
      <w:color w:val="0000FF"/>
      <w:szCs w:val="18"/>
      <w:u w:val="none"/>
      <w:bdr w:val="none" w:sz="0" w:space="0" w:color="auto"/>
      <w:shd w:val="clear" w:color="auto" w:fill="auto"/>
      <w:lang w:val="en-US"/>
    </w:rPr>
  </w:style>
  <w:style w:type="paragraph" w:customStyle="1" w:styleId="DSTOC1-0">
    <w:name w:val="DSTOC1-0"/>
    <w:basedOn w:val="Heading1"/>
    <w:rsid w:val="003C674F"/>
    <w:pPr>
      <w:outlineLvl w:val="9"/>
    </w:pPr>
    <w:rPr>
      <w:bCs/>
    </w:rPr>
  </w:style>
  <w:style w:type="paragraph" w:customStyle="1" w:styleId="DSTOC2-0">
    <w:name w:val="DSTOC2-0"/>
    <w:basedOn w:val="Heading2"/>
    <w:rsid w:val="003C674F"/>
    <w:pPr>
      <w:outlineLvl w:val="9"/>
    </w:pPr>
    <w:rPr>
      <w:bCs/>
      <w:iCs/>
    </w:rPr>
  </w:style>
  <w:style w:type="paragraph" w:customStyle="1" w:styleId="DSTOC3-0">
    <w:name w:val="DSTOC3-0"/>
    <w:basedOn w:val="Heading3"/>
    <w:rsid w:val="003C674F"/>
    <w:pPr>
      <w:outlineLvl w:val="9"/>
    </w:pPr>
    <w:rPr>
      <w:bCs/>
    </w:rPr>
  </w:style>
  <w:style w:type="paragraph" w:customStyle="1" w:styleId="DSTOC4-0">
    <w:name w:val="DSTOC4-0"/>
    <w:basedOn w:val="Heading4"/>
    <w:rsid w:val="003C674F"/>
    <w:pPr>
      <w:outlineLvl w:val="9"/>
    </w:pPr>
    <w:rPr>
      <w:bCs/>
    </w:rPr>
  </w:style>
  <w:style w:type="paragraph" w:customStyle="1" w:styleId="DSTOC5-0">
    <w:name w:val="DSTOC5-0"/>
    <w:basedOn w:val="Heading5"/>
    <w:rsid w:val="003C674F"/>
    <w:pPr>
      <w:outlineLvl w:val="9"/>
    </w:pPr>
    <w:rPr>
      <w:bCs/>
      <w:iCs/>
    </w:rPr>
  </w:style>
  <w:style w:type="paragraph" w:customStyle="1" w:styleId="DSTOC6-0">
    <w:name w:val="DSTOC6-0"/>
    <w:basedOn w:val="Heading6"/>
    <w:rsid w:val="003C674F"/>
    <w:pPr>
      <w:outlineLvl w:val="9"/>
    </w:pPr>
    <w:rPr>
      <w:bCs/>
    </w:rPr>
  </w:style>
  <w:style w:type="paragraph" w:customStyle="1" w:styleId="DSTOC7-0">
    <w:name w:val="DSTOC7-0"/>
    <w:basedOn w:val="Heading7"/>
    <w:rsid w:val="003C674F"/>
    <w:pPr>
      <w:outlineLvl w:val="9"/>
    </w:pPr>
  </w:style>
  <w:style w:type="paragraph" w:customStyle="1" w:styleId="DSTOC8-0">
    <w:name w:val="DSTOC8-0"/>
    <w:basedOn w:val="Heading8"/>
    <w:rsid w:val="003C674F"/>
    <w:pPr>
      <w:outlineLvl w:val="9"/>
    </w:pPr>
  </w:style>
  <w:style w:type="paragraph" w:customStyle="1" w:styleId="DSTOC9-0">
    <w:name w:val="DSTOC9-0"/>
    <w:basedOn w:val="Heading9"/>
    <w:rsid w:val="003C674F"/>
    <w:pPr>
      <w:outlineLvl w:val="9"/>
    </w:pPr>
  </w:style>
  <w:style w:type="paragraph" w:customStyle="1" w:styleId="DSTOC1-1">
    <w:name w:val="DSTOC1-1"/>
    <w:basedOn w:val="Heading1"/>
    <w:rsid w:val="003C674F"/>
    <w:pPr>
      <w:outlineLvl w:val="1"/>
    </w:pPr>
    <w:rPr>
      <w:bCs/>
    </w:rPr>
  </w:style>
  <w:style w:type="paragraph" w:customStyle="1" w:styleId="DSTOC1-2">
    <w:name w:val="DSTOC1-2"/>
    <w:basedOn w:val="Heading2"/>
    <w:rsid w:val="003C674F"/>
  </w:style>
  <w:style w:type="paragraph" w:customStyle="1" w:styleId="DSTOC1-3">
    <w:name w:val="DSTOC1-3"/>
    <w:basedOn w:val="Heading3"/>
    <w:rsid w:val="003C674F"/>
  </w:style>
  <w:style w:type="paragraph" w:customStyle="1" w:styleId="DSTOC1-4">
    <w:name w:val="DSTOC1-4"/>
    <w:basedOn w:val="Heading4"/>
    <w:rsid w:val="003C674F"/>
  </w:style>
  <w:style w:type="paragraph" w:customStyle="1" w:styleId="DSTOC1-5">
    <w:name w:val="DSTOC1-5"/>
    <w:basedOn w:val="Heading5"/>
    <w:rsid w:val="003C674F"/>
  </w:style>
  <w:style w:type="paragraph" w:customStyle="1" w:styleId="DSTOC1-6">
    <w:name w:val="DSTOC1-6"/>
    <w:basedOn w:val="Heading6"/>
    <w:rsid w:val="003C674F"/>
  </w:style>
  <w:style w:type="paragraph" w:customStyle="1" w:styleId="DSTOC1-7">
    <w:name w:val="DSTOC1-7"/>
    <w:basedOn w:val="Heading7"/>
    <w:rsid w:val="003C674F"/>
  </w:style>
  <w:style w:type="paragraph" w:customStyle="1" w:styleId="DSTOC1-8">
    <w:name w:val="DSTOC1-8"/>
    <w:basedOn w:val="Heading8"/>
    <w:rsid w:val="003C674F"/>
  </w:style>
  <w:style w:type="paragraph" w:customStyle="1" w:styleId="DSTOC1-9">
    <w:name w:val="DSTOC1-9"/>
    <w:basedOn w:val="Heading9"/>
    <w:rsid w:val="003C674F"/>
  </w:style>
  <w:style w:type="paragraph" w:customStyle="1" w:styleId="DSTOC2-2">
    <w:name w:val="DSTOC2-2"/>
    <w:basedOn w:val="Heading2"/>
    <w:rsid w:val="003C674F"/>
    <w:pPr>
      <w:outlineLvl w:val="2"/>
    </w:pPr>
    <w:rPr>
      <w:bCs/>
      <w:iCs/>
    </w:rPr>
  </w:style>
  <w:style w:type="paragraph" w:customStyle="1" w:styleId="DSTOC2-3">
    <w:name w:val="DSTOC2-3"/>
    <w:basedOn w:val="DSTOC1-3"/>
    <w:rsid w:val="003C674F"/>
  </w:style>
  <w:style w:type="paragraph" w:customStyle="1" w:styleId="DSTOC2-4">
    <w:name w:val="DSTOC2-4"/>
    <w:basedOn w:val="DSTOC1-4"/>
    <w:rsid w:val="003C674F"/>
  </w:style>
  <w:style w:type="paragraph" w:customStyle="1" w:styleId="DSTOC2-5">
    <w:name w:val="DSTOC2-5"/>
    <w:basedOn w:val="DSTOC1-5"/>
    <w:rsid w:val="003C674F"/>
  </w:style>
  <w:style w:type="paragraph" w:customStyle="1" w:styleId="DSTOC2-6">
    <w:name w:val="DSTOC2-6"/>
    <w:basedOn w:val="DSTOC1-6"/>
    <w:rsid w:val="003C674F"/>
  </w:style>
  <w:style w:type="paragraph" w:customStyle="1" w:styleId="DSTOC2-7">
    <w:name w:val="DSTOC2-7"/>
    <w:basedOn w:val="DSTOC1-7"/>
    <w:rsid w:val="003C674F"/>
  </w:style>
  <w:style w:type="paragraph" w:customStyle="1" w:styleId="DSTOC2-8">
    <w:name w:val="DSTOC2-8"/>
    <w:basedOn w:val="DSTOC1-8"/>
    <w:rsid w:val="003C674F"/>
  </w:style>
  <w:style w:type="paragraph" w:customStyle="1" w:styleId="DSTOC2-9">
    <w:name w:val="DSTOC2-9"/>
    <w:basedOn w:val="DSTOC1-9"/>
    <w:rsid w:val="003C674F"/>
  </w:style>
  <w:style w:type="paragraph" w:customStyle="1" w:styleId="DSTOC3-3">
    <w:name w:val="DSTOC3-3"/>
    <w:basedOn w:val="Heading3"/>
    <w:rsid w:val="003C674F"/>
    <w:pPr>
      <w:outlineLvl w:val="3"/>
    </w:pPr>
    <w:rPr>
      <w:bCs/>
    </w:rPr>
  </w:style>
  <w:style w:type="paragraph" w:customStyle="1" w:styleId="DSTOC3-4">
    <w:name w:val="DSTOC3-4"/>
    <w:basedOn w:val="DSTOC2-4"/>
    <w:rsid w:val="003C674F"/>
  </w:style>
  <w:style w:type="paragraph" w:customStyle="1" w:styleId="DSTOC3-5">
    <w:name w:val="DSTOC3-5"/>
    <w:basedOn w:val="DSTOC2-5"/>
    <w:rsid w:val="003C674F"/>
  </w:style>
  <w:style w:type="paragraph" w:customStyle="1" w:styleId="DSTOC3-6">
    <w:name w:val="DSTOC3-6"/>
    <w:basedOn w:val="DSTOC2-6"/>
    <w:rsid w:val="003C674F"/>
  </w:style>
  <w:style w:type="paragraph" w:customStyle="1" w:styleId="DSTOC3-7">
    <w:name w:val="DSTOC3-7"/>
    <w:basedOn w:val="DSTOC2-7"/>
    <w:rsid w:val="003C674F"/>
  </w:style>
  <w:style w:type="paragraph" w:customStyle="1" w:styleId="DSTOC3-8">
    <w:name w:val="DSTOC3-8"/>
    <w:basedOn w:val="DSTOC2-8"/>
    <w:rsid w:val="003C674F"/>
  </w:style>
  <w:style w:type="paragraph" w:customStyle="1" w:styleId="DSTOC3-9">
    <w:name w:val="DSTOC3-9"/>
    <w:basedOn w:val="DSTOC2-9"/>
    <w:rsid w:val="003C674F"/>
  </w:style>
  <w:style w:type="paragraph" w:customStyle="1" w:styleId="DSTOC4-4">
    <w:name w:val="DSTOC4-4"/>
    <w:basedOn w:val="Heading4"/>
    <w:rsid w:val="003C674F"/>
    <w:pPr>
      <w:outlineLvl w:val="4"/>
    </w:pPr>
    <w:rPr>
      <w:bCs/>
    </w:rPr>
  </w:style>
  <w:style w:type="paragraph" w:customStyle="1" w:styleId="DSTOC4-5">
    <w:name w:val="DSTOC4-5"/>
    <w:basedOn w:val="DSTOC3-5"/>
    <w:rsid w:val="003C674F"/>
  </w:style>
  <w:style w:type="paragraph" w:customStyle="1" w:styleId="DSTOC4-6">
    <w:name w:val="DSTOC4-6"/>
    <w:basedOn w:val="DSTOC3-6"/>
    <w:rsid w:val="003C674F"/>
  </w:style>
  <w:style w:type="paragraph" w:customStyle="1" w:styleId="DSTOC4-7">
    <w:name w:val="DSTOC4-7"/>
    <w:basedOn w:val="DSTOC3-7"/>
    <w:rsid w:val="003C674F"/>
  </w:style>
  <w:style w:type="paragraph" w:customStyle="1" w:styleId="DSTOC4-8">
    <w:name w:val="DSTOC4-8"/>
    <w:basedOn w:val="DSTOC3-8"/>
    <w:rsid w:val="003C674F"/>
  </w:style>
  <w:style w:type="paragraph" w:customStyle="1" w:styleId="DSTOC4-9">
    <w:name w:val="DSTOC4-9"/>
    <w:basedOn w:val="DSTOC3-9"/>
    <w:rsid w:val="003C674F"/>
  </w:style>
  <w:style w:type="paragraph" w:customStyle="1" w:styleId="DSTOC5-5">
    <w:name w:val="DSTOC5-5"/>
    <w:basedOn w:val="Heading5"/>
    <w:rsid w:val="003C674F"/>
    <w:pPr>
      <w:outlineLvl w:val="5"/>
    </w:pPr>
    <w:rPr>
      <w:bCs/>
      <w:iCs/>
    </w:rPr>
  </w:style>
  <w:style w:type="paragraph" w:customStyle="1" w:styleId="DSTOC5-6">
    <w:name w:val="DSTOC5-6"/>
    <w:basedOn w:val="DSTOC4-6"/>
    <w:rsid w:val="003C674F"/>
  </w:style>
  <w:style w:type="paragraph" w:customStyle="1" w:styleId="DSTOC5-7">
    <w:name w:val="DSTOC5-7"/>
    <w:basedOn w:val="DSTOC4-7"/>
    <w:rsid w:val="003C674F"/>
  </w:style>
  <w:style w:type="paragraph" w:customStyle="1" w:styleId="DSTOC5-8">
    <w:name w:val="DSTOC5-8"/>
    <w:basedOn w:val="DSTOC4-8"/>
    <w:rsid w:val="003C674F"/>
  </w:style>
  <w:style w:type="paragraph" w:customStyle="1" w:styleId="DSTOC5-9">
    <w:name w:val="DSTOC5-9"/>
    <w:basedOn w:val="DSTOC4-9"/>
    <w:rsid w:val="003C674F"/>
  </w:style>
  <w:style w:type="paragraph" w:customStyle="1" w:styleId="DSTOC6-6">
    <w:name w:val="DSTOC6-6"/>
    <w:basedOn w:val="Heading6"/>
    <w:rsid w:val="003C674F"/>
    <w:pPr>
      <w:outlineLvl w:val="6"/>
    </w:pPr>
    <w:rPr>
      <w:bCs/>
    </w:rPr>
  </w:style>
  <w:style w:type="paragraph" w:customStyle="1" w:styleId="DSTOC6-7">
    <w:name w:val="DSTOC6-7"/>
    <w:basedOn w:val="DSTOC5-7"/>
    <w:rsid w:val="003C674F"/>
  </w:style>
  <w:style w:type="paragraph" w:customStyle="1" w:styleId="DSTOC6-8">
    <w:name w:val="DSTOC6-8"/>
    <w:basedOn w:val="DSTOC5-8"/>
    <w:rsid w:val="003C674F"/>
  </w:style>
  <w:style w:type="paragraph" w:customStyle="1" w:styleId="DSTOC6-9">
    <w:name w:val="DSTOC6-9"/>
    <w:basedOn w:val="DSTOC5-9"/>
    <w:rsid w:val="003C674F"/>
  </w:style>
  <w:style w:type="paragraph" w:customStyle="1" w:styleId="DSTOC7-7">
    <w:name w:val="DSTOC7-7"/>
    <w:basedOn w:val="Heading7"/>
    <w:rsid w:val="003C674F"/>
    <w:pPr>
      <w:outlineLvl w:val="7"/>
    </w:pPr>
  </w:style>
  <w:style w:type="paragraph" w:customStyle="1" w:styleId="DSTOC7-8">
    <w:name w:val="DSTOC7-8"/>
    <w:basedOn w:val="DSTOC6-8"/>
    <w:rsid w:val="003C674F"/>
  </w:style>
  <w:style w:type="paragraph" w:customStyle="1" w:styleId="DSTOC7-9">
    <w:name w:val="DSTOC7-9"/>
    <w:basedOn w:val="DSTOC6-9"/>
    <w:rsid w:val="003C674F"/>
  </w:style>
  <w:style w:type="paragraph" w:customStyle="1" w:styleId="DSTOC8-8">
    <w:name w:val="DSTOC8-8"/>
    <w:basedOn w:val="Heading8"/>
    <w:rsid w:val="003C674F"/>
    <w:pPr>
      <w:outlineLvl w:val="8"/>
    </w:pPr>
  </w:style>
  <w:style w:type="paragraph" w:customStyle="1" w:styleId="DSTOC8-9">
    <w:name w:val="DSTOC8-9"/>
    <w:basedOn w:val="DSTOC7-9"/>
    <w:rsid w:val="003C674F"/>
  </w:style>
  <w:style w:type="paragraph" w:customStyle="1" w:styleId="DSTOC9-9">
    <w:name w:val="DSTOC9-9"/>
    <w:basedOn w:val="Heading9"/>
    <w:rsid w:val="003C674F"/>
    <w:pPr>
      <w:outlineLvl w:val="9"/>
    </w:pPr>
  </w:style>
  <w:style w:type="paragraph" w:customStyle="1" w:styleId="TableSpacing">
    <w:name w:val="Table Spacing"/>
    <w:aliases w:val="ts"/>
    <w:basedOn w:val="Normal"/>
    <w:next w:val="Normal"/>
    <w:rsid w:val="003C674F"/>
    <w:pPr>
      <w:spacing w:before="80" w:after="80" w:line="240" w:lineRule="auto"/>
    </w:pPr>
    <w:rPr>
      <w:sz w:val="8"/>
      <w:szCs w:val="8"/>
    </w:rPr>
  </w:style>
  <w:style w:type="paragraph" w:customStyle="1" w:styleId="AlertLabel">
    <w:name w:val="Alert Label"/>
    <w:aliases w:val="al"/>
    <w:basedOn w:val="Normal"/>
    <w:rsid w:val="003C674F"/>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3C674F"/>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3C674F"/>
    <w:pPr>
      <w:ind w:left="720"/>
    </w:pPr>
  </w:style>
  <w:style w:type="paragraph" w:customStyle="1" w:styleId="LabelinList1">
    <w:name w:val="Label in List 1"/>
    <w:aliases w:val="l1"/>
    <w:basedOn w:val="Label"/>
    <w:next w:val="TextinList1"/>
    <w:link w:val="LabelinList1Char"/>
    <w:rsid w:val="003C674F"/>
    <w:pPr>
      <w:ind w:left="360"/>
    </w:pPr>
  </w:style>
  <w:style w:type="paragraph" w:customStyle="1" w:styleId="TextinList1">
    <w:name w:val="Text in List 1"/>
    <w:aliases w:val="t1"/>
    <w:basedOn w:val="Normal"/>
    <w:rsid w:val="003C674F"/>
    <w:pPr>
      <w:ind w:left="360"/>
    </w:pPr>
  </w:style>
  <w:style w:type="paragraph" w:customStyle="1" w:styleId="AlertLabelinList1">
    <w:name w:val="Alert Label in List 1"/>
    <w:aliases w:val="al1"/>
    <w:basedOn w:val="AlertLabel"/>
    <w:rsid w:val="003C674F"/>
    <w:pPr>
      <w:framePr w:wrap="notBeside"/>
      <w:ind w:left="360"/>
    </w:pPr>
  </w:style>
  <w:style w:type="paragraph" w:customStyle="1" w:styleId="FigureinList1">
    <w:name w:val="Figure in List 1"/>
    <w:aliases w:val="fig1"/>
    <w:basedOn w:val="Figure"/>
    <w:next w:val="TextinList1"/>
    <w:rsid w:val="003C674F"/>
    <w:pPr>
      <w:ind w:left="360"/>
    </w:pPr>
  </w:style>
  <w:style w:type="paragraph" w:styleId="Footer">
    <w:name w:val="footer"/>
    <w:aliases w:val="f"/>
    <w:basedOn w:val="Header"/>
    <w:rsid w:val="003C674F"/>
    <w:rPr>
      <w:b w:val="0"/>
    </w:rPr>
  </w:style>
  <w:style w:type="paragraph" w:styleId="Header">
    <w:name w:val="header"/>
    <w:aliases w:val="h"/>
    <w:basedOn w:val="Normal"/>
    <w:rsid w:val="003C674F"/>
    <w:pPr>
      <w:spacing w:after="240"/>
      <w:jc w:val="right"/>
    </w:pPr>
    <w:rPr>
      <w:rFonts w:eastAsia="PMingLiU"/>
      <w:b/>
    </w:rPr>
  </w:style>
  <w:style w:type="paragraph" w:customStyle="1" w:styleId="AlertText">
    <w:name w:val="Alert Text"/>
    <w:aliases w:val="at"/>
    <w:basedOn w:val="Normal"/>
    <w:rsid w:val="003C674F"/>
    <w:pPr>
      <w:ind w:left="360" w:right="360"/>
    </w:pPr>
  </w:style>
  <w:style w:type="paragraph" w:customStyle="1" w:styleId="AlertTextinList1">
    <w:name w:val="Alert Text in List 1"/>
    <w:aliases w:val="at1"/>
    <w:basedOn w:val="AlertText"/>
    <w:rsid w:val="003C674F"/>
    <w:pPr>
      <w:ind w:left="720"/>
    </w:pPr>
  </w:style>
  <w:style w:type="paragraph" w:customStyle="1" w:styleId="AlertTextinList2">
    <w:name w:val="Alert Text in List 2"/>
    <w:aliases w:val="at2"/>
    <w:basedOn w:val="AlertText"/>
    <w:rsid w:val="003C674F"/>
    <w:pPr>
      <w:ind w:left="1080"/>
    </w:pPr>
  </w:style>
  <w:style w:type="paragraph" w:customStyle="1" w:styleId="BulletedList1">
    <w:name w:val="Bulleted List 1"/>
    <w:aliases w:val="bl1"/>
    <w:basedOn w:val="ListBullet"/>
    <w:rsid w:val="003C674F"/>
    <w:pPr>
      <w:numPr>
        <w:numId w:val="1"/>
      </w:numPr>
    </w:pPr>
  </w:style>
  <w:style w:type="paragraph" w:customStyle="1" w:styleId="BulletedList2">
    <w:name w:val="Bulleted List 2"/>
    <w:aliases w:val="bl2"/>
    <w:basedOn w:val="ListBullet"/>
    <w:link w:val="BulletedList2Char"/>
    <w:rsid w:val="003C674F"/>
    <w:pPr>
      <w:numPr>
        <w:numId w:val="3"/>
      </w:numPr>
    </w:pPr>
  </w:style>
  <w:style w:type="paragraph" w:customStyle="1" w:styleId="DefinedTerm">
    <w:name w:val="Defined Term"/>
    <w:aliases w:val="dt"/>
    <w:basedOn w:val="Normal"/>
    <w:rsid w:val="003C674F"/>
    <w:pPr>
      <w:keepNext/>
      <w:spacing w:before="120" w:after="0" w:line="220" w:lineRule="exact"/>
      <w:ind w:right="1440"/>
    </w:pPr>
    <w:rPr>
      <w:b/>
      <w:sz w:val="18"/>
      <w:szCs w:val="18"/>
    </w:rPr>
  </w:style>
  <w:style w:type="paragraph" w:styleId="DocumentMap">
    <w:name w:val="Document Map"/>
    <w:basedOn w:val="Normal"/>
    <w:rsid w:val="003C674F"/>
    <w:pPr>
      <w:shd w:val="clear" w:color="auto" w:fill="FFFF00"/>
    </w:pPr>
    <w:rPr>
      <w:rFonts w:ascii="Tahoma" w:hAnsi="Tahoma" w:cs="Tahoma"/>
    </w:rPr>
  </w:style>
  <w:style w:type="paragraph" w:customStyle="1" w:styleId="NumberedList1">
    <w:name w:val="Numbered List 1"/>
    <w:aliases w:val="nl1"/>
    <w:basedOn w:val="ListNumber"/>
    <w:rsid w:val="003C674F"/>
    <w:pPr>
      <w:numPr>
        <w:numId w:val="2"/>
      </w:numPr>
    </w:pPr>
  </w:style>
  <w:style w:type="table" w:customStyle="1" w:styleId="ProcedureTable">
    <w:name w:val="Procedure Table"/>
    <w:aliases w:val="pt"/>
    <w:basedOn w:val="TableNormal"/>
    <w:rsid w:val="003C674F"/>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3C674F"/>
    <w:rPr>
      <w:color w:val="auto"/>
      <w:szCs w:val="18"/>
      <w:u w:val="single"/>
    </w:rPr>
  </w:style>
  <w:style w:type="paragraph" w:styleId="IndexHeading">
    <w:name w:val="index heading"/>
    <w:aliases w:val="ih"/>
    <w:basedOn w:val="Heading1"/>
    <w:next w:val="Index1"/>
    <w:rsid w:val="003C674F"/>
    <w:pPr>
      <w:spacing w:line="300" w:lineRule="exact"/>
      <w:outlineLvl w:val="7"/>
    </w:pPr>
    <w:rPr>
      <w:sz w:val="26"/>
    </w:rPr>
  </w:style>
  <w:style w:type="paragraph" w:styleId="Index1">
    <w:name w:val="index 1"/>
    <w:aliases w:val="idx1"/>
    <w:basedOn w:val="Normal"/>
    <w:rsid w:val="003C674F"/>
    <w:pPr>
      <w:spacing w:line="220" w:lineRule="exact"/>
      <w:ind w:left="180" w:hanging="180"/>
    </w:pPr>
  </w:style>
  <w:style w:type="table" w:customStyle="1" w:styleId="CodeSection">
    <w:name w:val="Code Section"/>
    <w:aliases w:val="cs"/>
    <w:basedOn w:val="TableNormal"/>
    <w:rsid w:val="003C674F"/>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3C674F"/>
    <w:pPr>
      <w:spacing w:before="180" w:after="0"/>
      <w:ind w:left="187" w:hanging="187"/>
    </w:pPr>
  </w:style>
  <w:style w:type="paragraph" w:styleId="TOC2">
    <w:name w:val="toc 2"/>
    <w:aliases w:val="toc2"/>
    <w:basedOn w:val="Normal"/>
    <w:next w:val="Normal"/>
    <w:uiPriority w:val="39"/>
    <w:rsid w:val="003C674F"/>
    <w:pPr>
      <w:spacing w:before="0" w:after="0"/>
      <w:ind w:left="374" w:hanging="187"/>
    </w:pPr>
  </w:style>
  <w:style w:type="paragraph" w:styleId="TOC3">
    <w:name w:val="toc 3"/>
    <w:aliases w:val="toc3"/>
    <w:basedOn w:val="Normal"/>
    <w:next w:val="Normal"/>
    <w:uiPriority w:val="39"/>
    <w:rsid w:val="003C674F"/>
    <w:pPr>
      <w:spacing w:before="0" w:after="0"/>
      <w:ind w:left="561" w:hanging="187"/>
    </w:pPr>
  </w:style>
  <w:style w:type="paragraph" w:styleId="TOC4">
    <w:name w:val="toc 4"/>
    <w:aliases w:val="toc4"/>
    <w:basedOn w:val="Normal"/>
    <w:next w:val="Normal"/>
    <w:rsid w:val="003C674F"/>
    <w:pPr>
      <w:spacing w:before="0" w:after="0"/>
      <w:ind w:left="749" w:hanging="187"/>
    </w:pPr>
  </w:style>
  <w:style w:type="paragraph" w:styleId="Index2">
    <w:name w:val="index 2"/>
    <w:aliases w:val="idx2"/>
    <w:basedOn w:val="Index1"/>
    <w:rsid w:val="003C674F"/>
    <w:pPr>
      <w:ind w:left="540"/>
    </w:pPr>
  </w:style>
  <w:style w:type="paragraph" w:styleId="Index3">
    <w:name w:val="index 3"/>
    <w:aliases w:val="idx3"/>
    <w:basedOn w:val="Index1"/>
    <w:rsid w:val="003C674F"/>
    <w:pPr>
      <w:ind w:left="900"/>
    </w:pPr>
  </w:style>
  <w:style w:type="character" w:customStyle="1" w:styleId="Bold">
    <w:name w:val="Bold"/>
    <w:aliases w:val="b"/>
    <w:basedOn w:val="DefaultParagraphFont"/>
    <w:rsid w:val="003C674F"/>
    <w:rPr>
      <w:b/>
      <w:szCs w:val="18"/>
    </w:rPr>
  </w:style>
  <w:style w:type="character" w:customStyle="1" w:styleId="MultilanguageMarkerAuto">
    <w:name w:val="Multilanguage Marker Auto"/>
    <w:aliases w:val="mma"/>
    <w:basedOn w:val="DefaultParagraphFont"/>
    <w:locked/>
    <w:rsid w:val="003C674F"/>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3C674F"/>
    <w:rPr>
      <w:b/>
      <w:i/>
      <w:color w:val="auto"/>
      <w:szCs w:val="18"/>
    </w:rPr>
  </w:style>
  <w:style w:type="paragraph" w:customStyle="1" w:styleId="MultilanguageMarkerExplicitBegin">
    <w:name w:val="Multilanguage Marker Explicit Begin"/>
    <w:aliases w:val="mmeb"/>
    <w:basedOn w:val="Normal"/>
    <w:next w:val="Normal"/>
    <w:locked/>
    <w:rsid w:val="003C674F"/>
    <w:rPr>
      <w:noProof/>
      <w:color w:val="C0C0C0"/>
    </w:rPr>
  </w:style>
  <w:style w:type="paragraph" w:customStyle="1" w:styleId="MultilanguageMarkerExplicitEnd">
    <w:name w:val="Multilanguage Marker Explicit End"/>
    <w:aliases w:val="mmee"/>
    <w:basedOn w:val="MultilanguageMarkerExplicitBegin"/>
    <w:next w:val="Normal"/>
    <w:locked/>
    <w:rsid w:val="003C674F"/>
  </w:style>
  <w:style w:type="paragraph" w:customStyle="1" w:styleId="CodeReferenceinList1">
    <w:name w:val="Code Reference in List 1"/>
    <w:aliases w:val="cref1"/>
    <w:basedOn w:val="Normal"/>
    <w:locked/>
    <w:rsid w:val="003C674F"/>
    <w:rPr>
      <w:color w:val="C0C0C0"/>
    </w:rPr>
  </w:style>
  <w:style w:type="character" w:styleId="CommentReference">
    <w:name w:val="annotation reference"/>
    <w:aliases w:val="cr,Used by Word to flag author queries"/>
    <w:basedOn w:val="DefaultParagraphFont"/>
    <w:rsid w:val="003C674F"/>
    <w:rPr>
      <w:szCs w:val="16"/>
    </w:rPr>
  </w:style>
  <w:style w:type="paragraph" w:styleId="CommentText">
    <w:name w:val="annotation text"/>
    <w:aliases w:val="ct,Used by Word for text of author queries"/>
    <w:basedOn w:val="Normal"/>
    <w:rsid w:val="003C674F"/>
  </w:style>
  <w:style w:type="character" w:customStyle="1" w:styleId="Italic">
    <w:name w:val="Italic"/>
    <w:aliases w:val="i"/>
    <w:basedOn w:val="DefaultParagraphFont"/>
    <w:rsid w:val="003C674F"/>
    <w:rPr>
      <w:i/>
      <w:color w:val="auto"/>
      <w:szCs w:val="18"/>
    </w:rPr>
  </w:style>
  <w:style w:type="paragraph" w:customStyle="1" w:styleId="CodeReferenceinList2">
    <w:name w:val="Code Reference in List 2"/>
    <w:aliases w:val="cref2"/>
    <w:basedOn w:val="CodeReferenceinList1"/>
    <w:locked/>
    <w:rsid w:val="003C674F"/>
    <w:pPr>
      <w:ind w:left="720"/>
    </w:pPr>
  </w:style>
  <w:style w:type="character" w:customStyle="1" w:styleId="Subscript">
    <w:name w:val="Subscript"/>
    <w:aliases w:val="sub"/>
    <w:basedOn w:val="DefaultParagraphFont"/>
    <w:rsid w:val="003C674F"/>
    <w:rPr>
      <w:color w:val="auto"/>
      <w:szCs w:val="18"/>
      <w:u w:val="none"/>
      <w:vertAlign w:val="subscript"/>
    </w:rPr>
  </w:style>
  <w:style w:type="character" w:customStyle="1" w:styleId="Superscript">
    <w:name w:val="Superscript"/>
    <w:aliases w:val="sup"/>
    <w:basedOn w:val="DefaultParagraphFont"/>
    <w:rsid w:val="003C674F"/>
    <w:rPr>
      <w:color w:val="auto"/>
      <w:szCs w:val="18"/>
      <w:u w:val="none"/>
      <w:vertAlign w:val="superscript"/>
    </w:rPr>
  </w:style>
  <w:style w:type="table" w:customStyle="1" w:styleId="TablewithHeader">
    <w:name w:val="Table with Header"/>
    <w:aliases w:val="twh"/>
    <w:basedOn w:val="TablewithoutHeader"/>
    <w:rsid w:val="003C674F"/>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3C674F"/>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3C674F"/>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3C674F"/>
    <w:rPr>
      <w:b/>
      <w:bCs/>
    </w:rPr>
  </w:style>
  <w:style w:type="paragraph" w:styleId="BalloonText">
    <w:name w:val="Balloon Text"/>
    <w:basedOn w:val="Normal"/>
    <w:rsid w:val="003C674F"/>
    <w:rPr>
      <w:rFonts w:ascii="Tahoma" w:hAnsi="Tahoma" w:cs="Tahoma"/>
      <w:sz w:val="16"/>
      <w:szCs w:val="16"/>
    </w:rPr>
  </w:style>
  <w:style w:type="character" w:customStyle="1" w:styleId="UI">
    <w:name w:val="UI"/>
    <w:aliases w:val="ui"/>
    <w:basedOn w:val="DefaultParagraphFont"/>
    <w:rsid w:val="003C674F"/>
    <w:rPr>
      <w:b/>
      <w:color w:val="auto"/>
      <w:szCs w:val="18"/>
      <w:u w:val="none"/>
    </w:rPr>
  </w:style>
  <w:style w:type="character" w:customStyle="1" w:styleId="ParameterReference">
    <w:name w:val="Parameter Reference"/>
    <w:aliases w:val="pr"/>
    <w:basedOn w:val="DefaultParagraphFont"/>
    <w:locked/>
    <w:rsid w:val="003C674F"/>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3C674F"/>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3C674F"/>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3C674F"/>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3C674F"/>
    <w:rPr>
      <w:noProof/>
      <w:color w:val="C0C0C0"/>
      <w:kern w:val="0"/>
    </w:rPr>
  </w:style>
  <w:style w:type="character" w:customStyle="1" w:styleId="LegacyLinkText">
    <w:name w:val="Legacy Link Text"/>
    <w:aliases w:val="llt"/>
    <w:basedOn w:val="LinkText"/>
    <w:rsid w:val="003C674F"/>
    <w:rPr>
      <w:color w:val="0000FF"/>
      <w:szCs w:val="18"/>
      <w:u w:val="single"/>
    </w:rPr>
  </w:style>
  <w:style w:type="paragraph" w:customStyle="1" w:styleId="DefinedTerminList1">
    <w:name w:val="Defined Term in List 1"/>
    <w:aliases w:val="dt1"/>
    <w:basedOn w:val="DefinedTerm"/>
    <w:rsid w:val="003C674F"/>
    <w:pPr>
      <w:ind w:left="360"/>
    </w:pPr>
  </w:style>
  <w:style w:type="paragraph" w:customStyle="1" w:styleId="DefinedTerminList2">
    <w:name w:val="Defined Term in List 2"/>
    <w:aliases w:val="dt2"/>
    <w:basedOn w:val="DefinedTerm"/>
    <w:rsid w:val="003C674F"/>
    <w:pPr>
      <w:ind w:left="720"/>
    </w:pPr>
  </w:style>
  <w:style w:type="paragraph" w:customStyle="1" w:styleId="TableSpacinginList1">
    <w:name w:val="Table Spacing in List 1"/>
    <w:aliases w:val="ts1"/>
    <w:basedOn w:val="TableSpacing"/>
    <w:next w:val="TextinList1"/>
    <w:rsid w:val="003C674F"/>
    <w:pPr>
      <w:ind w:left="360"/>
    </w:pPr>
  </w:style>
  <w:style w:type="paragraph" w:customStyle="1" w:styleId="TableSpacinginList2">
    <w:name w:val="Table Spacing in List 2"/>
    <w:aliases w:val="ts2"/>
    <w:basedOn w:val="TableSpacinginList1"/>
    <w:next w:val="TextinList2"/>
    <w:rsid w:val="003C674F"/>
    <w:pPr>
      <w:ind w:left="720"/>
    </w:pPr>
  </w:style>
  <w:style w:type="table" w:customStyle="1" w:styleId="ProcedureTableinList1">
    <w:name w:val="Procedure Table in List 1"/>
    <w:aliases w:val="pt1"/>
    <w:basedOn w:val="ProcedureTable"/>
    <w:rsid w:val="003C674F"/>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3C674F"/>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3C674F"/>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3C674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3C674F"/>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3C674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3C674F"/>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3C674F"/>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3C674F"/>
  </w:style>
  <w:style w:type="paragraph" w:customStyle="1" w:styleId="ConditionalBlockinList2">
    <w:name w:val="Conditional Block in List 2"/>
    <w:aliases w:val="cb2"/>
    <w:basedOn w:val="ConditionalBlock"/>
    <w:next w:val="Normal"/>
    <w:locked/>
    <w:rsid w:val="003C674F"/>
    <w:pPr>
      <w:ind w:left="720"/>
    </w:pPr>
  </w:style>
  <w:style w:type="character" w:customStyle="1" w:styleId="CodeFeaturedElement">
    <w:name w:val="Code Featured Element"/>
    <w:aliases w:val="cfe"/>
    <w:basedOn w:val="DefaultParagraphFont"/>
    <w:locked/>
    <w:rsid w:val="003C674F"/>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3C674F"/>
    <w:rPr>
      <w:color w:val="C0C0C0"/>
    </w:rPr>
  </w:style>
  <w:style w:type="character" w:customStyle="1" w:styleId="CodeEntityReferenceSpecific">
    <w:name w:val="Code Entity Reference Specific"/>
    <w:aliases w:val="cers"/>
    <w:basedOn w:val="CodeEntityReference"/>
    <w:locked/>
    <w:rsid w:val="003C674F"/>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3C674F"/>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3C674F"/>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3C674F"/>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3C674F"/>
    <w:pPr>
      <w:numPr>
        <w:numId w:val="17"/>
      </w:numPr>
    </w:pPr>
  </w:style>
  <w:style w:type="paragraph" w:styleId="BlockText">
    <w:name w:val="Block Text"/>
    <w:basedOn w:val="Normal"/>
    <w:rsid w:val="003C674F"/>
    <w:pPr>
      <w:spacing w:after="120"/>
      <w:ind w:left="1440" w:right="1440"/>
    </w:pPr>
  </w:style>
  <w:style w:type="paragraph" w:styleId="BodyText">
    <w:name w:val="Body Text"/>
    <w:basedOn w:val="Normal"/>
    <w:rsid w:val="003C674F"/>
    <w:pPr>
      <w:spacing w:after="120"/>
    </w:pPr>
  </w:style>
  <w:style w:type="paragraph" w:styleId="BodyText2">
    <w:name w:val="Body Text 2"/>
    <w:basedOn w:val="Normal"/>
    <w:rsid w:val="003C674F"/>
    <w:pPr>
      <w:spacing w:after="120" w:line="480" w:lineRule="auto"/>
    </w:pPr>
  </w:style>
  <w:style w:type="paragraph" w:styleId="BodyText3">
    <w:name w:val="Body Text 3"/>
    <w:basedOn w:val="Normal"/>
    <w:rsid w:val="003C674F"/>
    <w:pPr>
      <w:spacing w:after="120"/>
    </w:pPr>
    <w:rPr>
      <w:sz w:val="16"/>
      <w:szCs w:val="16"/>
    </w:rPr>
  </w:style>
  <w:style w:type="paragraph" w:styleId="BodyTextFirstIndent">
    <w:name w:val="Body Text First Indent"/>
    <w:basedOn w:val="BodyText"/>
    <w:rsid w:val="003C674F"/>
    <w:pPr>
      <w:ind w:firstLine="210"/>
    </w:pPr>
  </w:style>
  <w:style w:type="paragraph" w:styleId="BodyTextIndent">
    <w:name w:val="Body Text Indent"/>
    <w:basedOn w:val="Normal"/>
    <w:rsid w:val="003C674F"/>
    <w:pPr>
      <w:spacing w:after="120"/>
      <w:ind w:left="360"/>
    </w:pPr>
  </w:style>
  <w:style w:type="paragraph" w:styleId="BodyTextFirstIndent2">
    <w:name w:val="Body Text First Indent 2"/>
    <w:basedOn w:val="BodyTextIndent"/>
    <w:rsid w:val="003C674F"/>
    <w:pPr>
      <w:ind w:firstLine="210"/>
    </w:pPr>
  </w:style>
  <w:style w:type="paragraph" w:styleId="BodyTextIndent2">
    <w:name w:val="Body Text Indent 2"/>
    <w:basedOn w:val="Normal"/>
    <w:rsid w:val="003C674F"/>
    <w:pPr>
      <w:spacing w:after="120" w:line="480" w:lineRule="auto"/>
      <w:ind w:left="360"/>
    </w:pPr>
  </w:style>
  <w:style w:type="paragraph" w:styleId="BodyTextIndent3">
    <w:name w:val="Body Text Indent 3"/>
    <w:basedOn w:val="Normal"/>
    <w:rsid w:val="003C674F"/>
    <w:pPr>
      <w:spacing w:after="120"/>
      <w:ind w:left="360"/>
    </w:pPr>
    <w:rPr>
      <w:sz w:val="16"/>
      <w:szCs w:val="16"/>
    </w:rPr>
  </w:style>
  <w:style w:type="paragraph" w:styleId="Closing">
    <w:name w:val="Closing"/>
    <w:basedOn w:val="Normal"/>
    <w:rsid w:val="003C674F"/>
    <w:pPr>
      <w:ind w:left="4320"/>
    </w:pPr>
  </w:style>
  <w:style w:type="paragraph" w:styleId="Date">
    <w:name w:val="Date"/>
    <w:basedOn w:val="Normal"/>
    <w:next w:val="Normal"/>
    <w:rsid w:val="003C674F"/>
  </w:style>
  <w:style w:type="paragraph" w:styleId="E-mailSignature">
    <w:name w:val="E-mail Signature"/>
    <w:basedOn w:val="Normal"/>
    <w:rsid w:val="003C674F"/>
  </w:style>
  <w:style w:type="character" w:styleId="Emphasis">
    <w:name w:val="Emphasis"/>
    <w:basedOn w:val="DefaultParagraphFont"/>
    <w:qFormat/>
    <w:rsid w:val="003C674F"/>
    <w:rPr>
      <w:i/>
      <w:iCs/>
    </w:rPr>
  </w:style>
  <w:style w:type="paragraph" w:styleId="EnvelopeAddress">
    <w:name w:val="envelope address"/>
    <w:basedOn w:val="Normal"/>
    <w:rsid w:val="003C674F"/>
    <w:pPr>
      <w:framePr w:w="7920" w:h="1980" w:hRule="exact" w:hSpace="180" w:wrap="auto" w:hAnchor="page" w:xAlign="center" w:yAlign="bottom"/>
      <w:ind w:left="2880"/>
    </w:pPr>
    <w:rPr>
      <w:sz w:val="24"/>
      <w:szCs w:val="24"/>
    </w:rPr>
  </w:style>
  <w:style w:type="paragraph" w:styleId="EnvelopeReturn">
    <w:name w:val="envelope return"/>
    <w:basedOn w:val="Normal"/>
    <w:rsid w:val="003C674F"/>
  </w:style>
  <w:style w:type="character" w:styleId="FollowedHyperlink">
    <w:name w:val="FollowedHyperlink"/>
    <w:basedOn w:val="DefaultParagraphFont"/>
    <w:rsid w:val="003C674F"/>
    <w:rPr>
      <w:color w:val="800080"/>
      <w:u w:val="single"/>
    </w:rPr>
  </w:style>
  <w:style w:type="character" w:styleId="HTMLAcronym">
    <w:name w:val="HTML Acronym"/>
    <w:basedOn w:val="DefaultParagraphFont"/>
    <w:rsid w:val="003C674F"/>
  </w:style>
  <w:style w:type="paragraph" w:styleId="HTMLAddress">
    <w:name w:val="HTML Address"/>
    <w:basedOn w:val="Normal"/>
    <w:rsid w:val="003C674F"/>
    <w:rPr>
      <w:i/>
      <w:iCs/>
    </w:rPr>
  </w:style>
  <w:style w:type="character" w:styleId="HTMLCite">
    <w:name w:val="HTML Cite"/>
    <w:basedOn w:val="DefaultParagraphFont"/>
    <w:rsid w:val="003C674F"/>
    <w:rPr>
      <w:i/>
      <w:iCs/>
    </w:rPr>
  </w:style>
  <w:style w:type="character" w:styleId="HTMLCode">
    <w:name w:val="HTML Code"/>
    <w:basedOn w:val="DefaultParagraphFont"/>
    <w:rsid w:val="003C674F"/>
    <w:rPr>
      <w:rFonts w:ascii="Courier New" w:hAnsi="Courier New"/>
      <w:sz w:val="20"/>
      <w:szCs w:val="20"/>
    </w:rPr>
  </w:style>
  <w:style w:type="character" w:styleId="HTMLDefinition">
    <w:name w:val="HTML Definition"/>
    <w:basedOn w:val="DefaultParagraphFont"/>
    <w:rsid w:val="003C674F"/>
    <w:rPr>
      <w:i/>
      <w:iCs/>
    </w:rPr>
  </w:style>
  <w:style w:type="character" w:styleId="HTMLKeyboard">
    <w:name w:val="HTML Keyboard"/>
    <w:basedOn w:val="DefaultParagraphFont"/>
    <w:rsid w:val="003C674F"/>
    <w:rPr>
      <w:rFonts w:ascii="Courier New" w:hAnsi="Courier New"/>
      <w:sz w:val="20"/>
      <w:szCs w:val="20"/>
    </w:rPr>
  </w:style>
  <w:style w:type="paragraph" w:styleId="HTMLPreformatted">
    <w:name w:val="HTML Preformatted"/>
    <w:basedOn w:val="Normal"/>
    <w:rsid w:val="003C674F"/>
    <w:rPr>
      <w:rFonts w:ascii="Courier New" w:hAnsi="Courier New"/>
    </w:rPr>
  </w:style>
  <w:style w:type="character" w:styleId="HTMLSample">
    <w:name w:val="HTML Sample"/>
    <w:basedOn w:val="DefaultParagraphFont"/>
    <w:rsid w:val="003C674F"/>
    <w:rPr>
      <w:rFonts w:ascii="Courier New" w:hAnsi="Courier New"/>
    </w:rPr>
  </w:style>
  <w:style w:type="character" w:styleId="HTMLTypewriter">
    <w:name w:val="HTML Typewriter"/>
    <w:basedOn w:val="DefaultParagraphFont"/>
    <w:rsid w:val="003C674F"/>
    <w:rPr>
      <w:rFonts w:ascii="Courier New" w:hAnsi="Courier New"/>
      <w:sz w:val="20"/>
      <w:szCs w:val="20"/>
    </w:rPr>
  </w:style>
  <w:style w:type="character" w:styleId="HTMLVariable">
    <w:name w:val="HTML Variable"/>
    <w:basedOn w:val="DefaultParagraphFont"/>
    <w:rsid w:val="003C674F"/>
    <w:rPr>
      <w:i/>
      <w:iCs/>
    </w:rPr>
  </w:style>
  <w:style w:type="character" w:styleId="LineNumber">
    <w:name w:val="line number"/>
    <w:basedOn w:val="DefaultParagraphFont"/>
    <w:rsid w:val="003C674F"/>
  </w:style>
  <w:style w:type="paragraph" w:styleId="List">
    <w:name w:val="List"/>
    <w:basedOn w:val="Normal"/>
    <w:rsid w:val="003C674F"/>
    <w:pPr>
      <w:ind w:left="360" w:hanging="360"/>
    </w:pPr>
  </w:style>
  <w:style w:type="paragraph" w:styleId="List2">
    <w:name w:val="List 2"/>
    <w:basedOn w:val="Normal"/>
    <w:rsid w:val="003C674F"/>
    <w:pPr>
      <w:ind w:left="720" w:hanging="360"/>
    </w:pPr>
  </w:style>
  <w:style w:type="paragraph" w:styleId="List3">
    <w:name w:val="List 3"/>
    <w:basedOn w:val="Normal"/>
    <w:rsid w:val="003C674F"/>
    <w:pPr>
      <w:ind w:left="1080" w:hanging="360"/>
    </w:pPr>
  </w:style>
  <w:style w:type="paragraph" w:styleId="List4">
    <w:name w:val="List 4"/>
    <w:basedOn w:val="Normal"/>
    <w:rsid w:val="003C674F"/>
    <w:pPr>
      <w:ind w:left="1440" w:hanging="360"/>
    </w:pPr>
  </w:style>
  <w:style w:type="paragraph" w:styleId="List5">
    <w:name w:val="List 5"/>
    <w:basedOn w:val="Normal"/>
    <w:rsid w:val="003C674F"/>
    <w:pPr>
      <w:ind w:left="1800" w:hanging="360"/>
    </w:pPr>
  </w:style>
  <w:style w:type="paragraph" w:styleId="ListBullet">
    <w:name w:val="List Bullet"/>
    <w:basedOn w:val="Normal"/>
    <w:link w:val="ListBulletChar"/>
    <w:rsid w:val="003C674F"/>
    <w:pPr>
      <w:tabs>
        <w:tab w:val="num" w:pos="360"/>
      </w:tabs>
      <w:ind w:left="360" w:hanging="360"/>
    </w:pPr>
  </w:style>
  <w:style w:type="paragraph" w:styleId="ListBullet2">
    <w:name w:val="List Bullet 2"/>
    <w:basedOn w:val="Normal"/>
    <w:rsid w:val="003C674F"/>
    <w:pPr>
      <w:tabs>
        <w:tab w:val="num" w:pos="720"/>
      </w:tabs>
      <w:ind w:left="720" w:hanging="360"/>
    </w:pPr>
  </w:style>
  <w:style w:type="paragraph" w:styleId="ListBullet3">
    <w:name w:val="List Bullet 3"/>
    <w:basedOn w:val="Normal"/>
    <w:rsid w:val="003C674F"/>
    <w:pPr>
      <w:tabs>
        <w:tab w:val="num" w:pos="1080"/>
      </w:tabs>
      <w:ind w:left="1080" w:hanging="360"/>
    </w:pPr>
  </w:style>
  <w:style w:type="paragraph" w:styleId="ListBullet4">
    <w:name w:val="List Bullet 4"/>
    <w:basedOn w:val="Normal"/>
    <w:rsid w:val="003C674F"/>
    <w:pPr>
      <w:tabs>
        <w:tab w:val="num" w:pos="1440"/>
      </w:tabs>
      <w:ind w:left="1440" w:hanging="360"/>
    </w:pPr>
  </w:style>
  <w:style w:type="paragraph" w:styleId="ListBullet5">
    <w:name w:val="List Bullet 5"/>
    <w:basedOn w:val="Normal"/>
    <w:rsid w:val="003C674F"/>
    <w:pPr>
      <w:tabs>
        <w:tab w:val="num" w:pos="1800"/>
      </w:tabs>
      <w:ind w:left="1800" w:hanging="360"/>
    </w:pPr>
  </w:style>
  <w:style w:type="paragraph" w:styleId="ListContinue">
    <w:name w:val="List Continue"/>
    <w:basedOn w:val="Normal"/>
    <w:rsid w:val="003C674F"/>
    <w:pPr>
      <w:spacing w:after="120"/>
      <w:ind w:left="360"/>
    </w:pPr>
  </w:style>
  <w:style w:type="paragraph" w:styleId="ListContinue2">
    <w:name w:val="List Continue 2"/>
    <w:basedOn w:val="Normal"/>
    <w:rsid w:val="003C674F"/>
    <w:pPr>
      <w:spacing w:after="120"/>
      <w:ind w:left="720"/>
    </w:pPr>
  </w:style>
  <w:style w:type="paragraph" w:styleId="ListContinue3">
    <w:name w:val="List Continue 3"/>
    <w:basedOn w:val="Normal"/>
    <w:rsid w:val="003C674F"/>
    <w:pPr>
      <w:spacing w:after="120"/>
      <w:ind w:left="1080"/>
    </w:pPr>
  </w:style>
  <w:style w:type="paragraph" w:styleId="ListContinue4">
    <w:name w:val="List Continue 4"/>
    <w:basedOn w:val="Normal"/>
    <w:rsid w:val="003C674F"/>
    <w:pPr>
      <w:spacing w:after="120"/>
      <w:ind w:left="1440"/>
    </w:pPr>
  </w:style>
  <w:style w:type="paragraph" w:styleId="ListContinue5">
    <w:name w:val="List Continue 5"/>
    <w:basedOn w:val="Normal"/>
    <w:rsid w:val="003C674F"/>
    <w:pPr>
      <w:spacing w:after="120"/>
      <w:ind w:left="1800"/>
    </w:pPr>
  </w:style>
  <w:style w:type="paragraph" w:styleId="ListNumber">
    <w:name w:val="List Number"/>
    <w:basedOn w:val="Normal"/>
    <w:rsid w:val="003C674F"/>
    <w:pPr>
      <w:tabs>
        <w:tab w:val="num" w:pos="360"/>
      </w:tabs>
      <w:ind w:left="360" w:hanging="360"/>
    </w:pPr>
  </w:style>
  <w:style w:type="paragraph" w:styleId="ListNumber2">
    <w:name w:val="List Number 2"/>
    <w:basedOn w:val="Normal"/>
    <w:rsid w:val="003C674F"/>
    <w:pPr>
      <w:tabs>
        <w:tab w:val="num" w:pos="720"/>
      </w:tabs>
      <w:ind w:left="720" w:hanging="360"/>
    </w:pPr>
  </w:style>
  <w:style w:type="paragraph" w:styleId="ListNumber3">
    <w:name w:val="List Number 3"/>
    <w:basedOn w:val="Normal"/>
    <w:rsid w:val="003C674F"/>
    <w:pPr>
      <w:tabs>
        <w:tab w:val="num" w:pos="1080"/>
      </w:tabs>
      <w:ind w:left="1080" w:hanging="360"/>
    </w:pPr>
  </w:style>
  <w:style w:type="paragraph" w:styleId="ListNumber4">
    <w:name w:val="List Number 4"/>
    <w:basedOn w:val="Normal"/>
    <w:rsid w:val="003C674F"/>
    <w:pPr>
      <w:tabs>
        <w:tab w:val="num" w:pos="1440"/>
      </w:tabs>
      <w:ind w:left="1440" w:hanging="360"/>
    </w:pPr>
  </w:style>
  <w:style w:type="paragraph" w:styleId="ListNumber5">
    <w:name w:val="List Number 5"/>
    <w:basedOn w:val="Normal"/>
    <w:rsid w:val="003C674F"/>
    <w:pPr>
      <w:tabs>
        <w:tab w:val="num" w:pos="1800"/>
      </w:tabs>
      <w:ind w:left="1800" w:hanging="360"/>
    </w:pPr>
  </w:style>
  <w:style w:type="paragraph" w:styleId="MessageHeader">
    <w:name w:val="Message Header"/>
    <w:basedOn w:val="Normal"/>
    <w:rsid w:val="003C674F"/>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3C674F"/>
    <w:rPr>
      <w:rFonts w:ascii="Times New Roman" w:hAnsi="Times New Roman"/>
      <w:szCs w:val="24"/>
    </w:rPr>
  </w:style>
  <w:style w:type="paragraph" w:styleId="NormalIndent">
    <w:name w:val="Normal Indent"/>
    <w:basedOn w:val="Normal"/>
    <w:rsid w:val="003C674F"/>
    <w:pPr>
      <w:ind w:left="720"/>
    </w:pPr>
  </w:style>
  <w:style w:type="paragraph" w:styleId="NoteHeading">
    <w:name w:val="Note Heading"/>
    <w:basedOn w:val="Normal"/>
    <w:next w:val="Normal"/>
    <w:rsid w:val="003C674F"/>
  </w:style>
  <w:style w:type="paragraph" w:styleId="PlainText">
    <w:name w:val="Plain Text"/>
    <w:basedOn w:val="Normal"/>
    <w:rsid w:val="003C674F"/>
    <w:rPr>
      <w:rFonts w:ascii="Courier New" w:hAnsi="Courier New"/>
    </w:rPr>
  </w:style>
  <w:style w:type="paragraph" w:styleId="Salutation">
    <w:name w:val="Salutation"/>
    <w:basedOn w:val="Normal"/>
    <w:next w:val="Normal"/>
    <w:rsid w:val="003C674F"/>
  </w:style>
  <w:style w:type="paragraph" w:styleId="Signature">
    <w:name w:val="Signature"/>
    <w:basedOn w:val="Normal"/>
    <w:rsid w:val="003C674F"/>
    <w:pPr>
      <w:ind w:left="4320"/>
    </w:pPr>
  </w:style>
  <w:style w:type="character" w:styleId="Strong">
    <w:name w:val="Strong"/>
    <w:basedOn w:val="DefaultParagraphFont"/>
    <w:qFormat/>
    <w:rsid w:val="003C674F"/>
    <w:rPr>
      <w:b/>
      <w:bCs/>
    </w:rPr>
  </w:style>
  <w:style w:type="table" w:styleId="Table3Deffects1">
    <w:name w:val="Table 3D effects 1"/>
    <w:basedOn w:val="TableNormal"/>
    <w:rsid w:val="003C674F"/>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674F"/>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674F"/>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674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674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674F"/>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674F"/>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674F"/>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674F"/>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674F"/>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674F"/>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674F"/>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674F"/>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674F"/>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674F"/>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674F"/>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674F"/>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674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C674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674F"/>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674F"/>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674F"/>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674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674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674F"/>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674F"/>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674F"/>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674F"/>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674F"/>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674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674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674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674F"/>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674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674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674F"/>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674F"/>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674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674F"/>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674F"/>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674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674F"/>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674F"/>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674F"/>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3C674F"/>
    <w:pPr>
      <w:jc w:val="center"/>
      <w:outlineLvl w:val="1"/>
    </w:pPr>
    <w:rPr>
      <w:sz w:val="24"/>
      <w:szCs w:val="24"/>
    </w:rPr>
  </w:style>
  <w:style w:type="paragraph" w:styleId="Title">
    <w:name w:val="Title"/>
    <w:basedOn w:val="Normal"/>
    <w:qFormat/>
    <w:rsid w:val="003C674F"/>
    <w:pPr>
      <w:spacing w:before="240"/>
      <w:jc w:val="center"/>
      <w:outlineLvl w:val="0"/>
    </w:pPr>
    <w:rPr>
      <w:b/>
      <w:bCs/>
      <w:kern w:val="28"/>
      <w:sz w:val="32"/>
      <w:szCs w:val="32"/>
    </w:rPr>
  </w:style>
  <w:style w:type="character" w:customStyle="1" w:styleId="System">
    <w:name w:val="System"/>
    <w:aliases w:val="sys"/>
    <w:basedOn w:val="DefaultParagraphFont"/>
    <w:locked/>
    <w:rsid w:val="003C674F"/>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3C674F"/>
    <w:rPr>
      <w:b/>
      <w:color w:val="auto"/>
      <w:szCs w:val="18"/>
      <w:u w:val="none"/>
    </w:rPr>
  </w:style>
  <w:style w:type="character" w:customStyle="1" w:styleId="UnmanagedCodeEntityReference">
    <w:name w:val="Unmanaged Code Entity Reference"/>
    <w:aliases w:val="ucer"/>
    <w:basedOn w:val="DefaultParagraphFont"/>
    <w:locked/>
    <w:rsid w:val="003C674F"/>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3C674F"/>
    <w:rPr>
      <w:b/>
      <w:szCs w:val="18"/>
    </w:rPr>
  </w:style>
  <w:style w:type="character" w:customStyle="1" w:styleId="Placeholder">
    <w:name w:val="Placeholder"/>
    <w:aliases w:val="ph"/>
    <w:basedOn w:val="DefaultParagraphFont"/>
    <w:rsid w:val="003C674F"/>
    <w:rPr>
      <w:i/>
      <w:color w:val="auto"/>
      <w:szCs w:val="18"/>
      <w:u w:val="none"/>
    </w:rPr>
  </w:style>
  <w:style w:type="character" w:customStyle="1" w:styleId="Math">
    <w:name w:val="Math"/>
    <w:aliases w:val="m"/>
    <w:basedOn w:val="DefaultParagraphFont"/>
    <w:locked/>
    <w:rsid w:val="003C674F"/>
    <w:rPr>
      <w:color w:val="C0C0C0"/>
      <w:szCs w:val="18"/>
      <w:u w:val="none"/>
      <w:bdr w:val="none" w:sz="0" w:space="0" w:color="auto"/>
      <w:shd w:val="clear" w:color="auto" w:fill="auto"/>
    </w:rPr>
  </w:style>
  <w:style w:type="character" w:customStyle="1" w:styleId="NewTerm">
    <w:name w:val="New Term"/>
    <w:aliases w:val="nt"/>
    <w:basedOn w:val="DefaultParagraphFont"/>
    <w:locked/>
    <w:rsid w:val="003C674F"/>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3C674F"/>
    <w:rPr>
      <w:color w:val="C0C0C0"/>
    </w:rPr>
  </w:style>
  <w:style w:type="paragraph" w:customStyle="1" w:styleId="BulletedDynamicLinkinList2">
    <w:name w:val="Bulleted Dynamic Link in List 2"/>
    <w:basedOn w:val="Normal"/>
    <w:locked/>
    <w:rsid w:val="003C674F"/>
    <w:rPr>
      <w:color w:val="C0C0C0"/>
    </w:rPr>
  </w:style>
  <w:style w:type="paragraph" w:customStyle="1" w:styleId="BulletedDynamicLink">
    <w:name w:val="Bulleted Dynamic Link"/>
    <w:basedOn w:val="Normal"/>
    <w:locked/>
    <w:rsid w:val="003C674F"/>
    <w:rPr>
      <w:color w:val="C0C0C0"/>
    </w:rPr>
  </w:style>
  <w:style w:type="character" w:customStyle="1" w:styleId="Heading6Char">
    <w:name w:val="Heading 6 Char"/>
    <w:aliases w:val="h6 Char"/>
    <w:basedOn w:val="DefaultParagraphFont"/>
    <w:link w:val="Heading6"/>
    <w:rsid w:val="003C674F"/>
    <w:rPr>
      <w:rFonts w:ascii="Arial" w:eastAsia="SimSun" w:hAnsi="Arial"/>
      <w:b/>
      <w:kern w:val="24"/>
    </w:rPr>
  </w:style>
  <w:style w:type="character" w:customStyle="1" w:styleId="LabelChar">
    <w:name w:val="Label Char"/>
    <w:aliases w:val="l Char"/>
    <w:basedOn w:val="DefaultParagraphFont"/>
    <w:link w:val="Label"/>
    <w:rsid w:val="003C674F"/>
    <w:rPr>
      <w:rFonts w:ascii="Arial" w:eastAsia="SimSun" w:hAnsi="Arial"/>
      <w:b/>
      <w:kern w:val="24"/>
    </w:rPr>
  </w:style>
  <w:style w:type="character" w:customStyle="1" w:styleId="Heading5Char">
    <w:name w:val="Heading 5 Char"/>
    <w:aliases w:val="h5 Char"/>
    <w:basedOn w:val="LabelChar"/>
    <w:link w:val="Heading5"/>
    <w:rsid w:val="003C674F"/>
    <w:rPr>
      <w:rFonts w:ascii="Arial" w:eastAsia="SimSun" w:hAnsi="Arial"/>
      <w:b/>
      <w:kern w:val="24"/>
      <w:szCs w:val="40"/>
    </w:rPr>
  </w:style>
  <w:style w:type="character" w:customStyle="1" w:styleId="Heading1Char">
    <w:name w:val="Heading 1 Char"/>
    <w:aliases w:val="h1 Char"/>
    <w:basedOn w:val="DefaultParagraphFont"/>
    <w:link w:val="Heading1"/>
    <w:rsid w:val="003C674F"/>
    <w:rPr>
      <w:rFonts w:ascii="Arial" w:eastAsia="SimSun" w:hAnsi="Arial"/>
      <w:b/>
      <w:kern w:val="24"/>
      <w:sz w:val="40"/>
      <w:szCs w:val="40"/>
    </w:rPr>
  </w:style>
  <w:style w:type="character" w:customStyle="1" w:styleId="LabelinList1Char">
    <w:name w:val="Label in List 1 Char"/>
    <w:aliases w:val="l1 Char"/>
    <w:basedOn w:val="LabelChar"/>
    <w:link w:val="LabelinList1"/>
    <w:rsid w:val="003C674F"/>
    <w:rPr>
      <w:rFonts w:ascii="Arial" w:eastAsia="SimSun" w:hAnsi="Arial"/>
      <w:b/>
      <w:kern w:val="24"/>
    </w:rPr>
  </w:style>
  <w:style w:type="paragraph" w:customStyle="1" w:styleId="Strikethrough">
    <w:name w:val="Strikethrough"/>
    <w:aliases w:val="strike"/>
    <w:basedOn w:val="Normal"/>
    <w:rsid w:val="003C674F"/>
    <w:rPr>
      <w:strike/>
    </w:rPr>
  </w:style>
  <w:style w:type="paragraph" w:customStyle="1" w:styleId="TableFootnote">
    <w:name w:val="Table Footnote"/>
    <w:aliases w:val="tf"/>
    <w:basedOn w:val="Normal"/>
    <w:rsid w:val="003C674F"/>
    <w:pPr>
      <w:spacing w:before="80" w:after="80"/>
      <w:ind w:left="216" w:hanging="216"/>
    </w:pPr>
  </w:style>
  <w:style w:type="paragraph" w:customStyle="1" w:styleId="TableFootnoteinList1">
    <w:name w:val="Table Footnote in List 1"/>
    <w:aliases w:val="tf1"/>
    <w:basedOn w:val="TableFootnote"/>
    <w:rsid w:val="003C674F"/>
    <w:pPr>
      <w:ind w:left="576"/>
    </w:pPr>
  </w:style>
  <w:style w:type="paragraph" w:customStyle="1" w:styleId="TableFootnoteinList2">
    <w:name w:val="Table Footnote in List 2"/>
    <w:aliases w:val="tf2"/>
    <w:basedOn w:val="TableFootnote"/>
    <w:rsid w:val="003C674F"/>
    <w:pPr>
      <w:ind w:left="936"/>
    </w:pPr>
  </w:style>
  <w:style w:type="character" w:customStyle="1" w:styleId="DynamicLink">
    <w:name w:val="Dynamic Link"/>
    <w:aliases w:val="dl"/>
    <w:basedOn w:val="DefaultParagraphFont"/>
    <w:locked/>
    <w:rsid w:val="003C674F"/>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3C674F"/>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3C674F"/>
    <w:rPr>
      <w:color w:val="C0C0C0"/>
    </w:rPr>
  </w:style>
  <w:style w:type="paragraph" w:customStyle="1" w:styleId="PrintDivisionNumber">
    <w:name w:val="Print Division Number"/>
    <w:aliases w:val="pdn"/>
    <w:basedOn w:val="Normal"/>
    <w:locked/>
    <w:rsid w:val="003C674F"/>
    <w:pPr>
      <w:spacing w:before="0" w:after="0" w:line="240" w:lineRule="auto"/>
    </w:pPr>
    <w:rPr>
      <w:color w:val="C0C0C0"/>
    </w:rPr>
  </w:style>
  <w:style w:type="paragraph" w:customStyle="1" w:styleId="PrintDivisionTitle">
    <w:name w:val="Print Division Title"/>
    <w:aliases w:val="pdt"/>
    <w:basedOn w:val="Normal"/>
    <w:locked/>
    <w:rsid w:val="003C674F"/>
    <w:pPr>
      <w:spacing w:before="0" w:after="0" w:line="240" w:lineRule="auto"/>
    </w:pPr>
    <w:rPr>
      <w:color w:val="C0C0C0"/>
    </w:rPr>
  </w:style>
  <w:style w:type="paragraph" w:customStyle="1" w:styleId="PrintMSCorp">
    <w:name w:val="Print MS Corp"/>
    <w:aliases w:val="pms"/>
    <w:basedOn w:val="Normal"/>
    <w:locked/>
    <w:rsid w:val="003C674F"/>
    <w:pPr>
      <w:spacing w:before="0" w:after="0" w:line="240" w:lineRule="auto"/>
    </w:pPr>
    <w:rPr>
      <w:color w:val="C0C0C0"/>
    </w:rPr>
  </w:style>
  <w:style w:type="paragraph" w:customStyle="1" w:styleId="RevisionHistory">
    <w:name w:val="Revision History"/>
    <w:aliases w:val="rh"/>
    <w:basedOn w:val="Normal"/>
    <w:locked/>
    <w:rsid w:val="003C674F"/>
    <w:pPr>
      <w:spacing w:before="0" w:after="0" w:line="240" w:lineRule="auto"/>
    </w:pPr>
    <w:rPr>
      <w:color w:val="C0C0C0"/>
    </w:rPr>
  </w:style>
  <w:style w:type="character" w:customStyle="1" w:styleId="SV">
    <w:name w:val="SV"/>
    <w:basedOn w:val="DefaultParagraphFont"/>
    <w:locked/>
    <w:rsid w:val="003C674F"/>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3C674F"/>
    <w:rPr>
      <w:color w:val="0000FF"/>
      <w:sz w:val="20"/>
      <w:szCs w:val="18"/>
      <w:u w:val="single"/>
    </w:rPr>
  </w:style>
  <w:style w:type="paragraph" w:customStyle="1" w:styleId="Copyright">
    <w:name w:val="Copyright"/>
    <w:aliases w:val="copy"/>
    <w:basedOn w:val="Normal"/>
    <w:rsid w:val="003C674F"/>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3C674F"/>
    <w:pPr>
      <w:framePr w:wrap="notBeside"/>
      <w:ind w:left="720"/>
    </w:pPr>
  </w:style>
  <w:style w:type="paragraph" w:customStyle="1" w:styleId="ProcedureTitle">
    <w:name w:val="Procedure Title"/>
    <w:aliases w:val="prt"/>
    <w:basedOn w:val="Normal"/>
    <w:rsid w:val="003C674F"/>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3C674F"/>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3C674F"/>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3C674F"/>
    <w:rPr>
      <w:rFonts w:ascii="Arial" w:eastAsia="SimSun" w:hAnsi="Arial"/>
      <w:kern w:val="24"/>
    </w:rPr>
  </w:style>
  <w:style w:type="character" w:customStyle="1" w:styleId="BulletedList2Char">
    <w:name w:val="Bulleted List 2 Char"/>
    <w:aliases w:val="bl2 Char Char"/>
    <w:basedOn w:val="ListBulletChar"/>
    <w:link w:val="BulletedList2"/>
    <w:rsid w:val="003C674F"/>
    <w:rPr>
      <w:rFonts w:ascii="Arial" w:eastAsia="SimSun" w:hAnsi="Arial"/>
      <w:kern w:val="24"/>
    </w:rPr>
  </w:style>
  <w:style w:type="paragraph" w:styleId="TOC5">
    <w:name w:val="toc 5"/>
    <w:aliases w:val="toc5"/>
    <w:basedOn w:val="Normal"/>
    <w:next w:val="Normal"/>
    <w:rsid w:val="003C674F"/>
    <w:pPr>
      <w:spacing w:before="0" w:after="0"/>
      <w:ind w:left="936" w:hanging="187"/>
    </w:pPr>
  </w:style>
  <w:style w:type="paragraph" w:customStyle="1" w:styleId="PageHeader">
    <w:name w:val="Page Header"/>
    <w:aliases w:val="pgh"/>
    <w:basedOn w:val="Normal"/>
    <w:rsid w:val="003C674F"/>
    <w:pPr>
      <w:spacing w:before="0" w:after="240" w:line="240" w:lineRule="auto"/>
      <w:jc w:val="right"/>
    </w:pPr>
    <w:rPr>
      <w:b/>
    </w:rPr>
  </w:style>
  <w:style w:type="paragraph" w:customStyle="1" w:styleId="PageFooter">
    <w:name w:val="Page Footer"/>
    <w:aliases w:val="pgf"/>
    <w:basedOn w:val="Normal"/>
    <w:rsid w:val="003C674F"/>
    <w:pPr>
      <w:spacing w:before="0" w:after="0" w:line="240" w:lineRule="auto"/>
      <w:jc w:val="right"/>
    </w:pPr>
  </w:style>
  <w:style w:type="paragraph" w:customStyle="1" w:styleId="PageNum">
    <w:name w:val="Page Num"/>
    <w:aliases w:val="pgn"/>
    <w:basedOn w:val="Normal"/>
    <w:rsid w:val="003C674F"/>
    <w:pPr>
      <w:spacing w:before="0" w:after="0" w:line="240" w:lineRule="auto"/>
      <w:ind w:right="518"/>
      <w:jc w:val="right"/>
    </w:pPr>
    <w:rPr>
      <w:b/>
    </w:rPr>
  </w:style>
  <w:style w:type="character" w:customStyle="1" w:styleId="NumberedListIndexer">
    <w:name w:val="Numbered List Indexer"/>
    <w:aliases w:val="nlx"/>
    <w:basedOn w:val="DefaultParagraphFont"/>
    <w:rsid w:val="003C674F"/>
    <w:rPr>
      <w:dstrike w:val="0"/>
      <w:vanish/>
      <w:color w:val="C0C0C0"/>
      <w:szCs w:val="18"/>
      <w:u w:val="none"/>
      <w:vertAlign w:val="baseline"/>
    </w:rPr>
  </w:style>
  <w:style w:type="paragraph" w:customStyle="1" w:styleId="ProcedureTitleinList1">
    <w:name w:val="Procedure Title in List 1"/>
    <w:aliases w:val="prt1"/>
    <w:basedOn w:val="ProcedureTitle"/>
    <w:rsid w:val="003C674F"/>
    <w:pPr>
      <w:framePr w:wrap="notBeside"/>
    </w:pPr>
  </w:style>
  <w:style w:type="paragraph" w:styleId="TOC6">
    <w:name w:val="toc 6"/>
    <w:aliases w:val="toc6"/>
    <w:basedOn w:val="Normal"/>
    <w:next w:val="Normal"/>
    <w:rsid w:val="003C674F"/>
    <w:pPr>
      <w:spacing w:before="0" w:after="0"/>
      <w:ind w:left="1123" w:hanging="187"/>
    </w:pPr>
  </w:style>
  <w:style w:type="paragraph" w:customStyle="1" w:styleId="ProcedureTitleinList2">
    <w:name w:val="Procedure Title in List 2"/>
    <w:aliases w:val="prt2"/>
    <w:basedOn w:val="ProcedureTitle"/>
    <w:rsid w:val="003C674F"/>
    <w:pPr>
      <w:framePr w:wrap="notBeside"/>
      <w:ind w:left="720"/>
    </w:pPr>
  </w:style>
  <w:style w:type="table" w:customStyle="1" w:styleId="DefinitionTable">
    <w:name w:val="Definition Table"/>
    <w:aliases w:val="dtbl"/>
    <w:basedOn w:val="TableNormal"/>
    <w:rsid w:val="003C674F"/>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3C674F"/>
    <w:pPr>
      <w:ind w:left="1785" w:hanging="187"/>
    </w:pPr>
  </w:style>
  <w:style w:type="paragraph" w:styleId="TOC7">
    <w:name w:val="toc 7"/>
    <w:basedOn w:val="Normal"/>
    <w:next w:val="Normal"/>
    <w:rsid w:val="003C674F"/>
    <w:pPr>
      <w:ind w:left="1382" w:hanging="187"/>
    </w:pPr>
  </w:style>
  <w:style w:type="paragraph" w:styleId="TOC8">
    <w:name w:val="toc 8"/>
    <w:basedOn w:val="Normal"/>
    <w:next w:val="Normal"/>
    <w:rsid w:val="003C674F"/>
    <w:pPr>
      <w:ind w:left="1584" w:hanging="187"/>
    </w:pPr>
  </w:style>
  <w:style w:type="table" w:customStyle="1" w:styleId="DefinitionTableinList1">
    <w:name w:val="Definition Table in List 1"/>
    <w:aliases w:val="dtbl1"/>
    <w:basedOn w:val="DefinitionTable"/>
    <w:rsid w:val="003C674F"/>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3C674F"/>
    <w:tblPr>
      <w:tblInd w:w="907" w:type="dxa"/>
      <w:tblCellMar>
        <w:top w:w="0" w:type="dxa"/>
        <w:left w:w="0" w:type="dxa"/>
        <w:bottom w:w="0" w:type="dxa"/>
        <w:right w:w="0" w:type="dxa"/>
      </w:tblCellMar>
    </w:tblPr>
  </w:style>
  <w:style w:type="table" w:customStyle="1" w:styleId="PacketTable">
    <w:name w:val="Packet Table"/>
    <w:basedOn w:val="TableNormal"/>
    <w:rsid w:val="003C674F"/>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3C674F"/>
    <w:pPr>
      <w:numPr>
        <w:numId w:val="25"/>
      </w:numPr>
      <w:spacing w:line="260" w:lineRule="exact"/>
      <w:ind w:left="1080"/>
    </w:pPr>
  </w:style>
  <w:style w:type="paragraph" w:customStyle="1" w:styleId="BulletedList4">
    <w:name w:val="Bulleted List 4"/>
    <w:aliases w:val="bl4"/>
    <w:basedOn w:val="ListBullet"/>
    <w:rsid w:val="003C674F"/>
    <w:pPr>
      <w:numPr>
        <w:numId w:val="26"/>
      </w:numPr>
      <w:ind w:left="1440"/>
    </w:pPr>
  </w:style>
  <w:style w:type="paragraph" w:customStyle="1" w:styleId="BulletedList5">
    <w:name w:val="Bulleted List 5"/>
    <w:aliases w:val="bl5"/>
    <w:basedOn w:val="ListBullet"/>
    <w:rsid w:val="003C674F"/>
    <w:pPr>
      <w:numPr>
        <w:numId w:val="27"/>
      </w:numPr>
      <w:ind w:left="1800"/>
    </w:pPr>
  </w:style>
  <w:style w:type="character" w:customStyle="1" w:styleId="FooterItalic">
    <w:name w:val="Footer Italic"/>
    <w:aliases w:val="fi"/>
    <w:rsid w:val="003C674F"/>
    <w:rPr>
      <w:rFonts w:ascii="Times New Roman" w:hAnsi="Times New Roman"/>
      <w:i/>
      <w:sz w:val="16"/>
      <w:szCs w:val="16"/>
    </w:rPr>
  </w:style>
  <w:style w:type="character" w:customStyle="1" w:styleId="FooterSmall">
    <w:name w:val="Footer Small"/>
    <w:aliases w:val="fs"/>
    <w:rsid w:val="003C674F"/>
    <w:rPr>
      <w:rFonts w:ascii="Times New Roman" w:hAnsi="Times New Roman"/>
      <w:sz w:val="17"/>
      <w:szCs w:val="16"/>
    </w:rPr>
  </w:style>
  <w:style w:type="paragraph" w:customStyle="1" w:styleId="GenericEntry">
    <w:name w:val="Generic Entry"/>
    <w:aliases w:val="ge"/>
    <w:basedOn w:val="Normal"/>
    <w:next w:val="Normal"/>
    <w:rsid w:val="003C674F"/>
    <w:pPr>
      <w:spacing w:after="240" w:line="260" w:lineRule="exact"/>
      <w:ind w:left="720" w:hanging="720"/>
    </w:pPr>
  </w:style>
  <w:style w:type="table" w:customStyle="1" w:styleId="IndentedPacketFieldBits">
    <w:name w:val="Indented Packet Field Bits"/>
    <w:aliases w:val="pfbi"/>
    <w:basedOn w:val="TableNormal"/>
    <w:rsid w:val="003C674F"/>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3C674F"/>
    <w:pPr>
      <w:numPr>
        <w:numId w:val="28"/>
      </w:numPr>
      <w:spacing w:line="260" w:lineRule="exact"/>
      <w:ind w:left="1080"/>
    </w:pPr>
  </w:style>
  <w:style w:type="paragraph" w:customStyle="1" w:styleId="NumberedList4">
    <w:name w:val="Numbered List 4"/>
    <w:aliases w:val="nl4"/>
    <w:basedOn w:val="ListNumber"/>
    <w:rsid w:val="003C674F"/>
    <w:pPr>
      <w:numPr>
        <w:numId w:val="29"/>
      </w:numPr>
      <w:tabs>
        <w:tab w:val="left" w:pos="1800"/>
      </w:tabs>
    </w:pPr>
  </w:style>
  <w:style w:type="paragraph" w:customStyle="1" w:styleId="NumberedList5">
    <w:name w:val="Numbered List 5"/>
    <w:aliases w:val="nl5"/>
    <w:basedOn w:val="ListNumber"/>
    <w:rsid w:val="003C674F"/>
    <w:pPr>
      <w:numPr>
        <w:numId w:val="30"/>
      </w:numPr>
    </w:pPr>
  </w:style>
  <w:style w:type="table" w:customStyle="1" w:styleId="PacketFieldBitsTable">
    <w:name w:val="Packet Field Bits Table"/>
    <w:aliases w:val="pfbt"/>
    <w:basedOn w:val="TableNormal"/>
    <w:rsid w:val="003C674F"/>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3C674F"/>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3C674F"/>
    <w:rPr>
      <w:b/>
      <w:u w:val="single"/>
    </w:rPr>
  </w:style>
  <w:style w:type="paragraph" w:customStyle="1" w:styleId="AlertLabelinList3">
    <w:name w:val="Alert Label in List 3"/>
    <w:aliases w:val="al3"/>
    <w:basedOn w:val="AlertLabel"/>
    <w:rsid w:val="003C674F"/>
    <w:pPr>
      <w:framePr w:wrap="notBeside"/>
      <w:ind w:left="1080"/>
    </w:pPr>
  </w:style>
  <w:style w:type="paragraph" w:customStyle="1" w:styleId="AlertTextinList3">
    <w:name w:val="Alert Text in List 3"/>
    <w:aliases w:val="at3"/>
    <w:basedOn w:val="AlertText"/>
    <w:rsid w:val="003C674F"/>
    <w:pPr>
      <w:ind w:left="1440"/>
    </w:pPr>
  </w:style>
  <w:style w:type="paragraph" w:customStyle="1" w:styleId="CodeinList1">
    <w:name w:val="Code in List 1"/>
    <w:aliases w:val="c1"/>
    <w:basedOn w:val="Code"/>
    <w:rsid w:val="003C674F"/>
    <w:pPr>
      <w:ind w:left="576" w:right="360"/>
    </w:pPr>
    <w:rPr>
      <w:color w:val="000080"/>
      <w:sz w:val="20"/>
      <w:szCs w:val="20"/>
    </w:rPr>
  </w:style>
  <w:style w:type="character" w:styleId="PageNumber">
    <w:name w:val="page number"/>
    <w:basedOn w:val="DefaultParagraphFont"/>
    <w:rsid w:val="003C6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go.microsoft.com/fwlink/p/?LinkId=252844" TargetMode="External"/><Relationship Id="rId39" Type="http://schemas.openxmlformats.org/officeDocument/2006/relationships/hyperlink" Target="http://go.microsoft.com/fwlink/p/?LinkId=236006" TargetMode="External"/><Relationship Id="rId21" Type="http://schemas.openxmlformats.org/officeDocument/2006/relationships/image" Target="media/image3.gif"/><Relationship Id="rId34" Type="http://schemas.openxmlformats.org/officeDocument/2006/relationships/image" Target="media/image6.gif"/><Relationship Id="rId42" Type="http://schemas.openxmlformats.org/officeDocument/2006/relationships/hyperlink" Target="http://go.microsoft.com/fwlink/p/?LinkId=236010" TargetMode="External"/><Relationship Id="rId47" Type="http://schemas.openxmlformats.org/officeDocument/2006/relationships/hyperlink" Target="http://go.microsoft.com/fwlink/p/?LinkID=209671" TargetMode="External"/><Relationship Id="rId50" Type="http://schemas.openxmlformats.org/officeDocument/2006/relationships/image" Target="media/image7.gif"/><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go.microsoft.com/fwlink/p/?LinkId=264988" TargetMode="External"/><Relationship Id="rId11" Type="http://schemas.openxmlformats.org/officeDocument/2006/relationships/header" Target="header1.xml"/><Relationship Id="rId24" Type="http://schemas.openxmlformats.org/officeDocument/2006/relationships/image" Target="media/image4.gif"/><Relationship Id="rId32" Type="http://schemas.openxmlformats.org/officeDocument/2006/relationships/hyperlink" Target="http://go.microsoft.com/fwlink/p/?LinkId=209669" TargetMode="External"/><Relationship Id="rId37" Type="http://schemas.openxmlformats.org/officeDocument/2006/relationships/hyperlink" Target="http://go.microsoft.com/fwlink/p/?LinkId=134324" TargetMode="External"/><Relationship Id="rId40" Type="http://schemas.openxmlformats.org/officeDocument/2006/relationships/hyperlink" Target="http://go.microsoft.com/fwlink/p/?LinkId=236009" TargetMode="External"/><Relationship Id="rId45" Type="http://schemas.openxmlformats.org/officeDocument/2006/relationships/hyperlink" Target="http://go.microsoft.com/fwlink/p/?LinkId=203096" TargetMode="External"/><Relationship Id="rId53" Type="http://schemas.openxmlformats.org/officeDocument/2006/relationships/footer" Target="footer6.xml"/><Relationship Id="rId5" Type="http://schemas.openxmlformats.org/officeDocument/2006/relationships/settings" Target="settings.xml"/><Relationship Id="rId10" Type="http://schemas.openxmlformats.org/officeDocument/2006/relationships/hyperlink" Target="mailto:sc2012docs@microsoft.com?subject=%20Upgrading%20to%20System%20Center%202012%20SP1%20&#8211;%20Service%20Manager,%20published%20January%2015,%202013" TargetMode="External"/><Relationship Id="rId19" Type="http://schemas.openxmlformats.org/officeDocument/2006/relationships/image" Target="media/image2.gif"/><Relationship Id="rId31" Type="http://schemas.openxmlformats.org/officeDocument/2006/relationships/hyperlink" Target="http://go.microsoft.com/fwlink/p/?LinkId=209670" TargetMode="External"/><Relationship Id="rId44" Type="http://schemas.openxmlformats.org/officeDocument/2006/relationships/hyperlink" Target="http://go.microsoft.com/fwlink/?LinkId=232700" TargetMode="External"/><Relationship Id="rId52"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go.microsoft.com/fwlink/p/?LinkId=209670" TargetMode="External"/><Relationship Id="rId27" Type="http://schemas.openxmlformats.org/officeDocument/2006/relationships/hyperlink" Target="http://go.microsoft.com/fwlink/p/?LinkId=209671" TargetMode="External"/><Relationship Id="rId30" Type="http://schemas.openxmlformats.org/officeDocument/2006/relationships/hyperlink" Target="http://go.microsoft.com/fwlink/p/?LinkId=209671" TargetMode="External"/><Relationship Id="rId35" Type="http://schemas.openxmlformats.org/officeDocument/2006/relationships/hyperlink" Target="http://go.microsoft.com/fwlink/p/?LinkId=134470" TargetMode="External"/><Relationship Id="rId43" Type="http://schemas.openxmlformats.org/officeDocument/2006/relationships/hyperlink" Target="http://go.microsoft.com/fwlink/p/?LinkId=236010" TargetMode="External"/><Relationship Id="rId48" Type="http://schemas.openxmlformats.org/officeDocument/2006/relationships/hyperlink" Target="http://go.microsoft.com/fwlink/p/?LinkID=209671" TargetMode="External"/><Relationship Id="rId8" Type="http://schemas.openxmlformats.org/officeDocument/2006/relationships/endnotes" Target="endnotes.xml"/><Relationship Id="rId51" Type="http://schemas.openxmlformats.org/officeDocument/2006/relationships/hyperlink" Target="http://go.microsoft.com/fwlink/p/?LinkId=207191"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go.microsoft.com/fwlink/p/?LinkId=253556" TargetMode="External"/><Relationship Id="rId33" Type="http://schemas.openxmlformats.org/officeDocument/2006/relationships/image" Target="media/image5.gif"/><Relationship Id="rId38" Type="http://schemas.openxmlformats.org/officeDocument/2006/relationships/hyperlink" Target="http://go.microsoft.com/fwlink/p/?LinkId=236004" TargetMode="External"/><Relationship Id="rId46" Type="http://schemas.openxmlformats.org/officeDocument/2006/relationships/hyperlink" Target="http://go.microsoft.com/fwlink/p/?LinkId=209672" TargetMode="External"/><Relationship Id="rId20" Type="http://schemas.openxmlformats.org/officeDocument/2006/relationships/hyperlink" Target="http://go.microsoft.com/fwlink/p/?LinkId=268417" TargetMode="External"/><Relationship Id="rId41" Type="http://schemas.openxmlformats.org/officeDocument/2006/relationships/hyperlink" Target="http://go.microsoft.com/fwlink/p/?LinkId=23601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go.microsoft.com/fwlink/?LinkId=246620" TargetMode="External"/><Relationship Id="rId28" Type="http://schemas.openxmlformats.org/officeDocument/2006/relationships/hyperlink" Target="http://go.microsoft.com/fwlink/p/?LinkId=264988" TargetMode="External"/><Relationship Id="rId36" Type="http://schemas.openxmlformats.org/officeDocument/2006/relationships/hyperlink" Target="http://go.microsoft.com/fwlink/p/?LinkId=236002" TargetMode="External"/><Relationship Id="rId49" Type="http://schemas.openxmlformats.org/officeDocument/2006/relationships/hyperlink" Target="http://go.microsoft.com/fwlink/p/?LinkId=2071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39</Pages>
  <Words>11787</Words>
  <Characters>65454</Characters>
  <Application>Microsoft Office Word</Application>
  <DocSecurity>0</DocSecurity>
  <Lines>1351</Lines>
  <Paragraphs>751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2013-01-11T08:09:00Z</dcterms:created>
  <dcterms:modified xsi:type="dcterms:W3CDTF">2013-01-11T08:10:00Z</dcterms:modified>
</cp:coreProperties>
</file>