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5C6" w:rsidRDefault="003905C6" w:rsidP="003905C6">
      <w:pPr>
        <w:pStyle w:val="heading1"/>
        <w:rPr>
          <w:sz w:val="28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53369562" wp14:editId="700DBD78">
            <wp:extent cx="3009900" cy="609600"/>
            <wp:effectExtent l="0" t="0" r="0" b="0"/>
            <wp:docPr id="3" name="Imagem 3" descr="ESTG - Escola Superior de Tecnologia e Gestão | Politécnico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TG - Escola Superior de Tecnologia e Gestão | Politécnico do Por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5C6" w:rsidRDefault="003905C6" w:rsidP="003905C6">
      <w:pPr>
        <w:pStyle w:val="heading1"/>
        <w:rPr>
          <w:sz w:val="28"/>
          <w:lang w:val="pt-PT"/>
        </w:rPr>
      </w:pPr>
    </w:p>
    <w:p w:rsidR="003905C6" w:rsidRDefault="003905C6" w:rsidP="003905C6">
      <w:pPr>
        <w:pStyle w:val="p1a"/>
        <w:rPr>
          <w:lang w:val="pt-PT"/>
        </w:rPr>
      </w:pPr>
    </w:p>
    <w:p w:rsidR="003905C6" w:rsidRPr="003905C6" w:rsidRDefault="003905C6" w:rsidP="003905C6">
      <w:pPr>
        <w:rPr>
          <w:lang w:val="pt-PT"/>
        </w:rPr>
      </w:pPr>
    </w:p>
    <w:p w:rsidR="003905C6" w:rsidRPr="003905C6" w:rsidRDefault="004B526C" w:rsidP="003905C6">
      <w:pPr>
        <w:pStyle w:val="heading1"/>
        <w:rPr>
          <w:sz w:val="32"/>
          <w:lang w:val="pt-PT"/>
        </w:rPr>
      </w:pPr>
      <w:r>
        <w:rPr>
          <w:sz w:val="32"/>
          <w:lang w:val="pt-PT"/>
        </w:rPr>
        <w:t xml:space="preserve">Licenciatura em Engenharia Informática </w:t>
      </w:r>
    </w:p>
    <w:p w:rsidR="003905C6" w:rsidRPr="003905C6" w:rsidRDefault="003905C6" w:rsidP="003905C6">
      <w:pPr>
        <w:pStyle w:val="heading1"/>
        <w:rPr>
          <w:sz w:val="32"/>
          <w:lang w:val="pt-PT"/>
        </w:rPr>
      </w:pPr>
      <w:r w:rsidRPr="003905C6">
        <w:rPr>
          <w:sz w:val="32"/>
          <w:lang w:val="pt-PT"/>
        </w:rPr>
        <w:t>Pro</w:t>
      </w:r>
      <w:r w:rsidR="004B526C">
        <w:rPr>
          <w:sz w:val="32"/>
          <w:lang w:val="pt-PT"/>
        </w:rPr>
        <w:t>gramação em Ambiente Web</w:t>
      </w:r>
    </w:p>
    <w:p w:rsidR="003905C6" w:rsidRDefault="003905C6" w:rsidP="003905C6">
      <w:pPr>
        <w:pStyle w:val="p1a"/>
        <w:rPr>
          <w:lang w:val="pt-PT"/>
        </w:rPr>
      </w:pPr>
    </w:p>
    <w:p w:rsidR="003905C6" w:rsidRPr="008A2943" w:rsidRDefault="004B526C" w:rsidP="003905C6">
      <w:pPr>
        <w:pStyle w:val="Subttulo1"/>
        <w:rPr>
          <w:b w:val="0"/>
          <w:sz w:val="24"/>
          <w:lang w:val="pt-PT"/>
        </w:rPr>
      </w:pPr>
      <w:r>
        <w:rPr>
          <w:b w:val="0"/>
          <w:sz w:val="24"/>
          <w:lang w:val="pt-PT"/>
        </w:rPr>
        <w:t xml:space="preserve">Trabalho Prático </w:t>
      </w:r>
    </w:p>
    <w:p w:rsidR="003905C6" w:rsidRPr="008A2943" w:rsidRDefault="004B526C" w:rsidP="003905C6">
      <w:pPr>
        <w:pStyle w:val="author"/>
        <w:rPr>
          <w:b w:val="0"/>
          <w:sz w:val="24"/>
          <w:lang w:val="pt-PT"/>
        </w:rPr>
      </w:pPr>
      <w:r>
        <w:rPr>
          <w:b w:val="0"/>
          <w:sz w:val="24"/>
          <w:lang w:val="pt-PT"/>
        </w:rPr>
        <w:t>Grupo: 8</w:t>
      </w:r>
    </w:p>
    <w:p w:rsidR="003905C6" w:rsidRPr="008A2943" w:rsidRDefault="004B526C" w:rsidP="003905C6">
      <w:pPr>
        <w:pStyle w:val="author"/>
        <w:jc w:val="center"/>
        <w:rPr>
          <w:sz w:val="24"/>
          <w:lang w:val="pt-PT"/>
        </w:rPr>
      </w:pPr>
      <w:r>
        <w:rPr>
          <w:sz w:val="24"/>
          <w:lang w:val="pt-PT"/>
        </w:rPr>
        <w:t>Alexandra Monteiro</w:t>
      </w:r>
      <w:r w:rsidR="003905C6" w:rsidRPr="008A2943">
        <w:rPr>
          <w:sz w:val="24"/>
          <w:lang w:val="pt-PT"/>
        </w:rPr>
        <w:t xml:space="preserve">, </w:t>
      </w:r>
      <w:r>
        <w:rPr>
          <w:sz w:val="24"/>
          <w:lang w:val="pt-PT"/>
        </w:rPr>
        <w:t>Andreia Freire, Bruno Cunha</w:t>
      </w:r>
    </w:p>
    <w:p w:rsidR="003905C6" w:rsidRPr="00D1547A" w:rsidRDefault="00D1547A" w:rsidP="003905C6">
      <w:pPr>
        <w:pStyle w:val="affiliation"/>
        <w:ind w:left="0"/>
        <w:jc w:val="center"/>
        <w:rPr>
          <w:sz w:val="20"/>
          <w:vertAlign w:val="superscript"/>
          <w:lang w:val="pt-PT"/>
        </w:rPr>
      </w:pPr>
      <w:r w:rsidRPr="00D1547A">
        <w:rPr>
          <w:rStyle w:val="Hiperligao"/>
          <w:sz w:val="20"/>
          <w:lang w:val="pt-PT"/>
        </w:rPr>
        <w:t>8160032</w:t>
      </w:r>
      <w:hyperlink r:id="rId9" w:history="1">
        <w:r w:rsidRPr="00D1547A">
          <w:rPr>
            <w:rStyle w:val="Hiperligao"/>
            <w:sz w:val="20"/>
            <w:lang w:val="pt-PT"/>
          </w:rPr>
          <w:t>@estg.ipp.pt</w:t>
        </w:r>
      </w:hyperlink>
      <w:r w:rsidR="003905C6" w:rsidRPr="00D1547A">
        <w:rPr>
          <w:sz w:val="20"/>
          <w:lang w:val="pt-PT"/>
        </w:rPr>
        <w:t xml:space="preserve">, </w:t>
      </w:r>
      <w:hyperlink r:id="rId10" w:history="1">
        <w:r w:rsidRPr="00D1547A">
          <w:rPr>
            <w:rStyle w:val="Hiperligao"/>
            <w:sz w:val="20"/>
            <w:lang w:val="pt-PT"/>
          </w:rPr>
          <w:t>8160058@estg.ipp.pt</w:t>
        </w:r>
      </w:hyperlink>
      <w:r w:rsidRPr="00D1547A">
        <w:rPr>
          <w:sz w:val="20"/>
          <w:lang w:val="pt-PT"/>
        </w:rPr>
        <w:t xml:space="preserve">, </w:t>
      </w:r>
      <w:hyperlink r:id="rId11" w:history="1">
        <w:r w:rsidRPr="00F70F7D">
          <w:rPr>
            <w:rStyle w:val="Hiperligao"/>
            <w:sz w:val="20"/>
            <w:lang w:val="pt-PT"/>
          </w:rPr>
          <w:t>8160070@estg.ipp.pt</w:t>
        </w:r>
      </w:hyperlink>
    </w:p>
    <w:p w:rsidR="003905C6" w:rsidRDefault="003905C6" w:rsidP="003905C6">
      <w:pPr>
        <w:ind w:firstLine="0"/>
        <w:rPr>
          <w:lang w:val="pt-PT"/>
        </w:rPr>
      </w:pPr>
    </w:p>
    <w:p w:rsidR="003905C6" w:rsidRPr="003905C6" w:rsidRDefault="003905C6">
      <w:pPr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pt-PT"/>
        </w:rPr>
      </w:pPr>
      <w:r w:rsidRPr="003905C6">
        <w:rPr>
          <w:b/>
          <w:sz w:val="32"/>
          <w:lang w:val="pt-PT"/>
        </w:rPr>
        <w:br w:type="page"/>
      </w:r>
      <w:r w:rsidRPr="003905C6">
        <w:rPr>
          <w:b/>
          <w:sz w:val="32"/>
          <w:lang w:val="pt-PT"/>
        </w:rPr>
        <w:lastRenderedPageBreak/>
        <w:t>Índice</w:t>
      </w:r>
      <w:r w:rsidRPr="003905C6">
        <w:rPr>
          <w:lang w:val="pt-PT"/>
        </w:rPr>
        <w:br w:type="page"/>
      </w:r>
    </w:p>
    <w:p w:rsidR="003905C6" w:rsidRDefault="003905C6">
      <w:pPr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pt-PT"/>
        </w:rPr>
      </w:pPr>
    </w:p>
    <w:p w:rsidR="003905C6" w:rsidRDefault="00D1547A" w:rsidP="000E7FB9">
      <w:pPr>
        <w:pStyle w:val="Ttulo"/>
      </w:pPr>
      <w:r>
        <w:t>Tecnologias que utilizamos</w:t>
      </w:r>
    </w:p>
    <w:p w:rsidR="00236E57" w:rsidRDefault="00BD5074" w:rsidP="00236E57">
      <w:pPr>
        <w:pStyle w:val="PargrafodaLista"/>
        <w:numPr>
          <w:ilvl w:val="0"/>
          <w:numId w:val="12"/>
        </w:numPr>
        <w:rPr>
          <w:lang w:val="pt-PT"/>
        </w:rPr>
      </w:pPr>
      <w:hyperlink r:id="rId12" w:history="1">
        <w:r w:rsidR="00236E57" w:rsidRPr="00B040EA">
          <w:rPr>
            <w:rStyle w:val="Hiperligao"/>
            <w:lang w:val="pt-PT"/>
          </w:rPr>
          <w:t>MongoDB</w:t>
        </w:r>
      </w:hyperlink>
      <w:r w:rsidR="00236E57">
        <w:rPr>
          <w:lang w:val="pt-PT"/>
        </w:rPr>
        <w:t xml:space="preserve"> – Utilizamos como base de dados, e decidimo-nos por esta pois já tínhamos algum conhecimento da Unidade Curricular de Processamento Estruturado de Informação, e era mais direto na parte de trocas de informação entre o servidor e a base de dados.</w:t>
      </w:r>
    </w:p>
    <w:p w:rsidR="00236E57" w:rsidRDefault="00236E57" w:rsidP="00236E57">
      <w:pPr>
        <w:pStyle w:val="PargrafodaLista"/>
        <w:numPr>
          <w:ilvl w:val="0"/>
          <w:numId w:val="12"/>
        </w:numPr>
        <w:rPr>
          <w:lang w:val="pt-PT"/>
        </w:rPr>
      </w:pPr>
      <w:r>
        <w:rPr>
          <w:lang w:val="pt-PT"/>
        </w:rPr>
        <w:t>Node.js – Utilizamos para a criação e programação do servidor, escolhemos esta solução pois era a que nos sentíamos mais confortáveis.</w:t>
      </w:r>
    </w:p>
    <w:p w:rsidR="00236E57" w:rsidRDefault="00BD5074" w:rsidP="00236E57">
      <w:pPr>
        <w:pStyle w:val="PargrafodaLista"/>
        <w:numPr>
          <w:ilvl w:val="0"/>
          <w:numId w:val="12"/>
        </w:numPr>
        <w:rPr>
          <w:lang w:val="pt-PT"/>
        </w:rPr>
      </w:pPr>
      <w:hyperlink r:id="rId13" w:history="1">
        <w:r w:rsidR="00236E57" w:rsidRPr="00B040EA">
          <w:rPr>
            <w:rStyle w:val="Hiperligao"/>
            <w:lang w:val="pt-PT"/>
          </w:rPr>
          <w:t>Mongoose</w:t>
        </w:r>
      </w:hyperlink>
      <w:r w:rsidR="00236E57">
        <w:rPr>
          <w:lang w:val="pt-PT"/>
        </w:rPr>
        <w:t xml:space="preserve"> – É um package para a gestão de Base de dados MongoDB, este permite a gestão da base de dados de forma mais simples e permite a utilização de algumas funcionalidades de presentes em Base de dados relacionais.</w:t>
      </w:r>
    </w:p>
    <w:p w:rsidR="00236E57" w:rsidRDefault="00BD5074" w:rsidP="00AA09A7">
      <w:pPr>
        <w:pStyle w:val="PargrafodaLista"/>
        <w:numPr>
          <w:ilvl w:val="0"/>
          <w:numId w:val="12"/>
        </w:numPr>
        <w:rPr>
          <w:lang w:val="pt-PT"/>
        </w:rPr>
      </w:pPr>
      <w:hyperlink r:id="rId14" w:history="1">
        <w:r w:rsidR="00AA09A7" w:rsidRPr="00B040EA">
          <w:rPr>
            <w:rStyle w:val="Hiperligao"/>
            <w:lang w:val="pt-PT"/>
          </w:rPr>
          <w:t>Passport</w:t>
        </w:r>
      </w:hyperlink>
      <w:r w:rsidR="00AA09A7">
        <w:rPr>
          <w:lang w:val="pt-PT"/>
        </w:rPr>
        <w:t xml:space="preserve"> – É um package para autenticação de utilizadores, usando mais concretamente o modulo local, e utilizamo-lo em conjunto com o package </w:t>
      </w:r>
      <w:hyperlink r:id="rId15" w:history="1">
        <w:r w:rsidR="00AA09A7" w:rsidRPr="00AA09A7">
          <w:rPr>
            <w:rStyle w:val="Hiperligao"/>
            <w:lang w:val="pt-PT"/>
          </w:rPr>
          <w:t>passport-local-mongoose</w:t>
        </w:r>
      </w:hyperlink>
      <w:r w:rsidR="00AA09A7">
        <w:rPr>
          <w:lang w:val="pt-PT"/>
        </w:rPr>
        <w:t xml:space="preserve"> para nos facilitar a interação entre o package passport e o package mongoose.</w:t>
      </w:r>
    </w:p>
    <w:p w:rsidR="00AA09A7" w:rsidRDefault="00BD5074" w:rsidP="00AA09A7">
      <w:pPr>
        <w:pStyle w:val="PargrafodaLista"/>
        <w:numPr>
          <w:ilvl w:val="0"/>
          <w:numId w:val="12"/>
        </w:numPr>
        <w:rPr>
          <w:lang w:val="pt-PT"/>
        </w:rPr>
      </w:pPr>
      <w:hyperlink r:id="rId16" w:history="1">
        <w:r w:rsidR="00B040EA" w:rsidRPr="00B040EA">
          <w:rPr>
            <w:rStyle w:val="Hiperligao"/>
            <w:lang w:val="pt-PT"/>
          </w:rPr>
          <w:t>jQuery</w:t>
        </w:r>
      </w:hyperlink>
      <w:r w:rsidR="00B040EA">
        <w:rPr>
          <w:lang w:val="pt-PT"/>
        </w:rPr>
        <w:t xml:space="preserve"> – É uma biblioteca de Javascript que facilita em muito a manipulação de elementos no lado do cliente.</w:t>
      </w:r>
    </w:p>
    <w:p w:rsidR="00B040EA" w:rsidRDefault="00BD5074" w:rsidP="00B040EA">
      <w:pPr>
        <w:pStyle w:val="PargrafodaLista"/>
        <w:numPr>
          <w:ilvl w:val="0"/>
          <w:numId w:val="12"/>
        </w:numPr>
        <w:rPr>
          <w:lang w:val="pt-PT"/>
        </w:rPr>
      </w:pPr>
      <w:hyperlink r:id="rId17" w:history="1">
        <w:r w:rsidR="00B040EA" w:rsidRPr="00B040EA">
          <w:rPr>
            <w:rStyle w:val="Hiperligao"/>
            <w:lang w:val="pt-PT"/>
          </w:rPr>
          <w:t>DataTables</w:t>
        </w:r>
      </w:hyperlink>
      <w:r w:rsidR="00B040EA">
        <w:rPr>
          <w:lang w:val="pt-PT"/>
        </w:rPr>
        <w:t xml:space="preserve"> – É também uma biblioteca Javascript baseada em jQuery para a criação e manipulação de tabelas, permitindo a ordenação e pesquisa de dados mesmo usando pedido AJAX.</w:t>
      </w:r>
    </w:p>
    <w:p w:rsidR="002E2DCC" w:rsidRPr="00B040EA" w:rsidRDefault="00BD5074" w:rsidP="00B040EA">
      <w:pPr>
        <w:pStyle w:val="PargrafodaLista"/>
        <w:numPr>
          <w:ilvl w:val="0"/>
          <w:numId w:val="12"/>
        </w:numPr>
        <w:rPr>
          <w:lang w:val="pt-PT"/>
        </w:rPr>
      </w:pPr>
      <w:hyperlink r:id="rId18" w:history="1">
        <w:r w:rsidR="002E2DCC" w:rsidRPr="002E2DCC">
          <w:rPr>
            <w:rStyle w:val="Hiperligao"/>
            <w:lang w:val="pt-PT"/>
          </w:rPr>
          <w:t>Bootstrap 4</w:t>
        </w:r>
      </w:hyperlink>
      <w:r w:rsidR="002E2DCC">
        <w:rPr>
          <w:lang w:val="pt-PT"/>
        </w:rPr>
        <w:t xml:space="preserve"> – É uma biblioteca CSS para tornar a aplicação mais visualmente apelativa com grande simplicidade. </w:t>
      </w:r>
    </w:p>
    <w:p w:rsidR="003905C6" w:rsidRDefault="00D1547A" w:rsidP="000E7FB9">
      <w:pPr>
        <w:pStyle w:val="Ttulo1"/>
      </w:pPr>
      <w:r>
        <w:t>Decisões de negócio</w:t>
      </w:r>
    </w:p>
    <w:p w:rsidR="00F93223" w:rsidRDefault="00F93223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>- O administrador é o único que pode criar outros utilizadores;</w:t>
      </w:r>
    </w:p>
    <w:p w:rsidR="00F93223" w:rsidRDefault="00F93223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>- O administrador tem acesso a todos os processos, enquanto a Assistente Social apenas tem acesso aos processos que lhe foram atribuídos;</w:t>
      </w:r>
    </w:p>
    <w:p w:rsidR="00F93223" w:rsidRDefault="00F93223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>- Apenas a Assistente Social é que tem as opções relativas à criação de dossiers e adicionar processos a dossiers, mas apenas pode adicionar processos dos quais lhe foram atribuídos;</w:t>
      </w:r>
    </w:p>
    <w:p w:rsidR="00F93223" w:rsidRDefault="00F93223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>- Ambos podem pesquisar dossiers e processos, mas novamente a Assistente Social apenas tem acesso à pesquisa dos processos que lhe foram atribuídos;</w:t>
      </w:r>
    </w:p>
    <w:p w:rsidR="00F93223" w:rsidRDefault="00F93223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>- O administrador pode adicionar uma ação a um processo, editar um problema e terminar um processo. A Assistente Social apenas pode adicionar uma ação o</w:t>
      </w:r>
      <w:r w:rsidR="00811C13">
        <w:rPr>
          <w:rFonts w:asciiTheme="minorHAnsi" w:hAnsiTheme="minorHAnsi" w:cstheme="minorHAnsi"/>
          <w:sz w:val="22"/>
          <w:lang w:val="pt-PT"/>
        </w:rPr>
        <w:t>u terminar um processo, apenas dos processos</w:t>
      </w:r>
      <w:r>
        <w:rPr>
          <w:rFonts w:asciiTheme="minorHAnsi" w:hAnsiTheme="minorHAnsi" w:cstheme="minorHAnsi"/>
          <w:sz w:val="22"/>
          <w:lang w:val="pt-PT"/>
        </w:rPr>
        <w:t xml:space="preserve"> que lhe estão atribuídos; </w:t>
      </w:r>
    </w:p>
    <w:p w:rsidR="00F93223" w:rsidRDefault="00F93223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>- O administrador pode selecionar uma ação de um processo, e daí surge as opções de remover uma ação ou edita-la;</w:t>
      </w:r>
    </w:p>
    <w:p w:rsidR="00F93223" w:rsidRDefault="00AF422C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 xml:space="preserve">- </w:t>
      </w:r>
      <w:r w:rsidR="00902269">
        <w:rPr>
          <w:rFonts w:asciiTheme="minorHAnsi" w:hAnsiTheme="minorHAnsi" w:cstheme="minorHAnsi"/>
          <w:sz w:val="22"/>
          <w:lang w:val="pt-PT"/>
        </w:rPr>
        <w:t>Apenas o admi</w:t>
      </w:r>
      <w:r w:rsidR="00CA13EF">
        <w:rPr>
          <w:rFonts w:asciiTheme="minorHAnsi" w:hAnsiTheme="minorHAnsi" w:cstheme="minorHAnsi"/>
          <w:sz w:val="22"/>
          <w:lang w:val="pt-PT"/>
        </w:rPr>
        <w:t>nistrador pode criar e</w:t>
      </w:r>
      <w:r w:rsidR="00902269">
        <w:rPr>
          <w:rFonts w:asciiTheme="minorHAnsi" w:hAnsiTheme="minorHAnsi" w:cstheme="minorHAnsi"/>
          <w:sz w:val="22"/>
          <w:lang w:val="pt-PT"/>
        </w:rPr>
        <w:t xml:space="preserve"> editar entidades, a assistente social apenas tem a opção de pesquisa das entidades;</w:t>
      </w:r>
    </w:p>
    <w:p w:rsidR="00902269" w:rsidRDefault="00902269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>- O administrador pode pesquisar uma assistente social e daí ter acesso aos processos que lhe estão atribuídos;</w:t>
      </w:r>
    </w:p>
    <w:p w:rsidR="00902269" w:rsidRDefault="00AF422C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 xml:space="preserve">- </w:t>
      </w:r>
      <w:r w:rsidR="00902269">
        <w:rPr>
          <w:rFonts w:asciiTheme="minorHAnsi" w:hAnsiTheme="minorHAnsi" w:cstheme="minorHAnsi"/>
          <w:sz w:val="22"/>
          <w:lang w:val="pt-PT"/>
        </w:rPr>
        <w:t>O administrador consegue ver os processos que estão em espera, ou seja, apenas o administrador é que recebe os alertas;</w:t>
      </w:r>
    </w:p>
    <w:p w:rsidR="00902269" w:rsidRDefault="00902269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 xml:space="preserve">- O </w:t>
      </w:r>
      <w:r w:rsidR="00811C13">
        <w:rPr>
          <w:rFonts w:asciiTheme="minorHAnsi" w:hAnsiTheme="minorHAnsi" w:cstheme="minorHAnsi"/>
          <w:sz w:val="22"/>
          <w:lang w:val="pt-PT"/>
        </w:rPr>
        <w:t>tempo de espera de um processo surge desde que o processo é aberto até passar ao estado de acompanhamento;</w:t>
      </w:r>
    </w:p>
    <w:p w:rsidR="00811C13" w:rsidRDefault="00811C13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>- O tempo de espera máximo é de 5 dias, e o tempo de espera é representado em dias;</w:t>
      </w:r>
    </w:p>
    <w:p w:rsidR="00811C13" w:rsidRDefault="00541EF8" w:rsidP="00F93223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>- Para pesquisar um dossier, é necessário inserir o número do aluno;</w:t>
      </w:r>
    </w:p>
    <w:p w:rsidR="00541EF8" w:rsidRDefault="00541EF8" w:rsidP="00F93223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 xml:space="preserve">- Para pesquisar processos, é </w:t>
      </w:r>
      <w:r w:rsidR="00C04548">
        <w:rPr>
          <w:rFonts w:asciiTheme="minorHAnsi" w:hAnsiTheme="minorHAnsi" w:cstheme="minorHAnsi"/>
          <w:sz w:val="22"/>
          <w:lang w:val="pt-PT"/>
        </w:rPr>
        <w:t>necessário inserir o número interno do processo;</w:t>
      </w:r>
    </w:p>
    <w:p w:rsidR="00F93223" w:rsidRPr="00F93223" w:rsidRDefault="00F93223" w:rsidP="00F93223">
      <w:pPr>
        <w:ind w:firstLine="0"/>
        <w:rPr>
          <w:rFonts w:asciiTheme="minorHAnsi" w:hAnsiTheme="minorHAnsi" w:cstheme="minorHAnsi"/>
          <w:sz w:val="22"/>
          <w:lang w:val="pt-PT"/>
        </w:rPr>
      </w:pPr>
    </w:p>
    <w:p w:rsidR="003905C6" w:rsidRDefault="00D1547A" w:rsidP="00804C94">
      <w:pPr>
        <w:pStyle w:val="Ttulo1"/>
      </w:pPr>
      <w:r>
        <w:lastRenderedPageBreak/>
        <w:t>Requisitos</w:t>
      </w:r>
    </w:p>
    <w:p w:rsidR="00804C94" w:rsidRPr="003524F6" w:rsidRDefault="00AF422C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-</w:t>
      </w:r>
      <w:r w:rsidR="00744021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="00744021" w:rsidRPr="003524F6">
        <w:rPr>
          <w:rFonts w:asciiTheme="minorHAnsi" w:hAnsiTheme="minorHAnsi" w:cstheme="minorHAnsi"/>
          <w:sz w:val="22"/>
          <w:szCs w:val="22"/>
          <w:lang w:val="pt-PT"/>
        </w:rPr>
        <w:t>Autenticação de utilizadores</w:t>
      </w:r>
      <w:r w:rsidR="00744021" w:rsidRPr="00744021">
        <w:rPr>
          <w:rFonts w:asciiTheme="minorHAnsi" w:hAnsiTheme="minorHAnsi" w:cstheme="minorHAnsi"/>
          <w:sz w:val="22"/>
          <w:szCs w:val="22"/>
          <w:lang w:val="pt-PT"/>
        </w:rPr>
        <w:t>,</w:t>
      </w:r>
      <w:r w:rsidR="00744021">
        <w:rPr>
          <w:rFonts w:asciiTheme="minorHAnsi" w:hAnsiTheme="minorHAnsi" w:cstheme="minorHAnsi"/>
          <w:sz w:val="22"/>
          <w:szCs w:val="22"/>
          <w:lang w:val="pt-PT"/>
        </w:rPr>
        <w:t xml:space="preserve"> o</w:t>
      </w:r>
      <w:r>
        <w:rPr>
          <w:rFonts w:asciiTheme="minorHAnsi" w:hAnsiTheme="minorHAnsi" w:cstheme="minorHAnsi"/>
          <w:sz w:val="22"/>
          <w:szCs w:val="22"/>
          <w:lang w:val="pt-PT"/>
        </w:rPr>
        <w:t>s utilizadores serão o Administrador e o Assistente Social;</w:t>
      </w:r>
    </w:p>
    <w:p w:rsidR="00541EF8" w:rsidRPr="003524F6" w:rsidRDefault="00AF422C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 xml:space="preserve">- </w:t>
      </w:r>
      <w:r w:rsidRPr="003524F6">
        <w:rPr>
          <w:rFonts w:asciiTheme="minorHAnsi" w:hAnsiTheme="minorHAnsi" w:cstheme="minorHAnsi"/>
          <w:sz w:val="22"/>
          <w:lang w:val="pt-PT"/>
        </w:rPr>
        <w:t>Um Assistente Social necessita de gerir várias</w:t>
      </w:r>
      <w:r w:rsidRPr="00E52CAF">
        <w:rPr>
          <w:rFonts w:asciiTheme="minorHAnsi" w:hAnsiTheme="minorHAnsi" w:cstheme="minorHAnsi"/>
          <w:sz w:val="22"/>
          <w:lang w:val="pt-PT"/>
        </w:rPr>
        <w:t xml:space="preserve"> atividade</w:t>
      </w:r>
      <w:r w:rsidR="00541EF8" w:rsidRPr="00E52CAF">
        <w:rPr>
          <w:rFonts w:asciiTheme="minorHAnsi" w:hAnsiTheme="minorHAnsi" w:cstheme="minorHAnsi"/>
          <w:sz w:val="22"/>
          <w:lang w:val="pt-PT"/>
        </w:rPr>
        <w:t>s</w:t>
      </w:r>
      <w:r w:rsidR="00541EF8" w:rsidRPr="003524F6">
        <w:rPr>
          <w:rFonts w:asciiTheme="minorHAnsi" w:hAnsiTheme="minorHAnsi" w:cstheme="minorHAnsi"/>
          <w:sz w:val="22"/>
          <w:lang w:val="pt-PT"/>
        </w:rPr>
        <w:t xml:space="preserve"> para a</w:t>
      </w:r>
      <w:r w:rsidR="00541EF8" w:rsidRPr="00E52CAF">
        <w:rPr>
          <w:rFonts w:asciiTheme="minorHAnsi" w:hAnsiTheme="minorHAnsi" w:cstheme="minorHAnsi"/>
          <w:sz w:val="22"/>
          <w:lang w:val="pt-PT"/>
        </w:rPr>
        <w:t xml:space="preserve"> resolução</w:t>
      </w:r>
      <w:r w:rsidR="00541EF8" w:rsidRPr="003524F6">
        <w:rPr>
          <w:rFonts w:asciiTheme="minorHAnsi" w:hAnsiTheme="minorHAnsi" w:cstheme="minorHAnsi"/>
          <w:sz w:val="22"/>
          <w:lang w:val="pt-PT"/>
        </w:rPr>
        <w:t xml:space="preserve"> de</w:t>
      </w:r>
      <w:r w:rsidR="00541EF8" w:rsidRPr="00E52CAF">
        <w:rPr>
          <w:rFonts w:asciiTheme="minorHAnsi" w:hAnsiTheme="minorHAnsi" w:cstheme="minorHAnsi"/>
          <w:sz w:val="22"/>
          <w:lang w:val="pt-PT"/>
        </w:rPr>
        <w:t xml:space="preserve"> problemas</w:t>
      </w:r>
      <w:r w:rsidR="00541EF8" w:rsidRPr="003524F6">
        <w:rPr>
          <w:rFonts w:asciiTheme="minorHAnsi" w:hAnsiTheme="minorHAnsi" w:cstheme="minorHAnsi"/>
          <w:sz w:val="22"/>
          <w:lang w:val="pt-PT"/>
        </w:rPr>
        <w:t>,</w:t>
      </w:r>
      <w:r w:rsidR="00541EF8" w:rsidRPr="00E52CAF">
        <w:rPr>
          <w:rFonts w:asciiTheme="minorHAnsi" w:hAnsiTheme="minorHAnsi" w:cstheme="minorHAnsi"/>
          <w:sz w:val="22"/>
          <w:lang w:val="pt-PT"/>
        </w:rPr>
        <w:t xml:space="preserve"> através</w:t>
      </w:r>
      <w:r w:rsidR="00541EF8" w:rsidRPr="003524F6">
        <w:rPr>
          <w:rFonts w:asciiTheme="minorHAnsi" w:hAnsiTheme="minorHAnsi" w:cstheme="minorHAnsi"/>
          <w:sz w:val="22"/>
          <w:lang w:val="pt-PT"/>
        </w:rPr>
        <w:t xml:space="preserve"> da</w:t>
      </w:r>
      <w:r w:rsidR="00541EF8" w:rsidRPr="00E52CAF">
        <w:rPr>
          <w:rFonts w:asciiTheme="minorHAnsi" w:hAnsiTheme="minorHAnsi" w:cstheme="minorHAnsi"/>
          <w:sz w:val="22"/>
          <w:lang w:val="pt-PT"/>
        </w:rPr>
        <w:t xml:space="preserve"> gestão</w:t>
      </w:r>
      <w:r w:rsidR="00541EF8" w:rsidRPr="003524F6">
        <w:rPr>
          <w:rFonts w:asciiTheme="minorHAnsi" w:hAnsiTheme="minorHAnsi" w:cstheme="minorHAnsi"/>
          <w:sz w:val="22"/>
          <w:lang w:val="pt-PT"/>
        </w:rPr>
        <w:t xml:space="preserve"> e do</w:t>
      </w:r>
      <w:r w:rsidR="00541EF8" w:rsidRPr="00E52CAF">
        <w:rPr>
          <w:rFonts w:asciiTheme="minorHAnsi" w:hAnsiTheme="minorHAnsi" w:cstheme="minorHAnsi"/>
          <w:sz w:val="22"/>
          <w:lang w:val="pt-PT"/>
        </w:rPr>
        <w:t xml:space="preserve"> acompanhamento</w:t>
      </w:r>
      <w:r w:rsidR="00541EF8" w:rsidRPr="003524F6">
        <w:rPr>
          <w:rFonts w:asciiTheme="minorHAnsi" w:hAnsiTheme="minorHAnsi" w:cstheme="minorHAnsi"/>
          <w:sz w:val="22"/>
          <w:lang w:val="pt-PT"/>
        </w:rPr>
        <w:t xml:space="preserve"> de </w:t>
      </w:r>
      <w:r w:rsidR="00E52CAF" w:rsidRPr="003524F6">
        <w:rPr>
          <w:rFonts w:asciiTheme="minorHAnsi" w:hAnsiTheme="minorHAnsi" w:cstheme="minorHAnsi"/>
          <w:sz w:val="22"/>
          <w:lang w:val="pt-PT"/>
        </w:rPr>
        <w:t>dossiers</w:t>
      </w:r>
      <w:r w:rsidR="00541EF8" w:rsidRPr="003524F6">
        <w:rPr>
          <w:rFonts w:asciiTheme="minorHAnsi" w:hAnsiTheme="minorHAnsi" w:cstheme="minorHAnsi"/>
          <w:sz w:val="22"/>
          <w:lang w:val="pt-PT"/>
        </w:rPr>
        <w:t>;</w:t>
      </w:r>
    </w:p>
    <w:p w:rsidR="00AF422C" w:rsidRPr="003524F6" w:rsidRDefault="00AF422C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t xml:space="preserve">- </w:t>
      </w:r>
      <w:r w:rsidR="00541EF8" w:rsidRPr="003524F6">
        <w:rPr>
          <w:rFonts w:asciiTheme="minorHAnsi" w:hAnsiTheme="minorHAnsi" w:cstheme="minorHAnsi"/>
          <w:sz w:val="22"/>
          <w:lang w:val="pt-PT"/>
        </w:rPr>
        <w:t>Um dossie</w:t>
      </w:r>
      <w:r w:rsidR="00C04548" w:rsidRPr="003524F6">
        <w:rPr>
          <w:rFonts w:asciiTheme="minorHAnsi" w:hAnsiTheme="minorHAnsi" w:cstheme="minorHAnsi"/>
          <w:sz w:val="22"/>
          <w:lang w:val="pt-PT"/>
        </w:rPr>
        <w:t>r</w:t>
      </w:r>
      <w:r w:rsidR="00541EF8" w:rsidRPr="003524F6">
        <w:rPr>
          <w:rFonts w:asciiTheme="minorHAnsi" w:hAnsiTheme="minorHAnsi" w:cstheme="minorHAnsi"/>
          <w:sz w:val="22"/>
          <w:lang w:val="pt-PT"/>
        </w:rPr>
        <w:t xml:space="preserve"> estar associado a processos com ações para a resolução de problemas;</w:t>
      </w:r>
    </w:p>
    <w:p w:rsidR="00541EF8" w:rsidRPr="003524F6" w:rsidRDefault="00541EF8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t xml:space="preserve">- </w:t>
      </w:r>
      <w:r w:rsidR="00C04548" w:rsidRPr="003524F6">
        <w:rPr>
          <w:rFonts w:asciiTheme="minorHAnsi" w:hAnsiTheme="minorHAnsi" w:cstheme="minorHAnsi"/>
          <w:sz w:val="22"/>
          <w:lang w:val="pt-PT"/>
        </w:rPr>
        <w:t>Um dossier é identificado pelo número do aluno e contém nome do aluno, idade e contacto do encarregado de educação;</w:t>
      </w:r>
    </w:p>
    <w:p w:rsidR="00E52CAF" w:rsidRPr="003524F6" w:rsidRDefault="00C04548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t>- Um</w:t>
      </w:r>
      <w:r w:rsidRPr="00C04548">
        <w:rPr>
          <w:rFonts w:asciiTheme="minorHAnsi" w:hAnsiTheme="minorHAnsi" w:cstheme="minorHAnsi"/>
          <w:sz w:val="22"/>
          <w:lang w:val="pt-PT"/>
        </w:rPr>
        <w:t xml:space="preserve"> processo</w:t>
      </w:r>
      <w:r w:rsidRPr="003524F6">
        <w:rPr>
          <w:rFonts w:asciiTheme="minorHAnsi" w:hAnsiTheme="minorHAnsi" w:cstheme="minorHAnsi"/>
          <w:sz w:val="22"/>
          <w:lang w:val="pt-PT"/>
        </w:rPr>
        <w:t xml:space="preserve"> é identi</w:t>
      </w:r>
      <w:r w:rsidR="00E52CAF" w:rsidRPr="003524F6">
        <w:rPr>
          <w:rFonts w:asciiTheme="minorHAnsi" w:hAnsiTheme="minorHAnsi" w:cstheme="minorHAnsi"/>
          <w:sz w:val="22"/>
          <w:lang w:val="pt-PT"/>
        </w:rPr>
        <w:t>f</w:t>
      </w:r>
      <w:r w:rsidRPr="003524F6">
        <w:rPr>
          <w:rFonts w:asciiTheme="minorHAnsi" w:hAnsiTheme="minorHAnsi" w:cstheme="minorHAnsi"/>
          <w:sz w:val="22"/>
          <w:lang w:val="pt-PT"/>
        </w:rPr>
        <w:t>icado pelo número</w:t>
      </w:r>
      <w:r w:rsidR="00E52CAF" w:rsidRPr="003524F6">
        <w:rPr>
          <w:rFonts w:asciiTheme="minorHAnsi" w:hAnsiTheme="minorHAnsi" w:cstheme="minorHAnsi"/>
          <w:sz w:val="22"/>
          <w:lang w:val="pt-PT"/>
        </w:rPr>
        <w:t xml:space="preserve"> do aluno</w:t>
      </w:r>
      <w:r w:rsidRPr="003524F6">
        <w:rPr>
          <w:rFonts w:asciiTheme="minorHAnsi" w:hAnsiTheme="minorHAnsi" w:cstheme="minorHAnsi"/>
          <w:sz w:val="22"/>
          <w:lang w:val="pt-PT"/>
        </w:rPr>
        <w:t xml:space="preserve"> e contém </w:t>
      </w:r>
      <w:r w:rsidR="00E52CAF" w:rsidRPr="003524F6">
        <w:rPr>
          <w:rFonts w:asciiTheme="minorHAnsi" w:hAnsiTheme="minorHAnsi" w:cstheme="minorHAnsi"/>
          <w:sz w:val="22"/>
          <w:lang w:val="pt-PT"/>
        </w:rPr>
        <w:t xml:space="preserve">o número interno, identificador do Assistente Social, ano letivo, estado do processo (aberto, acompanhamento ou encerrado), data do registo, </w:t>
      </w:r>
      <w:r w:rsidR="003524F6" w:rsidRPr="003524F6">
        <w:rPr>
          <w:rFonts w:asciiTheme="minorHAnsi" w:hAnsiTheme="minorHAnsi" w:cstheme="minorHAnsi"/>
          <w:sz w:val="22"/>
          <w:lang w:val="pt-PT"/>
        </w:rPr>
        <w:t>observações</w:t>
      </w:r>
      <w:r w:rsidR="00E52CAF" w:rsidRPr="003524F6">
        <w:rPr>
          <w:rFonts w:asciiTheme="minorHAnsi" w:hAnsiTheme="minorHAnsi" w:cstheme="minorHAnsi"/>
          <w:sz w:val="22"/>
          <w:lang w:val="pt-PT"/>
        </w:rPr>
        <w:t xml:space="preserve"> e entidade;</w:t>
      </w:r>
    </w:p>
    <w:p w:rsidR="00E52CAF" w:rsidRPr="003524F6" w:rsidRDefault="00E52CAF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t>- Dentro do processo temos a discriminação do problema que contém o tipo de problema (por exemplo, absentismo e indisciplina), data e descrição. T</w:t>
      </w:r>
      <w:r w:rsidR="00AA09A7">
        <w:rPr>
          <w:rFonts w:asciiTheme="minorHAnsi" w:hAnsiTheme="minorHAnsi" w:cstheme="minorHAnsi"/>
          <w:sz w:val="22"/>
          <w:lang w:val="pt-PT"/>
        </w:rPr>
        <w:t>emos também as diligências toma</w:t>
      </w:r>
      <w:r w:rsidRPr="003524F6">
        <w:rPr>
          <w:rFonts w:asciiTheme="minorHAnsi" w:hAnsiTheme="minorHAnsi" w:cstheme="minorHAnsi"/>
          <w:sz w:val="22"/>
          <w:lang w:val="pt-PT"/>
        </w:rPr>
        <w:t>das, ou seja, cada uma das ações, que contém o tipo de ação, a data e a descrição;</w:t>
      </w:r>
    </w:p>
    <w:p w:rsidR="00E52CAF" w:rsidRPr="003524F6" w:rsidRDefault="00E52CAF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t>- As ações a tomar podem resultar em reuniões, pedidos, encaminhamentos;</w:t>
      </w:r>
    </w:p>
    <w:p w:rsidR="00E52CAF" w:rsidRPr="003524F6" w:rsidRDefault="00E52CAF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t xml:space="preserve">- </w:t>
      </w:r>
      <w:r w:rsidR="003524F6" w:rsidRPr="003524F6">
        <w:rPr>
          <w:rFonts w:asciiTheme="minorHAnsi" w:hAnsiTheme="minorHAnsi" w:cstheme="minorHAnsi"/>
          <w:sz w:val="22"/>
          <w:lang w:val="pt-PT"/>
        </w:rPr>
        <w:t>Os tipos de ações assim como o tipo de problemas são</w:t>
      </w:r>
      <w:r w:rsidRPr="003524F6">
        <w:rPr>
          <w:rFonts w:asciiTheme="minorHAnsi" w:hAnsiTheme="minorHAnsi" w:cstheme="minorHAnsi"/>
          <w:sz w:val="22"/>
          <w:lang w:val="pt-PT"/>
        </w:rPr>
        <w:t xml:space="preserve"> editáveis através de uma componente de administração do Sistema;</w:t>
      </w:r>
    </w:p>
    <w:p w:rsidR="00744021" w:rsidRPr="003524F6" w:rsidRDefault="00744021" w:rsidP="00744021">
      <w:pPr>
        <w:ind w:firstLine="0"/>
        <w:rPr>
          <w:rFonts w:asciiTheme="minorHAnsi" w:hAnsiTheme="minorHAnsi" w:cstheme="minorHAnsi"/>
          <w:sz w:val="22"/>
          <w:szCs w:val="22"/>
          <w:lang w:val="pt-PT"/>
        </w:rPr>
      </w:pPr>
      <w:r w:rsidRPr="003524F6">
        <w:rPr>
          <w:rFonts w:asciiTheme="minorHAnsi" w:hAnsiTheme="minorHAnsi" w:cstheme="minorHAnsi"/>
          <w:sz w:val="22"/>
          <w:szCs w:val="22"/>
          <w:lang w:val="pt-PT"/>
        </w:rPr>
        <w:t>- Cada processo possui uma entidade ou elemento de contacto (uma pessoa ou uma organização que serve de contacto para ajudar na resolução do problema).</w:t>
      </w:r>
    </w:p>
    <w:p w:rsidR="00E52CAF" w:rsidRPr="003524F6" w:rsidRDefault="00E52CAF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t>- Gestão de processos, permitindo apresentar os processos iniciados para cada assistente social de acordo com o seu e</w:t>
      </w:r>
      <w:r w:rsidR="00744021" w:rsidRPr="003524F6">
        <w:rPr>
          <w:rFonts w:asciiTheme="minorHAnsi" w:hAnsiTheme="minorHAnsi" w:cstheme="minorHAnsi"/>
          <w:sz w:val="22"/>
          <w:lang w:val="pt-PT"/>
        </w:rPr>
        <w:t xml:space="preserve">stado e problemas associados. </w:t>
      </w:r>
    </w:p>
    <w:p w:rsidR="00744021" w:rsidRPr="003524F6" w:rsidRDefault="00E52CAF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t>- Apresentação por tipo, as ações desencadeadas para a resolução de um dado pro</w:t>
      </w:r>
      <w:r w:rsidR="00744021" w:rsidRPr="003524F6">
        <w:rPr>
          <w:rFonts w:asciiTheme="minorHAnsi" w:hAnsiTheme="minorHAnsi" w:cstheme="minorHAnsi"/>
          <w:sz w:val="22"/>
          <w:lang w:val="pt-PT"/>
        </w:rPr>
        <w:t xml:space="preserve">cesso. </w:t>
      </w:r>
    </w:p>
    <w:p w:rsidR="00744021" w:rsidRPr="003524F6" w:rsidRDefault="00744021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t>-</w:t>
      </w:r>
      <w:r w:rsidR="00E52CAF" w:rsidRPr="003524F6">
        <w:rPr>
          <w:rFonts w:asciiTheme="minorHAnsi" w:hAnsiTheme="minorHAnsi" w:cstheme="minorHAnsi"/>
          <w:sz w:val="22"/>
          <w:lang w:val="pt-PT"/>
        </w:rPr>
        <w:t xml:space="preserve"> Diferentes perfis de utilização (para os assistentes sociais e administradores). </w:t>
      </w:r>
    </w:p>
    <w:p w:rsidR="00744021" w:rsidRPr="003524F6" w:rsidRDefault="00744021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t>-</w:t>
      </w:r>
      <w:r w:rsidR="00E52CAF" w:rsidRPr="003524F6">
        <w:rPr>
          <w:rFonts w:asciiTheme="minorHAnsi" w:hAnsiTheme="minorHAnsi" w:cstheme="minorHAnsi"/>
          <w:sz w:val="22"/>
          <w:lang w:val="pt-PT"/>
        </w:rPr>
        <w:t>Compone</w:t>
      </w:r>
      <w:r w:rsidRPr="003524F6">
        <w:rPr>
          <w:rFonts w:asciiTheme="minorHAnsi" w:hAnsiTheme="minorHAnsi" w:cstheme="minorHAnsi"/>
          <w:sz w:val="22"/>
          <w:lang w:val="pt-PT"/>
        </w:rPr>
        <w:t>nte de administração que permite</w:t>
      </w:r>
      <w:r w:rsidR="00E52CAF" w:rsidRPr="003524F6">
        <w:rPr>
          <w:rFonts w:asciiTheme="minorHAnsi" w:hAnsiTheme="minorHAnsi" w:cstheme="minorHAnsi"/>
          <w:sz w:val="22"/>
          <w:lang w:val="pt-PT"/>
        </w:rPr>
        <w:t xml:space="preserve"> analisar os processos de cada assistente social tendo </w:t>
      </w:r>
      <w:r w:rsidRPr="003524F6">
        <w:rPr>
          <w:rFonts w:asciiTheme="minorHAnsi" w:hAnsiTheme="minorHAnsi" w:cstheme="minorHAnsi"/>
          <w:sz w:val="22"/>
          <w:lang w:val="pt-PT"/>
        </w:rPr>
        <w:t xml:space="preserve">em consideração o seu estado. </w:t>
      </w:r>
    </w:p>
    <w:p w:rsidR="00C04548" w:rsidRPr="003524F6" w:rsidRDefault="00E52CAF" w:rsidP="00E52CAF">
      <w:pPr>
        <w:ind w:firstLine="0"/>
        <w:jc w:val="left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br/>
      </w:r>
    </w:p>
    <w:p w:rsidR="003905C6" w:rsidRPr="003905C6" w:rsidRDefault="00D1547A" w:rsidP="000E7FB9">
      <w:pPr>
        <w:pStyle w:val="Ttulo1"/>
      </w:pPr>
      <w:r>
        <w:t>Mockups</w:t>
      </w:r>
    </w:p>
    <w:p w:rsidR="003905C6" w:rsidRDefault="003905C6" w:rsidP="003905C6">
      <w:pPr>
        <w:ind w:firstLine="0"/>
        <w:rPr>
          <w:lang w:val="pt-PT"/>
        </w:rPr>
      </w:pPr>
      <w:r>
        <w:rPr>
          <w:lang w:val="pt-PT"/>
        </w:rPr>
        <w:t>Detalhar todos os documentos XSL criados (estrutura, expressões XPath), assim como apresentar exemplos gerados.</w:t>
      </w:r>
    </w:p>
    <w:p w:rsidR="003905C6" w:rsidRDefault="003524F6" w:rsidP="000E7FB9">
      <w:pPr>
        <w:pStyle w:val="Ttulo1"/>
      </w:pPr>
      <w:r>
        <w:t xml:space="preserve">Organização da Base de Dados </w:t>
      </w:r>
    </w:p>
    <w:p w:rsidR="003524F6" w:rsidRDefault="003524F6" w:rsidP="003905C6">
      <w:pPr>
        <w:ind w:firstLine="0"/>
        <w:rPr>
          <w:lang w:val="pt-PT"/>
        </w:rPr>
      </w:pPr>
      <w:r>
        <w:rPr>
          <w:lang w:val="pt-PT"/>
        </w:rPr>
        <w:t>Como estamos a utilizar MongoDB a nossa base de dados é orientada por documentos</w:t>
      </w:r>
      <w:r w:rsidR="008207AC">
        <w:rPr>
          <w:lang w:val="pt-PT"/>
        </w:rPr>
        <w:t xml:space="preserve">, e esta está dividida em 4 coleções. </w:t>
      </w:r>
    </w:p>
    <w:p w:rsidR="008207AC" w:rsidRDefault="008207AC" w:rsidP="003905C6">
      <w:pPr>
        <w:ind w:firstLine="0"/>
        <w:rPr>
          <w:lang w:val="pt-PT"/>
        </w:rPr>
      </w:pPr>
    </w:p>
    <w:p w:rsidR="008207AC" w:rsidRDefault="008207AC" w:rsidP="008207AC">
      <w:pPr>
        <w:pStyle w:val="PargrafodaLista"/>
        <w:numPr>
          <w:ilvl w:val="0"/>
          <w:numId w:val="4"/>
        </w:numPr>
        <w:rPr>
          <w:lang w:val="pt-PT"/>
        </w:rPr>
      </w:pPr>
      <w:r w:rsidRPr="008207AC">
        <w:rPr>
          <w:b/>
          <w:lang w:val="pt-PT"/>
        </w:rPr>
        <w:t>Dossiers:</w:t>
      </w:r>
      <w:r>
        <w:rPr>
          <w:lang w:val="pt-PT"/>
        </w:rPr>
        <w:t xml:space="preserve"> Coleção em que cada documento representa um processo, sendo que as informações do aluno estão também embutidas no mesmo documento, ou seja, o dossier do aluno.</w:t>
      </w:r>
    </w:p>
    <w:p w:rsidR="008207AC" w:rsidRDefault="008207AC" w:rsidP="008207AC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b/>
          <w:lang w:val="pt-PT"/>
        </w:rPr>
        <w:t>Users:</w:t>
      </w:r>
      <w:r>
        <w:rPr>
          <w:lang w:val="pt-PT"/>
        </w:rPr>
        <w:t xml:space="preserve"> Coleção que contém todos os utilizadores da Aplicação.</w:t>
      </w:r>
    </w:p>
    <w:p w:rsidR="008207AC" w:rsidRPr="008207AC" w:rsidRDefault="008207AC" w:rsidP="008207AC">
      <w:pPr>
        <w:pStyle w:val="PargrafodaLista"/>
        <w:numPr>
          <w:ilvl w:val="0"/>
          <w:numId w:val="4"/>
        </w:numPr>
        <w:rPr>
          <w:b/>
          <w:lang w:val="pt-PT"/>
        </w:rPr>
      </w:pPr>
      <w:r w:rsidRPr="008207AC">
        <w:rPr>
          <w:b/>
          <w:lang w:val="pt-PT"/>
        </w:rPr>
        <w:t>Entidades:</w:t>
      </w:r>
      <w:r>
        <w:rPr>
          <w:lang w:val="pt-PT"/>
        </w:rPr>
        <w:t xml:space="preserve"> Coleção que contém todas as entidades da Aplicação.</w:t>
      </w:r>
    </w:p>
    <w:p w:rsidR="008207AC" w:rsidRPr="00CD46BA" w:rsidRDefault="008207AC" w:rsidP="008207AC">
      <w:pPr>
        <w:pStyle w:val="PargrafodaLista"/>
        <w:numPr>
          <w:ilvl w:val="0"/>
          <w:numId w:val="4"/>
        </w:numPr>
        <w:rPr>
          <w:b/>
          <w:lang w:val="pt-PT"/>
        </w:rPr>
      </w:pPr>
      <w:r>
        <w:rPr>
          <w:b/>
          <w:lang w:val="pt-PT"/>
        </w:rPr>
        <w:t xml:space="preserve">Tempos: </w:t>
      </w:r>
      <w:r w:rsidRPr="008207AC">
        <w:rPr>
          <w:lang w:val="pt-PT"/>
        </w:rPr>
        <w:t>Coleção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contém todas as alterações feitas </w:t>
      </w:r>
      <w:r w:rsidR="00E4444D">
        <w:rPr>
          <w:lang w:val="pt-PT"/>
        </w:rPr>
        <w:t xml:space="preserve">ao tempo máximo de espera (em Dias) de um processo, </w:t>
      </w:r>
      <w:r>
        <w:rPr>
          <w:lang w:val="pt-PT"/>
        </w:rPr>
        <w:t>no menu de Processos em</w:t>
      </w:r>
      <w:r w:rsidR="00E4444D">
        <w:rPr>
          <w:lang w:val="pt-PT"/>
        </w:rPr>
        <w:t xml:space="preserve"> Espera (Sistema de Alertas).</w:t>
      </w:r>
    </w:p>
    <w:p w:rsidR="00CD46BA" w:rsidRDefault="00CD46BA" w:rsidP="00CD46BA">
      <w:pPr>
        <w:rPr>
          <w:b/>
          <w:lang w:val="pt-PT"/>
        </w:rPr>
      </w:pPr>
    </w:p>
    <w:p w:rsidR="00CD46BA" w:rsidRDefault="00CD46BA" w:rsidP="00CD46BA">
      <w:pPr>
        <w:rPr>
          <w:b/>
          <w:lang w:val="pt-PT"/>
        </w:rPr>
      </w:pPr>
    </w:p>
    <w:p w:rsidR="00CD46BA" w:rsidRDefault="00CD46BA" w:rsidP="00CD46BA">
      <w:pPr>
        <w:rPr>
          <w:b/>
          <w:lang w:val="pt-PT"/>
        </w:rPr>
      </w:pPr>
    </w:p>
    <w:p w:rsidR="00CD46BA" w:rsidRDefault="00CD46BA" w:rsidP="00CD46BA">
      <w:pPr>
        <w:rPr>
          <w:b/>
          <w:lang w:val="pt-PT"/>
        </w:rPr>
      </w:pPr>
    </w:p>
    <w:p w:rsidR="00CD46BA" w:rsidRDefault="00CD46BA" w:rsidP="00CD46BA">
      <w:pPr>
        <w:rPr>
          <w:b/>
          <w:lang w:val="pt-PT"/>
        </w:rPr>
      </w:pPr>
    </w:p>
    <w:p w:rsidR="00CD46BA" w:rsidRPr="00CD46BA" w:rsidRDefault="00CD46BA" w:rsidP="009E59C7">
      <w:pPr>
        <w:ind w:firstLine="0"/>
        <w:rPr>
          <w:b/>
          <w:lang w:val="pt-PT"/>
        </w:rPr>
      </w:pPr>
    </w:p>
    <w:p w:rsidR="00CD46BA" w:rsidRDefault="00CD46BA" w:rsidP="00466223">
      <w:pPr>
        <w:pStyle w:val="Ttulo1"/>
        <w:tabs>
          <w:tab w:val="clear" w:pos="454"/>
          <w:tab w:val="left" w:pos="426"/>
        </w:tabs>
      </w:pPr>
      <w:r>
        <w:lastRenderedPageBreak/>
        <w:t>Preparação do ambiente de execução da aplicação web</w:t>
      </w:r>
    </w:p>
    <w:p w:rsidR="00CD46BA" w:rsidRDefault="00CD46BA" w:rsidP="00F81B7A">
      <w:pPr>
        <w:rPr>
          <w:lang w:val="pt-PT"/>
        </w:rPr>
      </w:pPr>
      <w:r>
        <w:rPr>
          <w:lang w:val="pt-PT"/>
        </w:rPr>
        <w:t>A máquina aonde a aplicação web será executada deverá ter instalado</w:t>
      </w:r>
      <w:r w:rsidR="006F24EC">
        <w:rPr>
          <w:lang w:val="pt-PT"/>
        </w:rPr>
        <w:t xml:space="preserve"> o</w:t>
      </w:r>
      <w:r>
        <w:rPr>
          <w:lang w:val="pt-PT"/>
        </w:rPr>
        <w:t xml:space="preserve"> </w:t>
      </w:r>
      <w:hyperlink r:id="rId19" w:anchor="community" w:history="1">
        <w:r w:rsidR="006F24EC" w:rsidRPr="006F24EC">
          <w:rPr>
            <w:rStyle w:val="Hiperligao"/>
            <w:lang w:val="pt-PT"/>
          </w:rPr>
          <w:t>MongoDB Community Server</w:t>
        </w:r>
      </w:hyperlink>
      <w:r w:rsidR="006F24EC">
        <w:rPr>
          <w:lang w:val="pt-PT"/>
        </w:rPr>
        <w:t xml:space="preserve"> sendo que a mesma foi testada com a </w:t>
      </w:r>
      <w:r w:rsidR="006F24EC" w:rsidRPr="006F24EC">
        <w:rPr>
          <w:i/>
          <w:u w:val="single"/>
          <w:lang w:val="pt-PT"/>
        </w:rPr>
        <w:t>versão 3.6.5</w:t>
      </w:r>
      <w:r w:rsidR="006F24EC">
        <w:rPr>
          <w:lang w:val="pt-PT"/>
        </w:rPr>
        <w:t>, mas nas versões mais recentes não deverão trazer grandes diferenças na execução.</w:t>
      </w:r>
      <w:r w:rsidR="00570553">
        <w:rPr>
          <w:lang w:val="pt-PT"/>
        </w:rPr>
        <w:t xml:space="preserve"> Deverá ter também instalada a última versão do </w:t>
      </w:r>
      <w:hyperlink r:id="rId20" w:history="1">
        <w:r w:rsidR="00570553" w:rsidRPr="00570553">
          <w:rPr>
            <w:rStyle w:val="Hiperligao"/>
            <w:lang w:val="pt-PT"/>
          </w:rPr>
          <w:t>Node.js</w:t>
        </w:r>
      </w:hyperlink>
      <w:r w:rsidR="00570553">
        <w:rPr>
          <w:lang w:val="pt-PT"/>
        </w:rPr>
        <w:t>.</w:t>
      </w:r>
    </w:p>
    <w:p w:rsidR="00570553" w:rsidRDefault="00570553" w:rsidP="00F81B7A">
      <w:pPr>
        <w:rPr>
          <w:lang w:val="pt-PT"/>
        </w:rPr>
      </w:pPr>
    </w:p>
    <w:p w:rsidR="00570553" w:rsidRDefault="00570553" w:rsidP="00570553">
      <w:pPr>
        <w:rPr>
          <w:lang w:val="pt-PT"/>
        </w:rPr>
      </w:pPr>
      <w:r>
        <w:rPr>
          <w:lang w:val="pt-PT"/>
        </w:rPr>
        <w:t>Tendo estas condições cumpridas a seguir deverá ser instalado o conjunto de dependências necessárias para a execução da aplicação, sendo que as instruções de instalação serão descritas a seguir.</w:t>
      </w:r>
    </w:p>
    <w:p w:rsidR="00570553" w:rsidRDefault="00570553" w:rsidP="00570553">
      <w:pPr>
        <w:rPr>
          <w:lang w:val="pt-PT"/>
        </w:rPr>
      </w:pPr>
    </w:p>
    <w:p w:rsidR="006F24EC" w:rsidRDefault="00570553" w:rsidP="00570553">
      <w:pPr>
        <w:pStyle w:val="Subttulo"/>
        <w:rPr>
          <w:lang w:val="pt-PT"/>
        </w:rPr>
      </w:pPr>
      <w:r>
        <w:rPr>
          <w:lang w:val="pt-PT"/>
        </w:rPr>
        <w:t>Instruções para instalação de dependências:</w:t>
      </w:r>
    </w:p>
    <w:p w:rsidR="00F14E99" w:rsidRPr="00D76E41" w:rsidRDefault="00EB68F6" w:rsidP="00CD6D10">
      <w:pPr>
        <w:pStyle w:val="PargrafodaLista"/>
        <w:numPr>
          <w:ilvl w:val="0"/>
          <w:numId w:val="8"/>
        </w:numPr>
        <w:rPr>
          <w:lang w:val="pt-PT"/>
        </w:rPr>
      </w:pPr>
      <w:r w:rsidRPr="00D76E41">
        <w:rPr>
          <w:lang w:val="pt-PT"/>
        </w:rPr>
        <w:t>Executar num terminal</w:t>
      </w:r>
      <w:r w:rsidR="00570553" w:rsidRPr="00D76E41">
        <w:rPr>
          <w:lang w:val="pt-PT"/>
        </w:rPr>
        <w:t xml:space="preserve">, cujo o diretório seja o diretório da aplicação web, o comando: </w:t>
      </w:r>
      <w:r w:rsidR="00570553" w:rsidRPr="00D76E41">
        <w:rPr>
          <w:b/>
          <w:lang w:val="pt-PT"/>
        </w:rPr>
        <w:t>npm install</w:t>
      </w:r>
    </w:p>
    <w:p w:rsidR="006F24EC" w:rsidRDefault="006F24EC" w:rsidP="00F81B7A">
      <w:pPr>
        <w:rPr>
          <w:lang w:val="pt-PT"/>
        </w:rPr>
      </w:pPr>
      <w:r>
        <w:rPr>
          <w:lang w:val="pt-PT"/>
        </w:rPr>
        <w:t xml:space="preserve">Para a correta inicialização da aplicação é necessário pelo menos já existir na base de dados um conjunto de utilizadores, para ser possível aceder à aplicação. Vai em anexo à aplicação (na pasta </w:t>
      </w:r>
      <w:r w:rsidR="00FF1B45" w:rsidRPr="00FF1B45">
        <w:rPr>
          <w:b/>
          <w:i/>
          <w:lang w:val="pt-PT"/>
        </w:rPr>
        <w:t>./</w:t>
      </w:r>
      <w:r w:rsidR="00AD5A5D" w:rsidRPr="00FF1B45">
        <w:rPr>
          <w:b/>
          <w:i/>
          <w:lang w:val="pt-PT"/>
        </w:rPr>
        <w:t>IniciarBD</w:t>
      </w:r>
      <w:r>
        <w:rPr>
          <w:lang w:val="pt-PT"/>
        </w:rPr>
        <w:t xml:space="preserve">) </w:t>
      </w:r>
      <w:r w:rsidR="00AD5A5D">
        <w:rPr>
          <w:lang w:val="pt-PT"/>
        </w:rPr>
        <w:t xml:space="preserve">um conjunto de ficheiros json com dados já criados para a utilização da aplicação, sendo que destes o que é estritamente necessário importar é o ficheiro </w:t>
      </w:r>
      <w:r w:rsidR="00AD5A5D" w:rsidRPr="00AD5A5D">
        <w:rPr>
          <w:i/>
          <w:u w:val="single"/>
          <w:lang w:val="pt-PT"/>
        </w:rPr>
        <w:t>users.json</w:t>
      </w:r>
      <w:r w:rsidR="00AD5A5D">
        <w:rPr>
          <w:lang w:val="pt-PT"/>
        </w:rPr>
        <w:t>, sendo que este ficheiro contém um conjunto de utilizadores já criados.</w:t>
      </w:r>
    </w:p>
    <w:p w:rsidR="00AD5A5D" w:rsidRDefault="00AD5A5D" w:rsidP="00F81B7A">
      <w:pPr>
        <w:rPr>
          <w:lang w:val="pt-PT"/>
        </w:rPr>
      </w:pPr>
      <w:r>
        <w:rPr>
          <w:lang w:val="pt-PT"/>
        </w:rPr>
        <w:t xml:space="preserve">Para além deste ficheiro existem mais dois, </w:t>
      </w:r>
      <w:r w:rsidRPr="00AD5A5D">
        <w:rPr>
          <w:i/>
          <w:u w:val="single"/>
          <w:lang w:val="pt-PT"/>
        </w:rPr>
        <w:t>dossiers.json</w:t>
      </w:r>
      <w:r>
        <w:rPr>
          <w:lang w:val="pt-PT"/>
        </w:rPr>
        <w:t xml:space="preserve"> e </w:t>
      </w:r>
      <w:r w:rsidRPr="00AD5A5D">
        <w:rPr>
          <w:i/>
          <w:u w:val="single"/>
          <w:lang w:val="pt-PT"/>
        </w:rPr>
        <w:t>entidades.json</w:t>
      </w:r>
      <w:r>
        <w:rPr>
          <w:lang w:val="pt-PT"/>
        </w:rPr>
        <w:t xml:space="preserve"> , que caso se deseje importar, deverão ser importados ambos os ficheiros, sendo que estes contém um conjunto de dossiers/processos  e um conjunto de entidades , respetivamente.</w:t>
      </w:r>
    </w:p>
    <w:p w:rsidR="00AD5A5D" w:rsidRDefault="00AD5A5D" w:rsidP="00F81B7A">
      <w:pPr>
        <w:rPr>
          <w:lang w:val="pt-PT"/>
        </w:rPr>
      </w:pPr>
      <w:r>
        <w:rPr>
          <w:lang w:val="pt-PT"/>
        </w:rPr>
        <w:t xml:space="preserve">A importação deverá ser feita para uma base de dados com o nome </w:t>
      </w:r>
      <w:r w:rsidRPr="00AD5A5D">
        <w:rPr>
          <w:i/>
          <w:lang w:val="pt-PT"/>
        </w:rPr>
        <w:t>“</w:t>
      </w:r>
      <w:r w:rsidRPr="00AD5A5D">
        <w:rPr>
          <w:i/>
          <w:u w:val="single"/>
          <w:lang w:val="pt-PT"/>
        </w:rPr>
        <w:t>segsocial</w:t>
      </w:r>
      <w:r w:rsidRPr="00AD5A5D">
        <w:rPr>
          <w:i/>
          <w:lang w:val="pt-PT"/>
        </w:rPr>
        <w:t>”</w:t>
      </w:r>
      <w:r w:rsidR="006A2699">
        <w:rPr>
          <w:lang w:val="pt-PT"/>
        </w:rPr>
        <w:t>, sendo que as instruções de importação serão descritas a seguir.</w:t>
      </w:r>
    </w:p>
    <w:p w:rsidR="006A2699" w:rsidRDefault="006A2699" w:rsidP="00CD46BA">
      <w:pPr>
        <w:rPr>
          <w:lang w:val="pt-PT"/>
        </w:rPr>
      </w:pPr>
    </w:p>
    <w:p w:rsidR="006A2699" w:rsidRDefault="006A2699" w:rsidP="006A2699">
      <w:pPr>
        <w:pStyle w:val="Subttulo"/>
        <w:rPr>
          <w:lang w:val="pt-PT"/>
        </w:rPr>
      </w:pPr>
      <w:r>
        <w:rPr>
          <w:lang w:val="pt-PT"/>
        </w:rPr>
        <w:t>Instruções para importação de ficheiros:</w:t>
      </w:r>
    </w:p>
    <w:p w:rsidR="006A2699" w:rsidRDefault="006A2699" w:rsidP="006A2699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Deverá adicionar a pasta </w:t>
      </w:r>
      <w:r w:rsidRPr="006A2699">
        <w:rPr>
          <w:b/>
          <w:i/>
          <w:u w:val="single"/>
          <w:lang w:val="pt-PT"/>
        </w:rPr>
        <w:t>./bin</w:t>
      </w:r>
      <w:r>
        <w:rPr>
          <w:lang w:val="pt-PT"/>
        </w:rPr>
        <w:t xml:space="preserve"> do diretório de instalação do MongoDB Community Server as variáveis de ambiente do sistema operativo, esse processo deverá ser descrito nas paginas de apoio do seu sistema operativo.</w:t>
      </w:r>
    </w:p>
    <w:p w:rsidR="006A2699" w:rsidRDefault="006A2699" w:rsidP="006A2699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Executar num terminal o comando </w:t>
      </w:r>
      <w:r w:rsidRPr="00570553">
        <w:rPr>
          <w:b/>
          <w:lang w:val="pt-PT"/>
        </w:rPr>
        <w:t xml:space="preserve">mongod </w:t>
      </w:r>
      <w:r>
        <w:rPr>
          <w:lang w:val="pt-PT"/>
        </w:rPr>
        <w:t>(</w:t>
      </w:r>
      <w:r w:rsidRPr="006A2699">
        <w:rPr>
          <w:color w:val="FF0000"/>
          <w:lang w:val="pt-PT"/>
        </w:rPr>
        <w:t>Este Terminal não poderá ser fechado até à conclusão do processo!</w:t>
      </w:r>
      <w:r>
        <w:rPr>
          <w:color w:val="FF0000"/>
          <w:lang w:val="pt-PT"/>
        </w:rPr>
        <w:t>)</w:t>
      </w:r>
    </w:p>
    <w:p w:rsidR="006A2699" w:rsidRPr="00F81B7A" w:rsidRDefault="006A2699" w:rsidP="00F81B7A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Em outro terminal digitar o </w:t>
      </w:r>
      <w:r w:rsidR="00F81B7A">
        <w:rPr>
          <w:lang w:val="pt-PT"/>
        </w:rPr>
        <w:t xml:space="preserve">seguinte comando, </w:t>
      </w:r>
      <w:r w:rsidRPr="00F81B7A">
        <w:rPr>
          <w:b/>
          <w:lang w:val="pt-PT"/>
        </w:rPr>
        <w:t>mongoimport -</w:t>
      </w:r>
      <w:r w:rsidR="00F81B7A" w:rsidRPr="00F81B7A">
        <w:rPr>
          <w:b/>
          <w:lang w:val="pt-PT"/>
        </w:rPr>
        <w:t xml:space="preserve">-db segsocial --collection </w:t>
      </w:r>
      <w:r w:rsidR="00F81B7A" w:rsidRPr="00F81B7A">
        <w:rPr>
          <w:i/>
          <w:lang w:val="pt-PT"/>
        </w:rPr>
        <w:t>(nome da coleção -&gt; nome do ficheiro sem o formato)</w:t>
      </w:r>
      <w:r w:rsidRPr="00F81B7A">
        <w:rPr>
          <w:b/>
          <w:lang w:val="pt-PT"/>
        </w:rPr>
        <w:t xml:space="preserve"> --file </w:t>
      </w:r>
      <w:r w:rsidR="00F81B7A" w:rsidRPr="00F81B7A">
        <w:rPr>
          <w:i/>
          <w:lang w:val="pt-PT"/>
        </w:rPr>
        <w:t>(caminho para o ficheiro).</w:t>
      </w:r>
    </w:p>
    <w:p w:rsidR="006F24EC" w:rsidRDefault="00F81B7A" w:rsidP="00F81B7A">
      <w:pPr>
        <w:pStyle w:val="PargrafodaLista"/>
        <w:ind w:left="1416" w:firstLine="0"/>
        <w:rPr>
          <w:b/>
          <w:lang w:val="en-GB"/>
        </w:rPr>
      </w:pPr>
      <w:r w:rsidRPr="00F81B7A">
        <w:rPr>
          <w:lang w:val="en-GB"/>
        </w:rPr>
        <w:t xml:space="preserve">Exemplo: </w:t>
      </w:r>
      <w:r w:rsidRPr="00F81B7A">
        <w:rPr>
          <w:b/>
          <w:lang w:val="en-GB"/>
        </w:rPr>
        <w:t>mongoimport --db segsocial --collection users --file users.json</w:t>
      </w:r>
    </w:p>
    <w:p w:rsidR="00F81B7A" w:rsidRDefault="00F81B7A" w:rsidP="00F81B7A">
      <w:pPr>
        <w:pStyle w:val="PargrafodaLista"/>
        <w:ind w:left="1416" w:firstLine="0"/>
        <w:rPr>
          <w:b/>
          <w:lang w:val="en-GB"/>
        </w:rPr>
      </w:pPr>
    </w:p>
    <w:p w:rsidR="00F81B7A" w:rsidRDefault="00F81B7A" w:rsidP="00F81B7A">
      <w:pPr>
        <w:pStyle w:val="Subttulo"/>
        <w:rPr>
          <w:lang w:val="pt-PT"/>
        </w:rPr>
      </w:pPr>
      <w:r w:rsidRPr="00F81B7A">
        <w:rPr>
          <w:lang w:val="pt-PT"/>
        </w:rPr>
        <w:t>Instruções para execução</w:t>
      </w:r>
      <w:r>
        <w:rPr>
          <w:lang w:val="pt-PT"/>
        </w:rPr>
        <w:t xml:space="preserve"> da aplicação web.</w:t>
      </w:r>
    </w:p>
    <w:p w:rsidR="00F81B7A" w:rsidRPr="00F81B7A" w:rsidRDefault="00F81B7A" w:rsidP="00F81B7A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Executar num terminal o comando </w:t>
      </w:r>
      <w:r w:rsidRPr="00570553">
        <w:rPr>
          <w:b/>
          <w:lang w:val="pt-PT"/>
        </w:rPr>
        <w:t xml:space="preserve">mongod </w:t>
      </w:r>
      <w:r>
        <w:rPr>
          <w:lang w:val="pt-PT"/>
        </w:rPr>
        <w:t>(</w:t>
      </w:r>
      <w:r w:rsidRPr="006A2699">
        <w:rPr>
          <w:color w:val="FF0000"/>
          <w:lang w:val="pt-PT"/>
        </w:rPr>
        <w:t>Este Terminal não poderá ser fechado até à conclusão d</w:t>
      </w:r>
      <w:r>
        <w:rPr>
          <w:color w:val="FF0000"/>
          <w:lang w:val="pt-PT"/>
        </w:rPr>
        <w:t>a execução!)</w:t>
      </w:r>
    </w:p>
    <w:p w:rsidR="00F81B7A" w:rsidRPr="00F81B7A" w:rsidRDefault="00F81B7A" w:rsidP="00F81B7A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Em outro terminal digitar o seguinte comando, </w:t>
      </w:r>
      <w:r w:rsidRPr="00F81B7A">
        <w:rPr>
          <w:b/>
          <w:lang w:val="pt-PT"/>
        </w:rPr>
        <w:t>node</w:t>
      </w:r>
      <w:r>
        <w:rPr>
          <w:lang w:val="pt-PT"/>
        </w:rPr>
        <w:t xml:space="preserve"> </w:t>
      </w:r>
      <w:r w:rsidRPr="00F81B7A">
        <w:rPr>
          <w:i/>
          <w:lang w:val="pt-PT"/>
        </w:rPr>
        <w:t>(caminho para o ficheiro app.js da aplicação)</w:t>
      </w:r>
    </w:p>
    <w:p w:rsidR="00F81B7A" w:rsidRDefault="00F81B7A" w:rsidP="00F81B7A">
      <w:pPr>
        <w:pStyle w:val="PargrafodaLista"/>
        <w:ind w:left="1416" w:firstLine="0"/>
        <w:rPr>
          <w:b/>
          <w:lang w:val="pt-PT"/>
        </w:rPr>
      </w:pPr>
      <w:r>
        <w:rPr>
          <w:lang w:val="pt-PT"/>
        </w:rPr>
        <w:t xml:space="preserve">Exemplo: </w:t>
      </w:r>
      <w:r w:rsidRPr="00F81B7A">
        <w:rPr>
          <w:b/>
          <w:lang w:val="pt-PT"/>
        </w:rPr>
        <w:t>node app.js</w:t>
      </w:r>
    </w:p>
    <w:p w:rsidR="009F4B4A" w:rsidRDefault="009F4B4A" w:rsidP="009F4B4A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Num browser abrir a URL: </w:t>
      </w:r>
      <w:hyperlink r:id="rId21" w:history="1">
        <w:r w:rsidRPr="009F4B4A">
          <w:rPr>
            <w:rStyle w:val="Hiperligao"/>
            <w:lang w:val="pt-PT"/>
          </w:rPr>
          <w:t>http://localhost:8000/</w:t>
        </w:r>
      </w:hyperlink>
    </w:p>
    <w:p w:rsidR="00611E4B" w:rsidRPr="009F4B4A" w:rsidRDefault="00611E4B" w:rsidP="00611E4B">
      <w:pPr>
        <w:pStyle w:val="PargrafodaLista"/>
        <w:ind w:left="1416" w:firstLine="0"/>
        <w:rPr>
          <w:lang w:val="pt-PT"/>
        </w:rPr>
      </w:pPr>
      <w:r>
        <w:rPr>
          <w:lang w:val="pt-PT"/>
        </w:rPr>
        <w:t>Observação: Esta aplicação deverá ser totalment</w:t>
      </w:r>
      <w:r w:rsidR="000B7420">
        <w:rPr>
          <w:lang w:val="pt-PT"/>
        </w:rPr>
        <w:t>e funcional nos browser mais recentes</w:t>
      </w:r>
      <w:r>
        <w:rPr>
          <w:lang w:val="pt-PT"/>
        </w:rPr>
        <w:t>, mas esta não será apresentada corretamente no Internet Explorer.</w:t>
      </w:r>
    </w:p>
    <w:p w:rsidR="00F15784" w:rsidRDefault="00F15784" w:rsidP="00F81B7A">
      <w:pPr>
        <w:pStyle w:val="PargrafodaLista"/>
        <w:ind w:left="1416" w:firstLine="0"/>
        <w:rPr>
          <w:b/>
          <w:lang w:val="pt-PT"/>
        </w:rPr>
      </w:pPr>
    </w:p>
    <w:p w:rsidR="00F15784" w:rsidRDefault="00F15784" w:rsidP="00F15784">
      <w:pPr>
        <w:pStyle w:val="Subttulo"/>
        <w:rPr>
          <w:lang w:val="pt-PT"/>
        </w:rPr>
      </w:pPr>
      <w:r>
        <w:rPr>
          <w:lang w:val="pt-PT"/>
        </w:rPr>
        <w:t>Utilizadores pré criados</w:t>
      </w:r>
    </w:p>
    <w:p w:rsidR="00F15784" w:rsidRPr="00F15784" w:rsidRDefault="00F15784" w:rsidP="00F15784">
      <w:pPr>
        <w:pStyle w:val="PargrafodaLista"/>
        <w:numPr>
          <w:ilvl w:val="0"/>
          <w:numId w:val="9"/>
        </w:numPr>
        <w:rPr>
          <w:lang w:val="pt-PT"/>
        </w:rPr>
      </w:pPr>
      <w:r w:rsidRPr="00F15784">
        <w:rPr>
          <w:b/>
          <w:lang w:val="pt-PT"/>
        </w:rPr>
        <w:t>ID</w:t>
      </w:r>
      <w:r w:rsidRPr="00F15784">
        <w:rPr>
          <w:lang w:val="pt-PT"/>
        </w:rPr>
        <w:t xml:space="preserve">: 1 </w:t>
      </w:r>
    </w:p>
    <w:p w:rsidR="00F15784" w:rsidRDefault="00F15784" w:rsidP="00F15784">
      <w:pPr>
        <w:pStyle w:val="PargrafodaLista"/>
        <w:ind w:left="958" w:firstLine="0"/>
        <w:rPr>
          <w:lang w:val="pt-PT"/>
        </w:rPr>
      </w:pPr>
      <w:r w:rsidRPr="00F15784">
        <w:rPr>
          <w:b/>
          <w:lang w:val="pt-PT"/>
        </w:rPr>
        <w:t>Departamento</w:t>
      </w:r>
      <w:r w:rsidRPr="00F15784">
        <w:rPr>
          <w:lang w:val="pt-PT"/>
        </w:rPr>
        <w:t>: assistente Social</w:t>
      </w:r>
    </w:p>
    <w:p w:rsidR="00F15784" w:rsidRPr="00F15784" w:rsidRDefault="00F15784" w:rsidP="00F15784">
      <w:pPr>
        <w:pStyle w:val="PargrafodaLista"/>
        <w:numPr>
          <w:ilvl w:val="0"/>
          <w:numId w:val="9"/>
        </w:numPr>
        <w:rPr>
          <w:lang w:val="pt-PT"/>
        </w:rPr>
      </w:pPr>
      <w:r w:rsidRPr="00F15784">
        <w:rPr>
          <w:b/>
          <w:lang w:val="pt-PT"/>
        </w:rPr>
        <w:t>ID</w:t>
      </w:r>
      <w:r>
        <w:rPr>
          <w:lang w:val="pt-PT"/>
        </w:rPr>
        <w:t>: 2</w:t>
      </w:r>
    </w:p>
    <w:p w:rsidR="00F15784" w:rsidRDefault="00F15784" w:rsidP="00F15784">
      <w:pPr>
        <w:pStyle w:val="PargrafodaLista"/>
        <w:ind w:left="958" w:firstLine="0"/>
        <w:rPr>
          <w:lang w:val="pt-PT"/>
        </w:rPr>
      </w:pPr>
      <w:r w:rsidRPr="00F15784">
        <w:rPr>
          <w:b/>
          <w:lang w:val="pt-PT"/>
        </w:rPr>
        <w:t>Departamento</w:t>
      </w:r>
      <w:r w:rsidRPr="00F15784">
        <w:rPr>
          <w:lang w:val="pt-PT"/>
        </w:rPr>
        <w:t xml:space="preserve">: </w:t>
      </w:r>
      <w:r>
        <w:rPr>
          <w:lang w:val="pt-PT"/>
        </w:rPr>
        <w:t>administrador</w:t>
      </w:r>
    </w:p>
    <w:p w:rsidR="00F15784" w:rsidRPr="00F15784" w:rsidRDefault="00F15784" w:rsidP="00F15784">
      <w:pPr>
        <w:pStyle w:val="PargrafodaLista"/>
        <w:numPr>
          <w:ilvl w:val="0"/>
          <w:numId w:val="9"/>
        </w:numPr>
        <w:rPr>
          <w:lang w:val="pt-PT"/>
        </w:rPr>
      </w:pPr>
      <w:r w:rsidRPr="00F15784">
        <w:rPr>
          <w:b/>
          <w:lang w:val="pt-PT"/>
        </w:rPr>
        <w:t>ID</w:t>
      </w:r>
      <w:r>
        <w:rPr>
          <w:lang w:val="pt-PT"/>
        </w:rPr>
        <w:t>: 3</w:t>
      </w:r>
      <w:r w:rsidRPr="00F15784">
        <w:rPr>
          <w:lang w:val="pt-PT"/>
        </w:rPr>
        <w:t xml:space="preserve"> </w:t>
      </w:r>
    </w:p>
    <w:p w:rsidR="00F15784" w:rsidRDefault="00F15784" w:rsidP="00F15784">
      <w:pPr>
        <w:pStyle w:val="PargrafodaLista"/>
        <w:ind w:left="958" w:firstLine="0"/>
        <w:rPr>
          <w:lang w:val="pt-PT"/>
        </w:rPr>
      </w:pPr>
      <w:r w:rsidRPr="00F15784">
        <w:rPr>
          <w:b/>
          <w:lang w:val="pt-PT"/>
        </w:rPr>
        <w:t>Departamento</w:t>
      </w:r>
      <w:r w:rsidRPr="00F15784">
        <w:rPr>
          <w:lang w:val="pt-PT"/>
        </w:rPr>
        <w:t>: assistente Social</w:t>
      </w:r>
    </w:p>
    <w:p w:rsidR="00F15784" w:rsidRPr="00F15784" w:rsidRDefault="00F15784" w:rsidP="00F15784">
      <w:pPr>
        <w:pStyle w:val="PargrafodaLista"/>
        <w:numPr>
          <w:ilvl w:val="0"/>
          <w:numId w:val="9"/>
        </w:numPr>
        <w:rPr>
          <w:lang w:val="pt-PT"/>
        </w:rPr>
      </w:pPr>
      <w:r w:rsidRPr="00F15784">
        <w:rPr>
          <w:b/>
          <w:lang w:val="pt-PT"/>
        </w:rPr>
        <w:t>ID</w:t>
      </w:r>
      <w:r>
        <w:rPr>
          <w:lang w:val="pt-PT"/>
        </w:rPr>
        <w:t>: 4</w:t>
      </w:r>
      <w:r w:rsidRPr="00F15784">
        <w:rPr>
          <w:lang w:val="pt-PT"/>
        </w:rPr>
        <w:t xml:space="preserve"> </w:t>
      </w:r>
    </w:p>
    <w:p w:rsidR="00F15784" w:rsidRPr="00F15784" w:rsidRDefault="00F15784" w:rsidP="00F15784">
      <w:pPr>
        <w:pStyle w:val="PargrafodaLista"/>
        <w:ind w:left="958" w:firstLine="0"/>
        <w:rPr>
          <w:lang w:val="pt-PT"/>
        </w:rPr>
      </w:pPr>
      <w:r w:rsidRPr="00F15784">
        <w:rPr>
          <w:b/>
          <w:lang w:val="pt-PT"/>
        </w:rPr>
        <w:t>Departamento</w:t>
      </w:r>
      <w:r w:rsidRPr="00F15784">
        <w:rPr>
          <w:lang w:val="pt-PT"/>
        </w:rPr>
        <w:t xml:space="preserve">: </w:t>
      </w:r>
      <w:r>
        <w:rPr>
          <w:lang w:val="pt-PT"/>
        </w:rPr>
        <w:t>administrador</w:t>
      </w:r>
    </w:p>
    <w:p w:rsidR="00F15784" w:rsidRPr="00F15784" w:rsidRDefault="00F15784" w:rsidP="00F15784">
      <w:pPr>
        <w:pStyle w:val="PargrafodaLista"/>
        <w:numPr>
          <w:ilvl w:val="0"/>
          <w:numId w:val="9"/>
        </w:numPr>
        <w:rPr>
          <w:lang w:val="pt-PT"/>
        </w:rPr>
      </w:pPr>
      <w:r w:rsidRPr="00F15784">
        <w:rPr>
          <w:b/>
          <w:lang w:val="pt-PT"/>
        </w:rPr>
        <w:t>ID</w:t>
      </w:r>
      <w:r>
        <w:rPr>
          <w:lang w:val="pt-PT"/>
        </w:rPr>
        <w:t>: 5</w:t>
      </w:r>
      <w:r w:rsidRPr="00F15784">
        <w:rPr>
          <w:lang w:val="pt-PT"/>
        </w:rPr>
        <w:t xml:space="preserve"> </w:t>
      </w:r>
    </w:p>
    <w:p w:rsidR="00F15784" w:rsidRDefault="00F15784" w:rsidP="00F15784">
      <w:pPr>
        <w:pStyle w:val="PargrafodaLista"/>
        <w:ind w:left="958" w:firstLine="0"/>
        <w:rPr>
          <w:lang w:val="pt-PT"/>
        </w:rPr>
      </w:pPr>
      <w:r w:rsidRPr="00F15784">
        <w:rPr>
          <w:b/>
          <w:lang w:val="pt-PT"/>
        </w:rPr>
        <w:t>Departamento</w:t>
      </w:r>
      <w:r w:rsidRPr="00F15784">
        <w:rPr>
          <w:lang w:val="pt-PT"/>
        </w:rPr>
        <w:t xml:space="preserve">: </w:t>
      </w:r>
      <w:r>
        <w:rPr>
          <w:lang w:val="pt-PT"/>
        </w:rPr>
        <w:t>administrador</w:t>
      </w:r>
    </w:p>
    <w:p w:rsidR="00F15784" w:rsidRDefault="00F15784" w:rsidP="00F15784">
      <w:pPr>
        <w:pStyle w:val="PargrafodaLista"/>
        <w:ind w:left="958" w:firstLine="0"/>
        <w:rPr>
          <w:lang w:val="pt-PT"/>
        </w:rPr>
      </w:pPr>
    </w:p>
    <w:p w:rsidR="00F15784" w:rsidRDefault="00F15784" w:rsidP="00F15784">
      <w:pPr>
        <w:pStyle w:val="PargrafodaLista"/>
        <w:numPr>
          <w:ilvl w:val="0"/>
          <w:numId w:val="10"/>
        </w:numPr>
        <w:rPr>
          <w:lang w:val="pt-PT"/>
        </w:rPr>
      </w:pPr>
      <w:r>
        <w:rPr>
          <w:color w:val="FF0000"/>
          <w:lang w:val="pt-PT"/>
        </w:rPr>
        <w:t xml:space="preserve">Para todos estes </w:t>
      </w:r>
      <w:r w:rsidR="00D27D4B">
        <w:rPr>
          <w:color w:val="FF0000"/>
          <w:lang w:val="pt-PT"/>
        </w:rPr>
        <w:t xml:space="preserve">utilizadores </w:t>
      </w:r>
      <w:r>
        <w:rPr>
          <w:color w:val="FF0000"/>
          <w:lang w:val="pt-PT"/>
        </w:rPr>
        <w:t>a password é</w:t>
      </w:r>
      <w:r w:rsidRPr="00F15784">
        <w:rPr>
          <w:color w:val="FF0000"/>
          <w:lang w:val="pt-PT"/>
        </w:rPr>
        <w:t xml:space="preserve">: </w:t>
      </w:r>
      <w:r>
        <w:rPr>
          <w:lang w:val="pt-PT"/>
        </w:rPr>
        <w:t>Aa1234567</w:t>
      </w:r>
    </w:p>
    <w:p w:rsidR="00CD46BA" w:rsidRDefault="00E4444D" w:rsidP="00C0677B">
      <w:pPr>
        <w:pStyle w:val="Ttulo1"/>
        <w:tabs>
          <w:tab w:val="clear" w:pos="454"/>
          <w:tab w:val="left" w:pos="426"/>
        </w:tabs>
      </w:pPr>
      <w:r>
        <w:t>Utilização da aplicação web</w:t>
      </w:r>
    </w:p>
    <w:p w:rsidR="00757F23" w:rsidRDefault="00D76E41" w:rsidP="00C0677B">
      <w:pPr>
        <w:rPr>
          <w:lang w:val="pt-PT"/>
        </w:rPr>
      </w:pPr>
      <w:r>
        <w:rPr>
          <w:lang w:val="pt-PT"/>
        </w:rPr>
        <w:t>A interface gráfica da aplicação tem por base</w:t>
      </w:r>
      <w:r w:rsidR="00757F23">
        <w:rPr>
          <w:lang w:val="pt-PT"/>
        </w:rPr>
        <w:t xml:space="preserve"> um conjunto de paginas em formato PUG (que em tempo real é convertido para HTML, sendo que a pagina de entrada é uma pagina para a autenticação do utilizador, em que deverá ser fornecido o seu ID e a sua password</w:t>
      </w:r>
      <w:r w:rsidR="001E2A72">
        <w:rPr>
          <w:lang w:val="pt-PT"/>
        </w:rPr>
        <w:t xml:space="preserve">, sendo que esta deverá ter pelo menos 8 caracteres com uma letra maiúscula e outra minúscula. </w:t>
      </w:r>
    </w:p>
    <w:p w:rsidR="001E2A72" w:rsidRDefault="001E2A72" w:rsidP="00C0677B">
      <w:pPr>
        <w:rPr>
          <w:lang w:val="pt-PT"/>
        </w:rPr>
      </w:pPr>
    </w:p>
    <w:p w:rsidR="001E2A72" w:rsidRDefault="001E2A72" w:rsidP="001E2A72">
      <w:pPr>
        <w:keepNext/>
      </w:pPr>
      <w:r>
        <w:rPr>
          <w:noProof/>
          <w:lang w:val="pt-PT"/>
        </w:rPr>
        <w:drawing>
          <wp:inline distT="0" distB="0" distL="0" distR="0">
            <wp:extent cx="5400000" cy="1854000"/>
            <wp:effectExtent l="0" t="0" r="0" b="0"/>
            <wp:docPr id="4" name="Imagem 4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23" w:rsidRDefault="001E2A72" w:rsidP="001E2A72">
      <w:pPr>
        <w:pStyle w:val="Legenda"/>
        <w:rPr>
          <w:lang w:val="pt-PT"/>
        </w:rPr>
      </w:pPr>
      <w:r w:rsidRPr="002E2DCC">
        <w:rPr>
          <w:lang w:val="pt-PT"/>
        </w:rPr>
        <w:t xml:space="preserve">Figura </w:t>
      </w:r>
      <w:r>
        <w:fldChar w:fldCharType="begin"/>
      </w:r>
      <w:r w:rsidRPr="002E2DCC">
        <w:rPr>
          <w:lang w:val="pt-PT"/>
        </w:rPr>
        <w:instrText xml:space="preserve"> SEQ Figura \* ARABIC </w:instrText>
      </w:r>
      <w:r>
        <w:fldChar w:fldCharType="separate"/>
      </w:r>
      <w:r w:rsidR="00F87AED" w:rsidRPr="002E2DCC">
        <w:rPr>
          <w:noProof/>
          <w:lang w:val="pt-PT"/>
        </w:rPr>
        <w:t>1</w:t>
      </w:r>
      <w:r>
        <w:fldChar w:fldCharType="end"/>
      </w:r>
      <w:r w:rsidRPr="002E2DCC">
        <w:rPr>
          <w:lang w:val="pt-PT"/>
        </w:rPr>
        <w:t xml:space="preserve"> </w:t>
      </w:r>
      <w:r w:rsidRPr="001E2A72">
        <w:rPr>
          <w:lang w:val="pt-PT"/>
        </w:rPr>
        <w:t>Pagina de Autenticação</w:t>
      </w:r>
    </w:p>
    <w:p w:rsidR="00C0677B" w:rsidRDefault="001E2A72" w:rsidP="00C0677B">
      <w:pPr>
        <w:rPr>
          <w:lang w:val="pt-PT"/>
        </w:rPr>
      </w:pPr>
      <w:r>
        <w:rPr>
          <w:lang w:val="pt-PT"/>
        </w:rPr>
        <w:t>Depois da autenticação surge</w:t>
      </w:r>
      <w:r w:rsidR="00D76E41">
        <w:rPr>
          <w:lang w:val="pt-PT"/>
        </w:rPr>
        <w:t xml:space="preserve"> uma pagina inicial para cada tipo de utilizador (assistente Social e Administrador), cada pagina inicial tem um conjunto de divisórias </w:t>
      </w:r>
      <w:r w:rsidR="007374DE">
        <w:rPr>
          <w:lang w:val="pt-PT"/>
        </w:rPr>
        <w:t>com determinadas funções, cada divisória será explicada a seguir.</w:t>
      </w:r>
    </w:p>
    <w:p w:rsidR="007374DE" w:rsidRDefault="007374DE" w:rsidP="007374DE">
      <w:pPr>
        <w:ind w:firstLine="0"/>
        <w:rPr>
          <w:lang w:val="pt-PT"/>
        </w:rPr>
      </w:pPr>
    </w:p>
    <w:p w:rsidR="007374DE" w:rsidRDefault="007374DE" w:rsidP="007374DE">
      <w:pPr>
        <w:pStyle w:val="Subttulo"/>
        <w:rPr>
          <w:lang w:val="pt-PT"/>
        </w:rPr>
      </w:pPr>
      <w:r>
        <w:rPr>
          <w:lang w:val="pt-PT"/>
        </w:rPr>
        <w:t>Paginas iniciais (Front Pages)</w:t>
      </w:r>
    </w:p>
    <w:p w:rsidR="001E2A72" w:rsidRPr="001E2A72" w:rsidRDefault="001E2A72" w:rsidP="001E2A72">
      <w:pPr>
        <w:rPr>
          <w:lang w:val="pt-PT"/>
        </w:rPr>
      </w:pPr>
    </w:p>
    <w:p w:rsidR="003B23F1" w:rsidRPr="003B23F1" w:rsidRDefault="003B23F1" w:rsidP="003B23F1">
      <w:pPr>
        <w:rPr>
          <w:lang w:val="pt-PT"/>
        </w:rPr>
      </w:pPr>
    </w:p>
    <w:p w:rsidR="007374DE" w:rsidRDefault="007374DE" w:rsidP="007374DE">
      <w:pPr>
        <w:keepNext/>
      </w:pPr>
      <w:r>
        <w:rPr>
          <w:noProof/>
          <w:lang w:val="pt-PT"/>
        </w:rPr>
        <w:drawing>
          <wp:inline distT="0" distB="0" distL="0" distR="0">
            <wp:extent cx="5400000" cy="3240000"/>
            <wp:effectExtent l="0" t="0" r="0" b="0"/>
            <wp:docPr id="1" name="Imagem 1" descr="Pagina Inicial do Assistente Socia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 preferRelativeResize="0"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DE" w:rsidRDefault="007374DE" w:rsidP="007374DE">
      <w:pPr>
        <w:pStyle w:val="Legenda"/>
        <w:rPr>
          <w:lang w:val="pt-PT"/>
        </w:rPr>
      </w:pPr>
      <w:r w:rsidRPr="007374DE">
        <w:rPr>
          <w:lang w:val="pt-PT"/>
        </w:rPr>
        <w:t xml:space="preserve">Figura </w:t>
      </w:r>
      <w:r>
        <w:fldChar w:fldCharType="begin"/>
      </w:r>
      <w:r w:rsidRPr="007374DE">
        <w:rPr>
          <w:lang w:val="pt-PT"/>
        </w:rPr>
        <w:instrText xml:space="preserve"> SEQ Figura \* ARABIC </w:instrText>
      </w:r>
      <w:r>
        <w:fldChar w:fldCharType="separate"/>
      </w:r>
      <w:r w:rsidR="00F87AED">
        <w:rPr>
          <w:noProof/>
          <w:lang w:val="pt-PT"/>
        </w:rPr>
        <w:t>2</w:t>
      </w:r>
      <w:r>
        <w:fldChar w:fldCharType="end"/>
      </w:r>
      <w:r w:rsidRPr="007374DE">
        <w:rPr>
          <w:lang w:val="pt-PT"/>
        </w:rPr>
        <w:t xml:space="preserve"> Pagina</w:t>
      </w:r>
      <w:r w:rsidR="003B23F1">
        <w:rPr>
          <w:lang w:val="pt-PT"/>
        </w:rPr>
        <w:t xml:space="preserve"> Inicial de um</w:t>
      </w:r>
      <w:r w:rsidRPr="007374DE">
        <w:rPr>
          <w:lang w:val="pt-PT"/>
        </w:rPr>
        <w:t xml:space="preserve"> Assistente Social</w:t>
      </w:r>
    </w:p>
    <w:p w:rsidR="00757F23" w:rsidRDefault="00757F23" w:rsidP="003B23F1">
      <w:pPr>
        <w:rPr>
          <w:lang w:val="pt-PT"/>
        </w:rPr>
      </w:pPr>
      <w:r>
        <w:rPr>
          <w:lang w:val="pt-PT"/>
        </w:rPr>
        <w:lastRenderedPageBreak/>
        <w:t>Esta pagina permite não só o acesso as varias divisórias disponíveis para um assistente Social assim como acesso à criação de dossiers ou adição de processos.</w:t>
      </w:r>
    </w:p>
    <w:p w:rsidR="003B23F1" w:rsidRDefault="00757F23" w:rsidP="003B23F1">
      <w:pPr>
        <w:rPr>
          <w:lang w:val="pt-PT"/>
        </w:rPr>
      </w:pPr>
      <w:r>
        <w:rPr>
          <w:lang w:val="pt-PT"/>
        </w:rPr>
        <w:t xml:space="preserve">A tabela que é inicialmente apresentada contém todos os processos atribuídos ao assistente Social que fez a autenticação. </w:t>
      </w:r>
    </w:p>
    <w:p w:rsidR="001E2A72" w:rsidRDefault="001E2A72" w:rsidP="003B23F1">
      <w:pPr>
        <w:rPr>
          <w:lang w:val="pt-PT"/>
        </w:rPr>
      </w:pPr>
    </w:p>
    <w:p w:rsidR="001E2A72" w:rsidRDefault="001E2A72" w:rsidP="003B23F1">
      <w:pPr>
        <w:rPr>
          <w:lang w:val="pt-PT"/>
        </w:rPr>
      </w:pPr>
    </w:p>
    <w:p w:rsidR="003B23F1" w:rsidRDefault="003B23F1" w:rsidP="003B23F1">
      <w:pPr>
        <w:keepNext/>
      </w:pPr>
      <w:r>
        <w:rPr>
          <w:noProof/>
          <w:lang w:val="pt-PT"/>
        </w:rPr>
        <w:drawing>
          <wp:inline distT="0" distB="0" distL="0" distR="0">
            <wp:extent cx="5400000" cy="3240000"/>
            <wp:effectExtent l="0" t="0" r="0" b="0"/>
            <wp:docPr id="2" name="Imagem 2" descr="Uma imagem com captura de ecrã&#10;&#10;Descrição gerada com confiança muito alt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.PNG"/>
                    <pic:cNvPicPr preferRelativeResize="0"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3F1" w:rsidRDefault="003B23F1" w:rsidP="003B23F1">
      <w:pPr>
        <w:pStyle w:val="Legenda"/>
        <w:rPr>
          <w:lang w:val="pt-PT"/>
        </w:rPr>
      </w:pPr>
      <w:r w:rsidRPr="003B23F1">
        <w:rPr>
          <w:lang w:val="pt-PT"/>
        </w:rPr>
        <w:t xml:space="preserve">Figura </w:t>
      </w:r>
      <w:r>
        <w:fldChar w:fldCharType="begin"/>
      </w:r>
      <w:r w:rsidRPr="003B23F1">
        <w:rPr>
          <w:lang w:val="pt-PT"/>
        </w:rPr>
        <w:instrText xml:space="preserve"> SEQ Figura \* ARABIC </w:instrText>
      </w:r>
      <w:r>
        <w:fldChar w:fldCharType="separate"/>
      </w:r>
      <w:r w:rsidR="00F87AED">
        <w:rPr>
          <w:noProof/>
          <w:lang w:val="pt-PT"/>
        </w:rPr>
        <w:t>3</w:t>
      </w:r>
      <w:r>
        <w:fldChar w:fldCharType="end"/>
      </w:r>
      <w:r w:rsidRPr="003B23F1">
        <w:rPr>
          <w:lang w:val="pt-PT"/>
        </w:rPr>
        <w:t xml:space="preserve"> Pagina Inicial de um Administrador</w:t>
      </w:r>
    </w:p>
    <w:p w:rsidR="001E2A72" w:rsidRDefault="001E2A72" w:rsidP="001E2A72">
      <w:pPr>
        <w:rPr>
          <w:lang w:val="pt-PT"/>
        </w:rPr>
      </w:pPr>
      <w:r>
        <w:rPr>
          <w:lang w:val="pt-PT"/>
        </w:rPr>
        <w:t>Esta pagina permite não só o acesso as varias divisórias disponíveis para um Administrador assim como acesso à criação de Utilizadores.</w:t>
      </w:r>
    </w:p>
    <w:p w:rsidR="001E2A72" w:rsidRDefault="001E2A72" w:rsidP="001E2A72">
      <w:pPr>
        <w:rPr>
          <w:lang w:val="pt-PT"/>
        </w:rPr>
      </w:pPr>
      <w:r>
        <w:rPr>
          <w:lang w:val="pt-PT"/>
        </w:rPr>
        <w:t>A tabela que é inicialmente apresentada contém todos os processos existentes na base de dados.</w:t>
      </w:r>
    </w:p>
    <w:p w:rsidR="001E2A72" w:rsidRDefault="001E2A72" w:rsidP="001E2A72">
      <w:pPr>
        <w:rPr>
          <w:lang w:val="pt-PT"/>
        </w:rPr>
      </w:pPr>
    </w:p>
    <w:p w:rsidR="001E2A72" w:rsidRDefault="001E2A72" w:rsidP="001E2A72">
      <w:pPr>
        <w:pStyle w:val="Subttulo"/>
        <w:rPr>
          <w:lang w:val="pt-PT"/>
        </w:rPr>
      </w:pPr>
      <w:r>
        <w:rPr>
          <w:lang w:val="pt-PT"/>
        </w:rPr>
        <w:t>Divisória “Pesquisar Dossiers”</w:t>
      </w:r>
    </w:p>
    <w:p w:rsidR="001E2A72" w:rsidRDefault="001E2A72" w:rsidP="001E2A72">
      <w:pPr>
        <w:keepNext/>
      </w:pPr>
      <w:r>
        <w:rPr>
          <w:noProof/>
          <w:lang w:val="pt-PT"/>
        </w:rPr>
        <w:drawing>
          <wp:inline distT="0" distB="0" distL="0" distR="0">
            <wp:extent cx="5400040" cy="28727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Dossier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72" w:rsidRPr="001E2A72" w:rsidRDefault="001E2A72" w:rsidP="001E2A72">
      <w:pPr>
        <w:pStyle w:val="Legenda"/>
        <w:rPr>
          <w:lang w:val="pt-PT"/>
        </w:rPr>
      </w:pPr>
      <w:r w:rsidRPr="001E2A72">
        <w:rPr>
          <w:lang w:val="pt-PT"/>
        </w:rPr>
        <w:t xml:space="preserve">Figura </w:t>
      </w:r>
      <w:r>
        <w:fldChar w:fldCharType="begin"/>
      </w:r>
      <w:r w:rsidRPr="001E2A72">
        <w:rPr>
          <w:lang w:val="pt-PT"/>
        </w:rPr>
        <w:instrText xml:space="preserve"> SEQ Figura \* ARABIC </w:instrText>
      </w:r>
      <w:r>
        <w:fldChar w:fldCharType="separate"/>
      </w:r>
      <w:r w:rsidR="00F87AED">
        <w:rPr>
          <w:noProof/>
          <w:lang w:val="pt-PT"/>
        </w:rPr>
        <w:t>4</w:t>
      </w:r>
      <w:r>
        <w:fldChar w:fldCharType="end"/>
      </w:r>
      <w:r w:rsidRPr="001E2A72">
        <w:rPr>
          <w:lang w:val="pt-PT"/>
        </w:rPr>
        <w:t xml:space="preserve"> Divisória "Pesquisar Dossiers"</w:t>
      </w:r>
    </w:p>
    <w:p w:rsidR="001E2A72" w:rsidRDefault="001E2A72" w:rsidP="001E2A72">
      <w:pPr>
        <w:rPr>
          <w:lang w:val="pt-PT"/>
        </w:rPr>
      </w:pPr>
      <w:r>
        <w:rPr>
          <w:lang w:val="pt-PT"/>
        </w:rPr>
        <w:t xml:space="preserve">Esta divisória é igual para ambos os tipos de utilizadores e permite através da inserção de um </w:t>
      </w:r>
      <w:r w:rsidR="004A391E">
        <w:rPr>
          <w:lang w:val="pt-PT"/>
        </w:rPr>
        <w:t>número</w:t>
      </w:r>
      <w:r>
        <w:rPr>
          <w:lang w:val="pt-PT"/>
        </w:rPr>
        <w:t xml:space="preserve"> de Aluno consultar as informações do seu dossier.</w:t>
      </w:r>
    </w:p>
    <w:p w:rsidR="001E2A72" w:rsidRDefault="001E2A72" w:rsidP="001E2A72">
      <w:pPr>
        <w:rPr>
          <w:lang w:val="pt-PT"/>
        </w:rPr>
      </w:pPr>
    </w:p>
    <w:p w:rsidR="001E2A72" w:rsidRDefault="00626FE2" w:rsidP="00626FE2">
      <w:pPr>
        <w:pStyle w:val="Subttulo"/>
        <w:rPr>
          <w:lang w:val="pt-PT"/>
        </w:rPr>
      </w:pPr>
      <w:r>
        <w:rPr>
          <w:lang w:val="pt-PT"/>
        </w:rPr>
        <w:lastRenderedPageBreak/>
        <w:t>Pesquisar Processos</w:t>
      </w:r>
    </w:p>
    <w:p w:rsidR="00626FE2" w:rsidRDefault="00626FE2" w:rsidP="00626FE2">
      <w:pPr>
        <w:keepNext/>
      </w:pPr>
      <w:r>
        <w:rPr>
          <w:noProof/>
          <w:lang w:val="pt-PT"/>
        </w:rPr>
        <w:drawing>
          <wp:inline distT="0" distB="0" distL="0" distR="0">
            <wp:extent cx="5400040" cy="4779645"/>
            <wp:effectExtent l="0" t="0" r="0" b="1905"/>
            <wp:docPr id="6" name="Imagem 6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inProcess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E2" w:rsidRPr="00626FE2" w:rsidRDefault="00626FE2" w:rsidP="00626FE2">
      <w:pPr>
        <w:pStyle w:val="Legenda"/>
        <w:rPr>
          <w:lang w:val="pt-PT"/>
        </w:rPr>
      </w:pPr>
      <w:r w:rsidRPr="00626FE2">
        <w:rPr>
          <w:lang w:val="pt-PT"/>
        </w:rPr>
        <w:t xml:space="preserve">Figura </w:t>
      </w:r>
      <w:r>
        <w:fldChar w:fldCharType="begin"/>
      </w:r>
      <w:r w:rsidRPr="00626FE2">
        <w:rPr>
          <w:lang w:val="pt-PT"/>
        </w:rPr>
        <w:instrText xml:space="preserve"> SEQ Figura \* ARABIC </w:instrText>
      </w:r>
      <w:r>
        <w:fldChar w:fldCharType="separate"/>
      </w:r>
      <w:r w:rsidR="00F87AED">
        <w:rPr>
          <w:noProof/>
          <w:lang w:val="pt-PT"/>
        </w:rPr>
        <w:t>5</w:t>
      </w:r>
      <w:r>
        <w:fldChar w:fldCharType="end"/>
      </w:r>
      <w:r w:rsidRPr="00626FE2">
        <w:rPr>
          <w:lang w:val="pt-PT"/>
        </w:rPr>
        <w:t xml:space="preserve"> Divisória "Pesquisar Processos" de um Administrador</w:t>
      </w:r>
    </w:p>
    <w:p w:rsidR="00CD46BA" w:rsidRDefault="00CD46BA" w:rsidP="00626FE2">
      <w:pPr>
        <w:ind w:firstLine="0"/>
        <w:rPr>
          <w:lang w:val="pt-PT"/>
        </w:rPr>
      </w:pPr>
    </w:p>
    <w:p w:rsidR="00626FE2" w:rsidRDefault="00626FE2" w:rsidP="00626FE2">
      <w:pPr>
        <w:ind w:left="426" w:firstLine="0"/>
        <w:rPr>
          <w:lang w:val="pt-PT"/>
        </w:rPr>
      </w:pPr>
      <w:r>
        <w:rPr>
          <w:lang w:val="pt-PT"/>
        </w:rPr>
        <w:t>Esta divisória permite pesquisar acerca das informações de um processo através do número Interno do mesmo. Ao selecionar uma ação, esta expande revelando as informações correspondentes.</w:t>
      </w:r>
    </w:p>
    <w:p w:rsidR="00626FE2" w:rsidRDefault="00626FE2" w:rsidP="00626FE2">
      <w:pPr>
        <w:ind w:left="426" w:firstLine="0"/>
        <w:rPr>
          <w:lang w:val="pt-PT"/>
        </w:rPr>
      </w:pPr>
    </w:p>
    <w:p w:rsidR="00626FE2" w:rsidRDefault="00626FE2" w:rsidP="00626FE2">
      <w:pPr>
        <w:ind w:left="426" w:firstLine="0"/>
        <w:rPr>
          <w:lang w:val="pt-PT"/>
        </w:rPr>
      </w:pPr>
      <w:r>
        <w:rPr>
          <w:lang w:val="pt-PT"/>
        </w:rPr>
        <w:t>Um assistente Social pode consultar qualquer processo, mas apenas pode adicionar ações, terminar o processo ou editar o problema dos processos que lhe estão atribuídos.</w:t>
      </w:r>
    </w:p>
    <w:p w:rsidR="00626FE2" w:rsidRDefault="00626FE2" w:rsidP="00626FE2">
      <w:pPr>
        <w:ind w:left="426" w:firstLine="0"/>
        <w:rPr>
          <w:lang w:val="pt-PT"/>
        </w:rPr>
      </w:pPr>
    </w:p>
    <w:p w:rsidR="004A391E" w:rsidRDefault="004A391E" w:rsidP="004A391E">
      <w:pPr>
        <w:ind w:left="426" w:firstLine="0"/>
        <w:rPr>
          <w:lang w:val="pt-PT"/>
        </w:rPr>
      </w:pPr>
      <w:r>
        <w:rPr>
          <w:lang w:val="pt-PT"/>
        </w:rPr>
        <w:t>Um administrador pode adicionar ações, terminar o processo ou editar o problema de qualquer processo e ainda ao selecionar uma ação é possível editar ou eliminar a mesma. É feita uma chamada de atenção para o facto de ao adicionar uma ação a um processo, este passo de estado em aberto para em acompanhamento, mas ao eliminar uma ação o inverso não acontece pois partimos do principio que se eliminamos uma ação, a mesma aconteceu por isso o projeto já está em acompanhamento, logo o seu estado não irá mudar ao eliminar uma ação.</w:t>
      </w:r>
    </w:p>
    <w:p w:rsidR="004A391E" w:rsidRDefault="004A391E" w:rsidP="004A391E">
      <w:pPr>
        <w:ind w:left="426" w:firstLine="0"/>
        <w:rPr>
          <w:lang w:val="pt-PT"/>
        </w:rPr>
      </w:pPr>
    </w:p>
    <w:p w:rsidR="004A391E" w:rsidRDefault="004A391E" w:rsidP="004A391E">
      <w:pPr>
        <w:keepNext/>
        <w:ind w:left="426" w:firstLine="0"/>
      </w:pPr>
      <w:r>
        <w:rPr>
          <w:noProof/>
          <w:lang w:val="pt-PT"/>
        </w:rPr>
        <w:lastRenderedPageBreak/>
        <w:drawing>
          <wp:inline distT="0" distB="0" distL="0" distR="0">
            <wp:extent cx="5400040" cy="4855210"/>
            <wp:effectExtent l="0" t="0" r="0" b="2540"/>
            <wp:docPr id="7" name="Imagem 7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Processo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1E" w:rsidRPr="003149C6" w:rsidRDefault="004A391E" w:rsidP="004A391E">
      <w:pPr>
        <w:pStyle w:val="Legenda"/>
        <w:rPr>
          <w:lang w:val="pt-PT"/>
        </w:rPr>
      </w:pPr>
      <w:r w:rsidRPr="003149C6">
        <w:rPr>
          <w:lang w:val="pt-PT"/>
        </w:rPr>
        <w:t xml:space="preserve">Figura </w:t>
      </w:r>
      <w:r>
        <w:fldChar w:fldCharType="begin"/>
      </w:r>
      <w:r w:rsidRPr="003149C6">
        <w:rPr>
          <w:lang w:val="pt-PT"/>
        </w:rPr>
        <w:instrText xml:space="preserve"> SEQ Figura \* ARABIC </w:instrText>
      </w:r>
      <w:r>
        <w:fldChar w:fldCharType="separate"/>
      </w:r>
      <w:r w:rsidR="00F87AED">
        <w:rPr>
          <w:noProof/>
          <w:lang w:val="pt-PT"/>
        </w:rPr>
        <w:t>6</w:t>
      </w:r>
      <w:r>
        <w:fldChar w:fldCharType="end"/>
      </w:r>
      <w:r w:rsidRPr="003149C6">
        <w:rPr>
          <w:lang w:val="pt-PT"/>
        </w:rPr>
        <w:t xml:space="preserve"> Seleção de uma Ação e apresntação de opções de um Administrador</w:t>
      </w:r>
    </w:p>
    <w:p w:rsidR="003149C6" w:rsidRDefault="003149C6" w:rsidP="003149C6">
      <w:pPr>
        <w:rPr>
          <w:lang w:val="pt-PT"/>
        </w:rPr>
      </w:pPr>
    </w:p>
    <w:p w:rsidR="003149C6" w:rsidRDefault="003149C6" w:rsidP="003149C6">
      <w:pPr>
        <w:pStyle w:val="Subttulo"/>
        <w:rPr>
          <w:lang w:val="pt-PT"/>
        </w:rPr>
      </w:pPr>
      <w:r>
        <w:rPr>
          <w:lang w:val="pt-PT"/>
        </w:rPr>
        <w:t>Divisória “Entidades”</w:t>
      </w:r>
    </w:p>
    <w:p w:rsidR="003149C6" w:rsidRPr="003149C6" w:rsidRDefault="003149C6" w:rsidP="003149C6">
      <w:pPr>
        <w:rPr>
          <w:lang w:val="pt-PT"/>
        </w:rPr>
      </w:pPr>
    </w:p>
    <w:p w:rsidR="003149C6" w:rsidRDefault="003149C6" w:rsidP="003149C6">
      <w:pPr>
        <w:keepNext/>
      </w:pPr>
      <w:r>
        <w:rPr>
          <w:noProof/>
          <w:lang w:val="pt-PT"/>
        </w:rPr>
        <w:drawing>
          <wp:inline distT="0" distB="0" distL="0" distR="0">
            <wp:extent cx="4608000" cy="2880000"/>
            <wp:effectExtent l="0" t="0" r="2540" b="0"/>
            <wp:docPr id="8" name="Imagem 8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ntidades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C6" w:rsidRPr="003149C6" w:rsidRDefault="003149C6" w:rsidP="003149C6">
      <w:pPr>
        <w:pStyle w:val="Legenda"/>
        <w:rPr>
          <w:lang w:val="pt-PT"/>
        </w:rPr>
      </w:pPr>
      <w:r w:rsidRPr="003149C6">
        <w:rPr>
          <w:lang w:val="pt-PT"/>
        </w:rPr>
        <w:t xml:space="preserve">Figura </w:t>
      </w:r>
      <w:r>
        <w:fldChar w:fldCharType="begin"/>
      </w:r>
      <w:r w:rsidRPr="003149C6">
        <w:rPr>
          <w:lang w:val="pt-PT"/>
        </w:rPr>
        <w:instrText xml:space="preserve"> SEQ Figura \* ARABIC </w:instrText>
      </w:r>
      <w:r>
        <w:fldChar w:fldCharType="separate"/>
      </w:r>
      <w:r w:rsidR="00F87AED">
        <w:rPr>
          <w:noProof/>
          <w:lang w:val="pt-PT"/>
        </w:rPr>
        <w:t>7</w:t>
      </w:r>
      <w:r>
        <w:fldChar w:fldCharType="end"/>
      </w:r>
      <w:r w:rsidRPr="003149C6">
        <w:rPr>
          <w:lang w:val="pt-PT"/>
        </w:rPr>
        <w:t xml:space="preserve"> Divisória "Entidades" de um Administrador</w:t>
      </w:r>
    </w:p>
    <w:p w:rsidR="004A391E" w:rsidRDefault="003149C6" w:rsidP="00626FE2">
      <w:pPr>
        <w:ind w:left="426" w:firstLine="0"/>
        <w:rPr>
          <w:lang w:val="pt-PT"/>
        </w:rPr>
      </w:pPr>
      <w:r>
        <w:rPr>
          <w:lang w:val="pt-PT"/>
        </w:rPr>
        <w:lastRenderedPageBreak/>
        <w:t>Esta divisória permite visualizar todas as entidades, e as suas informações, presentes na base de dados.</w:t>
      </w:r>
    </w:p>
    <w:p w:rsidR="003149C6" w:rsidRDefault="003149C6" w:rsidP="00626FE2">
      <w:pPr>
        <w:ind w:left="426" w:firstLine="0"/>
        <w:rPr>
          <w:lang w:val="pt-PT"/>
        </w:rPr>
      </w:pPr>
    </w:p>
    <w:p w:rsidR="003149C6" w:rsidRDefault="003149C6" w:rsidP="00626FE2">
      <w:pPr>
        <w:ind w:left="426" w:firstLine="0"/>
        <w:rPr>
          <w:lang w:val="pt-PT"/>
        </w:rPr>
      </w:pPr>
      <w:r>
        <w:rPr>
          <w:lang w:val="pt-PT"/>
        </w:rPr>
        <w:t>Um assistente Social apenas pode visualizar as entidades.</w:t>
      </w:r>
    </w:p>
    <w:p w:rsidR="003149C6" w:rsidRDefault="003149C6" w:rsidP="00626FE2">
      <w:pPr>
        <w:ind w:left="426" w:firstLine="0"/>
        <w:rPr>
          <w:lang w:val="pt-PT"/>
        </w:rPr>
      </w:pPr>
    </w:p>
    <w:p w:rsidR="003149C6" w:rsidRDefault="003149C6" w:rsidP="00626FE2">
      <w:pPr>
        <w:ind w:left="426" w:firstLine="0"/>
        <w:rPr>
          <w:lang w:val="pt-PT"/>
        </w:rPr>
      </w:pPr>
      <w:r>
        <w:rPr>
          <w:lang w:val="pt-PT"/>
        </w:rPr>
        <w:t>Um administrador para além de visualizar pode criar novas entidades, e ao selecionar uma da tabela pode editar as suas informações.</w:t>
      </w:r>
    </w:p>
    <w:p w:rsidR="003149C6" w:rsidRDefault="003149C6" w:rsidP="00626FE2">
      <w:pPr>
        <w:ind w:left="426" w:firstLine="0"/>
        <w:rPr>
          <w:lang w:val="pt-PT"/>
        </w:rPr>
      </w:pPr>
    </w:p>
    <w:p w:rsidR="003149C6" w:rsidRDefault="003149C6" w:rsidP="00626FE2">
      <w:pPr>
        <w:ind w:left="426" w:firstLine="0"/>
        <w:rPr>
          <w:lang w:val="pt-PT"/>
        </w:rPr>
      </w:pPr>
      <w:r>
        <w:rPr>
          <w:lang w:val="pt-PT"/>
        </w:rPr>
        <w:t xml:space="preserve">A que reportar que encontramos um bug nesta divisória em que ao abrir a mesma a tabela não aparece, nós fizemos debug varias vezes e tentamos fazer varias mudanças e nada surtiu efeito, nós analisamos a pormenor o código que fizemos e pensamos que não seja do nosso código, mas sim um bug no plugin </w:t>
      </w:r>
      <w:hyperlink r:id="rId29" w:history="1">
        <w:r w:rsidRPr="003149C6">
          <w:rPr>
            <w:rStyle w:val="Hiperligao"/>
            <w:lang w:val="pt-PT"/>
          </w:rPr>
          <w:t>DataTables</w:t>
        </w:r>
      </w:hyperlink>
      <w:r>
        <w:rPr>
          <w:lang w:val="pt-PT"/>
        </w:rPr>
        <w:t>. De qualquer das formas basta refrescar a pagina que a mesma tabela já aparece.</w:t>
      </w:r>
    </w:p>
    <w:p w:rsidR="003149C6" w:rsidRDefault="003149C6" w:rsidP="00626FE2">
      <w:pPr>
        <w:ind w:left="426" w:firstLine="0"/>
        <w:rPr>
          <w:lang w:val="pt-PT"/>
        </w:rPr>
      </w:pPr>
    </w:p>
    <w:p w:rsidR="003149C6" w:rsidRDefault="003149C6" w:rsidP="00626FE2">
      <w:pPr>
        <w:ind w:left="426" w:firstLine="0"/>
        <w:rPr>
          <w:lang w:val="pt-PT"/>
        </w:rPr>
      </w:pPr>
    </w:p>
    <w:p w:rsidR="003149C6" w:rsidRDefault="003149C6" w:rsidP="003149C6">
      <w:pPr>
        <w:pStyle w:val="Subttulo"/>
        <w:rPr>
          <w:lang w:val="pt-PT"/>
        </w:rPr>
      </w:pPr>
      <w:r>
        <w:rPr>
          <w:lang w:val="pt-PT"/>
        </w:rPr>
        <w:t>Divisória “Pesquisar Assistente Social”</w:t>
      </w: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keepNext/>
      </w:pPr>
      <w:r>
        <w:rPr>
          <w:noProof/>
          <w:lang w:val="pt-PT"/>
        </w:rPr>
        <w:drawing>
          <wp:inline distT="0" distB="0" distL="0" distR="0">
            <wp:extent cx="5400040" cy="3275965"/>
            <wp:effectExtent l="0" t="0" r="0" b="635"/>
            <wp:docPr id="9" name="Imagem 9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esassistent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ED" w:rsidRPr="00F87AED" w:rsidRDefault="00F87AED" w:rsidP="00F87AED">
      <w:pPr>
        <w:pStyle w:val="Legenda"/>
        <w:rPr>
          <w:lang w:val="pt-PT"/>
        </w:rPr>
      </w:pPr>
      <w:r w:rsidRPr="00F87AED">
        <w:rPr>
          <w:lang w:val="pt-PT"/>
        </w:rPr>
        <w:t xml:space="preserve">Figura </w:t>
      </w:r>
      <w:r>
        <w:fldChar w:fldCharType="begin"/>
      </w:r>
      <w:r w:rsidRPr="00F87AED">
        <w:rPr>
          <w:lang w:val="pt-PT"/>
        </w:rPr>
        <w:instrText xml:space="preserve"> SEQ Figura \* ARABIC </w:instrText>
      </w:r>
      <w:r>
        <w:fldChar w:fldCharType="separate"/>
      </w:r>
      <w:r>
        <w:rPr>
          <w:noProof/>
          <w:lang w:val="pt-PT"/>
        </w:rPr>
        <w:t>8</w:t>
      </w:r>
      <w:r>
        <w:fldChar w:fldCharType="end"/>
      </w:r>
      <w:r w:rsidRPr="00F87AED">
        <w:rPr>
          <w:lang w:val="pt-PT"/>
        </w:rPr>
        <w:t xml:space="preserve"> Divisória "Pesquisar Assistente Social" de um Administrador</w:t>
      </w:r>
    </w:p>
    <w:p w:rsidR="00F87AED" w:rsidRDefault="00F87AED" w:rsidP="00F87AED">
      <w:pPr>
        <w:rPr>
          <w:lang w:val="pt-PT"/>
        </w:rPr>
      </w:pPr>
      <w:r>
        <w:rPr>
          <w:lang w:val="pt-PT"/>
        </w:rPr>
        <w:t>Esta divisória é exclusiva dos administradores e permite a partir do identificador de um assistente Social, consultar todos os processos que foram atribuídos a esse assistente Social, ao selecionar um processo esta apresenta as suas informações.</w:t>
      </w: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pStyle w:val="Subttulo"/>
        <w:rPr>
          <w:lang w:val="pt-PT"/>
        </w:rPr>
      </w:pPr>
      <w:r>
        <w:rPr>
          <w:lang w:val="pt-PT"/>
        </w:rPr>
        <w:lastRenderedPageBreak/>
        <w:t>Divisória “Processos em Espera”</w:t>
      </w:r>
    </w:p>
    <w:p w:rsidR="00F87AED" w:rsidRDefault="00F87AED" w:rsidP="00F87AED">
      <w:pPr>
        <w:keepNext/>
      </w:pPr>
      <w:r>
        <w:rPr>
          <w:noProof/>
          <w:lang w:val="pt-PT"/>
        </w:rPr>
        <w:drawing>
          <wp:inline distT="0" distB="0" distL="0" distR="0">
            <wp:extent cx="5400040" cy="2550160"/>
            <wp:effectExtent l="0" t="0" r="0" b="2540"/>
            <wp:docPr id="10" name="Imagem 10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cEspera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ED" w:rsidRPr="00F87AED" w:rsidRDefault="00F87AED" w:rsidP="00F87AED">
      <w:pPr>
        <w:pStyle w:val="Legenda"/>
        <w:rPr>
          <w:lang w:val="pt-PT"/>
        </w:rPr>
      </w:pPr>
      <w:r w:rsidRPr="00F87AED">
        <w:rPr>
          <w:lang w:val="pt-PT"/>
        </w:rPr>
        <w:t xml:space="preserve">Figura </w:t>
      </w:r>
      <w:r>
        <w:fldChar w:fldCharType="begin"/>
      </w:r>
      <w:r w:rsidRPr="00F87AED">
        <w:rPr>
          <w:lang w:val="pt-PT"/>
        </w:rPr>
        <w:instrText xml:space="preserve"> SEQ Figura \* ARABIC </w:instrText>
      </w:r>
      <w:r>
        <w:fldChar w:fldCharType="separate"/>
      </w:r>
      <w:r w:rsidRPr="00F87AED">
        <w:rPr>
          <w:noProof/>
          <w:lang w:val="pt-PT"/>
        </w:rPr>
        <w:t>9</w:t>
      </w:r>
      <w:r>
        <w:fldChar w:fldCharType="end"/>
      </w:r>
      <w:r w:rsidRPr="00F87AED">
        <w:rPr>
          <w:lang w:val="pt-PT"/>
        </w:rPr>
        <w:t xml:space="preserve"> Divisória “Processos em Espera”</w:t>
      </w:r>
      <w:r>
        <w:rPr>
          <w:lang w:val="pt-PT"/>
        </w:rPr>
        <w:t xml:space="preserve"> de um Administrador</w:t>
      </w:r>
    </w:p>
    <w:p w:rsidR="00F87AED" w:rsidRDefault="00F87AED" w:rsidP="00F87AED">
      <w:pPr>
        <w:rPr>
          <w:lang w:val="pt-PT"/>
        </w:rPr>
      </w:pPr>
      <w:r>
        <w:rPr>
          <w:lang w:val="pt-PT"/>
        </w:rPr>
        <w:t>Esta divisória é exclusiva dos Administradores e permite visualizar todos os processos que ultrapassam um determinado tempo de espera (em Dias), sendo apresentado o número interno do processo, o assistente Social que lhe está atribuído e ainda os dias em atraso.</w:t>
      </w:r>
    </w:p>
    <w:p w:rsidR="00F87AED" w:rsidRDefault="00F87AED" w:rsidP="00F87AED">
      <w:pPr>
        <w:rPr>
          <w:lang w:val="pt-PT"/>
        </w:rPr>
      </w:pPr>
    </w:p>
    <w:p w:rsidR="00F87AED" w:rsidRDefault="00F87AED" w:rsidP="0043012D">
      <w:pPr>
        <w:rPr>
          <w:lang w:val="pt-PT"/>
        </w:rPr>
      </w:pPr>
      <w:r>
        <w:rPr>
          <w:lang w:val="pt-PT"/>
        </w:rPr>
        <w:t>O tempo de espera é calculado tendo por base a diferença entre a data atual e a data de registo do processo, sendo que este tempo é apenas calculado para os processos em aberto, ou seja, o tempo de espera é o tempo que um determinado processo demora até ser tomado pelo menos uma diligência/ação (o processo passa a estar em acompanhamento). Por defeito,</w:t>
      </w:r>
      <w:r w:rsidR="0043012D">
        <w:rPr>
          <w:lang w:val="pt-PT"/>
        </w:rPr>
        <w:t xml:space="preserve"> o tempo de espera é de 5 dias, mas este valor é facilmente editável, basta carregar no botão editar, colocar o valor em dias e carregar em guardar. Ao guardar será guardado na base de dados (na coleção tempos) o tempo inserido, a data da alteração e o identificador do utilizador que será sempre um administrador.</w:t>
      </w:r>
    </w:p>
    <w:p w:rsidR="003905C6" w:rsidRDefault="003905C6" w:rsidP="000E7FB9">
      <w:pPr>
        <w:pStyle w:val="Ttulo1"/>
      </w:pPr>
      <w:r>
        <w:t>Principais dificuldades e conclusões</w:t>
      </w:r>
    </w:p>
    <w:p w:rsidR="003905C6" w:rsidRDefault="002E2DCC" w:rsidP="003905C6">
      <w:pPr>
        <w:ind w:firstLine="0"/>
        <w:rPr>
          <w:lang w:val="pt-PT"/>
        </w:rPr>
      </w:pPr>
      <w:r>
        <w:rPr>
          <w:lang w:val="pt-PT"/>
        </w:rPr>
        <w:t>A principal dificuldade talvez tenha sido nos pedidos AJAX apenas por uma razão, como nós usamos “subdomains” ou subdiretórios nas nossas URL’s, muitas</w:t>
      </w:r>
      <w:r w:rsidR="00514089">
        <w:rPr>
          <w:lang w:val="pt-PT"/>
        </w:rPr>
        <w:t xml:space="preserve"> das</w:t>
      </w:r>
      <w:r>
        <w:rPr>
          <w:lang w:val="pt-PT"/>
        </w:rPr>
        <w:t xml:space="preserve"> vezes o pedido não era feito para o sítio certo e perdemos tempo a mais nisso no inicio do trabalho. </w:t>
      </w:r>
    </w:p>
    <w:p w:rsidR="00C218FF" w:rsidRDefault="00C218FF" w:rsidP="003905C6">
      <w:pPr>
        <w:ind w:firstLine="0"/>
        <w:rPr>
          <w:lang w:val="pt-PT"/>
        </w:rPr>
      </w:pPr>
    </w:p>
    <w:p w:rsidR="00C218FF" w:rsidRDefault="00C218FF" w:rsidP="003905C6">
      <w:pPr>
        <w:ind w:firstLine="0"/>
        <w:rPr>
          <w:lang w:val="pt-PT"/>
        </w:rPr>
      </w:pPr>
      <w:r>
        <w:rPr>
          <w:lang w:val="pt-PT"/>
        </w:rPr>
        <w:t>Em termos de conclusões que tiramos e que desenvolver u</w:t>
      </w:r>
      <w:r w:rsidR="00514089">
        <w:rPr>
          <w:lang w:val="pt-PT"/>
        </w:rPr>
        <w:t>ma aplicação web, mesmo que esta</w:t>
      </w:r>
      <w:r>
        <w:rPr>
          <w:lang w:val="pt-PT"/>
        </w:rPr>
        <w:t xml:space="preserve"> não seja de grande dimensão, dá imenso trabalho, felizmente existe imensas ferramentas e bibliotecas de apoio que simplificam m</w:t>
      </w:r>
      <w:r w:rsidR="006572A9">
        <w:rPr>
          <w:lang w:val="pt-PT"/>
        </w:rPr>
        <w:t>uito o desenvolvimento, sendo que este não envolve grande complexidade, mas é muito trabalhoso.</w:t>
      </w:r>
    </w:p>
    <w:p w:rsidR="006572A9" w:rsidRDefault="006572A9" w:rsidP="003905C6">
      <w:pPr>
        <w:ind w:firstLine="0"/>
        <w:rPr>
          <w:lang w:val="pt-PT"/>
        </w:rPr>
      </w:pPr>
    </w:p>
    <w:p w:rsidR="006572A9" w:rsidRDefault="006572A9" w:rsidP="003905C6">
      <w:pPr>
        <w:ind w:firstLine="0"/>
        <w:rPr>
          <w:lang w:val="pt-PT"/>
        </w:rPr>
      </w:pPr>
      <w:r>
        <w:rPr>
          <w:lang w:val="pt-PT"/>
        </w:rPr>
        <w:t>Talvez o maior desafio, ou o que pode ser mais estranho para nós, é a realidade das funções assíncronas, como trabalhamos com Node.js tivemos que nos familiarizarmo-nos com isso e no inicio foi um pouco complicado para todos nós moldar o pensamento de forma a trabalhar com esta forma de funcionamento.</w:t>
      </w:r>
    </w:p>
    <w:p w:rsidR="006572A9" w:rsidRDefault="006572A9" w:rsidP="003905C6">
      <w:pPr>
        <w:ind w:firstLine="0"/>
        <w:rPr>
          <w:lang w:val="pt-PT"/>
        </w:rPr>
      </w:pPr>
    </w:p>
    <w:p w:rsidR="006572A9" w:rsidRDefault="006572A9" w:rsidP="003905C6">
      <w:pPr>
        <w:ind w:firstLine="0"/>
        <w:rPr>
          <w:lang w:val="pt-PT"/>
        </w:rPr>
      </w:pPr>
      <w:r>
        <w:rPr>
          <w:lang w:val="pt-PT"/>
        </w:rPr>
        <w:t>Em perspetiva este trabalho, e esta unidade curricular, foi muito bom para o nosso futuro pois tivemos contacto com linguagens, tecnologias e padrões que não tínhamos abordado em mais nenhuma unidade curricular do nosso curso, e este conhecimento será muito importante no mercado de trabalho pois a programação web tem tido imensa procurar e essa tendência provavelmente</w:t>
      </w:r>
      <w:bookmarkStart w:id="0" w:name="_GoBack"/>
      <w:bookmarkEnd w:id="0"/>
      <w:r>
        <w:rPr>
          <w:lang w:val="pt-PT"/>
        </w:rPr>
        <w:t xml:space="preserve"> irá continuar. </w:t>
      </w:r>
    </w:p>
    <w:p w:rsidR="006572A9" w:rsidRPr="003905C6" w:rsidRDefault="006572A9" w:rsidP="003905C6">
      <w:pPr>
        <w:ind w:firstLine="0"/>
        <w:rPr>
          <w:lang w:val="pt-PT"/>
        </w:rPr>
      </w:pPr>
    </w:p>
    <w:sectPr w:rsidR="006572A9" w:rsidRPr="00390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074" w:rsidRDefault="00BD5074" w:rsidP="003905C6">
      <w:pPr>
        <w:spacing w:line="240" w:lineRule="auto"/>
      </w:pPr>
      <w:r>
        <w:separator/>
      </w:r>
    </w:p>
  </w:endnote>
  <w:endnote w:type="continuationSeparator" w:id="0">
    <w:p w:rsidR="00BD5074" w:rsidRDefault="00BD5074" w:rsidP="003905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074" w:rsidRDefault="00BD5074" w:rsidP="003905C6">
      <w:pPr>
        <w:spacing w:line="240" w:lineRule="auto"/>
      </w:pPr>
      <w:r>
        <w:separator/>
      </w:r>
    </w:p>
  </w:footnote>
  <w:footnote w:type="continuationSeparator" w:id="0">
    <w:p w:rsidR="00BD5074" w:rsidRDefault="00BD5074" w:rsidP="003905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2EB9"/>
    <w:multiLevelType w:val="hybridMultilevel"/>
    <w:tmpl w:val="328EF3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93B11"/>
    <w:multiLevelType w:val="hybridMultilevel"/>
    <w:tmpl w:val="8654DF86"/>
    <w:lvl w:ilvl="0" w:tplc="0816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2" w15:restartNumberingAfterBreak="0">
    <w:nsid w:val="21E17EB8"/>
    <w:multiLevelType w:val="hybridMultilevel"/>
    <w:tmpl w:val="0D609F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7080A"/>
    <w:multiLevelType w:val="hybridMultilevel"/>
    <w:tmpl w:val="4F920154"/>
    <w:lvl w:ilvl="0" w:tplc="0816000F">
      <w:start w:val="1"/>
      <w:numFmt w:val="decimal"/>
      <w:lvlText w:val="%1."/>
      <w:lvlJc w:val="left"/>
      <w:pPr>
        <w:ind w:left="958" w:hanging="360"/>
      </w:pPr>
    </w:lvl>
    <w:lvl w:ilvl="1" w:tplc="08160019">
      <w:start w:val="1"/>
      <w:numFmt w:val="lowerLetter"/>
      <w:lvlText w:val="%2."/>
      <w:lvlJc w:val="left"/>
      <w:pPr>
        <w:ind w:left="1678" w:hanging="360"/>
      </w:pPr>
    </w:lvl>
    <w:lvl w:ilvl="2" w:tplc="0816001B" w:tentative="1">
      <w:start w:val="1"/>
      <w:numFmt w:val="lowerRoman"/>
      <w:lvlText w:val="%3."/>
      <w:lvlJc w:val="right"/>
      <w:pPr>
        <w:ind w:left="2398" w:hanging="180"/>
      </w:pPr>
    </w:lvl>
    <w:lvl w:ilvl="3" w:tplc="0816000F" w:tentative="1">
      <w:start w:val="1"/>
      <w:numFmt w:val="decimal"/>
      <w:lvlText w:val="%4."/>
      <w:lvlJc w:val="left"/>
      <w:pPr>
        <w:ind w:left="3118" w:hanging="360"/>
      </w:pPr>
    </w:lvl>
    <w:lvl w:ilvl="4" w:tplc="08160019" w:tentative="1">
      <w:start w:val="1"/>
      <w:numFmt w:val="lowerLetter"/>
      <w:lvlText w:val="%5."/>
      <w:lvlJc w:val="left"/>
      <w:pPr>
        <w:ind w:left="3838" w:hanging="360"/>
      </w:pPr>
    </w:lvl>
    <w:lvl w:ilvl="5" w:tplc="0816001B" w:tentative="1">
      <w:start w:val="1"/>
      <w:numFmt w:val="lowerRoman"/>
      <w:lvlText w:val="%6."/>
      <w:lvlJc w:val="right"/>
      <w:pPr>
        <w:ind w:left="4558" w:hanging="180"/>
      </w:pPr>
    </w:lvl>
    <w:lvl w:ilvl="6" w:tplc="0816000F" w:tentative="1">
      <w:start w:val="1"/>
      <w:numFmt w:val="decimal"/>
      <w:lvlText w:val="%7."/>
      <w:lvlJc w:val="left"/>
      <w:pPr>
        <w:ind w:left="5278" w:hanging="360"/>
      </w:pPr>
    </w:lvl>
    <w:lvl w:ilvl="7" w:tplc="08160019" w:tentative="1">
      <w:start w:val="1"/>
      <w:numFmt w:val="lowerLetter"/>
      <w:lvlText w:val="%8."/>
      <w:lvlJc w:val="left"/>
      <w:pPr>
        <w:ind w:left="5998" w:hanging="360"/>
      </w:pPr>
    </w:lvl>
    <w:lvl w:ilvl="8" w:tplc="0816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4" w15:restartNumberingAfterBreak="0">
    <w:nsid w:val="3A9F12B0"/>
    <w:multiLevelType w:val="hybridMultilevel"/>
    <w:tmpl w:val="2D9AB8AA"/>
    <w:lvl w:ilvl="0" w:tplc="0816000F">
      <w:start w:val="1"/>
      <w:numFmt w:val="decimal"/>
      <w:lvlText w:val="%1."/>
      <w:lvlJc w:val="left"/>
      <w:pPr>
        <w:ind w:left="958" w:hanging="360"/>
      </w:pPr>
    </w:lvl>
    <w:lvl w:ilvl="1" w:tplc="08160019" w:tentative="1">
      <w:start w:val="1"/>
      <w:numFmt w:val="lowerLetter"/>
      <w:lvlText w:val="%2."/>
      <w:lvlJc w:val="left"/>
      <w:pPr>
        <w:ind w:left="1678" w:hanging="360"/>
      </w:pPr>
    </w:lvl>
    <w:lvl w:ilvl="2" w:tplc="0816001B" w:tentative="1">
      <w:start w:val="1"/>
      <w:numFmt w:val="lowerRoman"/>
      <w:lvlText w:val="%3."/>
      <w:lvlJc w:val="right"/>
      <w:pPr>
        <w:ind w:left="2398" w:hanging="180"/>
      </w:pPr>
    </w:lvl>
    <w:lvl w:ilvl="3" w:tplc="0816000F" w:tentative="1">
      <w:start w:val="1"/>
      <w:numFmt w:val="decimal"/>
      <w:lvlText w:val="%4."/>
      <w:lvlJc w:val="left"/>
      <w:pPr>
        <w:ind w:left="3118" w:hanging="360"/>
      </w:pPr>
    </w:lvl>
    <w:lvl w:ilvl="4" w:tplc="08160019" w:tentative="1">
      <w:start w:val="1"/>
      <w:numFmt w:val="lowerLetter"/>
      <w:lvlText w:val="%5."/>
      <w:lvlJc w:val="left"/>
      <w:pPr>
        <w:ind w:left="3838" w:hanging="360"/>
      </w:pPr>
    </w:lvl>
    <w:lvl w:ilvl="5" w:tplc="0816001B" w:tentative="1">
      <w:start w:val="1"/>
      <w:numFmt w:val="lowerRoman"/>
      <w:lvlText w:val="%6."/>
      <w:lvlJc w:val="right"/>
      <w:pPr>
        <w:ind w:left="4558" w:hanging="180"/>
      </w:pPr>
    </w:lvl>
    <w:lvl w:ilvl="6" w:tplc="0816000F" w:tentative="1">
      <w:start w:val="1"/>
      <w:numFmt w:val="decimal"/>
      <w:lvlText w:val="%7."/>
      <w:lvlJc w:val="left"/>
      <w:pPr>
        <w:ind w:left="5278" w:hanging="360"/>
      </w:pPr>
    </w:lvl>
    <w:lvl w:ilvl="7" w:tplc="08160019" w:tentative="1">
      <w:start w:val="1"/>
      <w:numFmt w:val="lowerLetter"/>
      <w:lvlText w:val="%8."/>
      <w:lvlJc w:val="left"/>
      <w:pPr>
        <w:ind w:left="5998" w:hanging="360"/>
      </w:pPr>
    </w:lvl>
    <w:lvl w:ilvl="8" w:tplc="0816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5" w15:restartNumberingAfterBreak="0">
    <w:nsid w:val="3BBF5D32"/>
    <w:multiLevelType w:val="hybridMultilevel"/>
    <w:tmpl w:val="E8D6DC24"/>
    <w:lvl w:ilvl="0" w:tplc="0816000F">
      <w:start w:val="1"/>
      <w:numFmt w:val="decimal"/>
      <w:lvlText w:val="%1."/>
      <w:lvlJc w:val="left"/>
      <w:pPr>
        <w:ind w:left="958" w:hanging="360"/>
      </w:pPr>
    </w:lvl>
    <w:lvl w:ilvl="1" w:tplc="08160001">
      <w:start w:val="1"/>
      <w:numFmt w:val="bullet"/>
      <w:lvlText w:val=""/>
      <w:lvlJc w:val="left"/>
      <w:pPr>
        <w:ind w:left="1678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398" w:hanging="180"/>
      </w:pPr>
    </w:lvl>
    <w:lvl w:ilvl="3" w:tplc="0816000F" w:tentative="1">
      <w:start w:val="1"/>
      <w:numFmt w:val="decimal"/>
      <w:lvlText w:val="%4."/>
      <w:lvlJc w:val="left"/>
      <w:pPr>
        <w:ind w:left="3118" w:hanging="360"/>
      </w:pPr>
    </w:lvl>
    <w:lvl w:ilvl="4" w:tplc="08160019" w:tentative="1">
      <w:start w:val="1"/>
      <w:numFmt w:val="lowerLetter"/>
      <w:lvlText w:val="%5."/>
      <w:lvlJc w:val="left"/>
      <w:pPr>
        <w:ind w:left="3838" w:hanging="360"/>
      </w:pPr>
    </w:lvl>
    <w:lvl w:ilvl="5" w:tplc="0816001B" w:tentative="1">
      <w:start w:val="1"/>
      <w:numFmt w:val="lowerRoman"/>
      <w:lvlText w:val="%6."/>
      <w:lvlJc w:val="right"/>
      <w:pPr>
        <w:ind w:left="4558" w:hanging="180"/>
      </w:pPr>
    </w:lvl>
    <w:lvl w:ilvl="6" w:tplc="0816000F" w:tentative="1">
      <w:start w:val="1"/>
      <w:numFmt w:val="decimal"/>
      <w:lvlText w:val="%7."/>
      <w:lvlJc w:val="left"/>
      <w:pPr>
        <w:ind w:left="5278" w:hanging="360"/>
      </w:pPr>
    </w:lvl>
    <w:lvl w:ilvl="7" w:tplc="08160019" w:tentative="1">
      <w:start w:val="1"/>
      <w:numFmt w:val="lowerLetter"/>
      <w:lvlText w:val="%8."/>
      <w:lvlJc w:val="left"/>
      <w:pPr>
        <w:ind w:left="5998" w:hanging="360"/>
      </w:pPr>
    </w:lvl>
    <w:lvl w:ilvl="8" w:tplc="0816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6" w15:restartNumberingAfterBreak="0">
    <w:nsid w:val="3BF44A34"/>
    <w:multiLevelType w:val="hybridMultilevel"/>
    <w:tmpl w:val="675E0C92"/>
    <w:lvl w:ilvl="0" w:tplc="3DD6A354">
      <w:start w:val="1"/>
      <w:numFmt w:val="decimal"/>
      <w:lvlText w:val="%1."/>
      <w:lvlJc w:val="left"/>
      <w:pPr>
        <w:ind w:left="958" w:hanging="360"/>
      </w:pPr>
    </w:lvl>
    <w:lvl w:ilvl="1" w:tplc="08160019">
      <w:start w:val="1"/>
      <w:numFmt w:val="lowerLetter"/>
      <w:lvlText w:val="%2."/>
      <w:lvlJc w:val="left"/>
      <w:pPr>
        <w:ind w:left="1678" w:hanging="360"/>
      </w:pPr>
    </w:lvl>
    <w:lvl w:ilvl="2" w:tplc="0816001B" w:tentative="1">
      <w:start w:val="1"/>
      <w:numFmt w:val="lowerRoman"/>
      <w:lvlText w:val="%3."/>
      <w:lvlJc w:val="right"/>
      <w:pPr>
        <w:ind w:left="2398" w:hanging="180"/>
      </w:pPr>
    </w:lvl>
    <w:lvl w:ilvl="3" w:tplc="0816000F" w:tentative="1">
      <w:start w:val="1"/>
      <w:numFmt w:val="decimal"/>
      <w:lvlText w:val="%4."/>
      <w:lvlJc w:val="left"/>
      <w:pPr>
        <w:ind w:left="3118" w:hanging="360"/>
      </w:pPr>
    </w:lvl>
    <w:lvl w:ilvl="4" w:tplc="08160019" w:tentative="1">
      <w:start w:val="1"/>
      <w:numFmt w:val="lowerLetter"/>
      <w:lvlText w:val="%5."/>
      <w:lvlJc w:val="left"/>
      <w:pPr>
        <w:ind w:left="3838" w:hanging="360"/>
      </w:pPr>
    </w:lvl>
    <w:lvl w:ilvl="5" w:tplc="0816001B" w:tentative="1">
      <w:start w:val="1"/>
      <w:numFmt w:val="lowerRoman"/>
      <w:lvlText w:val="%6."/>
      <w:lvlJc w:val="right"/>
      <w:pPr>
        <w:ind w:left="4558" w:hanging="180"/>
      </w:pPr>
    </w:lvl>
    <w:lvl w:ilvl="6" w:tplc="0816000F" w:tentative="1">
      <w:start w:val="1"/>
      <w:numFmt w:val="decimal"/>
      <w:lvlText w:val="%7."/>
      <w:lvlJc w:val="left"/>
      <w:pPr>
        <w:ind w:left="5278" w:hanging="360"/>
      </w:pPr>
    </w:lvl>
    <w:lvl w:ilvl="7" w:tplc="08160019" w:tentative="1">
      <w:start w:val="1"/>
      <w:numFmt w:val="lowerLetter"/>
      <w:lvlText w:val="%8."/>
      <w:lvlJc w:val="left"/>
      <w:pPr>
        <w:ind w:left="5998" w:hanging="360"/>
      </w:pPr>
    </w:lvl>
    <w:lvl w:ilvl="8" w:tplc="0816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7" w15:restartNumberingAfterBreak="0">
    <w:nsid w:val="45EF26EE"/>
    <w:multiLevelType w:val="hybridMultilevel"/>
    <w:tmpl w:val="751059A6"/>
    <w:lvl w:ilvl="0" w:tplc="08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49975E87"/>
    <w:multiLevelType w:val="hybridMultilevel"/>
    <w:tmpl w:val="5D8E9BD6"/>
    <w:lvl w:ilvl="0" w:tplc="0816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9" w15:restartNumberingAfterBreak="0">
    <w:nsid w:val="4CB50633"/>
    <w:multiLevelType w:val="hybridMultilevel"/>
    <w:tmpl w:val="1012F65E"/>
    <w:lvl w:ilvl="0" w:tplc="0F3841E4">
      <w:start w:val="1"/>
      <w:numFmt w:val="decimal"/>
      <w:pStyle w:val="Ttulo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4101FC"/>
    <w:multiLevelType w:val="hybridMultilevel"/>
    <w:tmpl w:val="DF4AB6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C6C47"/>
    <w:multiLevelType w:val="hybridMultilevel"/>
    <w:tmpl w:val="4C5011F2"/>
    <w:lvl w:ilvl="0" w:tplc="0816000F">
      <w:start w:val="1"/>
      <w:numFmt w:val="decimal"/>
      <w:lvlText w:val="%1."/>
      <w:lvlJc w:val="left"/>
      <w:pPr>
        <w:ind w:left="958" w:hanging="360"/>
      </w:pPr>
    </w:lvl>
    <w:lvl w:ilvl="1" w:tplc="08160019" w:tentative="1">
      <w:start w:val="1"/>
      <w:numFmt w:val="lowerLetter"/>
      <w:lvlText w:val="%2."/>
      <w:lvlJc w:val="left"/>
      <w:pPr>
        <w:ind w:left="1678" w:hanging="360"/>
      </w:pPr>
    </w:lvl>
    <w:lvl w:ilvl="2" w:tplc="0816001B" w:tentative="1">
      <w:start w:val="1"/>
      <w:numFmt w:val="lowerRoman"/>
      <w:lvlText w:val="%3."/>
      <w:lvlJc w:val="right"/>
      <w:pPr>
        <w:ind w:left="2398" w:hanging="180"/>
      </w:pPr>
    </w:lvl>
    <w:lvl w:ilvl="3" w:tplc="0816000F" w:tentative="1">
      <w:start w:val="1"/>
      <w:numFmt w:val="decimal"/>
      <w:lvlText w:val="%4."/>
      <w:lvlJc w:val="left"/>
      <w:pPr>
        <w:ind w:left="3118" w:hanging="360"/>
      </w:pPr>
    </w:lvl>
    <w:lvl w:ilvl="4" w:tplc="08160019" w:tentative="1">
      <w:start w:val="1"/>
      <w:numFmt w:val="lowerLetter"/>
      <w:lvlText w:val="%5."/>
      <w:lvlJc w:val="left"/>
      <w:pPr>
        <w:ind w:left="3838" w:hanging="360"/>
      </w:pPr>
    </w:lvl>
    <w:lvl w:ilvl="5" w:tplc="0816001B" w:tentative="1">
      <w:start w:val="1"/>
      <w:numFmt w:val="lowerRoman"/>
      <w:lvlText w:val="%6."/>
      <w:lvlJc w:val="right"/>
      <w:pPr>
        <w:ind w:left="4558" w:hanging="180"/>
      </w:pPr>
    </w:lvl>
    <w:lvl w:ilvl="6" w:tplc="0816000F" w:tentative="1">
      <w:start w:val="1"/>
      <w:numFmt w:val="decimal"/>
      <w:lvlText w:val="%7."/>
      <w:lvlJc w:val="left"/>
      <w:pPr>
        <w:ind w:left="5278" w:hanging="360"/>
      </w:pPr>
    </w:lvl>
    <w:lvl w:ilvl="7" w:tplc="08160019" w:tentative="1">
      <w:start w:val="1"/>
      <w:numFmt w:val="lowerLetter"/>
      <w:lvlText w:val="%8."/>
      <w:lvlJc w:val="left"/>
      <w:pPr>
        <w:ind w:left="5998" w:hanging="360"/>
      </w:pPr>
    </w:lvl>
    <w:lvl w:ilvl="8" w:tplc="0816001B" w:tentative="1">
      <w:start w:val="1"/>
      <w:numFmt w:val="lowerRoman"/>
      <w:lvlText w:val="%9."/>
      <w:lvlJc w:val="right"/>
      <w:pPr>
        <w:ind w:left="6718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1"/>
  </w:num>
  <w:num w:numId="10">
    <w:abstractNumId w:val="7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C6"/>
    <w:rsid w:val="00092559"/>
    <w:rsid w:val="000B7420"/>
    <w:rsid w:val="000D7BB8"/>
    <w:rsid w:val="000E7FB9"/>
    <w:rsid w:val="001A4AF0"/>
    <w:rsid w:val="001E2A72"/>
    <w:rsid w:val="00225940"/>
    <w:rsid w:val="00236E57"/>
    <w:rsid w:val="002564ED"/>
    <w:rsid w:val="002E2DCC"/>
    <w:rsid w:val="003149C6"/>
    <w:rsid w:val="003524F6"/>
    <w:rsid w:val="003905C6"/>
    <w:rsid w:val="003B23F1"/>
    <w:rsid w:val="0043012D"/>
    <w:rsid w:val="00464EE8"/>
    <w:rsid w:val="00466223"/>
    <w:rsid w:val="004A391E"/>
    <w:rsid w:val="004B526C"/>
    <w:rsid w:val="00514089"/>
    <w:rsid w:val="005207AE"/>
    <w:rsid w:val="00541EF8"/>
    <w:rsid w:val="00570553"/>
    <w:rsid w:val="00611E4B"/>
    <w:rsid w:val="00626FE2"/>
    <w:rsid w:val="006572A9"/>
    <w:rsid w:val="006A2699"/>
    <w:rsid w:val="006F24EC"/>
    <w:rsid w:val="007104D6"/>
    <w:rsid w:val="00715CD0"/>
    <w:rsid w:val="00736F9C"/>
    <w:rsid w:val="007374DE"/>
    <w:rsid w:val="00744021"/>
    <w:rsid w:val="00757F23"/>
    <w:rsid w:val="007A22F6"/>
    <w:rsid w:val="00804C94"/>
    <w:rsid w:val="00811C13"/>
    <w:rsid w:val="008207AC"/>
    <w:rsid w:val="00902269"/>
    <w:rsid w:val="009819B4"/>
    <w:rsid w:val="009D7055"/>
    <w:rsid w:val="009E59C7"/>
    <w:rsid w:val="009F4B4A"/>
    <w:rsid w:val="00A4342A"/>
    <w:rsid w:val="00AA09A7"/>
    <w:rsid w:val="00AD5A5D"/>
    <w:rsid w:val="00AF422C"/>
    <w:rsid w:val="00B040EA"/>
    <w:rsid w:val="00BC5B6A"/>
    <w:rsid w:val="00BD5074"/>
    <w:rsid w:val="00C04548"/>
    <w:rsid w:val="00C0677B"/>
    <w:rsid w:val="00C218FF"/>
    <w:rsid w:val="00C541D7"/>
    <w:rsid w:val="00CA13EF"/>
    <w:rsid w:val="00CD46BA"/>
    <w:rsid w:val="00D1547A"/>
    <w:rsid w:val="00D27D4B"/>
    <w:rsid w:val="00D55ACA"/>
    <w:rsid w:val="00D76E41"/>
    <w:rsid w:val="00E4444D"/>
    <w:rsid w:val="00E52CAF"/>
    <w:rsid w:val="00EB68F6"/>
    <w:rsid w:val="00EC404A"/>
    <w:rsid w:val="00F14E99"/>
    <w:rsid w:val="00F15784"/>
    <w:rsid w:val="00F81B7A"/>
    <w:rsid w:val="00F87AED"/>
    <w:rsid w:val="00F93223"/>
    <w:rsid w:val="00FE1C47"/>
    <w:rsid w:val="00FF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BD741"/>
  <w15:chartTrackingRefBased/>
  <w15:docId w15:val="{A2AB4BD9-8FD4-45F3-90ED-7D1F30BD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05C6"/>
    <w:pPr>
      <w:overflowPunct w:val="0"/>
      <w:autoSpaceDE w:val="0"/>
      <w:autoSpaceDN w:val="0"/>
      <w:adjustRightInd w:val="0"/>
      <w:spacing w:after="0" w:line="240" w:lineRule="atLeast"/>
      <w:ind w:firstLine="238"/>
      <w:jc w:val="both"/>
      <w:textAlignment w:val="baseline"/>
    </w:pPr>
    <w:rPr>
      <w:rFonts w:ascii="Times" w:eastAsia="Times New Roman" w:hAnsi="Times" w:cs="Times New Roman"/>
      <w:sz w:val="20"/>
      <w:szCs w:val="20"/>
      <w:lang w:val="en-US" w:eastAsia="de-DE"/>
    </w:rPr>
  </w:style>
  <w:style w:type="paragraph" w:styleId="Ttulo1">
    <w:name w:val="heading 1"/>
    <w:basedOn w:val="Ttulo"/>
    <w:next w:val="Normal"/>
    <w:link w:val="Ttulo1Carter"/>
    <w:uiPriority w:val="9"/>
    <w:qFormat/>
    <w:rsid w:val="000E7FB9"/>
    <w:pPr>
      <w:outlineLvl w:val="0"/>
    </w:p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0E7F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next w:val="Normal"/>
    <w:rsid w:val="003905C6"/>
    <w:pPr>
      <w:suppressAutoHyphens/>
      <w:spacing w:before="480" w:after="220"/>
      <w:ind w:firstLine="0"/>
      <w:jc w:val="left"/>
    </w:pPr>
    <w:rPr>
      <w:b/>
    </w:rPr>
  </w:style>
  <w:style w:type="paragraph" w:customStyle="1" w:styleId="p1a">
    <w:name w:val="p1a"/>
    <w:basedOn w:val="Normal"/>
    <w:next w:val="Normal"/>
    <w:rsid w:val="003905C6"/>
    <w:pPr>
      <w:ind w:firstLine="0"/>
    </w:pPr>
  </w:style>
  <w:style w:type="paragraph" w:customStyle="1" w:styleId="heading1">
    <w:name w:val="heading1"/>
    <w:basedOn w:val="Normal"/>
    <w:next w:val="p1a"/>
    <w:rsid w:val="003905C6"/>
    <w:pPr>
      <w:keepNext/>
      <w:keepLines/>
      <w:tabs>
        <w:tab w:val="left" w:pos="454"/>
      </w:tabs>
      <w:suppressAutoHyphens/>
      <w:spacing w:before="600" w:after="320"/>
      <w:ind w:firstLine="0"/>
      <w:jc w:val="left"/>
    </w:pPr>
    <w:rPr>
      <w:b/>
      <w:sz w:val="24"/>
    </w:rPr>
  </w:style>
  <w:style w:type="character" w:styleId="Hiperligao">
    <w:name w:val="Hyperlink"/>
    <w:basedOn w:val="Tipodeletrapredefinidodopargrafo"/>
    <w:rsid w:val="003905C6"/>
    <w:rPr>
      <w:color w:val="0000FF"/>
      <w:u w:val="single"/>
    </w:rPr>
  </w:style>
  <w:style w:type="paragraph" w:customStyle="1" w:styleId="Subttulo1">
    <w:name w:val="Subtítulo1"/>
    <w:basedOn w:val="Normal"/>
    <w:next w:val="author"/>
    <w:rsid w:val="003905C6"/>
    <w:pPr>
      <w:keepNext/>
      <w:keepLines/>
      <w:tabs>
        <w:tab w:val="left" w:pos="567"/>
      </w:tabs>
      <w:suppressAutoHyphens/>
      <w:spacing w:before="320" w:line="320" w:lineRule="atLeast"/>
      <w:ind w:firstLine="0"/>
      <w:jc w:val="left"/>
    </w:pPr>
    <w:rPr>
      <w:rFonts w:cs="Arial"/>
      <w:b/>
      <w:sz w:val="28"/>
    </w:rPr>
  </w:style>
  <w:style w:type="paragraph" w:customStyle="1" w:styleId="affiliation">
    <w:name w:val="affiliation"/>
    <w:basedOn w:val="Normal"/>
    <w:next w:val="Normal"/>
    <w:rsid w:val="003905C6"/>
    <w:pPr>
      <w:suppressAutoHyphens/>
      <w:spacing w:before="120" w:line="200" w:lineRule="atLeast"/>
      <w:ind w:left="238" w:firstLine="0"/>
      <w:jc w:val="left"/>
    </w:pPr>
    <w:rPr>
      <w:sz w:val="17"/>
    </w:rPr>
  </w:style>
  <w:style w:type="paragraph" w:styleId="Cabealho">
    <w:name w:val="header"/>
    <w:basedOn w:val="Normal"/>
    <w:link w:val="CabealhoCarter"/>
    <w:uiPriority w:val="99"/>
    <w:unhideWhenUsed/>
    <w:rsid w:val="003905C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905C6"/>
    <w:rPr>
      <w:rFonts w:ascii="Times" w:eastAsia="Times New Roman" w:hAnsi="Times" w:cs="Times New Roman"/>
      <w:sz w:val="20"/>
      <w:szCs w:val="20"/>
      <w:lang w:val="en-US" w:eastAsia="de-DE"/>
    </w:rPr>
  </w:style>
  <w:style w:type="paragraph" w:styleId="Rodap">
    <w:name w:val="footer"/>
    <w:basedOn w:val="Normal"/>
    <w:link w:val="RodapCarter"/>
    <w:uiPriority w:val="99"/>
    <w:unhideWhenUsed/>
    <w:rsid w:val="003905C6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905C6"/>
    <w:rPr>
      <w:rFonts w:ascii="Times" w:eastAsia="Times New Roman" w:hAnsi="Times" w:cs="Times New Roman"/>
      <w:sz w:val="20"/>
      <w:szCs w:val="20"/>
      <w:lang w:val="en-US" w:eastAsia="de-DE"/>
    </w:rPr>
  </w:style>
  <w:style w:type="paragraph" w:customStyle="1" w:styleId="heading2">
    <w:name w:val="heading2"/>
    <w:basedOn w:val="heading1"/>
    <w:next w:val="p1a"/>
    <w:rsid w:val="003905C6"/>
  </w:style>
  <w:style w:type="paragraph" w:styleId="PargrafodaLista">
    <w:name w:val="List Paragraph"/>
    <w:basedOn w:val="Normal"/>
    <w:uiPriority w:val="34"/>
    <w:qFormat/>
    <w:rsid w:val="003905C6"/>
    <w:pPr>
      <w:ind w:left="720"/>
      <w:contextualSpacing/>
    </w:pPr>
  </w:style>
  <w:style w:type="table" w:styleId="TabelacomGrelha">
    <w:name w:val="Table Grid"/>
    <w:basedOn w:val="Tabelanormal"/>
    <w:rsid w:val="003905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heading2"/>
    <w:next w:val="Normal"/>
    <w:link w:val="TtuloCarter"/>
    <w:uiPriority w:val="10"/>
    <w:qFormat/>
    <w:rsid w:val="000E7FB9"/>
    <w:pPr>
      <w:numPr>
        <w:numId w:val="3"/>
      </w:numPr>
      <w:ind w:left="426" w:hanging="426"/>
    </w:pPr>
    <w:rPr>
      <w:lang w:val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E7FB9"/>
    <w:rPr>
      <w:rFonts w:ascii="Times" w:eastAsia="Times New Roman" w:hAnsi="Times" w:cs="Times New Roman"/>
      <w:b/>
      <w:sz w:val="24"/>
      <w:szCs w:val="20"/>
      <w:lang w:eastAsia="de-D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E7FB9"/>
    <w:rPr>
      <w:rFonts w:ascii="Times" w:eastAsia="Times New Roman" w:hAnsi="Times" w:cs="Times New Roman"/>
      <w:b/>
      <w:sz w:val="24"/>
      <w:szCs w:val="20"/>
      <w:lang w:eastAsia="de-D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0E7F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de-DE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662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Courier New" w:hAnsi="Courier New" w:cs="Courier New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66223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F24EC"/>
    <w:rPr>
      <w:color w:val="808080"/>
      <w:shd w:val="clear" w:color="auto" w:fill="E6E6E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6F24EC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A2699"/>
    <w:pPr>
      <w:numPr>
        <w:ilvl w:val="1"/>
      </w:numPr>
      <w:spacing w:after="160"/>
      <w:ind w:firstLine="238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A2699"/>
    <w:rPr>
      <w:rFonts w:eastAsiaTheme="minorEastAsia"/>
      <w:color w:val="5A5A5A" w:themeColor="text1" w:themeTint="A5"/>
      <w:spacing w:val="15"/>
      <w:lang w:val="en-US" w:eastAsia="de-DE"/>
    </w:rPr>
  </w:style>
  <w:style w:type="paragraph" w:styleId="Legenda">
    <w:name w:val="caption"/>
    <w:basedOn w:val="Normal"/>
    <w:next w:val="Normal"/>
    <w:uiPriority w:val="35"/>
    <w:unhideWhenUsed/>
    <w:qFormat/>
    <w:rsid w:val="007374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ongoosejs.com/" TargetMode="External"/><Relationship Id="rId18" Type="http://schemas.openxmlformats.org/officeDocument/2006/relationships/hyperlink" Target="https://getbootstrap.com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://localhost:8000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ongodb.com/" TargetMode="External"/><Relationship Id="rId17" Type="http://schemas.openxmlformats.org/officeDocument/2006/relationships/hyperlink" Target="https://datatables.net/" TargetMode="External"/><Relationship Id="rId25" Type="http://schemas.openxmlformats.org/officeDocument/2006/relationships/image" Target="media/image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jquery.com/" TargetMode="External"/><Relationship Id="rId20" Type="http://schemas.openxmlformats.org/officeDocument/2006/relationships/hyperlink" Target="https://nodejs.org/en/download/" TargetMode="External"/><Relationship Id="rId29" Type="http://schemas.openxmlformats.org/officeDocument/2006/relationships/hyperlink" Target="https://datatables.ne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8160070@estg.ipp.pt" TargetMode="External"/><Relationship Id="rId24" Type="http://schemas.openxmlformats.org/officeDocument/2006/relationships/image" Target="media/image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intedlama/passport-local-mongoose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hyperlink" Target="mailto:8160058@estg.ipp.pt" TargetMode="External"/><Relationship Id="rId19" Type="http://schemas.openxmlformats.org/officeDocument/2006/relationships/hyperlink" Target="https://www.mongodb.com/download-center?jmp=nav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@estg.ipp.pt" TargetMode="External"/><Relationship Id="rId14" Type="http://schemas.openxmlformats.org/officeDocument/2006/relationships/hyperlink" Target="http://www.passportjs.org/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00B19-F975-454D-9894-1207020BA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11</Pages>
  <Words>2388</Words>
  <Characters>12901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Oliveira</dc:creator>
  <cp:keywords/>
  <dc:description/>
  <cp:lastModifiedBy>Bruno Cunha</cp:lastModifiedBy>
  <cp:revision>34</cp:revision>
  <dcterms:created xsi:type="dcterms:W3CDTF">2017-11-16T12:12:00Z</dcterms:created>
  <dcterms:modified xsi:type="dcterms:W3CDTF">2018-07-15T12:55:00Z</dcterms:modified>
</cp:coreProperties>
</file>