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54B1B" w14:textId="2B40A815" w:rsidR="00E45943" w:rsidRDefault="00E45943" w:rsidP="00E45943">
      <w:pPr>
        <w:spacing w:line="276" w:lineRule="auto"/>
        <w:jc w:val="both"/>
        <w:rPr>
          <w:rFonts w:ascii="Arial Narrow" w:hAnsi="Arial Narrow" w:cstheme="minorHAnsi"/>
          <w:b/>
          <w:bCs/>
          <w:sz w:val="24"/>
          <w:lang w:val="es-ES"/>
        </w:rPr>
      </w:pPr>
      <w:r w:rsidRPr="00E45943">
        <w:rPr>
          <w:rFonts w:ascii="Arial Narrow" w:hAnsi="Arial Narrow" w:cstheme="minorHAnsi"/>
          <w:b/>
          <w:bCs/>
          <w:sz w:val="24"/>
          <w:lang w:val="es-ES"/>
        </w:rPr>
        <w:t>Protocolo de Investigación</w:t>
      </w:r>
    </w:p>
    <w:p w14:paraId="5621DFF8" w14:textId="77777777" w:rsidR="00E45943" w:rsidRPr="00E45943" w:rsidRDefault="00E45943" w:rsidP="00E45943">
      <w:pPr>
        <w:spacing w:line="276" w:lineRule="auto"/>
        <w:jc w:val="both"/>
        <w:rPr>
          <w:rFonts w:ascii="Arial Narrow" w:hAnsi="Arial Narrow" w:cstheme="minorHAnsi"/>
          <w:b/>
          <w:bCs/>
          <w:sz w:val="24"/>
          <w:lang w:val="es-ES"/>
        </w:rPr>
      </w:pPr>
    </w:p>
    <w:p w14:paraId="15DF3702" w14:textId="77777777" w:rsid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b/>
          <w:bCs/>
          <w:sz w:val="24"/>
          <w:lang w:val="es-ES"/>
        </w:rPr>
        <w:t>Título del Proyecto:</w:t>
      </w:r>
      <w:r w:rsidRPr="00E45943">
        <w:rPr>
          <w:rFonts w:ascii="Arial Narrow" w:hAnsi="Arial Narrow" w:cstheme="minorHAnsi"/>
          <w:sz w:val="24"/>
          <w:lang w:val="es-ES"/>
        </w:rPr>
        <w:t xml:space="preserve"> Evaluación del impacto pedagógico de un </w:t>
      </w:r>
      <w:proofErr w:type="spellStart"/>
      <w:r w:rsidRPr="00E45943">
        <w:rPr>
          <w:rFonts w:ascii="Arial Narrow" w:hAnsi="Arial Narrow" w:cstheme="minorHAnsi"/>
          <w:i/>
          <w:iCs/>
          <w:sz w:val="24"/>
          <w:lang w:val="es-ES"/>
        </w:rPr>
        <w:t>serious</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game</w:t>
      </w:r>
      <w:proofErr w:type="spellEnd"/>
      <w:r w:rsidRPr="00E45943">
        <w:rPr>
          <w:rFonts w:ascii="Arial Narrow" w:hAnsi="Arial Narrow" w:cstheme="minorHAnsi"/>
          <w:sz w:val="24"/>
          <w:lang w:val="es-ES"/>
        </w:rPr>
        <w:t xml:space="preserve"> inmersivo en el dimensionamiento de sistemas fotovoltaicos autónomos mediante una metodología híbrida.</w:t>
      </w:r>
    </w:p>
    <w:p w14:paraId="68E62F84" w14:textId="77777777" w:rsidR="00BE5B9E" w:rsidRDefault="00BE5B9E" w:rsidP="00E45943">
      <w:pPr>
        <w:spacing w:line="276" w:lineRule="auto"/>
        <w:jc w:val="both"/>
        <w:rPr>
          <w:rFonts w:ascii="Arial Narrow" w:hAnsi="Arial Narrow" w:cstheme="minorHAnsi"/>
          <w:b/>
          <w:bCs/>
          <w:sz w:val="24"/>
          <w:lang w:val="es-ES"/>
        </w:rPr>
      </w:pPr>
    </w:p>
    <w:p w14:paraId="0B17D21B" w14:textId="6B07E53D" w:rsidR="00E45943" w:rsidRPr="00BE5B9E" w:rsidRDefault="00E45943" w:rsidP="00E45943">
      <w:pPr>
        <w:spacing w:line="276" w:lineRule="auto"/>
        <w:jc w:val="both"/>
        <w:rPr>
          <w:rFonts w:ascii="Arial Narrow" w:hAnsi="Arial Narrow" w:cstheme="minorHAnsi"/>
          <w:b/>
          <w:bCs/>
          <w:sz w:val="24"/>
          <w:lang w:val="en-US"/>
        </w:rPr>
      </w:pPr>
      <w:r w:rsidRPr="00BE5B9E">
        <w:rPr>
          <w:rFonts w:ascii="Arial Narrow" w:hAnsi="Arial Narrow" w:cstheme="minorHAnsi"/>
          <w:b/>
          <w:bCs/>
          <w:sz w:val="24"/>
          <w:lang w:val="es-ES"/>
        </w:rPr>
        <w:t>Investigador Responsable:</w:t>
      </w:r>
      <w:r w:rsidR="00BE5B9E">
        <w:rPr>
          <w:rFonts w:ascii="Arial Narrow" w:hAnsi="Arial Narrow" w:cstheme="minorHAnsi"/>
          <w:b/>
          <w:bCs/>
          <w:sz w:val="24"/>
          <w:lang w:val="es-ES"/>
        </w:rPr>
        <w:t xml:space="preserve"> </w:t>
      </w:r>
      <w:proofErr w:type="spellStart"/>
      <w:r w:rsidR="00BE5B9E" w:rsidRPr="00BE5B9E">
        <w:rPr>
          <w:rFonts w:ascii="Arial Narrow" w:hAnsi="Arial Narrow" w:cstheme="minorHAnsi"/>
          <w:sz w:val="24"/>
          <w:lang w:val="es-ES"/>
        </w:rPr>
        <w:t>M.Sc</w:t>
      </w:r>
      <w:proofErr w:type="spellEnd"/>
      <w:r w:rsidR="00BE5B9E" w:rsidRPr="00BE5B9E">
        <w:rPr>
          <w:rFonts w:ascii="Arial Narrow" w:hAnsi="Arial Narrow" w:cstheme="minorHAnsi"/>
          <w:sz w:val="24"/>
          <w:lang w:val="es-ES"/>
        </w:rPr>
        <w:t>. Juan D. Guzmán</w:t>
      </w:r>
    </w:p>
    <w:p w14:paraId="43F5F6E1" w14:textId="77777777" w:rsidR="00E45943" w:rsidRDefault="00E45943" w:rsidP="00E45943">
      <w:pPr>
        <w:spacing w:line="276" w:lineRule="auto"/>
        <w:jc w:val="both"/>
        <w:rPr>
          <w:rFonts w:ascii="Arial Narrow" w:hAnsi="Arial Narrow" w:cstheme="minorHAnsi"/>
          <w:sz w:val="24"/>
          <w:lang w:val="es-ES"/>
        </w:rPr>
      </w:pPr>
    </w:p>
    <w:p w14:paraId="067ED94E" w14:textId="4FE68CBA" w:rsid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b/>
          <w:bCs/>
          <w:sz w:val="24"/>
          <w:lang w:val="es-ES"/>
        </w:rPr>
        <w:t>Investigadores:</w:t>
      </w:r>
      <w:r>
        <w:rPr>
          <w:rFonts w:ascii="Arial Narrow" w:hAnsi="Arial Narrow" w:cstheme="minorHAnsi"/>
          <w:sz w:val="24"/>
          <w:lang w:val="es-ES"/>
        </w:rPr>
        <w:t xml:space="preserve"> PhD. Diego E. Guzmán, </w:t>
      </w:r>
      <w:proofErr w:type="spellStart"/>
      <w:r>
        <w:rPr>
          <w:rFonts w:ascii="Arial Narrow" w:hAnsi="Arial Narrow" w:cstheme="minorHAnsi"/>
          <w:sz w:val="24"/>
          <w:lang w:val="es-ES"/>
        </w:rPr>
        <w:t>M.Sc</w:t>
      </w:r>
      <w:proofErr w:type="spellEnd"/>
      <w:r>
        <w:rPr>
          <w:rFonts w:ascii="Arial Narrow" w:hAnsi="Arial Narrow" w:cstheme="minorHAnsi"/>
          <w:sz w:val="24"/>
          <w:lang w:val="es-ES"/>
        </w:rPr>
        <w:t xml:space="preserve">. Juan José Piamba, </w:t>
      </w:r>
      <w:proofErr w:type="spellStart"/>
      <w:r>
        <w:rPr>
          <w:rFonts w:ascii="Arial Narrow" w:hAnsi="Arial Narrow" w:cstheme="minorHAnsi"/>
          <w:sz w:val="24"/>
          <w:lang w:val="es-ES"/>
        </w:rPr>
        <w:t>Est</w:t>
      </w:r>
      <w:proofErr w:type="spellEnd"/>
      <w:r>
        <w:rPr>
          <w:rFonts w:ascii="Arial Narrow" w:hAnsi="Arial Narrow" w:cstheme="minorHAnsi"/>
          <w:sz w:val="24"/>
          <w:lang w:val="es-ES"/>
        </w:rPr>
        <w:t xml:space="preserve">. Luis Alejandro </w:t>
      </w:r>
      <w:r w:rsidR="00BE5B9E">
        <w:rPr>
          <w:rFonts w:ascii="Arial Narrow" w:hAnsi="Arial Narrow" w:cstheme="minorHAnsi"/>
          <w:sz w:val="24"/>
          <w:lang w:val="es-ES"/>
        </w:rPr>
        <w:t>Martínez</w:t>
      </w:r>
      <w:r>
        <w:rPr>
          <w:rFonts w:ascii="Arial Narrow" w:hAnsi="Arial Narrow" w:cstheme="minorHAnsi"/>
          <w:sz w:val="24"/>
          <w:lang w:val="es-ES"/>
        </w:rPr>
        <w:t>.</w:t>
      </w:r>
    </w:p>
    <w:p w14:paraId="61EDEB53" w14:textId="77777777" w:rsidR="00E45943" w:rsidRDefault="00E45943" w:rsidP="00E45943">
      <w:pPr>
        <w:spacing w:line="276" w:lineRule="auto"/>
        <w:jc w:val="both"/>
        <w:rPr>
          <w:rFonts w:ascii="Arial Narrow" w:hAnsi="Arial Narrow" w:cstheme="minorHAnsi"/>
          <w:sz w:val="24"/>
          <w:lang w:val="es-ES"/>
        </w:rPr>
      </w:pPr>
    </w:p>
    <w:p w14:paraId="3859574E" w14:textId="3B872DD5" w:rsid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b/>
          <w:bCs/>
          <w:sz w:val="24"/>
          <w:lang w:val="es-ES"/>
        </w:rPr>
        <w:t>Institución:</w:t>
      </w:r>
      <w:r>
        <w:rPr>
          <w:rFonts w:ascii="Arial Narrow" w:hAnsi="Arial Narrow" w:cstheme="minorHAnsi"/>
          <w:sz w:val="24"/>
          <w:lang w:val="es-ES"/>
        </w:rPr>
        <w:t xml:space="preserve"> Fundación Universitaria de Popayán, Universidad Nacional Abierta y a Distancia.</w:t>
      </w:r>
    </w:p>
    <w:p w14:paraId="13FAC4A5" w14:textId="77777777" w:rsidR="00E45943" w:rsidRDefault="00E45943" w:rsidP="00E45943">
      <w:pPr>
        <w:spacing w:line="276" w:lineRule="auto"/>
        <w:jc w:val="both"/>
        <w:rPr>
          <w:rFonts w:ascii="Arial Narrow" w:hAnsi="Arial Narrow" w:cstheme="minorHAnsi"/>
          <w:b/>
          <w:bCs/>
          <w:sz w:val="24"/>
          <w:lang w:val="es-ES"/>
        </w:rPr>
      </w:pPr>
    </w:p>
    <w:p w14:paraId="7F1D0030" w14:textId="7F69AC0F" w:rsid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b/>
          <w:bCs/>
          <w:sz w:val="24"/>
          <w:lang w:val="es-ES"/>
        </w:rPr>
        <w:t>Programa Académico:</w:t>
      </w:r>
      <w:r>
        <w:rPr>
          <w:rFonts w:ascii="Arial Narrow" w:hAnsi="Arial Narrow" w:cstheme="minorHAnsi"/>
          <w:sz w:val="24"/>
          <w:lang w:val="es-ES"/>
        </w:rPr>
        <w:t xml:space="preserve"> Ingeniería Industrial</w:t>
      </w:r>
    </w:p>
    <w:p w14:paraId="0D462CF4" w14:textId="77777777" w:rsidR="00E45943" w:rsidRDefault="00E45943" w:rsidP="00E45943">
      <w:pPr>
        <w:spacing w:line="276" w:lineRule="auto"/>
        <w:jc w:val="both"/>
        <w:rPr>
          <w:rFonts w:ascii="Arial Narrow" w:hAnsi="Arial Narrow" w:cstheme="minorHAnsi"/>
          <w:sz w:val="24"/>
          <w:lang w:val="es-ES"/>
        </w:rPr>
      </w:pPr>
    </w:p>
    <w:p w14:paraId="7D88A2C3" w14:textId="77777777" w:rsidR="00E45943" w:rsidRPr="00E45943" w:rsidRDefault="00E45943" w:rsidP="00E45943">
      <w:pPr>
        <w:spacing w:line="276" w:lineRule="auto"/>
        <w:jc w:val="both"/>
        <w:rPr>
          <w:rFonts w:ascii="Arial Narrow" w:hAnsi="Arial Narrow" w:cstheme="minorHAnsi"/>
          <w:sz w:val="24"/>
          <w:lang w:val="es-ES"/>
        </w:rPr>
      </w:pPr>
    </w:p>
    <w:p w14:paraId="2F4E064B" w14:textId="77777777" w:rsidR="00E45943" w:rsidRPr="00E45943" w:rsidRDefault="00E45943" w:rsidP="00E45943">
      <w:pPr>
        <w:spacing w:line="276" w:lineRule="auto"/>
        <w:jc w:val="both"/>
        <w:rPr>
          <w:rFonts w:ascii="Arial Narrow" w:hAnsi="Arial Narrow" w:cstheme="minorHAnsi"/>
          <w:b/>
          <w:bCs/>
          <w:sz w:val="24"/>
          <w:lang w:val="es-ES"/>
        </w:rPr>
      </w:pPr>
      <w:r w:rsidRPr="00E45943">
        <w:rPr>
          <w:rFonts w:ascii="Arial Narrow" w:hAnsi="Arial Narrow" w:cstheme="minorHAnsi"/>
          <w:b/>
          <w:bCs/>
          <w:sz w:val="24"/>
          <w:lang w:val="es-ES"/>
        </w:rPr>
        <w:t>1. Resumen y Justificación Técnica</w:t>
      </w:r>
    </w:p>
    <w:p w14:paraId="5F54386C" w14:textId="77777777" w:rsid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sz w:val="24"/>
          <w:lang w:val="es-ES"/>
        </w:rPr>
        <w:t xml:space="preserve">La transición hacia fuentes de energía sostenibles exige que los futuros ingenieros industriales adquieran competencias técnicas sólidas para el diseño de sistemas de generación limpia. En contextos regionales con alto potencial energético, como el departamento del </w:t>
      </w:r>
      <w:proofErr w:type="gramStart"/>
      <w:r w:rsidRPr="00E45943">
        <w:rPr>
          <w:rFonts w:ascii="Arial Narrow" w:hAnsi="Arial Narrow" w:cstheme="minorHAnsi"/>
          <w:sz w:val="24"/>
          <w:lang w:val="es-ES"/>
        </w:rPr>
        <w:t>Cauca ,</w:t>
      </w:r>
      <w:proofErr w:type="gramEnd"/>
      <w:r w:rsidRPr="00E45943">
        <w:rPr>
          <w:rFonts w:ascii="Arial Narrow" w:hAnsi="Arial Narrow" w:cstheme="minorHAnsi"/>
          <w:sz w:val="24"/>
          <w:lang w:val="es-ES"/>
        </w:rPr>
        <w:t xml:space="preserve"> el diseño de sistemas fotovoltaicos autónomos (</w:t>
      </w:r>
      <w:r w:rsidRPr="00E45943">
        <w:rPr>
          <w:rFonts w:ascii="Arial Narrow" w:hAnsi="Arial Narrow" w:cstheme="minorHAnsi"/>
          <w:i/>
          <w:iCs/>
          <w:sz w:val="24"/>
          <w:lang w:val="es-ES"/>
        </w:rPr>
        <w:t>off-</w:t>
      </w:r>
      <w:proofErr w:type="spellStart"/>
      <w:r w:rsidRPr="00E45943">
        <w:rPr>
          <w:rFonts w:ascii="Arial Narrow" w:hAnsi="Arial Narrow" w:cstheme="minorHAnsi"/>
          <w:i/>
          <w:iCs/>
          <w:sz w:val="24"/>
          <w:lang w:val="es-ES"/>
        </w:rPr>
        <w:t>grid</w:t>
      </w:r>
      <w:proofErr w:type="spellEnd"/>
      <w:r w:rsidRPr="00E45943">
        <w:rPr>
          <w:rFonts w:ascii="Arial Narrow" w:hAnsi="Arial Narrow" w:cstheme="minorHAnsi"/>
          <w:sz w:val="24"/>
          <w:lang w:val="es-ES"/>
        </w:rPr>
        <w:t xml:space="preserve">) es fundamental para solucionar problemas de suministro en zonas rurales no interconectadas. Sin embargo, la formación práctica suele verse limitada por los altos costos de la infraestructura física necesaria. Para superar esta barrera, este proyecto propone la implementación de un </w:t>
      </w:r>
      <w:proofErr w:type="spellStart"/>
      <w:r w:rsidRPr="00E45943">
        <w:rPr>
          <w:rFonts w:ascii="Arial Narrow" w:hAnsi="Arial Narrow" w:cstheme="minorHAnsi"/>
          <w:i/>
          <w:iCs/>
          <w:sz w:val="24"/>
          <w:lang w:val="es-ES"/>
        </w:rPr>
        <w:t>serious</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game</w:t>
      </w:r>
      <w:proofErr w:type="spellEnd"/>
      <w:r w:rsidRPr="00E45943">
        <w:rPr>
          <w:rFonts w:ascii="Arial Narrow" w:hAnsi="Arial Narrow" w:cstheme="minorHAnsi"/>
          <w:sz w:val="24"/>
          <w:lang w:val="es-ES"/>
        </w:rPr>
        <w:t xml:space="preserve"> en Realidad Virtual (RV) que sitúa al estudiante en un escenario residencial interactivo (una "mudanza"). El presente protocolo detalla el diseño experimental orientado a evaluar la efectividad pedagógica, la carga cognitiva y la experiencia de usuario de esta herramienta inmersiva híbrida, comparándola con los métodos tradicionales de enseñanza en instrumentación industrial.</w:t>
      </w:r>
    </w:p>
    <w:p w14:paraId="73688677" w14:textId="77777777" w:rsidR="00BE5B9E" w:rsidRPr="00E45943" w:rsidRDefault="00BE5B9E" w:rsidP="00E45943">
      <w:pPr>
        <w:spacing w:line="276" w:lineRule="auto"/>
        <w:jc w:val="both"/>
        <w:rPr>
          <w:rFonts w:ascii="Arial Narrow" w:hAnsi="Arial Narrow" w:cstheme="minorHAnsi"/>
          <w:sz w:val="24"/>
          <w:lang w:val="es-ES"/>
        </w:rPr>
      </w:pPr>
    </w:p>
    <w:p w14:paraId="3D056485" w14:textId="77777777" w:rsidR="00E45943" w:rsidRPr="00E45943" w:rsidRDefault="00E45943" w:rsidP="00E45943">
      <w:pPr>
        <w:spacing w:line="276" w:lineRule="auto"/>
        <w:jc w:val="both"/>
        <w:rPr>
          <w:rFonts w:ascii="Arial Narrow" w:hAnsi="Arial Narrow" w:cstheme="minorHAnsi"/>
          <w:b/>
          <w:bCs/>
          <w:sz w:val="24"/>
          <w:lang w:val="es-ES"/>
        </w:rPr>
      </w:pPr>
      <w:r w:rsidRPr="00E45943">
        <w:rPr>
          <w:rFonts w:ascii="Arial Narrow" w:hAnsi="Arial Narrow" w:cstheme="minorHAnsi"/>
          <w:b/>
          <w:bCs/>
          <w:sz w:val="24"/>
          <w:lang w:val="es-ES"/>
        </w:rPr>
        <w:t>2. Objetivos de la Investigación</w:t>
      </w:r>
    </w:p>
    <w:p w14:paraId="12EE21A1" w14:textId="77777777" w:rsidR="00E45943" w:rsidRP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sz w:val="24"/>
          <w:lang w:val="es-ES"/>
        </w:rPr>
        <w:t xml:space="preserve">El objetivo general de este estudio es evaluar la efectividad pedagógica, la carga cognitiva y el nivel de </w:t>
      </w:r>
      <w:proofErr w:type="spellStart"/>
      <w:r w:rsidRPr="00E45943">
        <w:rPr>
          <w:rFonts w:ascii="Arial Narrow" w:hAnsi="Arial Narrow" w:cstheme="minorHAnsi"/>
          <w:sz w:val="24"/>
          <w:lang w:val="es-ES"/>
        </w:rPr>
        <w:t>cibermareo</w:t>
      </w:r>
      <w:proofErr w:type="spellEnd"/>
      <w:r w:rsidRPr="00E45943">
        <w:rPr>
          <w:rFonts w:ascii="Arial Narrow" w:hAnsi="Arial Narrow" w:cstheme="minorHAnsi"/>
          <w:sz w:val="24"/>
          <w:lang w:val="es-ES"/>
        </w:rPr>
        <w:t xml:space="preserve"> asociados al uso de un entorno de realidad virtual inmersiva para el dimensionamiento matemático de sistemas fotovoltaicos autónomos en estudiantes de ingeniería. Para alcanzar esta meta, se plantean los siguientes objetivos específicos:</w:t>
      </w:r>
    </w:p>
    <w:p w14:paraId="548CD2C3" w14:textId="77777777" w:rsidR="00E45943" w:rsidRPr="00E45943" w:rsidRDefault="00E45943" w:rsidP="00E45943">
      <w:pPr>
        <w:numPr>
          <w:ilvl w:val="0"/>
          <w:numId w:val="2"/>
        </w:numPr>
        <w:spacing w:line="276" w:lineRule="auto"/>
        <w:jc w:val="both"/>
        <w:rPr>
          <w:rFonts w:ascii="Arial Narrow" w:hAnsi="Arial Narrow" w:cstheme="minorHAnsi"/>
          <w:sz w:val="24"/>
          <w:lang w:val="es-ES"/>
        </w:rPr>
      </w:pPr>
      <w:r w:rsidRPr="00E45943">
        <w:rPr>
          <w:rFonts w:ascii="Arial Narrow" w:hAnsi="Arial Narrow" w:cstheme="minorHAnsi"/>
          <w:sz w:val="24"/>
          <w:lang w:val="es-ES"/>
        </w:rPr>
        <w:t xml:space="preserve">Comparar el rendimiento académico y la asimilación técnica (medida a través de un </w:t>
      </w:r>
      <w:proofErr w:type="spellStart"/>
      <w:r w:rsidRPr="00E45943">
        <w:rPr>
          <w:rFonts w:ascii="Arial Narrow" w:hAnsi="Arial Narrow" w:cstheme="minorHAnsi"/>
          <w:sz w:val="24"/>
          <w:lang w:val="es-ES"/>
        </w:rPr>
        <w:t>pre-test</w:t>
      </w:r>
      <w:proofErr w:type="spellEnd"/>
      <w:r w:rsidRPr="00E45943">
        <w:rPr>
          <w:rFonts w:ascii="Arial Narrow" w:hAnsi="Arial Narrow" w:cstheme="minorHAnsi"/>
          <w:sz w:val="24"/>
          <w:lang w:val="es-ES"/>
        </w:rPr>
        <w:t xml:space="preserve"> y un </w:t>
      </w:r>
      <w:proofErr w:type="spellStart"/>
      <w:r w:rsidRPr="00E45943">
        <w:rPr>
          <w:rFonts w:ascii="Arial Narrow" w:hAnsi="Arial Narrow" w:cstheme="minorHAnsi"/>
          <w:sz w:val="24"/>
          <w:lang w:val="es-ES"/>
        </w:rPr>
        <w:t>post-test</w:t>
      </w:r>
      <w:proofErr w:type="spellEnd"/>
      <w:r w:rsidRPr="00E45943">
        <w:rPr>
          <w:rFonts w:ascii="Arial Narrow" w:hAnsi="Arial Narrow" w:cstheme="minorHAnsi"/>
          <w:sz w:val="24"/>
          <w:lang w:val="es-ES"/>
        </w:rPr>
        <w:t>) entre un grupo experimental que utiliza la metodología híbrida con RV y un grupo de control sometido a instrucción tradicional.</w:t>
      </w:r>
    </w:p>
    <w:p w14:paraId="397E624D" w14:textId="77777777" w:rsidR="00E45943" w:rsidRPr="00E45943" w:rsidRDefault="00E45943" w:rsidP="00E45943">
      <w:pPr>
        <w:numPr>
          <w:ilvl w:val="0"/>
          <w:numId w:val="2"/>
        </w:numPr>
        <w:spacing w:line="276" w:lineRule="auto"/>
        <w:jc w:val="both"/>
        <w:rPr>
          <w:rFonts w:ascii="Arial Narrow" w:hAnsi="Arial Narrow" w:cstheme="minorHAnsi"/>
          <w:sz w:val="24"/>
          <w:lang w:val="es-ES"/>
        </w:rPr>
      </w:pPr>
      <w:r w:rsidRPr="00E45943">
        <w:rPr>
          <w:rFonts w:ascii="Arial Narrow" w:hAnsi="Arial Narrow" w:cstheme="minorHAnsi"/>
          <w:sz w:val="24"/>
          <w:lang w:val="es-ES"/>
        </w:rPr>
        <w:t xml:space="preserve">Medir la satisfacción y experiencia de usuario del </w:t>
      </w:r>
      <w:proofErr w:type="spellStart"/>
      <w:r w:rsidRPr="00E45943">
        <w:rPr>
          <w:rFonts w:ascii="Arial Narrow" w:hAnsi="Arial Narrow" w:cstheme="minorHAnsi"/>
          <w:i/>
          <w:iCs/>
          <w:sz w:val="24"/>
          <w:lang w:val="es-ES"/>
        </w:rPr>
        <w:t>serious</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game</w:t>
      </w:r>
      <w:proofErr w:type="spellEnd"/>
      <w:r w:rsidRPr="00E45943">
        <w:rPr>
          <w:rFonts w:ascii="Arial Narrow" w:hAnsi="Arial Narrow" w:cstheme="minorHAnsi"/>
          <w:sz w:val="24"/>
          <w:lang w:val="es-ES"/>
        </w:rPr>
        <w:t xml:space="preserve"> utilizando la escala estandarizada GUESS-18.</w:t>
      </w:r>
    </w:p>
    <w:p w14:paraId="408DE72F" w14:textId="77777777" w:rsidR="00E45943" w:rsidRPr="00E45943" w:rsidRDefault="00E45943" w:rsidP="00E45943">
      <w:pPr>
        <w:numPr>
          <w:ilvl w:val="0"/>
          <w:numId w:val="2"/>
        </w:numPr>
        <w:spacing w:line="276" w:lineRule="auto"/>
        <w:jc w:val="both"/>
        <w:rPr>
          <w:rFonts w:ascii="Arial Narrow" w:hAnsi="Arial Narrow" w:cstheme="minorHAnsi"/>
          <w:sz w:val="24"/>
          <w:lang w:val="es-ES"/>
        </w:rPr>
      </w:pPr>
      <w:r w:rsidRPr="00E45943">
        <w:rPr>
          <w:rFonts w:ascii="Arial Narrow" w:hAnsi="Arial Narrow" w:cstheme="minorHAnsi"/>
          <w:sz w:val="24"/>
          <w:lang w:val="es-ES"/>
        </w:rPr>
        <w:t xml:space="preserve">Cuantificar los efectos adversos de la inmersión tecnológica evaluando la sintomatología de </w:t>
      </w:r>
      <w:proofErr w:type="spellStart"/>
      <w:r w:rsidRPr="00E45943">
        <w:rPr>
          <w:rFonts w:ascii="Arial Narrow" w:hAnsi="Arial Narrow" w:cstheme="minorHAnsi"/>
          <w:sz w:val="24"/>
          <w:lang w:val="es-ES"/>
        </w:rPr>
        <w:t>cibermareo</w:t>
      </w:r>
      <w:proofErr w:type="spellEnd"/>
      <w:r w:rsidRPr="00E45943">
        <w:rPr>
          <w:rFonts w:ascii="Arial Narrow" w:hAnsi="Arial Narrow" w:cstheme="minorHAnsi"/>
          <w:sz w:val="24"/>
          <w:lang w:val="es-ES"/>
        </w:rPr>
        <w:t xml:space="preserve"> a través de los cuestionarios VRSQ, CSQ-VR y FMS.</w:t>
      </w:r>
    </w:p>
    <w:p w14:paraId="1EEACD4B" w14:textId="77777777" w:rsidR="00E45943" w:rsidRPr="00E45943" w:rsidRDefault="00E45943" w:rsidP="00E45943">
      <w:pPr>
        <w:numPr>
          <w:ilvl w:val="0"/>
          <w:numId w:val="2"/>
        </w:numPr>
        <w:spacing w:line="276" w:lineRule="auto"/>
        <w:jc w:val="both"/>
        <w:rPr>
          <w:rFonts w:ascii="Arial Narrow" w:hAnsi="Arial Narrow" w:cstheme="minorHAnsi"/>
          <w:sz w:val="24"/>
          <w:lang w:val="es-ES"/>
        </w:rPr>
      </w:pPr>
      <w:r w:rsidRPr="00E45943">
        <w:rPr>
          <w:rFonts w:ascii="Arial Narrow" w:hAnsi="Arial Narrow" w:cstheme="minorHAnsi"/>
          <w:sz w:val="24"/>
          <w:lang w:val="es-ES"/>
        </w:rPr>
        <w:lastRenderedPageBreak/>
        <w:t>Determinar las diferencias en la carga de trabajo mental exigida por ambas metodologías utilizando el índice SIM-TLX (o NASA-TLX).</w:t>
      </w:r>
    </w:p>
    <w:p w14:paraId="4702D848" w14:textId="77777777" w:rsidR="00BE5B9E" w:rsidRDefault="00BE5B9E" w:rsidP="00E45943">
      <w:pPr>
        <w:spacing w:line="276" w:lineRule="auto"/>
        <w:jc w:val="both"/>
        <w:rPr>
          <w:rFonts w:ascii="Arial Narrow" w:hAnsi="Arial Narrow" w:cstheme="minorHAnsi"/>
          <w:b/>
          <w:bCs/>
          <w:sz w:val="24"/>
          <w:lang w:val="es-ES"/>
        </w:rPr>
      </w:pPr>
    </w:p>
    <w:p w14:paraId="30D27A35" w14:textId="0BFB6949" w:rsidR="00E45943" w:rsidRPr="00E45943" w:rsidRDefault="00E45943" w:rsidP="00E45943">
      <w:pPr>
        <w:spacing w:line="276" w:lineRule="auto"/>
        <w:jc w:val="both"/>
        <w:rPr>
          <w:rFonts w:ascii="Arial Narrow" w:hAnsi="Arial Narrow" w:cstheme="minorHAnsi"/>
          <w:b/>
          <w:bCs/>
          <w:sz w:val="24"/>
          <w:lang w:val="es-ES"/>
        </w:rPr>
      </w:pPr>
      <w:r w:rsidRPr="00E45943">
        <w:rPr>
          <w:rFonts w:ascii="Arial Narrow" w:hAnsi="Arial Narrow" w:cstheme="minorHAnsi"/>
          <w:b/>
          <w:bCs/>
          <w:sz w:val="24"/>
          <w:lang w:val="es-ES"/>
        </w:rPr>
        <w:t>3. Metodología y Diseño Experimental</w:t>
      </w:r>
    </w:p>
    <w:p w14:paraId="15A7136E" w14:textId="77777777" w:rsidR="00E45943" w:rsidRP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sz w:val="24"/>
          <w:lang w:val="es-ES"/>
        </w:rPr>
        <w:t xml:space="preserve">La investigación se desarrollará bajo un enfoque cuantitativo con un diseño </w:t>
      </w:r>
      <w:proofErr w:type="spellStart"/>
      <w:proofErr w:type="gramStart"/>
      <w:r w:rsidRPr="00E45943">
        <w:rPr>
          <w:rFonts w:ascii="Arial Narrow" w:hAnsi="Arial Narrow" w:cstheme="minorHAnsi"/>
          <w:sz w:val="24"/>
          <w:lang w:val="es-ES"/>
        </w:rPr>
        <w:t>cuasi-experimental</w:t>
      </w:r>
      <w:proofErr w:type="spellEnd"/>
      <w:proofErr w:type="gramEnd"/>
      <w:r w:rsidRPr="00E45943">
        <w:rPr>
          <w:rFonts w:ascii="Arial Narrow" w:hAnsi="Arial Narrow" w:cstheme="minorHAnsi"/>
          <w:sz w:val="24"/>
          <w:lang w:val="es-ES"/>
        </w:rPr>
        <w:t xml:space="preserve"> de medidas repetidas (</w:t>
      </w:r>
      <w:proofErr w:type="spellStart"/>
      <w:r w:rsidRPr="00E45943">
        <w:rPr>
          <w:rFonts w:ascii="Arial Narrow" w:hAnsi="Arial Narrow" w:cstheme="minorHAnsi"/>
          <w:sz w:val="24"/>
          <w:lang w:val="es-ES"/>
        </w:rPr>
        <w:t>pre-test</w:t>
      </w:r>
      <w:proofErr w:type="spellEnd"/>
      <w:r w:rsidRPr="00E45943">
        <w:rPr>
          <w:rFonts w:ascii="Arial Narrow" w:hAnsi="Arial Narrow" w:cstheme="minorHAnsi"/>
          <w:sz w:val="24"/>
          <w:lang w:val="es-ES"/>
        </w:rPr>
        <w:t xml:space="preserve"> y </w:t>
      </w:r>
      <w:proofErr w:type="spellStart"/>
      <w:r w:rsidRPr="00E45943">
        <w:rPr>
          <w:rFonts w:ascii="Arial Narrow" w:hAnsi="Arial Narrow" w:cstheme="minorHAnsi"/>
          <w:sz w:val="24"/>
          <w:lang w:val="es-ES"/>
        </w:rPr>
        <w:t>post-test</w:t>
      </w:r>
      <w:proofErr w:type="spellEnd"/>
      <w:r w:rsidRPr="00E45943">
        <w:rPr>
          <w:rFonts w:ascii="Arial Narrow" w:hAnsi="Arial Narrow" w:cstheme="minorHAnsi"/>
          <w:sz w:val="24"/>
          <w:lang w:val="es-ES"/>
        </w:rPr>
        <w:t>) y dos grupos de estudio. La población objetivo está constituida por 15 estudiantes del programa de Ingeniería Industrial, matriculados activamente en la asignatura de Instrumentación Industrial. Para minimizar los sesgos de selección, los participantes serán asignados de manera aleatoria a dos grupos. El Grupo Experimental (n=8) ejecutará la práctica de laboratorio integrando el entorno de simulación inmersiva mediante visores Meta Quest 2 para la identificación de cargas eléctricas y la validación final del sistema. Por su parte, el Grupo de Control (n=7) realizará la misma labor de auditoría y dimensionamiento, pero empleando recursos pedagógicos tradicionales, tales como planos de planta impresos y fichas técnicas en formato 2D.</w:t>
      </w:r>
    </w:p>
    <w:p w14:paraId="45A12413" w14:textId="77777777" w:rsidR="00E45943" w:rsidRP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sz w:val="24"/>
          <w:lang w:val="es-ES"/>
        </w:rPr>
        <w:t>Para garantizar el rigor en la recolección de datos y facilitar la futura publicación de los resultados, se emplearán los siguientes instrumentos estandarizados:</w:t>
      </w:r>
    </w:p>
    <w:p w14:paraId="51F1C0D2" w14:textId="77777777" w:rsidR="00E45943" w:rsidRPr="00E45943" w:rsidRDefault="00E45943" w:rsidP="00E45943">
      <w:pPr>
        <w:numPr>
          <w:ilvl w:val="0"/>
          <w:numId w:val="3"/>
        </w:numPr>
        <w:spacing w:line="276" w:lineRule="auto"/>
        <w:jc w:val="both"/>
        <w:rPr>
          <w:rFonts w:ascii="Arial Narrow" w:hAnsi="Arial Narrow" w:cstheme="minorHAnsi"/>
          <w:sz w:val="24"/>
          <w:lang w:val="es-ES"/>
        </w:rPr>
      </w:pPr>
      <w:r w:rsidRPr="00E45943">
        <w:rPr>
          <w:rFonts w:ascii="Arial Narrow" w:hAnsi="Arial Narrow" w:cstheme="minorHAnsi"/>
          <w:b/>
          <w:bCs/>
          <w:sz w:val="24"/>
          <w:lang w:val="es-ES"/>
        </w:rPr>
        <w:t>Evaluación de Conocimiento Técnico:</w:t>
      </w:r>
      <w:r w:rsidRPr="00E45943">
        <w:rPr>
          <w:rFonts w:ascii="Arial Narrow" w:hAnsi="Arial Narrow" w:cstheme="minorHAnsi"/>
          <w:sz w:val="24"/>
          <w:lang w:val="es-ES"/>
        </w:rPr>
        <w:t xml:space="preserve"> Cuestionario estructurado aplicado antes y después de la intervención, enfocado en los principios eléctricos, la conversión de corriente AC a DC y las 8 etapas de dimensionamiento fotovoltaico.</w:t>
      </w:r>
    </w:p>
    <w:p w14:paraId="427F22EA" w14:textId="77777777" w:rsidR="00E45943" w:rsidRPr="00E45943" w:rsidRDefault="00E45943" w:rsidP="00E45943">
      <w:pPr>
        <w:numPr>
          <w:ilvl w:val="0"/>
          <w:numId w:val="3"/>
        </w:numPr>
        <w:spacing w:line="276" w:lineRule="auto"/>
        <w:jc w:val="both"/>
        <w:rPr>
          <w:rFonts w:ascii="Arial Narrow" w:hAnsi="Arial Narrow" w:cstheme="minorHAnsi"/>
          <w:sz w:val="24"/>
          <w:lang w:val="es-ES"/>
        </w:rPr>
      </w:pPr>
      <w:r w:rsidRPr="00E45943">
        <w:rPr>
          <w:rFonts w:ascii="Arial Narrow" w:hAnsi="Arial Narrow" w:cstheme="minorHAnsi"/>
          <w:b/>
          <w:bCs/>
          <w:sz w:val="24"/>
          <w:lang w:val="es-ES"/>
        </w:rPr>
        <w:t>Experiencia de Usuario en Videojuegos (GUESS-18):</w:t>
      </w:r>
      <w:r w:rsidRPr="00E45943">
        <w:rPr>
          <w:rFonts w:ascii="Arial Narrow" w:hAnsi="Arial Narrow" w:cstheme="minorHAnsi"/>
          <w:sz w:val="24"/>
          <w:lang w:val="es-ES"/>
        </w:rPr>
        <w:t xml:space="preserve"> La </w:t>
      </w:r>
      <w:proofErr w:type="spellStart"/>
      <w:r w:rsidRPr="00E45943">
        <w:rPr>
          <w:rFonts w:ascii="Arial Narrow" w:hAnsi="Arial Narrow" w:cstheme="minorHAnsi"/>
          <w:i/>
          <w:iCs/>
          <w:sz w:val="24"/>
          <w:lang w:val="es-ES"/>
        </w:rPr>
        <w:t>Game</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User</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Experience</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Satisfaction</w:t>
      </w:r>
      <w:proofErr w:type="spellEnd"/>
      <w:r w:rsidRPr="00E45943">
        <w:rPr>
          <w:rFonts w:ascii="Arial Narrow" w:hAnsi="Arial Narrow" w:cstheme="minorHAnsi"/>
          <w:i/>
          <w:iCs/>
          <w:sz w:val="24"/>
          <w:lang w:val="es-ES"/>
        </w:rPr>
        <w:t xml:space="preserve"> Scale</w:t>
      </w:r>
      <w:r w:rsidRPr="00E45943">
        <w:rPr>
          <w:rFonts w:ascii="Arial Narrow" w:hAnsi="Arial Narrow" w:cstheme="minorHAnsi"/>
          <w:sz w:val="24"/>
          <w:lang w:val="es-ES"/>
        </w:rPr>
        <w:t xml:space="preserve"> en su versión corta de 18 ítems se aplicará al grupo experimental para evaluar dimensiones como usabilidad, narrativa, inmersión y disfrute.</w:t>
      </w:r>
    </w:p>
    <w:p w14:paraId="226B30B1" w14:textId="77777777" w:rsidR="00E45943" w:rsidRPr="00E45943" w:rsidRDefault="00E45943" w:rsidP="00E45943">
      <w:pPr>
        <w:numPr>
          <w:ilvl w:val="0"/>
          <w:numId w:val="3"/>
        </w:numPr>
        <w:spacing w:line="276" w:lineRule="auto"/>
        <w:jc w:val="both"/>
        <w:rPr>
          <w:rFonts w:ascii="Arial Narrow" w:hAnsi="Arial Narrow" w:cstheme="minorHAnsi"/>
          <w:sz w:val="24"/>
          <w:lang w:val="es-ES"/>
        </w:rPr>
      </w:pPr>
      <w:r w:rsidRPr="00E45943">
        <w:rPr>
          <w:rFonts w:ascii="Arial Narrow" w:hAnsi="Arial Narrow" w:cstheme="minorHAnsi"/>
          <w:b/>
          <w:bCs/>
          <w:sz w:val="24"/>
          <w:lang w:val="es-ES"/>
        </w:rPr>
        <w:t xml:space="preserve">Evaluación Integral de </w:t>
      </w:r>
      <w:proofErr w:type="spellStart"/>
      <w:r w:rsidRPr="00E45943">
        <w:rPr>
          <w:rFonts w:ascii="Arial Narrow" w:hAnsi="Arial Narrow" w:cstheme="minorHAnsi"/>
          <w:b/>
          <w:bCs/>
          <w:sz w:val="24"/>
          <w:lang w:val="es-ES"/>
        </w:rPr>
        <w:t>Cibermareo</w:t>
      </w:r>
      <w:proofErr w:type="spellEnd"/>
      <w:r w:rsidRPr="00E45943">
        <w:rPr>
          <w:rFonts w:ascii="Arial Narrow" w:hAnsi="Arial Narrow" w:cstheme="minorHAnsi"/>
          <w:b/>
          <w:bCs/>
          <w:sz w:val="24"/>
          <w:lang w:val="es-ES"/>
        </w:rPr>
        <w:t>:</w:t>
      </w:r>
      <w:r w:rsidRPr="00E45943">
        <w:rPr>
          <w:rFonts w:ascii="Arial Narrow" w:hAnsi="Arial Narrow" w:cstheme="minorHAnsi"/>
          <w:sz w:val="24"/>
          <w:lang w:val="es-ES"/>
        </w:rPr>
        <w:t xml:space="preserve"> Se aplicará un enfoque de triangulación utilizando el </w:t>
      </w:r>
      <w:r w:rsidRPr="00E45943">
        <w:rPr>
          <w:rFonts w:ascii="Arial Narrow" w:hAnsi="Arial Narrow" w:cstheme="minorHAnsi"/>
          <w:i/>
          <w:iCs/>
          <w:sz w:val="24"/>
          <w:lang w:val="es-ES"/>
        </w:rPr>
        <w:t xml:space="preserve">Virtual Reality </w:t>
      </w:r>
      <w:proofErr w:type="spellStart"/>
      <w:r w:rsidRPr="00E45943">
        <w:rPr>
          <w:rFonts w:ascii="Arial Narrow" w:hAnsi="Arial Narrow" w:cstheme="minorHAnsi"/>
          <w:i/>
          <w:iCs/>
          <w:sz w:val="24"/>
          <w:lang w:val="es-ES"/>
        </w:rPr>
        <w:t>Sickness</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Questionnaire</w:t>
      </w:r>
      <w:proofErr w:type="spellEnd"/>
      <w:r w:rsidRPr="00E45943">
        <w:rPr>
          <w:rFonts w:ascii="Arial Narrow" w:hAnsi="Arial Narrow" w:cstheme="minorHAnsi"/>
          <w:sz w:val="24"/>
          <w:lang w:val="es-ES"/>
        </w:rPr>
        <w:t xml:space="preserve"> (VRSQ) y el </w:t>
      </w:r>
      <w:proofErr w:type="spellStart"/>
      <w:r w:rsidRPr="00E45943">
        <w:rPr>
          <w:rFonts w:ascii="Arial Narrow" w:hAnsi="Arial Narrow" w:cstheme="minorHAnsi"/>
          <w:i/>
          <w:iCs/>
          <w:sz w:val="24"/>
          <w:lang w:val="es-ES"/>
        </w:rPr>
        <w:t>Cybersickness</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Questionnaire</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for</w:t>
      </w:r>
      <w:proofErr w:type="spellEnd"/>
      <w:r w:rsidRPr="00E45943">
        <w:rPr>
          <w:rFonts w:ascii="Arial Narrow" w:hAnsi="Arial Narrow" w:cstheme="minorHAnsi"/>
          <w:i/>
          <w:iCs/>
          <w:sz w:val="24"/>
          <w:lang w:val="es-ES"/>
        </w:rPr>
        <w:t xml:space="preserve"> Virtual Reality</w:t>
      </w:r>
      <w:r w:rsidRPr="00E45943">
        <w:rPr>
          <w:rFonts w:ascii="Arial Narrow" w:hAnsi="Arial Narrow" w:cstheme="minorHAnsi"/>
          <w:sz w:val="24"/>
          <w:lang w:val="es-ES"/>
        </w:rPr>
        <w:t xml:space="preserve"> (CSQ-VR) al finalizar la exposición, complementados con la escala </w:t>
      </w:r>
      <w:r w:rsidRPr="00E45943">
        <w:rPr>
          <w:rFonts w:ascii="Arial Narrow" w:hAnsi="Arial Narrow" w:cstheme="minorHAnsi"/>
          <w:i/>
          <w:iCs/>
          <w:sz w:val="24"/>
          <w:lang w:val="es-ES"/>
        </w:rPr>
        <w:t xml:space="preserve">Fast </w:t>
      </w:r>
      <w:proofErr w:type="spellStart"/>
      <w:r w:rsidRPr="00E45943">
        <w:rPr>
          <w:rFonts w:ascii="Arial Narrow" w:hAnsi="Arial Narrow" w:cstheme="minorHAnsi"/>
          <w:i/>
          <w:iCs/>
          <w:sz w:val="24"/>
          <w:lang w:val="es-ES"/>
        </w:rPr>
        <w:t>Motion</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Sickness</w:t>
      </w:r>
      <w:proofErr w:type="spellEnd"/>
      <w:r w:rsidRPr="00E45943">
        <w:rPr>
          <w:rFonts w:ascii="Arial Narrow" w:hAnsi="Arial Narrow" w:cstheme="minorHAnsi"/>
          <w:i/>
          <w:iCs/>
          <w:sz w:val="24"/>
          <w:lang w:val="es-ES"/>
        </w:rPr>
        <w:t xml:space="preserve"> Score</w:t>
      </w:r>
      <w:r w:rsidRPr="00E45943">
        <w:rPr>
          <w:rFonts w:ascii="Arial Narrow" w:hAnsi="Arial Narrow" w:cstheme="minorHAnsi"/>
          <w:sz w:val="24"/>
          <w:lang w:val="es-ES"/>
        </w:rPr>
        <w:t xml:space="preserve"> (FMS) para realizar mediciones rápidas de tolerancia durante la simulación.</w:t>
      </w:r>
    </w:p>
    <w:p w14:paraId="0537CD4C" w14:textId="77777777" w:rsidR="00E45943" w:rsidRPr="00E45943" w:rsidRDefault="00E45943" w:rsidP="00E45943">
      <w:pPr>
        <w:numPr>
          <w:ilvl w:val="0"/>
          <w:numId w:val="3"/>
        </w:numPr>
        <w:spacing w:line="276" w:lineRule="auto"/>
        <w:jc w:val="both"/>
        <w:rPr>
          <w:rFonts w:ascii="Arial Narrow" w:hAnsi="Arial Narrow" w:cstheme="minorHAnsi"/>
          <w:sz w:val="24"/>
          <w:lang w:val="es-ES"/>
        </w:rPr>
      </w:pPr>
      <w:r w:rsidRPr="00E45943">
        <w:rPr>
          <w:rFonts w:ascii="Arial Narrow" w:hAnsi="Arial Narrow" w:cstheme="minorHAnsi"/>
          <w:b/>
          <w:bCs/>
          <w:sz w:val="24"/>
          <w:lang w:val="es-ES"/>
        </w:rPr>
        <w:t>Carga Cognitiva (SIM-TLX / NASA-TLX):</w:t>
      </w:r>
      <w:r w:rsidRPr="00E45943">
        <w:rPr>
          <w:rFonts w:ascii="Arial Narrow" w:hAnsi="Arial Narrow" w:cstheme="minorHAnsi"/>
          <w:sz w:val="24"/>
          <w:lang w:val="es-ES"/>
        </w:rPr>
        <w:t xml:space="preserve"> Se utilizará el </w:t>
      </w:r>
      <w:proofErr w:type="spellStart"/>
      <w:r w:rsidRPr="00E45943">
        <w:rPr>
          <w:rFonts w:ascii="Arial Narrow" w:hAnsi="Arial Narrow" w:cstheme="minorHAnsi"/>
          <w:i/>
          <w:iCs/>
          <w:sz w:val="24"/>
          <w:lang w:val="es-ES"/>
        </w:rPr>
        <w:t>Simulation</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Task</w:t>
      </w:r>
      <w:proofErr w:type="spellEnd"/>
      <w:r w:rsidRPr="00E45943">
        <w:rPr>
          <w:rFonts w:ascii="Arial Narrow" w:hAnsi="Arial Narrow" w:cstheme="minorHAnsi"/>
          <w:i/>
          <w:iCs/>
          <w:sz w:val="24"/>
          <w:lang w:val="es-ES"/>
        </w:rPr>
        <w:t xml:space="preserve"> Load </w:t>
      </w:r>
      <w:proofErr w:type="spellStart"/>
      <w:r w:rsidRPr="00E45943">
        <w:rPr>
          <w:rFonts w:ascii="Arial Narrow" w:hAnsi="Arial Narrow" w:cstheme="minorHAnsi"/>
          <w:i/>
          <w:iCs/>
          <w:sz w:val="24"/>
          <w:lang w:val="es-ES"/>
        </w:rPr>
        <w:t>Index</w:t>
      </w:r>
      <w:proofErr w:type="spellEnd"/>
      <w:r w:rsidRPr="00E45943">
        <w:rPr>
          <w:rFonts w:ascii="Arial Narrow" w:hAnsi="Arial Narrow" w:cstheme="minorHAnsi"/>
          <w:sz w:val="24"/>
          <w:lang w:val="es-ES"/>
        </w:rPr>
        <w:t xml:space="preserve"> (una adaptación del NASA-TLX específica para entornos simulados) para contrastar el esfuerzo mental, físico y la frustración que experimentan los estudiantes en el grupo experimental frente al grupo de control.</w:t>
      </w:r>
    </w:p>
    <w:p w14:paraId="76C601C8" w14:textId="77777777" w:rsidR="00BE5B9E" w:rsidRDefault="00BE5B9E" w:rsidP="00E45943">
      <w:pPr>
        <w:spacing w:line="276" w:lineRule="auto"/>
        <w:jc w:val="both"/>
        <w:rPr>
          <w:rFonts w:ascii="Arial Narrow" w:hAnsi="Arial Narrow" w:cstheme="minorHAnsi"/>
          <w:b/>
          <w:bCs/>
          <w:sz w:val="24"/>
          <w:lang w:val="es-ES"/>
        </w:rPr>
      </w:pPr>
    </w:p>
    <w:p w14:paraId="48CB8BAA" w14:textId="533015ED" w:rsidR="00E45943" w:rsidRPr="00E45943" w:rsidRDefault="00E45943" w:rsidP="00E45943">
      <w:pPr>
        <w:spacing w:line="276" w:lineRule="auto"/>
        <w:jc w:val="both"/>
        <w:rPr>
          <w:rFonts w:ascii="Arial Narrow" w:hAnsi="Arial Narrow" w:cstheme="minorHAnsi"/>
          <w:b/>
          <w:bCs/>
          <w:sz w:val="24"/>
          <w:lang w:val="es-ES"/>
        </w:rPr>
      </w:pPr>
      <w:r w:rsidRPr="00E45943">
        <w:rPr>
          <w:rFonts w:ascii="Arial Narrow" w:hAnsi="Arial Narrow" w:cstheme="minorHAnsi"/>
          <w:b/>
          <w:bCs/>
          <w:sz w:val="24"/>
          <w:lang w:val="es-ES"/>
        </w:rPr>
        <w:t>4. Procedimiento Experimental</w:t>
      </w:r>
    </w:p>
    <w:p w14:paraId="43B9D54B" w14:textId="77777777" w:rsidR="00E45943" w:rsidRP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sz w:val="24"/>
          <w:lang w:val="es-ES"/>
        </w:rPr>
        <w:t xml:space="preserve">El protocolo se ejecutará en una sesión de laboratorio controlada con una duración aproximada de 60 a 70 minutos. La sesión comenzará con una fase diagnóstica donde todos los participantes firmarán el consentimiento informado y diligenciarán el </w:t>
      </w:r>
      <w:proofErr w:type="spellStart"/>
      <w:r w:rsidRPr="00E45943">
        <w:rPr>
          <w:rFonts w:ascii="Arial Narrow" w:hAnsi="Arial Narrow" w:cstheme="minorHAnsi"/>
          <w:sz w:val="24"/>
          <w:lang w:val="es-ES"/>
        </w:rPr>
        <w:t>pre-test</w:t>
      </w:r>
      <w:proofErr w:type="spellEnd"/>
      <w:r w:rsidRPr="00E45943">
        <w:rPr>
          <w:rFonts w:ascii="Arial Narrow" w:hAnsi="Arial Narrow" w:cstheme="minorHAnsi"/>
          <w:sz w:val="24"/>
          <w:lang w:val="es-ES"/>
        </w:rPr>
        <w:t xml:space="preserve"> de conocimientos teóricos y la evaluación de línea base de su estado físico. A continuación, se procederá con una fase de familiarización técnica; el grupo experimental ingresará al tutorial del </w:t>
      </w:r>
      <w:proofErr w:type="spellStart"/>
      <w:r w:rsidRPr="00E45943">
        <w:rPr>
          <w:rFonts w:ascii="Arial Narrow" w:hAnsi="Arial Narrow" w:cstheme="minorHAnsi"/>
          <w:i/>
          <w:iCs/>
          <w:sz w:val="24"/>
          <w:lang w:val="es-ES"/>
        </w:rPr>
        <w:t>serious</w:t>
      </w:r>
      <w:proofErr w:type="spellEnd"/>
      <w:r w:rsidRPr="00E45943">
        <w:rPr>
          <w:rFonts w:ascii="Arial Narrow" w:hAnsi="Arial Narrow" w:cstheme="minorHAnsi"/>
          <w:i/>
          <w:iCs/>
          <w:sz w:val="24"/>
          <w:lang w:val="es-ES"/>
        </w:rPr>
        <w:t xml:space="preserve"> </w:t>
      </w:r>
      <w:proofErr w:type="spellStart"/>
      <w:r w:rsidRPr="00E45943">
        <w:rPr>
          <w:rFonts w:ascii="Arial Narrow" w:hAnsi="Arial Narrow" w:cstheme="minorHAnsi"/>
          <w:i/>
          <w:iCs/>
          <w:sz w:val="24"/>
          <w:lang w:val="es-ES"/>
        </w:rPr>
        <w:t>game</w:t>
      </w:r>
      <w:proofErr w:type="spellEnd"/>
      <w:r w:rsidRPr="00E45943">
        <w:rPr>
          <w:rFonts w:ascii="Arial Narrow" w:hAnsi="Arial Narrow" w:cstheme="minorHAnsi"/>
          <w:sz w:val="24"/>
          <w:lang w:val="es-ES"/>
        </w:rPr>
        <w:t xml:space="preserve"> para aprender las mecánicas de movimiento e interacción, mitigando así el sesgo de la novedad tecnológica, mientras que el grupo de control se familiarizará con la planimetría y los catálogos técnicos del escenario residencial propuesto.</w:t>
      </w:r>
    </w:p>
    <w:p w14:paraId="4B388499" w14:textId="08049F29" w:rsidR="00E45943" w:rsidRP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sz w:val="24"/>
          <w:lang w:val="es-ES"/>
        </w:rPr>
        <w:lastRenderedPageBreak/>
        <w:t>Durante la fase de intervención principal, ambos grupos se enfrentarán al mismo problema de ingeniería: proveer de energía autónoma a una vivienda rural. El grupo experimental utilizará la Realidad Virtual para explorar la casa, auditar los electrodomésticos y depositarlos en un vehículo de carga de manera inmersiva. Posteriormente, se retirarán el visor para ejecutar el cálculo analítico manual en sus estaciones de trabajo —garantizando así el desarrollo de la competencia matemática</w:t>
      </w:r>
      <w:r w:rsidR="00BE5B9E" w:rsidRPr="00E45943">
        <w:rPr>
          <w:rFonts w:ascii="Arial Narrow" w:hAnsi="Arial Narrow" w:cstheme="minorHAnsi"/>
          <w:sz w:val="24"/>
          <w:lang w:val="es-ES"/>
        </w:rPr>
        <w:t>—,</w:t>
      </w:r>
      <w:r w:rsidRPr="00E45943">
        <w:rPr>
          <w:rFonts w:ascii="Arial Narrow" w:hAnsi="Arial Narrow" w:cstheme="minorHAnsi"/>
          <w:sz w:val="24"/>
          <w:lang w:val="es-ES"/>
        </w:rPr>
        <w:t xml:space="preserve"> para finalmente regresar al entorno virtual e ingresar sus datos en los paneles de dimensionamiento, donde el simulador validará técnicamente el diseño. De forma simultánea, el grupo de control realizará la identificación de estas mismas cargas utilizando los documentos impresos y ejecutará el proceso analítico con idéntica supervisión docente.</w:t>
      </w:r>
    </w:p>
    <w:p w14:paraId="5243C011" w14:textId="77777777" w:rsidR="00E45943" w:rsidRP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sz w:val="24"/>
          <w:lang w:val="es-ES"/>
        </w:rPr>
        <w:t xml:space="preserve">La sesión concluirá con una fase de cierre y evaluación psicométrica. Inmediatamente después de finalizar los cálculos y validaciones, todos los estudiantes responderán el </w:t>
      </w:r>
      <w:proofErr w:type="spellStart"/>
      <w:r w:rsidRPr="00E45943">
        <w:rPr>
          <w:rFonts w:ascii="Arial Narrow" w:hAnsi="Arial Narrow" w:cstheme="minorHAnsi"/>
          <w:sz w:val="24"/>
          <w:lang w:val="es-ES"/>
        </w:rPr>
        <w:t>post-test</w:t>
      </w:r>
      <w:proofErr w:type="spellEnd"/>
      <w:r w:rsidRPr="00E45943">
        <w:rPr>
          <w:rFonts w:ascii="Arial Narrow" w:hAnsi="Arial Narrow" w:cstheme="minorHAnsi"/>
          <w:sz w:val="24"/>
          <w:lang w:val="es-ES"/>
        </w:rPr>
        <w:t xml:space="preserve"> de conocimientos y el cuestionario SIM-TLX (o NASA-TLX). De manera exclusiva, los participantes del grupo experimental diligenciarán los instrumentos GUESS-18, VRSQ y CSQ-VR, sumado a la recolección automática de la telemetría del software, la cual documentará el número de iteraciones, los tiempos de resolución y la precisión de sus decisiones de diseño.</w:t>
      </w:r>
    </w:p>
    <w:p w14:paraId="0C2C27E4" w14:textId="345A9DFE" w:rsidR="00E45943" w:rsidRPr="00E45943" w:rsidRDefault="00BE5B9E" w:rsidP="00E45943">
      <w:pPr>
        <w:spacing w:line="276" w:lineRule="auto"/>
        <w:jc w:val="both"/>
        <w:rPr>
          <w:rFonts w:ascii="Arial Narrow" w:hAnsi="Arial Narrow" w:cstheme="minorHAnsi"/>
          <w:b/>
          <w:bCs/>
          <w:sz w:val="24"/>
          <w:lang w:val="es-ES"/>
        </w:rPr>
      </w:pPr>
      <w:r>
        <w:rPr>
          <w:rFonts w:ascii="Arial Narrow" w:hAnsi="Arial Narrow" w:cstheme="minorHAnsi"/>
          <w:b/>
          <w:bCs/>
          <w:sz w:val="24"/>
          <w:lang w:val="es-ES"/>
        </w:rPr>
        <w:br/>
      </w:r>
      <w:r w:rsidR="00E45943" w:rsidRPr="00E45943">
        <w:rPr>
          <w:rFonts w:ascii="Arial Narrow" w:hAnsi="Arial Narrow" w:cstheme="minorHAnsi"/>
          <w:b/>
          <w:bCs/>
          <w:sz w:val="24"/>
          <w:lang w:val="es-ES"/>
        </w:rPr>
        <w:t>5. Consideraciones Éticas y Protección del Participante</w:t>
      </w:r>
    </w:p>
    <w:p w14:paraId="150315E5" w14:textId="77777777" w:rsidR="00E45943" w:rsidRP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sz w:val="24"/>
          <w:lang w:val="es-ES"/>
        </w:rPr>
        <w:t>Este estudio se fundamenta en los principios de beneficencia, no maleficencia y autonomía. La participación de los estudiantes es estrictamente voluntaria y se documentará a través de la firma de un consentimiento informado que cumple con la normativa nacional de protección de datos (Ley Estatutaria 1581 de 2012). Se le garantizará de forma explícita a cada estudiante que su inclusión en la muestra, sus tiempos de respuesta, los errores en la simulación o su decisión de retirarse del estudio no tendrán ninguna repercusión, impacto o penalidad en sus calificaciones académicas de la asignatura.</w:t>
      </w:r>
    </w:p>
    <w:p w14:paraId="326BB148" w14:textId="77777777" w:rsidR="00E45943" w:rsidRP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sz w:val="24"/>
          <w:lang w:val="es-ES"/>
        </w:rPr>
        <w:t xml:space="preserve">Dada la naturaleza tecnológica de la intervención, se han contemplado medidas específicas para gestionar los riesgos asociados al uso de visores inmersivos. Se informará a los participantes sobre la posibilidad de experimentar </w:t>
      </w:r>
      <w:proofErr w:type="spellStart"/>
      <w:r w:rsidRPr="00E45943">
        <w:rPr>
          <w:rFonts w:ascii="Arial Narrow" w:hAnsi="Arial Narrow" w:cstheme="minorHAnsi"/>
          <w:i/>
          <w:iCs/>
          <w:sz w:val="24"/>
          <w:lang w:val="es-ES"/>
        </w:rPr>
        <w:t>cybersickness</w:t>
      </w:r>
      <w:proofErr w:type="spellEnd"/>
      <w:r w:rsidRPr="00E45943">
        <w:rPr>
          <w:rFonts w:ascii="Arial Narrow" w:hAnsi="Arial Narrow" w:cstheme="minorHAnsi"/>
          <w:sz w:val="24"/>
          <w:lang w:val="es-ES"/>
        </w:rPr>
        <w:t>, fatiga visual o desorientación. Los investigadores monitorizarán continuamente a los usuarios mediante la escala rápida FMS y se establecerá como regla estricta que cualquier participante podrá retirarse el visor y suspender la prueba de inmediato ante la mínima señal de malestar físico. Finalmente, toda la información recolectada será anonimizada, reemplazando los nombres por códigos alfanuméricos en las bases de datos para asegurar la confidencialidad de la información en futuras publicaciones científicas.</w:t>
      </w:r>
    </w:p>
    <w:p w14:paraId="302F27A3" w14:textId="77777777" w:rsidR="00BE5B9E" w:rsidRDefault="00BE5B9E" w:rsidP="00E45943">
      <w:pPr>
        <w:spacing w:line="276" w:lineRule="auto"/>
        <w:jc w:val="both"/>
        <w:rPr>
          <w:rFonts w:ascii="Arial Narrow" w:hAnsi="Arial Narrow" w:cstheme="minorHAnsi"/>
          <w:b/>
          <w:bCs/>
          <w:sz w:val="24"/>
          <w:lang w:val="es-ES"/>
        </w:rPr>
      </w:pPr>
    </w:p>
    <w:p w14:paraId="687CEEBF" w14:textId="136BF8A9" w:rsidR="00E45943" w:rsidRPr="00E45943" w:rsidRDefault="00E45943" w:rsidP="00E45943">
      <w:pPr>
        <w:spacing w:line="276" w:lineRule="auto"/>
        <w:jc w:val="both"/>
        <w:rPr>
          <w:rFonts w:ascii="Arial Narrow" w:hAnsi="Arial Narrow" w:cstheme="minorHAnsi"/>
          <w:b/>
          <w:bCs/>
          <w:sz w:val="24"/>
          <w:lang w:val="es-ES"/>
        </w:rPr>
      </w:pPr>
      <w:r w:rsidRPr="00E45943">
        <w:rPr>
          <w:rFonts w:ascii="Arial Narrow" w:hAnsi="Arial Narrow" w:cstheme="minorHAnsi"/>
          <w:b/>
          <w:bCs/>
          <w:sz w:val="24"/>
          <w:lang w:val="es-ES"/>
        </w:rPr>
        <w:t>6. Plan de Análisis Estadístico</w:t>
      </w:r>
    </w:p>
    <w:p w14:paraId="1BDFFC31" w14:textId="77777777" w:rsidR="00E45943" w:rsidRDefault="00E45943" w:rsidP="00E45943">
      <w:pPr>
        <w:spacing w:line="276" w:lineRule="auto"/>
        <w:jc w:val="both"/>
        <w:rPr>
          <w:rFonts w:ascii="Arial Narrow" w:hAnsi="Arial Narrow" w:cstheme="minorHAnsi"/>
          <w:sz w:val="24"/>
          <w:lang w:val="es-ES"/>
        </w:rPr>
      </w:pPr>
      <w:r w:rsidRPr="00E45943">
        <w:rPr>
          <w:rFonts w:ascii="Arial Narrow" w:hAnsi="Arial Narrow" w:cstheme="minorHAnsi"/>
          <w:sz w:val="24"/>
          <w:lang w:val="es-ES"/>
        </w:rPr>
        <w:t xml:space="preserve">Teniendo en cuenta el tamaño de la muestra piloto (N=15), los datos recolectados serán procesados mediante técnicas de estadística no paramétrica para garantizar la solidez de las inferencias. Para evaluar el avance en la asimilación de conceptos dentro de cada grupo (comparación </w:t>
      </w:r>
      <w:proofErr w:type="spellStart"/>
      <w:r w:rsidRPr="00E45943">
        <w:rPr>
          <w:rFonts w:ascii="Arial Narrow" w:hAnsi="Arial Narrow" w:cstheme="minorHAnsi"/>
          <w:sz w:val="24"/>
          <w:lang w:val="es-ES"/>
        </w:rPr>
        <w:t>intra-grupo</w:t>
      </w:r>
      <w:proofErr w:type="spellEnd"/>
      <w:r w:rsidRPr="00E45943">
        <w:rPr>
          <w:rFonts w:ascii="Arial Narrow" w:hAnsi="Arial Narrow" w:cstheme="minorHAnsi"/>
          <w:sz w:val="24"/>
          <w:lang w:val="es-ES"/>
        </w:rPr>
        <w:t xml:space="preserve"> entre el </w:t>
      </w:r>
      <w:proofErr w:type="spellStart"/>
      <w:r w:rsidRPr="00E45943">
        <w:rPr>
          <w:rFonts w:ascii="Arial Narrow" w:hAnsi="Arial Narrow" w:cstheme="minorHAnsi"/>
          <w:sz w:val="24"/>
          <w:lang w:val="es-ES"/>
        </w:rPr>
        <w:t>pre-test</w:t>
      </w:r>
      <w:proofErr w:type="spellEnd"/>
      <w:r w:rsidRPr="00E45943">
        <w:rPr>
          <w:rFonts w:ascii="Arial Narrow" w:hAnsi="Arial Narrow" w:cstheme="minorHAnsi"/>
          <w:sz w:val="24"/>
          <w:lang w:val="es-ES"/>
        </w:rPr>
        <w:t xml:space="preserve"> y el </w:t>
      </w:r>
      <w:proofErr w:type="spellStart"/>
      <w:r w:rsidRPr="00E45943">
        <w:rPr>
          <w:rFonts w:ascii="Arial Narrow" w:hAnsi="Arial Narrow" w:cstheme="minorHAnsi"/>
          <w:sz w:val="24"/>
          <w:lang w:val="es-ES"/>
        </w:rPr>
        <w:t>post-test</w:t>
      </w:r>
      <w:proofErr w:type="spellEnd"/>
      <w:r w:rsidRPr="00E45943">
        <w:rPr>
          <w:rFonts w:ascii="Arial Narrow" w:hAnsi="Arial Narrow" w:cstheme="minorHAnsi"/>
          <w:sz w:val="24"/>
          <w:lang w:val="es-ES"/>
        </w:rPr>
        <w:t xml:space="preserve">), se utilizará la prueba de los rangos con signo de Wilcoxon. Para contrastar la efectividad y la carga cognitiva entre metodologías (comparación </w:t>
      </w:r>
      <w:proofErr w:type="spellStart"/>
      <w:r w:rsidRPr="00E45943">
        <w:rPr>
          <w:rFonts w:ascii="Arial Narrow" w:hAnsi="Arial Narrow" w:cstheme="minorHAnsi"/>
          <w:sz w:val="24"/>
          <w:lang w:val="es-ES"/>
        </w:rPr>
        <w:t>inter-grupo</w:t>
      </w:r>
      <w:proofErr w:type="spellEnd"/>
      <w:r w:rsidRPr="00E45943">
        <w:rPr>
          <w:rFonts w:ascii="Arial Narrow" w:hAnsi="Arial Narrow" w:cstheme="minorHAnsi"/>
          <w:sz w:val="24"/>
          <w:lang w:val="es-ES"/>
        </w:rPr>
        <w:t xml:space="preserve"> entre el experimental </w:t>
      </w:r>
      <w:r w:rsidRPr="00E45943">
        <w:rPr>
          <w:rFonts w:ascii="Arial Narrow" w:hAnsi="Arial Narrow" w:cstheme="minorHAnsi"/>
          <w:sz w:val="24"/>
          <w:lang w:val="es-ES"/>
        </w:rPr>
        <w:lastRenderedPageBreak/>
        <w:t>y el de control), se aplicará la prueba U de Mann-Whitney. Estos resultados cuantitativos serán cruzados con los puntajes de usabilidad (GUESS-18) y tolerabilidad (VRSQ y CSQ-VR) para estructurar una discusión robusta sobre la viabilidad de integrar simuladores híbridos en los currículos de ingeniería industrial.</w:t>
      </w:r>
    </w:p>
    <w:p w14:paraId="3D002648" w14:textId="77777777" w:rsidR="00456654" w:rsidRDefault="00456654" w:rsidP="00E45943">
      <w:pPr>
        <w:spacing w:line="276" w:lineRule="auto"/>
        <w:jc w:val="both"/>
        <w:rPr>
          <w:rFonts w:ascii="Arial Narrow" w:hAnsi="Arial Narrow" w:cstheme="minorHAnsi"/>
          <w:sz w:val="24"/>
          <w:lang w:val="es-ES"/>
        </w:rPr>
      </w:pPr>
    </w:p>
    <w:p w14:paraId="51D0822B" w14:textId="77777777" w:rsidR="00456654" w:rsidRPr="00E45943" w:rsidRDefault="00456654" w:rsidP="00E45943">
      <w:pPr>
        <w:spacing w:line="276" w:lineRule="auto"/>
        <w:jc w:val="both"/>
        <w:rPr>
          <w:rFonts w:ascii="Arial Narrow" w:hAnsi="Arial Narrow" w:cstheme="minorHAnsi"/>
          <w:sz w:val="24"/>
          <w:lang w:val="es-ES"/>
        </w:rPr>
      </w:pPr>
    </w:p>
    <w:p w14:paraId="73AED0F1" w14:textId="77777777" w:rsidR="000C453B" w:rsidRDefault="000C453B" w:rsidP="00E45943">
      <w:pPr>
        <w:spacing w:line="276" w:lineRule="auto"/>
        <w:jc w:val="both"/>
        <w:rPr>
          <w:rFonts w:ascii="Arial Narrow" w:hAnsi="Arial Narrow" w:cstheme="minorHAnsi"/>
          <w:sz w:val="24"/>
          <w:lang w:val="es-ES"/>
        </w:rPr>
      </w:pPr>
    </w:p>
    <w:p w14:paraId="663CC353" w14:textId="77777777" w:rsidR="00F05166" w:rsidRDefault="00F05166" w:rsidP="00E45943">
      <w:pPr>
        <w:spacing w:line="276" w:lineRule="auto"/>
        <w:jc w:val="both"/>
        <w:rPr>
          <w:rFonts w:ascii="Arial Narrow" w:hAnsi="Arial Narrow" w:cstheme="minorHAnsi"/>
          <w:sz w:val="24"/>
          <w:lang w:val="es-E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F05166" w14:paraId="4D8BD491" w14:textId="77777777" w:rsidTr="00456654">
        <w:trPr>
          <w:jc w:val="center"/>
        </w:trPr>
        <w:tc>
          <w:tcPr>
            <w:tcW w:w="4414" w:type="dxa"/>
            <w:vAlign w:val="center"/>
          </w:tcPr>
          <w:p w14:paraId="4EC420D9" w14:textId="59F6822C" w:rsidR="00F05166" w:rsidRPr="00F05166" w:rsidRDefault="00F05166" w:rsidP="00F05166">
            <w:pPr>
              <w:spacing w:line="276" w:lineRule="auto"/>
              <w:jc w:val="center"/>
              <w:rPr>
                <w:rFonts w:ascii="Arial Narrow" w:hAnsi="Arial Narrow" w:cstheme="minorHAnsi"/>
                <w:sz w:val="24"/>
                <w:lang w:val="es-ES"/>
              </w:rPr>
            </w:pPr>
            <w:r w:rsidRPr="00F05166">
              <w:rPr>
                <w:rFonts w:ascii="Arial Narrow" w:hAnsi="Arial Narrow" w:cstheme="minorHAnsi"/>
                <w:sz w:val="24"/>
                <w:lang w:val="es-ES"/>
              </w:rPr>
              <w:t>____________________</w:t>
            </w:r>
            <w:r>
              <w:rPr>
                <w:rFonts w:ascii="Arial Narrow" w:hAnsi="Arial Narrow" w:cstheme="minorHAnsi"/>
                <w:sz w:val="24"/>
                <w:lang w:val="es-ES"/>
              </w:rPr>
              <w:t>_______</w:t>
            </w:r>
          </w:p>
          <w:p w14:paraId="552CFBD3" w14:textId="77777777" w:rsidR="00F05166" w:rsidRPr="00F05166" w:rsidRDefault="00F05166" w:rsidP="00F05166">
            <w:pPr>
              <w:spacing w:line="276" w:lineRule="auto"/>
              <w:jc w:val="center"/>
              <w:rPr>
                <w:rFonts w:ascii="Arial Narrow" w:hAnsi="Arial Narrow" w:cstheme="minorHAnsi"/>
                <w:sz w:val="24"/>
                <w:lang w:val="es-ES"/>
              </w:rPr>
            </w:pPr>
            <w:r w:rsidRPr="00F05166">
              <w:rPr>
                <w:rFonts w:ascii="Arial Narrow" w:hAnsi="Arial Narrow" w:cstheme="minorHAnsi"/>
                <w:sz w:val="24"/>
                <w:lang w:val="es-ES"/>
              </w:rPr>
              <w:t>JUAN DAVID GUZMAN</w:t>
            </w:r>
          </w:p>
          <w:p w14:paraId="39C5A312" w14:textId="14277540" w:rsidR="00F05166" w:rsidRPr="00F05166" w:rsidRDefault="00F05166" w:rsidP="00F05166">
            <w:pPr>
              <w:spacing w:line="276" w:lineRule="auto"/>
              <w:jc w:val="center"/>
              <w:rPr>
                <w:rFonts w:ascii="Arial Narrow" w:hAnsi="Arial Narrow" w:cstheme="minorHAnsi"/>
                <w:sz w:val="24"/>
                <w:lang w:val="es-ES"/>
              </w:rPr>
            </w:pPr>
            <w:r w:rsidRPr="00F05166">
              <w:rPr>
                <w:rFonts w:ascii="Arial Narrow" w:hAnsi="Arial Narrow" w:cstheme="minorHAnsi"/>
                <w:sz w:val="24"/>
                <w:lang w:val="es-ES"/>
              </w:rPr>
              <w:t>DOCENTE INVESTIGADOR</w:t>
            </w:r>
          </w:p>
          <w:p w14:paraId="6E0DC613" w14:textId="77777777" w:rsidR="00F05166" w:rsidRPr="00F05166" w:rsidRDefault="00F05166" w:rsidP="00F05166">
            <w:pPr>
              <w:spacing w:line="276" w:lineRule="auto"/>
              <w:jc w:val="center"/>
              <w:rPr>
                <w:rFonts w:ascii="Arial Narrow" w:hAnsi="Arial Narrow" w:cstheme="minorHAnsi"/>
                <w:sz w:val="24"/>
                <w:lang w:val="es-ES"/>
              </w:rPr>
            </w:pPr>
            <w:r w:rsidRPr="00F05166">
              <w:rPr>
                <w:rFonts w:ascii="Arial Narrow" w:hAnsi="Arial Narrow" w:cstheme="minorHAnsi"/>
                <w:sz w:val="24"/>
                <w:lang w:val="es-ES"/>
              </w:rPr>
              <w:t>INGENIERIA INDUSTRIAL</w:t>
            </w:r>
          </w:p>
          <w:p w14:paraId="6D5E3A7A" w14:textId="11CBFEB1" w:rsidR="00F05166" w:rsidRDefault="00F05166" w:rsidP="00F05166">
            <w:pPr>
              <w:spacing w:line="276" w:lineRule="auto"/>
              <w:jc w:val="center"/>
              <w:rPr>
                <w:rFonts w:ascii="Arial Narrow" w:hAnsi="Arial Narrow" w:cstheme="minorHAnsi"/>
                <w:sz w:val="24"/>
                <w:lang w:val="es-ES"/>
              </w:rPr>
            </w:pPr>
            <w:r>
              <w:rPr>
                <w:rFonts w:ascii="Arial Narrow" w:hAnsi="Arial Narrow" w:cstheme="minorHAnsi"/>
                <w:sz w:val="24"/>
                <w:lang w:val="en-US"/>
              </w:rPr>
              <w:t>FUP</w:t>
            </w:r>
          </w:p>
        </w:tc>
        <w:tc>
          <w:tcPr>
            <w:tcW w:w="4414" w:type="dxa"/>
            <w:vAlign w:val="center"/>
          </w:tcPr>
          <w:p w14:paraId="710CAF44" w14:textId="77777777" w:rsidR="00F05166" w:rsidRPr="00F05166" w:rsidRDefault="00F05166" w:rsidP="00F05166">
            <w:pPr>
              <w:spacing w:line="276" w:lineRule="auto"/>
              <w:jc w:val="center"/>
              <w:rPr>
                <w:rFonts w:ascii="Arial Narrow" w:hAnsi="Arial Narrow" w:cstheme="minorHAnsi"/>
                <w:sz w:val="24"/>
                <w:lang w:val="es-ES"/>
              </w:rPr>
            </w:pPr>
            <w:r w:rsidRPr="00F05166">
              <w:rPr>
                <w:rFonts w:ascii="Arial Narrow" w:hAnsi="Arial Narrow" w:cstheme="minorHAnsi"/>
                <w:sz w:val="24"/>
                <w:lang w:val="es-ES"/>
              </w:rPr>
              <w:t>____________________</w:t>
            </w:r>
            <w:r>
              <w:rPr>
                <w:rFonts w:ascii="Arial Narrow" w:hAnsi="Arial Narrow" w:cstheme="minorHAnsi"/>
                <w:sz w:val="24"/>
                <w:lang w:val="es-ES"/>
              </w:rPr>
              <w:t>_______</w:t>
            </w:r>
          </w:p>
          <w:p w14:paraId="0EACC21C" w14:textId="11B90E5D" w:rsidR="00F05166" w:rsidRPr="00F05166" w:rsidRDefault="00F05166" w:rsidP="00F05166">
            <w:pPr>
              <w:spacing w:line="276" w:lineRule="auto"/>
              <w:jc w:val="center"/>
              <w:rPr>
                <w:rFonts w:ascii="Arial Narrow" w:hAnsi="Arial Narrow" w:cstheme="minorHAnsi"/>
                <w:sz w:val="24"/>
                <w:lang w:val="es-ES"/>
              </w:rPr>
            </w:pPr>
            <w:r>
              <w:rPr>
                <w:rFonts w:ascii="Arial Narrow" w:hAnsi="Arial Narrow" w:cstheme="minorHAnsi"/>
                <w:sz w:val="24"/>
                <w:lang w:val="es-ES"/>
              </w:rPr>
              <w:t>DIEGO</w:t>
            </w:r>
            <w:r w:rsidRPr="00F05166">
              <w:rPr>
                <w:rFonts w:ascii="Arial Narrow" w:hAnsi="Arial Narrow" w:cstheme="minorHAnsi"/>
                <w:sz w:val="24"/>
                <w:lang w:val="es-ES"/>
              </w:rPr>
              <w:t xml:space="preserve"> </w:t>
            </w:r>
            <w:r>
              <w:rPr>
                <w:rFonts w:ascii="Arial Narrow" w:hAnsi="Arial Narrow" w:cstheme="minorHAnsi"/>
                <w:sz w:val="24"/>
                <w:lang w:val="es-ES"/>
              </w:rPr>
              <w:t>ENRIQUE</w:t>
            </w:r>
            <w:r w:rsidRPr="00F05166">
              <w:rPr>
                <w:rFonts w:ascii="Arial Narrow" w:hAnsi="Arial Narrow" w:cstheme="minorHAnsi"/>
                <w:sz w:val="24"/>
                <w:lang w:val="es-ES"/>
              </w:rPr>
              <w:t xml:space="preserve"> GUZMAN</w:t>
            </w:r>
          </w:p>
          <w:p w14:paraId="33604B12" w14:textId="77777777" w:rsidR="00F05166" w:rsidRDefault="00F05166" w:rsidP="00F05166">
            <w:pPr>
              <w:spacing w:line="276" w:lineRule="auto"/>
              <w:jc w:val="center"/>
              <w:rPr>
                <w:rFonts w:ascii="Arial Narrow" w:hAnsi="Arial Narrow" w:cstheme="minorHAnsi"/>
                <w:sz w:val="24"/>
                <w:lang w:val="es-ES"/>
              </w:rPr>
            </w:pPr>
            <w:r>
              <w:rPr>
                <w:rFonts w:ascii="Arial Narrow" w:hAnsi="Arial Narrow" w:cstheme="minorHAnsi"/>
                <w:sz w:val="24"/>
                <w:lang w:val="es-ES"/>
              </w:rPr>
              <w:t>LIDER MAESTRIA INTERNET DE LAS COSAS</w:t>
            </w:r>
          </w:p>
          <w:p w14:paraId="52F64A43" w14:textId="18C6C8AA" w:rsidR="00F05166" w:rsidRDefault="00F05166" w:rsidP="00F05166">
            <w:pPr>
              <w:spacing w:line="276" w:lineRule="auto"/>
              <w:jc w:val="center"/>
              <w:rPr>
                <w:rFonts w:ascii="Arial Narrow" w:hAnsi="Arial Narrow" w:cstheme="minorHAnsi"/>
                <w:sz w:val="24"/>
                <w:lang w:val="es-ES"/>
              </w:rPr>
            </w:pPr>
            <w:r>
              <w:rPr>
                <w:rFonts w:ascii="Arial Narrow" w:hAnsi="Arial Narrow" w:cstheme="minorHAnsi"/>
                <w:sz w:val="24"/>
                <w:lang w:val="es-ES"/>
              </w:rPr>
              <w:t>UNAD</w:t>
            </w:r>
          </w:p>
        </w:tc>
      </w:tr>
      <w:tr w:rsidR="00F05166" w14:paraId="05E2316F" w14:textId="77777777" w:rsidTr="00456654">
        <w:trPr>
          <w:jc w:val="center"/>
        </w:trPr>
        <w:tc>
          <w:tcPr>
            <w:tcW w:w="4414" w:type="dxa"/>
            <w:vAlign w:val="center"/>
          </w:tcPr>
          <w:p w14:paraId="79770B96" w14:textId="77777777" w:rsidR="00456654" w:rsidRDefault="00456654" w:rsidP="00F05166">
            <w:pPr>
              <w:spacing w:line="276" w:lineRule="auto"/>
              <w:jc w:val="center"/>
              <w:rPr>
                <w:rFonts w:ascii="Arial Narrow" w:hAnsi="Arial Narrow" w:cstheme="minorHAnsi"/>
                <w:sz w:val="24"/>
                <w:lang w:val="es-ES"/>
              </w:rPr>
            </w:pPr>
          </w:p>
          <w:p w14:paraId="3202704F" w14:textId="77777777" w:rsidR="00456654" w:rsidRDefault="00456654" w:rsidP="00F05166">
            <w:pPr>
              <w:spacing w:line="276" w:lineRule="auto"/>
              <w:jc w:val="center"/>
              <w:rPr>
                <w:rFonts w:ascii="Arial Narrow" w:hAnsi="Arial Narrow" w:cstheme="minorHAnsi"/>
                <w:sz w:val="24"/>
                <w:lang w:val="es-ES"/>
              </w:rPr>
            </w:pPr>
          </w:p>
          <w:p w14:paraId="3B7A9AD6" w14:textId="77777777" w:rsidR="00456654" w:rsidRDefault="00456654" w:rsidP="00F05166">
            <w:pPr>
              <w:spacing w:line="276" w:lineRule="auto"/>
              <w:jc w:val="center"/>
              <w:rPr>
                <w:rFonts w:ascii="Arial Narrow" w:hAnsi="Arial Narrow" w:cstheme="minorHAnsi"/>
                <w:sz w:val="24"/>
                <w:lang w:val="es-ES"/>
              </w:rPr>
            </w:pPr>
          </w:p>
          <w:p w14:paraId="336AB674" w14:textId="229B50E1" w:rsidR="00F05166" w:rsidRPr="00F05166" w:rsidRDefault="00F05166" w:rsidP="00F05166">
            <w:pPr>
              <w:spacing w:line="276" w:lineRule="auto"/>
              <w:jc w:val="center"/>
              <w:rPr>
                <w:rFonts w:ascii="Arial Narrow" w:hAnsi="Arial Narrow" w:cstheme="minorHAnsi"/>
                <w:sz w:val="24"/>
                <w:lang w:val="es-ES"/>
              </w:rPr>
            </w:pPr>
            <w:r w:rsidRPr="00F05166">
              <w:rPr>
                <w:rFonts w:ascii="Arial Narrow" w:hAnsi="Arial Narrow" w:cstheme="minorHAnsi"/>
                <w:sz w:val="24"/>
                <w:lang w:val="es-ES"/>
              </w:rPr>
              <w:t>____________________</w:t>
            </w:r>
            <w:r>
              <w:rPr>
                <w:rFonts w:ascii="Arial Narrow" w:hAnsi="Arial Narrow" w:cstheme="minorHAnsi"/>
                <w:sz w:val="24"/>
                <w:lang w:val="es-ES"/>
              </w:rPr>
              <w:t>_______</w:t>
            </w:r>
          </w:p>
          <w:p w14:paraId="1FE64467" w14:textId="429284B2" w:rsidR="00F05166" w:rsidRPr="00F05166" w:rsidRDefault="00F05166" w:rsidP="00F05166">
            <w:pPr>
              <w:spacing w:line="276" w:lineRule="auto"/>
              <w:jc w:val="center"/>
              <w:rPr>
                <w:rFonts w:ascii="Arial Narrow" w:hAnsi="Arial Narrow" w:cstheme="minorHAnsi"/>
                <w:sz w:val="24"/>
                <w:lang w:val="es-ES"/>
              </w:rPr>
            </w:pPr>
            <w:r w:rsidRPr="00F05166">
              <w:rPr>
                <w:rFonts w:ascii="Arial Narrow" w:hAnsi="Arial Narrow" w:cstheme="minorHAnsi"/>
                <w:sz w:val="24"/>
                <w:lang w:val="es-ES"/>
              </w:rPr>
              <w:t xml:space="preserve">JUAN </w:t>
            </w:r>
            <w:r>
              <w:rPr>
                <w:rFonts w:ascii="Arial Narrow" w:hAnsi="Arial Narrow" w:cstheme="minorHAnsi"/>
                <w:sz w:val="24"/>
                <w:lang w:val="es-ES"/>
              </w:rPr>
              <w:t>JOSE</w:t>
            </w:r>
            <w:r w:rsidRPr="00F05166">
              <w:rPr>
                <w:rFonts w:ascii="Arial Narrow" w:hAnsi="Arial Narrow" w:cstheme="minorHAnsi"/>
                <w:sz w:val="24"/>
                <w:lang w:val="es-ES"/>
              </w:rPr>
              <w:t xml:space="preserve"> </w:t>
            </w:r>
            <w:r>
              <w:rPr>
                <w:rFonts w:ascii="Arial Narrow" w:hAnsi="Arial Narrow" w:cstheme="minorHAnsi"/>
                <w:sz w:val="24"/>
                <w:lang w:val="es-ES"/>
              </w:rPr>
              <w:t>PIAMBA</w:t>
            </w:r>
          </w:p>
          <w:p w14:paraId="5FDAE91A" w14:textId="44F1409C" w:rsidR="00F05166" w:rsidRPr="00F05166" w:rsidRDefault="00F05166" w:rsidP="00F05166">
            <w:pPr>
              <w:spacing w:line="276" w:lineRule="auto"/>
              <w:jc w:val="center"/>
              <w:rPr>
                <w:rFonts w:ascii="Arial Narrow" w:hAnsi="Arial Narrow" w:cstheme="minorHAnsi"/>
                <w:sz w:val="24"/>
                <w:lang w:val="es-ES"/>
              </w:rPr>
            </w:pPr>
            <w:r w:rsidRPr="00F05166">
              <w:rPr>
                <w:rFonts w:ascii="Arial Narrow" w:hAnsi="Arial Narrow" w:cstheme="minorHAnsi"/>
                <w:sz w:val="24"/>
                <w:lang w:val="es-ES"/>
              </w:rPr>
              <w:t>DOCENTE</w:t>
            </w:r>
          </w:p>
          <w:p w14:paraId="6C2D616F" w14:textId="77777777" w:rsidR="00F05166" w:rsidRPr="00F05166" w:rsidRDefault="00F05166" w:rsidP="00F05166">
            <w:pPr>
              <w:spacing w:line="276" w:lineRule="auto"/>
              <w:jc w:val="center"/>
              <w:rPr>
                <w:rFonts w:ascii="Arial Narrow" w:hAnsi="Arial Narrow" w:cstheme="minorHAnsi"/>
                <w:sz w:val="24"/>
                <w:lang w:val="es-ES"/>
              </w:rPr>
            </w:pPr>
            <w:r w:rsidRPr="00F05166">
              <w:rPr>
                <w:rFonts w:ascii="Arial Narrow" w:hAnsi="Arial Narrow" w:cstheme="minorHAnsi"/>
                <w:sz w:val="24"/>
                <w:lang w:val="es-ES"/>
              </w:rPr>
              <w:t>INGENIERIA INDUSTRIAL</w:t>
            </w:r>
          </w:p>
          <w:p w14:paraId="08668B8E" w14:textId="23FFDB1C" w:rsidR="00F05166" w:rsidRDefault="00F05166" w:rsidP="00F05166">
            <w:pPr>
              <w:spacing w:line="276" w:lineRule="auto"/>
              <w:jc w:val="center"/>
              <w:rPr>
                <w:rFonts w:ascii="Arial Narrow" w:hAnsi="Arial Narrow" w:cstheme="minorHAnsi"/>
                <w:sz w:val="24"/>
                <w:lang w:val="es-ES"/>
              </w:rPr>
            </w:pPr>
            <w:r>
              <w:rPr>
                <w:rFonts w:ascii="Arial Narrow" w:hAnsi="Arial Narrow" w:cstheme="minorHAnsi"/>
                <w:sz w:val="24"/>
                <w:lang w:val="en-US"/>
              </w:rPr>
              <w:t>FUP</w:t>
            </w:r>
          </w:p>
        </w:tc>
        <w:tc>
          <w:tcPr>
            <w:tcW w:w="4414" w:type="dxa"/>
            <w:vAlign w:val="center"/>
          </w:tcPr>
          <w:p w14:paraId="3F1273EB" w14:textId="77777777" w:rsidR="00456654" w:rsidRDefault="00456654" w:rsidP="00F05166">
            <w:pPr>
              <w:spacing w:line="276" w:lineRule="auto"/>
              <w:jc w:val="center"/>
              <w:rPr>
                <w:rFonts w:ascii="Arial Narrow" w:hAnsi="Arial Narrow" w:cstheme="minorHAnsi"/>
                <w:sz w:val="24"/>
                <w:lang w:val="es-ES"/>
              </w:rPr>
            </w:pPr>
          </w:p>
          <w:p w14:paraId="0E690D52" w14:textId="77777777" w:rsidR="00456654" w:rsidRDefault="00456654" w:rsidP="00F05166">
            <w:pPr>
              <w:spacing w:line="276" w:lineRule="auto"/>
              <w:jc w:val="center"/>
              <w:rPr>
                <w:rFonts w:ascii="Arial Narrow" w:hAnsi="Arial Narrow" w:cstheme="minorHAnsi"/>
                <w:sz w:val="24"/>
                <w:lang w:val="es-ES"/>
              </w:rPr>
            </w:pPr>
          </w:p>
          <w:p w14:paraId="3AAD81CC" w14:textId="77777777" w:rsidR="00456654" w:rsidRDefault="00456654" w:rsidP="00F05166">
            <w:pPr>
              <w:spacing w:line="276" w:lineRule="auto"/>
              <w:jc w:val="center"/>
              <w:rPr>
                <w:rFonts w:ascii="Arial Narrow" w:hAnsi="Arial Narrow" w:cstheme="minorHAnsi"/>
                <w:sz w:val="24"/>
                <w:lang w:val="es-ES"/>
              </w:rPr>
            </w:pPr>
          </w:p>
          <w:p w14:paraId="29857759" w14:textId="6F30B570" w:rsidR="00F05166" w:rsidRPr="00F05166" w:rsidRDefault="00F05166" w:rsidP="00F05166">
            <w:pPr>
              <w:spacing w:line="276" w:lineRule="auto"/>
              <w:jc w:val="center"/>
              <w:rPr>
                <w:rFonts w:ascii="Arial Narrow" w:hAnsi="Arial Narrow" w:cstheme="minorHAnsi"/>
                <w:sz w:val="24"/>
                <w:lang w:val="es-ES"/>
              </w:rPr>
            </w:pPr>
            <w:r w:rsidRPr="00F05166">
              <w:rPr>
                <w:rFonts w:ascii="Arial Narrow" w:hAnsi="Arial Narrow" w:cstheme="minorHAnsi"/>
                <w:sz w:val="24"/>
                <w:lang w:val="es-ES"/>
              </w:rPr>
              <w:t>____________________</w:t>
            </w:r>
            <w:r>
              <w:rPr>
                <w:rFonts w:ascii="Arial Narrow" w:hAnsi="Arial Narrow" w:cstheme="minorHAnsi"/>
                <w:sz w:val="24"/>
                <w:lang w:val="es-ES"/>
              </w:rPr>
              <w:t>_______</w:t>
            </w:r>
          </w:p>
          <w:p w14:paraId="00405153" w14:textId="58DC71BC" w:rsidR="00F05166" w:rsidRPr="00F05166" w:rsidRDefault="00F05166" w:rsidP="00F05166">
            <w:pPr>
              <w:spacing w:line="276" w:lineRule="auto"/>
              <w:jc w:val="center"/>
              <w:rPr>
                <w:rFonts w:ascii="Arial Narrow" w:hAnsi="Arial Narrow" w:cstheme="minorHAnsi"/>
                <w:sz w:val="24"/>
                <w:lang w:val="es-ES"/>
              </w:rPr>
            </w:pPr>
            <w:r>
              <w:rPr>
                <w:rFonts w:ascii="Arial Narrow" w:hAnsi="Arial Narrow" w:cstheme="minorHAnsi"/>
                <w:sz w:val="24"/>
                <w:lang w:val="es-ES"/>
              </w:rPr>
              <w:t>LUIS ALEJANDRO MARTINEZ</w:t>
            </w:r>
          </w:p>
          <w:p w14:paraId="3E7C9546" w14:textId="3B798D86" w:rsidR="00F05166" w:rsidRPr="00F05166" w:rsidRDefault="00F05166" w:rsidP="00F05166">
            <w:pPr>
              <w:spacing w:line="276" w:lineRule="auto"/>
              <w:jc w:val="center"/>
              <w:rPr>
                <w:rFonts w:ascii="Arial Narrow" w:hAnsi="Arial Narrow" w:cstheme="minorHAnsi"/>
                <w:sz w:val="24"/>
                <w:lang w:val="es-ES"/>
              </w:rPr>
            </w:pPr>
            <w:r>
              <w:rPr>
                <w:rFonts w:ascii="Arial Narrow" w:hAnsi="Arial Narrow" w:cstheme="minorHAnsi"/>
                <w:sz w:val="24"/>
                <w:lang w:val="es-ES"/>
              </w:rPr>
              <w:t>ESTUDIANTE</w:t>
            </w:r>
          </w:p>
          <w:p w14:paraId="4C777A25" w14:textId="77777777" w:rsidR="00F05166" w:rsidRPr="00F05166" w:rsidRDefault="00F05166" w:rsidP="00F05166">
            <w:pPr>
              <w:spacing w:line="276" w:lineRule="auto"/>
              <w:jc w:val="center"/>
              <w:rPr>
                <w:rFonts w:ascii="Arial Narrow" w:hAnsi="Arial Narrow" w:cstheme="minorHAnsi"/>
                <w:sz w:val="24"/>
                <w:lang w:val="es-ES"/>
              </w:rPr>
            </w:pPr>
            <w:r w:rsidRPr="00F05166">
              <w:rPr>
                <w:rFonts w:ascii="Arial Narrow" w:hAnsi="Arial Narrow" w:cstheme="minorHAnsi"/>
                <w:sz w:val="24"/>
                <w:lang w:val="es-ES"/>
              </w:rPr>
              <w:t>INGENIERIA INDUSTRIAL</w:t>
            </w:r>
          </w:p>
          <w:p w14:paraId="610487FF" w14:textId="1E95ABE5" w:rsidR="00F05166" w:rsidRDefault="00F05166" w:rsidP="00F05166">
            <w:pPr>
              <w:spacing w:line="276" w:lineRule="auto"/>
              <w:jc w:val="center"/>
              <w:rPr>
                <w:rFonts w:ascii="Arial Narrow" w:hAnsi="Arial Narrow" w:cstheme="minorHAnsi"/>
                <w:sz w:val="24"/>
                <w:lang w:val="es-ES"/>
              </w:rPr>
            </w:pPr>
            <w:r>
              <w:rPr>
                <w:rFonts w:ascii="Arial Narrow" w:hAnsi="Arial Narrow" w:cstheme="minorHAnsi"/>
                <w:sz w:val="24"/>
                <w:lang w:val="en-US"/>
              </w:rPr>
              <w:t>FUP</w:t>
            </w:r>
          </w:p>
        </w:tc>
      </w:tr>
    </w:tbl>
    <w:p w14:paraId="75F2AE1D" w14:textId="77777777" w:rsidR="00F05166" w:rsidRDefault="00F05166" w:rsidP="00E45943">
      <w:pPr>
        <w:spacing w:line="276" w:lineRule="auto"/>
        <w:jc w:val="both"/>
        <w:rPr>
          <w:rFonts w:ascii="Arial Narrow" w:hAnsi="Arial Narrow" w:cstheme="minorHAnsi"/>
          <w:sz w:val="24"/>
          <w:lang w:val="es-ES"/>
        </w:rPr>
      </w:pPr>
    </w:p>
    <w:p w14:paraId="1C10B434" w14:textId="77777777" w:rsidR="00F05166" w:rsidRDefault="00F05166" w:rsidP="00E45943">
      <w:pPr>
        <w:spacing w:line="276" w:lineRule="auto"/>
        <w:jc w:val="both"/>
        <w:rPr>
          <w:rFonts w:ascii="Arial Narrow" w:hAnsi="Arial Narrow" w:cstheme="minorHAnsi"/>
          <w:sz w:val="24"/>
          <w:lang w:val="es-ES"/>
        </w:rPr>
      </w:pPr>
    </w:p>
    <w:p w14:paraId="265900CA" w14:textId="77777777" w:rsidR="00F05166" w:rsidRDefault="00F05166" w:rsidP="00E45943">
      <w:pPr>
        <w:spacing w:line="276" w:lineRule="auto"/>
        <w:jc w:val="both"/>
        <w:rPr>
          <w:rFonts w:ascii="Arial Narrow" w:hAnsi="Arial Narrow" w:cstheme="minorHAnsi"/>
          <w:sz w:val="24"/>
          <w:lang w:val="es-ES"/>
        </w:rPr>
      </w:pPr>
    </w:p>
    <w:sectPr w:rsidR="00F05166" w:rsidSect="0045065E">
      <w:headerReference w:type="even" r:id="rId8"/>
      <w:headerReference w:type="default" r:id="rId9"/>
      <w:headerReference w:type="first" r:id="rId10"/>
      <w:pgSz w:w="12240" w:h="15840"/>
      <w:pgMar w:top="2131" w:right="1701" w:bottom="134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01845" w14:textId="77777777" w:rsidR="00E25491" w:rsidRDefault="00E25491" w:rsidP="00E43F72">
      <w:r>
        <w:separator/>
      </w:r>
    </w:p>
  </w:endnote>
  <w:endnote w:type="continuationSeparator" w:id="0">
    <w:p w14:paraId="692BE100" w14:textId="77777777" w:rsidR="00E25491" w:rsidRDefault="00E25491" w:rsidP="00E43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F5670" w14:textId="77777777" w:rsidR="00E25491" w:rsidRDefault="00E25491" w:rsidP="00E43F72">
      <w:r>
        <w:separator/>
      </w:r>
    </w:p>
  </w:footnote>
  <w:footnote w:type="continuationSeparator" w:id="0">
    <w:p w14:paraId="30EBE52A" w14:textId="77777777" w:rsidR="00E25491" w:rsidRDefault="00E25491" w:rsidP="00E43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997E" w14:textId="54C0D901" w:rsidR="00E43F72" w:rsidRDefault="00000000" w:rsidP="00E43F72">
    <w:pPr>
      <w:pStyle w:val="Header"/>
    </w:pPr>
    <w:r>
      <w:rPr>
        <w:noProof/>
      </w:rPr>
      <w:pict w14:anchorId="0551E5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56995" o:spid="_x0000_s1028" type="#_x0000_t75" alt="" style="position:absolute;margin-left:0;margin-top:0;width:441.15pt;height:570.9pt;z-index:-251637760;mso-wrap-edited:f;mso-width-percent:0;mso-height-percent:0;mso-position-horizontal:center;mso-position-horizontal-relative:margin;mso-position-vertical:center;mso-position-vertical-relative:margin;mso-width-percent:0;mso-height-percent:0" o:allowincell="f">
          <v:imagedata r:id="rId1" o:title="Membrete azul" gain="19661f" blacklevel="22938f"/>
          <w10:wrap anchorx="margin" anchory="margin"/>
        </v:shape>
      </w:pict>
    </w:r>
    <w:r>
      <w:rPr>
        <w:noProof/>
      </w:rPr>
      <w:pict w14:anchorId="29FB4854">
        <v:shape id="WordPictureWatermark36390801" o:spid="_x0000_s1027" type="#_x0000_t75" alt="" style="position:absolute;margin-left:0;margin-top:0;width:1275pt;height:1650pt;z-index:-251643904;mso-wrap-edited:f;mso-width-percent:0;mso-height-percent:0;mso-position-horizontal:center;mso-position-horizontal-relative:margin;mso-position-vertical:center;mso-position-vertical-relative:margin;mso-width-percent:0;mso-height-percent:0" o:allowincell="f">
          <v:imagedata r:id="rId1" o:title="Membrete azul"/>
          <w10:wrap anchorx="margin" anchory="margin"/>
        </v:shape>
      </w:pict>
    </w:r>
    <w:r>
      <w:rPr>
        <w:noProof/>
      </w:rPr>
      <w:pict w14:anchorId="0836A707">
        <v:shape id="WordPictureWatermark36367575" o:spid="_x0000_s1026" type="#_x0000_t75" alt="" style="position:absolute;margin-left:0;margin-top:0;width:441.15pt;height:570.9pt;z-index:-251653120;mso-wrap-edited:f;mso-width-percent:0;mso-height-percent:0;mso-position-horizontal:center;mso-position-horizontal-relative:margin;mso-position-vertical:center;mso-position-vertical-relative:margin;mso-width-percent:0;mso-height-percent:0" o:allowincell="f">
          <v:imagedata r:id="rId1" o:title="Membrete azu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EDBC" w14:textId="7A238801" w:rsidR="0045065E" w:rsidRDefault="0045065E">
    <w:pPr>
      <w:pStyle w:val="Header"/>
    </w:pPr>
    <w:r>
      <w:rPr>
        <w:noProof/>
      </w:rPr>
      <w:drawing>
        <wp:anchor distT="0" distB="0" distL="114300" distR="114300" simplePos="0" relativeHeight="251679744" behindDoc="1" locked="0" layoutInCell="1" allowOverlap="1" wp14:anchorId="40258A5F" wp14:editId="0F4A25CA">
          <wp:simplePos x="0" y="0"/>
          <wp:positionH relativeFrom="column">
            <wp:posOffset>-1080135</wp:posOffset>
          </wp:positionH>
          <wp:positionV relativeFrom="margin">
            <wp:posOffset>-1362238</wp:posOffset>
          </wp:positionV>
          <wp:extent cx="7787621" cy="10078097"/>
          <wp:effectExtent l="0" t="0" r="0" b="0"/>
          <wp:wrapNone/>
          <wp:docPr id="13064916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91664" name="Imagen 10"/>
                  <pic:cNvPicPr/>
                </pic:nvPicPr>
                <pic:blipFill>
                  <a:blip r:embed="rId1">
                    <a:extLst>
                      <a:ext uri="{28A0092B-C50C-407E-A947-70E740481C1C}">
                        <a14:useLocalDpi xmlns:a14="http://schemas.microsoft.com/office/drawing/2010/main" val="0"/>
                      </a:ext>
                    </a:extLst>
                  </a:blip>
                  <a:stretch>
                    <a:fillRect/>
                  </a:stretch>
                </pic:blipFill>
                <pic:spPr>
                  <a:xfrm>
                    <a:off x="0" y="0"/>
                    <a:ext cx="7787621" cy="1007809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16CE7" w14:textId="21AE5DFF" w:rsidR="00E43F72" w:rsidRDefault="00000000" w:rsidP="00E43F72">
    <w:pPr>
      <w:pStyle w:val="Header"/>
    </w:pPr>
    <w:r>
      <w:rPr>
        <w:noProof/>
      </w:rPr>
      <w:pict w14:anchorId="3958D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56994" o:spid="_x0000_s1025" type="#_x0000_t75" alt="" style="position:absolute;margin-left:0;margin-top:0;width:441.15pt;height:570.9pt;z-index:-251640832;mso-wrap-edited:f;mso-width-percent:0;mso-height-percent:0;mso-position-horizontal:center;mso-position-horizontal-relative:margin;mso-position-vertical:center;mso-position-vertical-relative:margin;mso-width-percent:0;mso-height-percent:0" o:allowincell="f">
          <v:imagedata r:id="rId1" o:title="Membrete azu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419EC"/>
    <w:multiLevelType w:val="hybridMultilevel"/>
    <w:tmpl w:val="2EB649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6FE0588"/>
    <w:multiLevelType w:val="multilevel"/>
    <w:tmpl w:val="D18E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23414A"/>
    <w:multiLevelType w:val="multilevel"/>
    <w:tmpl w:val="C876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373096">
    <w:abstractNumId w:val="0"/>
  </w:num>
  <w:num w:numId="2" w16cid:durableId="295916631">
    <w:abstractNumId w:val="2"/>
  </w:num>
  <w:num w:numId="3" w16cid:durableId="179514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72"/>
    <w:rsid w:val="000C1D9C"/>
    <w:rsid w:val="000C453B"/>
    <w:rsid w:val="001C30A8"/>
    <w:rsid w:val="00327320"/>
    <w:rsid w:val="00352179"/>
    <w:rsid w:val="003E2828"/>
    <w:rsid w:val="003E4659"/>
    <w:rsid w:val="003F1D1B"/>
    <w:rsid w:val="0045065E"/>
    <w:rsid w:val="00456654"/>
    <w:rsid w:val="00580FB9"/>
    <w:rsid w:val="0079042B"/>
    <w:rsid w:val="008133B6"/>
    <w:rsid w:val="008547C3"/>
    <w:rsid w:val="008E1CCE"/>
    <w:rsid w:val="009A0D96"/>
    <w:rsid w:val="00A24760"/>
    <w:rsid w:val="00A46DE3"/>
    <w:rsid w:val="00AF7900"/>
    <w:rsid w:val="00BE5B9E"/>
    <w:rsid w:val="00CD7FB5"/>
    <w:rsid w:val="00D35209"/>
    <w:rsid w:val="00D75814"/>
    <w:rsid w:val="00DD0895"/>
    <w:rsid w:val="00DF554F"/>
    <w:rsid w:val="00E22B00"/>
    <w:rsid w:val="00E25491"/>
    <w:rsid w:val="00E43F72"/>
    <w:rsid w:val="00E45943"/>
    <w:rsid w:val="00EA3854"/>
    <w:rsid w:val="00EF0EC9"/>
    <w:rsid w:val="00F05166"/>
    <w:rsid w:val="00F948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CAD29"/>
  <w15:chartTrackingRefBased/>
  <w15:docId w15:val="{6E70F995-5A32-B848-A8E8-951C35E1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UP"/>
    <w:qFormat/>
    <w:rsid w:val="00E43F72"/>
    <w:rPr>
      <w:rFonts w:ascii="Arial" w:hAnsi="Arial"/>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3F72"/>
    <w:pPr>
      <w:tabs>
        <w:tab w:val="center" w:pos="4419"/>
        <w:tab w:val="right" w:pos="8838"/>
      </w:tabs>
    </w:pPr>
  </w:style>
  <w:style w:type="character" w:customStyle="1" w:styleId="HeaderChar">
    <w:name w:val="Header Char"/>
    <w:basedOn w:val="DefaultParagraphFont"/>
    <w:link w:val="Header"/>
    <w:uiPriority w:val="99"/>
    <w:rsid w:val="00E43F72"/>
  </w:style>
  <w:style w:type="paragraph" w:styleId="Footer">
    <w:name w:val="footer"/>
    <w:basedOn w:val="Normal"/>
    <w:link w:val="FooterChar"/>
    <w:uiPriority w:val="99"/>
    <w:unhideWhenUsed/>
    <w:rsid w:val="00E43F72"/>
    <w:pPr>
      <w:tabs>
        <w:tab w:val="center" w:pos="4419"/>
        <w:tab w:val="right" w:pos="8838"/>
      </w:tabs>
    </w:pPr>
  </w:style>
  <w:style w:type="character" w:customStyle="1" w:styleId="FooterChar">
    <w:name w:val="Footer Char"/>
    <w:basedOn w:val="DefaultParagraphFont"/>
    <w:link w:val="Footer"/>
    <w:uiPriority w:val="99"/>
    <w:rsid w:val="00E43F72"/>
  </w:style>
  <w:style w:type="paragraph" w:styleId="ListParagraph">
    <w:name w:val="List Paragraph"/>
    <w:basedOn w:val="Normal"/>
    <w:uiPriority w:val="34"/>
    <w:qFormat/>
    <w:rsid w:val="00EF0EC9"/>
    <w:pPr>
      <w:ind w:left="720"/>
      <w:contextualSpacing/>
    </w:pPr>
  </w:style>
  <w:style w:type="table" w:styleId="TableGrid">
    <w:name w:val="Table Grid"/>
    <w:basedOn w:val="TableNormal"/>
    <w:uiPriority w:val="39"/>
    <w:rsid w:val="00F051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C96CB-888A-604C-89F0-40B78E90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1414</Words>
  <Characters>8065</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Fernando Pasaje Burbano</dc:creator>
  <cp:keywords/>
  <dc:description/>
  <cp:lastModifiedBy>Juan David Guzman Villamarin</cp:lastModifiedBy>
  <cp:revision>12</cp:revision>
  <dcterms:created xsi:type="dcterms:W3CDTF">2023-03-24T20:48:00Z</dcterms:created>
  <dcterms:modified xsi:type="dcterms:W3CDTF">2026-04-27T15:07:00Z</dcterms:modified>
</cp:coreProperties>
</file>