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1056"/>
        <w:tblW w:w="10627" w:type="dxa"/>
        <w:tblLayout w:type="fixed"/>
        <w:tblLook w:val="04A0" w:firstRow="1" w:lastRow="0" w:firstColumn="1" w:lastColumn="0" w:noHBand="0" w:noVBand="1"/>
      </w:tblPr>
      <w:tblGrid>
        <w:gridCol w:w="2291"/>
        <w:gridCol w:w="978"/>
        <w:gridCol w:w="978"/>
        <w:gridCol w:w="1079"/>
        <w:gridCol w:w="1048"/>
        <w:gridCol w:w="992"/>
        <w:gridCol w:w="993"/>
        <w:gridCol w:w="992"/>
        <w:gridCol w:w="1276"/>
      </w:tblGrid>
      <w:tr w:rsidR="005964C4" w:rsidRPr="005964C4" w14:paraId="5CA10D59" w14:textId="77777777" w:rsidTr="00DA4FA2">
        <w:trPr>
          <w:trHeight w:val="288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7D9FC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285DD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67016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6DF20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std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A8E04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6FC8F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3A9E7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9E658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75%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6BF98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max</w:t>
            </w:r>
          </w:p>
        </w:tc>
      </w:tr>
      <w:tr w:rsidR="005964C4" w:rsidRPr="005964C4" w14:paraId="75E2E770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9F529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VendorNumber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EF9F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84AE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10650.65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F49E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18753.52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2FAA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6F3C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3951.00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2A64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7153.00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0F5B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9552.00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F343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201359.00</w:t>
            </w:r>
          </w:p>
        </w:tc>
      </w:tr>
      <w:tr w:rsidR="005964C4" w:rsidRPr="005964C4" w14:paraId="58A303C4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59C24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Brand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3CCA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EBF4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18039.23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D628F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12662.19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AD84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58.00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7C47B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5793.50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96E5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18761.50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BAAC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25514.25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412D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90631.00</w:t>
            </w:r>
          </w:p>
        </w:tc>
      </w:tr>
      <w:tr w:rsidR="005964C4" w:rsidRPr="005964C4" w14:paraId="1FA62BB7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44B40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PurchasePrice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78FF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A0B8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24.39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8627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109.27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5C90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D863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34ED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54E6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E72C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5681.81</w:t>
            </w:r>
          </w:p>
        </w:tc>
      </w:tr>
      <w:tr w:rsidR="005964C4" w:rsidRPr="005964C4" w14:paraId="2E94931A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7C2DA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actualPrice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B07F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CDE8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35.64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2A8E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148.25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786E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F40F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10.99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BC63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F9280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28.99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441F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7499.99</w:t>
            </w:r>
          </w:p>
        </w:tc>
      </w:tr>
      <w:tr w:rsidR="005964C4" w:rsidRPr="005964C4" w14:paraId="268FDA26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C2085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totalquantity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83A2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BA79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3140.89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9E36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11095.09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27E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4E2CB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D497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262.00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8EC5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1975.75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ECA3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337660.00</w:t>
            </w:r>
          </w:p>
        </w:tc>
      </w:tr>
      <w:tr w:rsidR="005964C4" w:rsidRPr="005964C4" w14:paraId="782F739D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0B28D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totalpurchasedollars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EC7C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20CC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30106.69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0398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123067.80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CD69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0A50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453.46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7353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3655.47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2343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20738.25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C74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3811252.00</w:t>
            </w:r>
          </w:p>
        </w:tc>
      </w:tr>
      <w:tr w:rsidR="005964C4" w:rsidRPr="005964C4" w14:paraId="6E2CDA4A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35967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totalsalesprice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9989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EA57B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18793.78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F190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44952.77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F137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B2089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289.71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C1339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2857.80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A10F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16059.56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930A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672819.30</w:t>
            </w:r>
          </w:p>
        </w:tc>
      </w:tr>
      <w:tr w:rsidR="005964C4" w:rsidRPr="005964C4" w14:paraId="53500F99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F3335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totalsalesquantity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C488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644F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3077.48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C7B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10952.85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D7C1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F4D0F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C214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261.00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558B0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1929.25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8451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334939.00</w:t>
            </w:r>
          </w:p>
        </w:tc>
      </w:tr>
      <w:tr w:rsidR="005964C4" w:rsidRPr="005964C4" w14:paraId="05016DFF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344E9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totalsalesdollars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780C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5105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42239.07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9C2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167655.27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11C6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B5BC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729.22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CE29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5298.05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EB4D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28396.92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D910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5101920.00</w:t>
            </w:r>
          </w:p>
        </w:tc>
      </w:tr>
      <w:tr w:rsidR="005964C4" w:rsidRPr="005964C4" w14:paraId="104845F8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588CF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totalexcisetax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3760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F575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1774.23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6429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10975.58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4F46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17FB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E71D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46.57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137F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418.65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BEA4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368242.80</w:t>
            </w:r>
          </w:p>
        </w:tc>
      </w:tr>
      <w:tr w:rsidR="005964C4" w:rsidRPr="005964C4" w14:paraId="523AB98A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10533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total_freight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141A9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0927C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61433.76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091B0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60938.46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E35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AF7E9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14069.87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5A327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50293.62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0CC2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79528.99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5153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257032.10</w:t>
            </w:r>
          </w:p>
        </w:tc>
      </w:tr>
      <w:tr w:rsidR="005964C4" w:rsidRPr="005964C4" w14:paraId="6DE3E31E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CBA93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Gross_Profit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E724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284E0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12132.38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06DF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46224.34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7D92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-52002.78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3668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52.92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0C79F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1399.64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6E74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8660.20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3FB7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1290668.00</w:t>
            </w:r>
          </w:p>
        </w:tc>
      </w:tr>
      <w:tr w:rsidR="005964C4" w:rsidRPr="005964C4" w14:paraId="781AD61E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CE7A3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Profimargin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F4E3A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8E421" w14:textId="77777777" w:rsidR="005964C4" w:rsidRPr="005964C4" w:rsidRDefault="005964C4" w:rsidP="005964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-inf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B6C2" w14:textId="77777777" w:rsidR="005964C4" w:rsidRPr="005964C4" w:rsidRDefault="005964C4" w:rsidP="005964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NaN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3F231" w14:textId="77777777" w:rsidR="005964C4" w:rsidRPr="005964C4" w:rsidRDefault="005964C4" w:rsidP="005964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-inf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F00B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C42A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30.41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6D5E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86D0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99.72</w:t>
            </w:r>
          </w:p>
        </w:tc>
      </w:tr>
      <w:tr w:rsidR="005964C4" w:rsidRPr="005964C4" w14:paraId="74D3EC33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5286C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StockTurover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C83E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E56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1AF0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4C54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15343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4381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8811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BCE3D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274.50</w:t>
            </w:r>
          </w:p>
        </w:tc>
      </w:tr>
      <w:tr w:rsidR="005964C4" w:rsidRPr="005964C4" w14:paraId="50BDFC74" w14:textId="77777777" w:rsidTr="00DA4FA2">
        <w:trPr>
          <w:trHeight w:val="288"/>
        </w:trPr>
        <w:tc>
          <w:tcPr>
            <w:tcW w:w="2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94BE7" w14:textId="77777777" w:rsidR="005964C4" w:rsidRPr="005964C4" w:rsidRDefault="005964C4" w:rsidP="00596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64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Sales_to_Purchase_Ratio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19BA2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10692.00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C70F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2.50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6943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1C03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75A48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F2DA5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6FEF4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F96EE" w14:textId="77777777" w:rsidR="005964C4" w:rsidRPr="005964C4" w:rsidRDefault="005964C4" w:rsidP="005964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64C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352.93</w:t>
            </w:r>
          </w:p>
        </w:tc>
      </w:tr>
    </w:tbl>
    <w:p w14:paraId="3817FC7A" w14:textId="6BD218A4" w:rsidR="00697FF8" w:rsidRDefault="00DA4FA2" w:rsidP="00DA4FA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FA2">
        <w:rPr>
          <w:rFonts w:ascii="Times New Roman" w:hAnsi="Times New Roman" w:cs="Times New Roman"/>
          <w:b/>
          <w:bCs/>
          <w:sz w:val="36"/>
          <w:szCs w:val="36"/>
        </w:rPr>
        <w:t>EXPLORATORY DATA ANALYSIS</w:t>
      </w:r>
    </w:p>
    <w:p w14:paraId="6354448B" w14:textId="5F491F5F" w:rsidR="00FD503B" w:rsidRDefault="00FD503B" w:rsidP="00DA4FA2">
      <w:pPr>
        <w:spacing w:line="240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FD50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92D6AE" wp14:editId="19BC4ED0">
            <wp:simplePos x="0" y="0"/>
            <wp:positionH relativeFrom="margin">
              <wp:align>center</wp:align>
            </wp:positionH>
            <wp:positionV relativeFrom="paragraph">
              <wp:posOffset>3480435</wp:posOffset>
            </wp:positionV>
            <wp:extent cx="6812280" cy="4373880"/>
            <wp:effectExtent l="0" t="0" r="7620" b="7620"/>
            <wp:wrapTopAndBottom/>
            <wp:docPr id="78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3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A2" w:rsidRPr="00DA4FA2">
        <w:rPr>
          <w:rFonts w:ascii="Times New Roman" w:hAnsi="Times New Roman" w:cs="Times New Roman"/>
          <w:b/>
          <w:bCs/>
          <w:color w:val="EE0000"/>
          <w:sz w:val="32"/>
          <w:szCs w:val="32"/>
        </w:rPr>
        <w:t>SUMMARY STATISTICS</w:t>
      </w:r>
    </w:p>
    <w:p w14:paraId="08CCB54E" w14:textId="77E4959C" w:rsidR="00FD503B" w:rsidRDefault="00FD503B" w:rsidP="00DA4FA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Negative &amp; Zero values:</w:t>
      </w:r>
    </w:p>
    <w:p w14:paraId="6C16CC04" w14:textId="77777777" w:rsidR="00FD503B" w:rsidRDefault="00FD503B" w:rsidP="00DA4FA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EE026" w14:textId="1DDB33D0" w:rsidR="003C56AC" w:rsidRDefault="00FD503B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 xml:space="preserve">Gross Profit: </w:t>
      </w:r>
      <w:r w:rsidRPr="00FD503B">
        <w:rPr>
          <w:rFonts w:ascii="Times New Roman" w:hAnsi="Times New Roman" w:cs="Times New Roman"/>
          <w:sz w:val="28"/>
          <w:szCs w:val="28"/>
        </w:rPr>
        <w:t>Minimum of -</w:t>
      </w:r>
      <w:r w:rsidR="003C56AC" w:rsidRPr="00FD503B">
        <w:rPr>
          <w:rFonts w:ascii="Times New Roman" w:hAnsi="Times New Roman" w:cs="Times New Roman"/>
          <w:sz w:val="28"/>
          <w:szCs w:val="28"/>
        </w:rPr>
        <w:t>52,002.78</w:t>
      </w:r>
      <w:r w:rsidR="003C56AC" w:rsidRPr="00FD503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indicating</w:t>
      </w:r>
      <w:r w:rsidR="003C56AC">
        <w:rPr>
          <w:rFonts w:ascii="Times New Roman" w:hAnsi="Times New Roman" w:cs="Times New Roman"/>
          <w:sz w:val="28"/>
          <w:szCs w:val="28"/>
        </w:rPr>
        <w:t xml:space="preserve"> potential losses due to high direct operating cost or heavy discounts being provided and also low selling of goods below purchase cost.</w:t>
      </w:r>
    </w:p>
    <w:p w14:paraId="50A0B661" w14:textId="3C02304C" w:rsidR="003C56AC" w:rsidRDefault="003C56AC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 xml:space="preserve">Profit Margin: </w:t>
      </w:r>
      <w:r>
        <w:rPr>
          <w:rFonts w:ascii="Times New Roman" w:hAnsi="Times New Roman" w:cs="Times New Roman"/>
          <w:sz w:val="28"/>
          <w:szCs w:val="28"/>
        </w:rPr>
        <w:t>Profit margin has minimum of</w:t>
      </w:r>
      <w:r w:rsidR="009338B9">
        <w:rPr>
          <w:rFonts w:ascii="Times New Roman" w:hAnsi="Times New Roman" w:cs="Times New Roman"/>
          <w:sz w:val="28"/>
          <w:szCs w:val="28"/>
        </w:rPr>
        <w:t xml:space="preserve"> -</w:t>
      </w:r>
      <w:r w:rsidR="009338B9" w:rsidRPr="009338B9">
        <w:rPr>
          <w:rFonts w:ascii="Times New Roman" w:hAnsi="Times New Roman" w:cs="Times New Roman"/>
          <w:sz w:val="28"/>
          <w:szCs w:val="28"/>
        </w:rPr>
        <w:t> ∞</w:t>
      </w:r>
      <w:r w:rsidR="009338B9">
        <w:rPr>
          <w:rFonts w:ascii="Times New Roman" w:hAnsi="Times New Roman" w:cs="Times New Roman"/>
          <w:sz w:val="28"/>
          <w:szCs w:val="28"/>
        </w:rPr>
        <w:t xml:space="preserve"> </w:t>
      </w:r>
      <w:r w:rsidR="005E529A">
        <w:rPr>
          <w:rFonts w:ascii="Times New Roman" w:hAnsi="Times New Roman" w:cs="Times New Roman"/>
          <w:sz w:val="28"/>
          <w:szCs w:val="28"/>
        </w:rPr>
        <w:t>due to 0 revenue and high total cost. Also, this possible result of selling product below cost.</w:t>
      </w:r>
    </w:p>
    <w:p w14:paraId="10C9AE7A" w14:textId="4A2503C4" w:rsidR="005E529A" w:rsidRDefault="005E529A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 xml:space="preserve">Total Sales Quantity &amp; Sales Dollars: </w:t>
      </w:r>
      <w:r>
        <w:rPr>
          <w:rFonts w:ascii="Times New Roman" w:hAnsi="Times New Roman" w:cs="Times New Roman"/>
          <w:sz w:val="28"/>
          <w:szCs w:val="28"/>
        </w:rPr>
        <w:t>Some products have zero sales</w:t>
      </w:r>
      <w:r w:rsidR="00B96889">
        <w:rPr>
          <w:rFonts w:ascii="Times New Roman" w:hAnsi="Times New Roman" w:cs="Times New Roman"/>
          <w:sz w:val="28"/>
          <w:szCs w:val="28"/>
        </w:rPr>
        <w:t xml:space="preserve"> this is indicating they were purchased but never sold. These may obsolete or slow-moving goods, leading to inventory inefficiency.</w:t>
      </w:r>
    </w:p>
    <w:p w14:paraId="1D57DD44" w14:textId="77777777" w:rsidR="00B96889" w:rsidRDefault="00B96889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D81598" w14:textId="27A46B32" w:rsidR="00B96889" w:rsidRPr="00B96889" w:rsidRDefault="00B96889" w:rsidP="00DA4FA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6889">
        <w:rPr>
          <w:rFonts w:ascii="Times New Roman" w:hAnsi="Times New Roman" w:cs="Times New Roman"/>
          <w:b/>
          <w:bCs/>
          <w:sz w:val="32"/>
          <w:szCs w:val="32"/>
        </w:rPr>
        <w:t>Outliers Detected by High Standard Deviations:</w:t>
      </w:r>
    </w:p>
    <w:p w14:paraId="46BB5CED" w14:textId="2DC9259C" w:rsidR="005E529A" w:rsidRDefault="00DB10C8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>Purchase &amp; Actual Prices:</w:t>
      </w:r>
      <w:r>
        <w:rPr>
          <w:rFonts w:ascii="Times New Roman" w:hAnsi="Times New Roman" w:cs="Times New Roman"/>
          <w:sz w:val="28"/>
          <w:szCs w:val="28"/>
        </w:rPr>
        <w:t xml:space="preserve"> The maximum values (5681.81 &amp; 7499.99) are significantly higher than the mean (24.39 &amp; 35.64) indicating premium product offerings.</w:t>
      </w:r>
    </w:p>
    <w:p w14:paraId="660213D0" w14:textId="0B81E14E" w:rsidR="00DB10C8" w:rsidRDefault="00DB10C8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>Freight costs: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Extreme variation from 0.99 to 257032.07 suggests logistics inefficiencies, bulk shipments, or erratic cost shipping costs across products.</w:t>
      </w:r>
    </w:p>
    <w:p w14:paraId="5CE4BC54" w14:textId="55867026" w:rsidR="00DB10C8" w:rsidRDefault="00DB10C8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10C8">
        <w:rPr>
          <w:rFonts w:ascii="Times New Roman" w:hAnsi="Times New Roman" w:cs="Times New Roman"/>
          <w:b/>
          <w:bCs/>
          <w:sz w:val="28"/>
          <w:szCs w:val="28"/>
        </w:rPr>
        <w:t>Stock Turnover:</w:t>
      </w:r>
      <w:r w:rsidR="00731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144E" w:rsidRPr="00B753E8">
        <w:rPr>
          <w:rFonts w:ascii="Times New Roman" w:hAnsi="Times New Roman" w:cs="Times New Roman"/>
          <w:sz w:val="28"/>
          <w:szCs w:val="28"/>
        </w:rPr>
        <w:t xml:space="preserve">Ranges from </w:t>
      </w:r>
      <w:r w:rsidR="00B753E8">
        <w:rPr>
          <w:rFonts w:ascii="Times New Roman" w:hAnsi="Times New Roman" w:cs="Times New Roman"/>
          <w:sz w:val="28"/>
          <w:szCs w:val="28"/>
        </w:rPr>
        <w:t>0 to 274.5, suggest some products are sold immediately and other remains unsold for long time and value greater than 1 means older stock fulfilling orders.</w:t>
      </w:r>
    </w:p>
    <w:p w14:paraId="44FFBCCB" w14:textId="77777777" w:rsidR="00B753E8" w:rsidRDefault="00B753E8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36E794" w14:textId="1089D650" w:rsidR="00B753E8" w:rsidRPr="00B753E8" w:rsidRDefault="00B753E8" w:rsidP="00DA4FA2">
      <w:pPr>
        <w:spacing w:line="240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B753E8">
        <w:rPr>
          <w:rFonts w:ascii="Times New Roman" w:hAnsi="Times New Roman" w:cs="Times New Roman"/>
          <w:b/>
          <w:bCs/>
          <w:color w:val="EE0000"/>
          <w:sz w:val="32"/>
          <w:szCs w:val="32"/>
        </w:rPr>
        <w:t>DATA FILTERING</w:t>
      </w:r>
    </w:p>
    <w:p w14:paraId="5633EE55" w14:textId="7603DCBB" w:rsidR="00DB10C8" w:rsidRDefault="00B753E8" w:rsidP="00DA4F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enhance reliability and accuracy, we removed inconsistent data where:</w:t>
      </w:r>
    </w:p>
    <w:p w14:paraId="37175177" w14:textId="43B8B15C" w:rsidR="00B753E8" w:rsidRDefault="00B753E8" w:rsidP="00B753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Gross Profit &lt; 0 (Exclude which was not contributing to gross profit)</w:t>
      </w:r>
    </w:p>
    <w:p w14:paraId="002FAECA" w14:textId="1001CC34" w:rsidR="00B753E8" w:rsidRDefault="00B753E8" w:rsidP="00B753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Marfin &lt;0 (to ensure analysis focuses on profitable transactions)</w:t>
      </w:r>
    </w:p>
    <w:p w14:paraId="13ECE958" w14:textId="06435C9D" w:rsidR="00B753E8" w:rsidRPr="00B753E8" w:rsidRDefault="00B753E8" w:rsidP="00B753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sales </w:t>
      </w:r>
      <w:r w:rsidR="00776275">
        <w:rPr>
          <w:rFonts w:ascii="Times New Roman" w:hAnsi="Times New Roman" w:cs="Times New Roman"/>
          <w:sz w:val="28"/>
          <w:szCs w:val="28"/>
        </w:rPr>
        <w:t>quantity =</w:t>
      </w:r>
      <w:r>
        <w:rPr>
          <w:rFonts w:ascii="Times New Roman" w:hAnsi="Times New Roman" w:cs="Times New Roman"/>
          <w:sz w:val="28"/>
          <w:szCs w:val="28"/>
        </w:rPr>
        <w:t xml:space="preserve"> 0 (to eliminate inventory which was never sold)</w:t>
      </w:r>
    </w:p>
    <w:p w14:paraId="2D076496" w14:textId="77777777" w:rsidR="003C56AC" w:rsidRPr="00FD503B" w:rsidRDefault="003C56AC" w:rsidP="00DA4FA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329BBC" w14:textId="2E39BA02" w:rsidR="00776275" w:rsidRDefault="00776275" w:rsidP="00DA4FA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FE0AB7C" w14:textId="77777777" w:rsidR="001262B2" w:rsidRDefault="001262B2" w:rsidP="00DA4FA2">
      <w:pPr>
        <w:spacing w:line="240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</w:p>
    <w:p w14:paraId="46BD8BC5" w14:textId="6529B2FB" w:rsidR="00776275" w:rsidRDefault="001262B2" w:rsidP="00DA4FA2">
      <w:pPr>
        <w:spacing w:line="240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1262B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3549C568" wp14:editId="389E425C">
            <wp:simplePos x="0" y="0"/>
            <wp:positionH relativeFrom="column">
              <wp:posOffset>-868680</wp:posOffset>
            </wp:positionH>
            <wp:positionV relativeFrom="paragraph">
              <wp:posOffset>358140</wp:posOffset>
            </wp:positionV>
            <wp:extent cx="6713220" cy="5173980"/>
            <wp:effectExtent l="0" t="0" r="0" b="7620"/>
            <wp:wrapTight wrapText="bothSides">
              <wp:wrapPolygon edited="0">
                <wp:start x="0" y="0"/>
                <wp:lineTo x="0" y="21552"/>
                <wp:lineTo x="21514" y="21552"/>
                <wp:lineTo x="21514" y="0"/>
                <wp:lineTo x="0" y="0"/>
              </wp:wrapPolygon>
            </wp:wrapTight>
            <wp:docPr id="8418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82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2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CORRELATION INSIGHTS</w:t>
      </w:r>
    </w:p>
    <w:p w14:paraId="5A3668BC" w14:textId="2BDD9287" w:rsidR="001262B2" w:rsidRDefault="001262B2" w:rsidP="001262B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Purchase price vs. Total Sales Dollars &amp; Gross Profit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Weak Correlation (-0.01 &amp; -0.02) indicating that price variations do not significantly impact sales revenue and profit.</w:t>
      </w:r>
    </w:p>
    <w:p w14:paraId="28F35CD6" w14:textId="35EF84FD" w:rsidR="001262B2" w:rsidRPr="001262B2" w:rsidRDefault="001262B2" w:rsidP="001262B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Total Purchase quantity vs. Total Sales quantity: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262B2">
        <w:rPr>
          <w:rFonts w:ascii="Times New Roman" w:hAnsi="Times New Roman" w:cs="Times New Roman"/>
          <w:color w:val="000000" w:themeColor="text1"/>
          <w:sz w:val="28"/>
          <w:szCs w:val="28"/>
        </w:rPr>
        <w:t>Strong correlation (0.999), confirming efficient inventory.</w:t>
      </w:r>
    </w:p>
    <w:p w14:paraId="2ECFD545" w14:textId="5BA8E8AB" w:rsidR="001262B2" w:rsidRDefault="001262B2" w:rsidP="001262B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Profit Margin vs. Total sales price: </w:t>
      </w:r>
      <w:r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Weak </w:t>
      </w:r>
      <w:r w:rsidR="00B70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negative </w:t>
      </w:r>
      <w:r w:rsidR="00B70DAE"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>correlation (</w:t>
      </w:r>
      <w:r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-0.18) indicating that </w:t>
      </w:r>
      <w:r w:rsidR="00B70DAE"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>increasing sales price would not improve profit margin</w:t>
      </w:r>
      <w:r w:rsidR="00B70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it would decrease margin,</w:t>
      </w:r>
      <w:r w:rsidR="00B70DAE"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possibly due to competitive pricing measures.</w:t>
      </w:r>
    </w:p>
    <w:p w14:paraId="33918F40" w14:textId="06B27BD9" w:rsidR="00B70DAE" w:rsidRDefault="00B70DAE" w:rsidP="001262B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Stock Turnover vs. Gross Profit &amp; Profit Margin: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0DAE">
        <w:rPr>
          <w:rFonts w:ascii="Times New Roman" w:hAnsi="Times New Roman" w:cs="Times New Roman"/>
          <w:color w:val="000000" w:themeColor="text1"/>
          <w:sz w:val="28"/>
          <w:szCs w:val="28"/>
        </w:rPr>
        <w:t>Weak correlation (-0.04 &amp; 0.40) this indicates increasing stock turnover doesn’t increase profitability margins.</w:t>
      </w:r>
    </w:p>
    <w:p w14:paraId="13F23CCC" w14:textId="77777777" w:rsidR="001113EA" w:rsidRDefault="00B70DAE" w:rsidP="001113EA">
      <w:pPr>
        <w:spacing w:line="240" w:lineRule="auto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B70DAE">
        <w:rPr>
          <w:rFonts w:ascii="Times New Roman" w:hAnsi="Times New Roman" w:cs="Times New Roman"/>
          <w:b/>
          <w:bCs/>
          <w:color w:val="EE0000"/>
          <w:sz w:val="32"/>
          <w:szCs w:val="32"/>
        </w:rPr>
        <w:lastRenderedPageBreak/>
        <w:t>RESEARCH QUESTIONS AND FINDINGS</w:t>
      </w:r>
    </w:p>
    <w:p w14:paraId="7CEB5661" w14:textId="145E39DB" w:rsidR="00776275" w:rsidRPr="001113EA" w:rsidRDefault="00B70DAE" w:rsidP="00DA4FA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1113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Brands for Promotional or Pricing adjustments</w:t>
      </w:r>
    </w:p>
    <w:p w14:paraId="50B5E4D4" w14:textId="64EA77C3" w:rsidR="001113EA" w:rsidRPr="001113EA" w:rsidRDefault="001113EA" w:rsidP="001113EA">
      <w:pPr>
        <w:pStyle w:val="ListParagraph"/>
        <w:spacing w:line="240" w:lineRule="auto"/>
        <w:ind w:left="502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Brands with Low Sales but High Profit Margins: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870"/>
        <w:gridCol w:w="1843"/>
      </w:tblGrid>
      <w:tr w:rsidR="001113EA" w:rsidRPr="001113EA" w14:paraId="05D1CD45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71B922F2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70" w:type="dxa"/>
            <w:noWrap/>
            <w:hideMark/>
          </w:tcPr>
          <w:p w14:paraId="667E97F8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totalsalesdollars</w:t>
            </w:r>
            <w:proofErr w:type="spellEnd"/>
          </w:p>
        </w:tc>
        <w:tc>
          <w:tcPr>
            <w:tcW w:w="1843" w:type="dxa"/>
            <w:noWrap/>
            <w:hideMark/>
          </w:tcPr>
          <w:p w14:paraId="21990141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Profimargin</w:t>
            </w:r>
            <w:proofErr w:type="spellEnd"/>
          </w:p>
        </w:tc>
      </w:tr>
      <w:tr w:rsidR="001113EA" w:rsidRPr="001113EA" w14:paraId="77FF8F6A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5CBC7B7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 xml:space="preserve">Santa Rita Organic </w:t>
            </w: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Svgn</w:t>
            </w:r>
            <w:proofErr w:type="spellEnd"/>
            <w:r w:rsidRPr="001113EA">
              <w:rPr>
                <w:rFonts w:ascii="Times New Roman" w:hAnsi="Times New Roman" w:cs="Times New Roman"/>
                <w:b/>
                <w:bCs/>
              </w:rPr>
              <w:t xml:space="preserve"> Bl</w:t>
            </w:r>
          </w:p>
        </w:tc>
        <w:tc>
          <w:tcPr>
            <w:tcW w:w="1870" w:type="dxa"/>
            <w:noWrap/>
            <w:hideMark/>
          </w:tcPr>
          <w:p w14:paraId="45D8CB2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9.99</w:t>
            </w:r>
          </w:p>
        </w:tc>
        <w:tc>
          <w:tcPr>
            <w:tcW w:w="1843" w:type="dxa"/>
            <w:noWrap/>
            <w:hideMark/>
          </w:tcPr>
          <w:p w14:paraId="28F5C7D2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66.46646647</w:t>
            </w:r>
          </w:p>
        </w:tc>
      </w:tr>
      <w:tr w:rsidR="001113EA" w:rsidRPr="001113EA" w14:paraId="6E285300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222DC454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 xml:space="preserve">Debauchery </w:t>
            </w: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Pnt</w:t>
            </w:r>
            <w:proofErr w:type="spellEnd"/>
            <w:r w:rsidRPr="001113EA">
              <w:rPr>
                <w:rFonts w:ascii="Times New Roman" w:hAnsi="Times New Roman" w:cs="Times New Roman"/>
                <w:b/>
                <w:bCs/>
              </w:rPr>
              <w:t xml:space="preserve"> Nr</w:t>
            </w:r>
          </w:p>
        </w:tc>
        <w:tc>
          <w:tcPr>
            <w:tcW w:w="1870" w:type="dxa"/>
            <w:noWrap/>
            <w:hideMark/>
          </w:tcPr>
          <w:p w14:paraId="50D196DE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11.58</w:t>
            </w:r>
          </w:p>
        </w:tc>
        <w:tc>
          <w:tcPr>
            <w:tcW w:w="1843" w:type="dxa"/>
            <w:noWrap/>
            <w:hideMark/>
          </w:tcPr>
          <w:p w14:paraId="1395A00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65.97582038</w:t>
            </w:r>
          </w:p>
        </w:tc>
      </w:tr>
      <w:tr w:rsidR="001113EA" w:rsidRPr="001113EA" w14:paraId="4285E955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1C0524E2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 xml:space="preserve">Concannon Glen Ellen </w:t>
            </w: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Wh</w:t>
            </w:r>
            <w:proofErr w:type="spellEnd"/>
            <w:r w:rsidRPr="001113EA">
              <w:rPr>
                <w:rFonts w:ascii="Times New Roman" w:hAnsi="Times New Roman" w:cs="Times New Roman"/>
                <w:b/>
                <w:bCs/>
              </w:rPr>
              <w:t xml:space="preserve"> Zin</w:t>
            </w:r>
          </w:p>
        </w:tc>
        <w:tc>
          <w:tcPr>
            <w:tcW w:w="1870" w:type="dxa"/>
            <w:noWrap/>
            <w:hideMark/>
          </w:tcPr>
          <w:p w14:paraId="0C64AB9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15.95</w:t>
            </w:r>
          </w:p>
        </w:tc>
        <w:tc>
          <w:tcPr>
            <w:tcW w:w="1843" w:type="dxa"/>
            <w:noWrap/>
            <w:hideMark/>
          </w:tcPr>
          <w:p w14:paraId="0D16E618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83.44827586</w:t>
            </w:r>
          </w:p>
        </w:tc>
      </w:tr>
      <w:tr w:rsidR="001113EA" w:rsidRPr="001113EA" w14:paraId="148F800F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265527B7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Crown Royal Apple</w:t>
            </w:r>
          </w:p>
        </w:tc>
        <w:tc>
          <w:tcPr>
            <w:tcW w:w="1870" w:type="dxa"/>
            <w:noWrap/>
            <w:hideMark/>
          </w:tcPr>
          <w:p w14:paraId="2BE1560C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27.86</w:t>
            </w:r>
          </w:p>
        </w:tc>
        <w:tc>
          <w:tcPr>
            <w:tcW w:w="1843" w:type="dxa"/>
            <w:noWrap/>
            <w:hideMark/>
          </w:tcPr>
          <w:p w14:paraId="7EAED788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89.80617373</w:t>
            </w:r>
          </w:p>
        </w:tc>
      </w:tr>
      <w:tr w:rsidR="001113EA" w:rsidRPr="001113EA" w14:paraId="5A4ED13C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60307878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 xml:space="preserve">Sauza </w:t>
            </w: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Sprklg</w:t>
            </w:r>
            <w:proofErr w:type="spellEnd"/>
            <w:r w:rsidRPr="001113EA">
              <w:rPr>
                <w:rFonts w:ascii="Times New Roman" w:hAnsi="Times New Roman" w:cs="Times New Roman"/>
                <w:b/>
                <w:bCs/>
              </w:rPr>
              <w:t xml:space="preserve"> Wild Berry Marg</w:t>
            </w:r>
          </w:p>
        </w:tc>
        <w:tc>
          <w:tcPr>
            <w:tcW w:w="1870" w:type="dxa"/>
            <w:noWrap/>
            <w:hideMark/>
          </w:tcPr>
          <w:p w14:paraId="3E8A763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27.96</w:t>
            </w:r>
          </w:p>
        </w:tc>
        <w:tc>
          <w:tcPr>
            <w:tcW w:w="1843" w:type="dxa"/>
            <w:noWrap/>
            <w:hideMark/>
          </w:tcPr>
          <w:p w14:paraId="60E55DDD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82.15307582</w:t>
            </w:r>
          </w:p>
        </w:tc>
      </w:tr>
      <w:tr w:rsidR="001113EA" w:rsidRPr="001113EA" w14:paraId="4F68BA28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1CBDBE7F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Merry Irish Cream Liqueur</w:t>
            </w:r>
          </w:p>
        </w:tc>
        <w:tc>
          <w:tcPr>
            <w:tcW w:w="1870" w:type="dxa"/>
            <w:noWrap/>
            <w:hideMark/>
          </w:tcPr>
          <w:p w14:paraId="3641BD7E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35.97</w:t>
            </w:r>
          </w:p>
        </w:tc>
        <w:tc>
          <w:tcPr>
            <w:tcW w:w="1843" w:type="dxa"/>
            <w:noWrap/>
            <w:hideMark/>
          </w:tcPr>
          <w:p w14:paraId="130F5CD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73.53350014</w:t>
            </w:r>
          </w:p>
        </w:tc>
      </w:tr>
      <w:tr w:rsidR="001113EA" w:rsidRPr="001113EA" w14:paraId="26AA3816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7FBA708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Tracia Syrah</w:t>
            </w:r>
          </w:p>
        </w:tc>
        <w:tc>
          <w:tcPr>
            <w:tcW w:w="1870" w:type="dxa"/>
            <w:noWrap/>
            <w:hideMark/>
          </w:tcPr>
          <w:p w14:paraId="2E7B4595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44.94</w:t>
            </w:r>
          </w:p>
        </w:tc>
        <w:tc>
          <w:tcPr>
            <w:tcW w:w="1843" w:type="dxa"/>
            <w:noWrap/>
            <w:hideMark/>
          </w:tcPr>
          <w:p w14:paraId="4A291F7F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88.49577214</w:t>
            </w:r>
          </w:p>
        </w:tc>
      </w:tr>
      <w:tr w:rsidR="001113EA" w:rsidRPr="001113EA" w14:paraId="4C939BE5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6B365B83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Basilica Amaretto</w:t>
            </w:r>
          </w:p>
        </w:tc>
        <w:tc>
          <w:tcPr>
            <w:tcW w:w="1870" w:type="dxa"/>
            <w:noWrap/>
            <w:hideMark/>
          </w:tcPr>
          <w:p w14:paraId="1F61A149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47.45</w:t>
            </w:r>
          </w:p>
        </w:tc>
        <w:tc>
          <w:tcPr>
            <w:tcW w:w="1843" w:type="dxa"/>
            <w:noWrap/>
            <w:hideMark/>
          </w:tcPr>
          <w:p w14:paraId="7F75282F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85.07903056</w:t>
            </w:r>
          </w:p>
        </w:tc>
      </w:tr>
      <w:tr w:rsidR="001113EA" w:rsidRPr="001113EA" w14:paraId="3A4A7C81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55D06DBE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Flag Hill Heritage Rd NH</w:t>
            </w:r>
          </w:p>
        </w:tc>
        <w:tc>
          <w:tcPr>
            <w:tcW w:w="1870" w:type="dxa"/>
            <w:noWrap/>
            <w:hideMark/>
          </w:tcPr>
          <w:p w14:paraId="380EEBCA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49.96</w:t>
            </w:r>
          </w:p>
        </w:tc>
        <w:tc>
          <w:tcPr>
            <w:tcW w:w="1843" w:type="dxa"/>
            <w:noWrap/>
            <w:hideMark/>
          </w:tcPr>
          <w:p w14:paraId="2F786F16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65.53242594</w:t>
            </w:r>
          </w:p>
        </w:tc>
      </w:tr>
      <w:tr w:rsidR="001113EA" w:rsidRPr="001113EA" w14:paraId="6FA7E0AC" w14:textId="77777777" w:rsidTr="001113EA">
        <w:trPr>
          <w:trHeight w:val="288"/>
        </w:trPr>
        <w:tc>
          <w:tcPr>
            <w:tcW w:w="3964" w:type="dxa"/>
            <w:noWrap/>
            <w:hideMark/>
          </w:tcPr>
          <w:p w14:paraId="56972EB6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 xml:space="preserve">New Amsterdam Red Berry </w:t>
            </w:r>
            <w:proofErr w:type="spellStart"/>
            <w:r w:rsidRPr="001113EA">
              <w:rPr>
                <w:rFonts w:ascii="Times New Roman" w:hAnsi="Times New Roman" w:cs="Times New Roman"/>
                <w:b/>
                <w:bCs/>
              </w:rPr>
              <w:t>Vdka</w:t>
            </w:r>
            <w:proofErr w:type="spellEnd"/>
          </w:p>
        </w:tc>
        <w:tc>
          <w:tcPr>
            <w:tcW w:w="1870" w:type="dxa"/>
            <w:noWrap/>
            <w:hideMark/>
          </w:tcPr>
          <w:p w14:paraId="00E7F1C2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63.96</w:t>
            </w:r>
          </w:p>
        </w:tc>
        <w:tc>
          <w:tcPr>
            <w:tcW w:w="1843" w:type="dxa"/>
            <w:noWrap/>
            <w:hideMark/>
          </w:tcPr>
          <w:p w14:paraId="5D3259B2" w14:textId="77777777" w:rsidR="001113EA" w:rsidRPr="001113EA" w:rsidRDefault="001113EA" w:rsidP="001113EA">
            <w:pPr>
              <w:rPr>
                <w:rFonts w:ascii="Times New Roman" w:hAnsi="Times New Roman" w:cs="Times New Roman"/>
                <w:b/>
                <w:bCs/>
              </w:rPr>
            </w:pPr>
            <w:r w:rsidRPr="001113EA">
              <w:rPr>
                <w:rFonts w:ascii="Times New Roman" w:hAnsi="Times New Roman" w:cs="Times New Roman"/>
                <w:b/>
                <w:bCs/>
              </w:rPr>
              <w:t>81.20700438</w:t>
            </w:r>
          </w:p>
        </w:tc>
      </w:tr>
    </w:tbl>
    <w:p w14:paraId="4C9CD86E" w14:textId="5C37A9B4" w:rsidR="001113EA" w:rsidRPr="001113EA" w:rsidRDefault="001113EA" w:rsidP="001113EA">
      <w:pPr>
        <w:spacing w:line="240" w:lineRule="auto"/>
        <w:rPr>
          <w:rFonts w:ascii="Times New Roman" w:hAnsi="Times New Roman" w:cs="Times New Roman"/>
          <w:b/>
          <w:bCs/>
        </w:rPr>
      </w:pPr>
      <w:r w:rsidRPr="001113EA">
        <w:rPr>
          <w:rFonts w:ascii="Times New Roman" w:hAnsi="Times New Roman" w:cs="Times New Roman"/>
          <w:b/>
          <w:bCs/>
        </w:rPr>
        <w:t xml:space="preserve">198 rows x 3 </w:t>
      </w:r>
      <w:r w:rsidRPr="001113EA">
        <w:rPr>
          <w:rFonts w:ascii="Times New Roman" w:hAnsi="Times New Roman" w:cs="Times New Roman"/>
          <w:b/>
          <w:bCs/>
        </w:rPr>
        <w:t>cols</w:t>
      </w:r>
      <w:r>
        <w:rPr>
          <w:rFonts w:ascii="Times New Roman" w:hAnsi="Times New Roman" w:cs="Times New Roman"/>
          <w:b/>
          <w:bCs/>
        </w:rPr>
        <w:t xml:space="preserve"> 10 </w:t>
      </w:r>
      <w:r w:rsidRPr="001113EA">
        <w:rPr>
          <w:rFonts w:ascii="Times New Roman" w:hAnsi="Times New Roman" w:cs="Times New Roman"/>
          <w:b/>
          <w:bCs/>
        </w:rPr>
        <w:t>per page</w:t>
      </w:r>
      <w:r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1113EA">
        <w:rPr>
          <w:rFonts w:ascii="Times New Roman" w:hAnsi="Times New Roman" w:cs="Times New Roman"/>
          <w:b/>
          <w:bCs/>
        </w:rPr>
        <w:t>Page</w:t>
      </w:r>
      <w:proofErr w:type="spellEnd"/>
      <w:r>
        <w:rPr>
          <w:rFonts w:ascii="Times New Roman" w:hAnsi="Times New Roman" w:cs="Times New Roman"/>
          <w:b/>
          <w:bCs/>
        </w:rPr>
        <w:t xml:space="preserve"> 1 </w:t>
      </w:r>
      <w:r w:rsidRPr="001113EA">
        <w:rPr>
          <w:rFonts w:ascii="Times New Roman" w:hAnsi="Times New Roman" w:cs="Times New Roman"/>
          <w:b/>
          <w:bCs/>
        </w:rPr>
        <w:t>of 20</w:t>
      </w:r>
    </w:p>
    <w:p w14:paraId="7BD03924" w14:textId="4FFC772B" w:rsidR="001113EA" w:rsidRDefault="001113EA" w:rsidP="00DA4FA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23D531F" w14:textId="79AAC180" w:rsidR="001113EA" w:rsidRDefault="001113EA" w:rsidP="007C40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3E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8078BC" wp14:editId="0882CC6C">
            <wp:simplePos x="0" y="0"/>
            <wp:positionH relativeFrom="column">
              <wp:posOffset>-807720</wp:posOffset>
            </wp:positionH>
            <wp:positionV relativeFrom="paragraph">
              <wp:posOffset>824865</wp:posOffset>
            </wp:positionV>
            <wp:extent cx="697230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1582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1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198 brands exhibit lower sales but higher profit margins, which could benefit from promotions, distribution channels, target marketing to increase sales volume rather than pricing to improve profitability.</w:t>
      </w:r>
    </w:p>
    <w:p w14:paraId="55D1532D" w14:textId="2D106544" w:rsidR="007C4015" w:rsidRDefault="007C4015" w:rsidP="00D41CC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Top Vendors by Sales and Purchase Contribution</w:t>
      </w:r>
    </w:p>
    <w:p w14:paraId="3A611E84" w14:textId="14519E12" w:rsidR="00451C53" w:rsidRDefault="00451C53" w:rsidP="00451C53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51C5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A262D1" wp14:editId="18725BD1">
            <wp:simplePos x="0" y="0"/>
            <wp:positionH relativeFrom="column">
              <wp:posOffset>-297180</wp:posOffset>
            </wp:positionH>
            <wp:positionV relativeFrom="paragraph">
              <wp:posOffset>990600</wp:posOffset>
            </wp:positionV>
            <wp:extent cx="6156960" cy="3710940"/>
            <wp:effectExtent l="0" t="0" r="0" b="381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8282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38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CF">
        <w:rPr>
          <w:rFonts w:ascii="Times New Roman" w:hAnsi="Times New Roman" w:cs="Times New Roman"/>
          <w:sz w:val="28"/>
          <w:szCs w:val="28"/>
        </w:rPr>
        <w:t>The top 10 vendors contribute 65.68</w:t>
      </w:r>
      <w:r>
        <w:rPr>
          <w:rFonts w:ascii="Times New Roman" w:hAnsi="Times New Roman" w:cs="Times New Roman"/>
          <w:sz w:val="28"/>
          <w:szCs w:val="28"/>
        </w:rPr>
        <w:t>% of total purchases, while the remaining vendors contribute only 34.32%. This over -reliance on a few vendors may bring the risk of supply chain disruptions, indicating a need of diversification.</w:t>
      </w:r>
    </w:p>
    <w:p w14:paraId="61438F25" w14:textId="59C83BD9" w:rsidR="00451C53" w:rsidRDefault="00451C53" w:rsidP="00451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Impact of Bulk purchasing on cost savings</w:t>
      </w:r>
    </w:p>
    <w:p w14:paraId="06200390" w14:textId="77777777" w:rsidR="00962E58" w:rsidRDefault="00451C53" w:rsidP="00962E58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Vendors </w:t>
      </w:r>
      <w:r w:rsidR="00962E58">
        <w:rPr>
          <w:rFonts w:ascii="Times New Roman" w:hAnsi="Times New Roman" w:cs="Times New Roman"/>
          <w:sz w:val="28"/>
          <w:szCs w:val="28"/>
        </w:rPr>
        <w:t>buying in</w:t>
      </w:r>
      <w:r>
        <w:rPr>
          <w:rFonts w:ascii="Times New Roman" w:hAnsi="Times New Roman" w:cs="Times New Roman"/>
          <w:sz w:val="28"/>
          <w:szCs w:val="28"/>
        </w:rPr>
        <w:t xml:space="preserve"> large quantities receive a 72</w:t>
      </w:r>
      <w:r w:rsidR="00962E58">
        <w:rPr>
          <w:rFonts w:ascii="Times New Roman" w:hAnsi="Times New Roman" w:cs="Times New Roman"/>
          <w:sz w:val="28"/>
          <w:szCs w:val="28"/>
        </w:rPr>
        <w:t>% lower</w:t>
      </w:r>
      <w:r>
        <w:rPr>
          <w:rFonts w:ascii="Times New Roman" w:hAnsi="Times New Roman" w:cs="Times New Roman"/>
          <w:sz w:val="28"/>
          <w:szCs w:val="28"/>
        </w:rPr>
        <w:t xml:space="preserve"> unit cost </w:t>
      </w:r>
      <w:r w:rsidR="00962E58">
        <w:rPr>
          <w:rFonts w:ascii="Times New Roman" w:hAnsi="Times New Roman" w:cs="Times New Roman"/>
          <w:sz w:val="28"/>
          <w:szCs w:val="28"/>
        </w:rPr>
        <w:t>($ 10.78 per unit vs higher unit cost in smaller orders)</w:t>
      </w:r>
    </w:p>
    <w:p w14:paraId="7882C5EF" w14:textId="3D7F062A" w:rsidR="00962E58" w:rsidRDefault="00962E58" w:rsidP="00962E58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Bulk pricing strategies encourage larger orders, increasing total sales while maintaining profitability.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2442"/>
      </w:tblGrid>
      <w:tr w:rsidR="00962E58" w:rsidRPr="00962E58" w14:paraId="2C7AC6C3" w14:textId="77777777" w:rsidTr="00962E58">
        <w:trPr>
          <w:trHeight w:val="288"/>
        </w:trPr>
        <w:tc>
          <w:tcPr>
            <w:tcW w:w="960" w:type="dxa"/>
            <w:noWrap/>
            <w:hideMark/>
          </w:tcPr>
          <w:p w14:paraId="680B65D9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Ordersize</w:t>
            </w:r>
            <w:proofErr w:type="spellEnd"/>
          </w:p>
        </w:tc>
        <w:tc>
          <w:tcPr>
            <w:tcW w:w="1760" w:type="dxa"/>
            <w:noWrap/>
            <w:hideMark/>
          </w:tcPr>
          <w:p w14:paraId="184F1239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UnitPurchasePrice</w:t>
            </w:r>
            <w:proofErr w:type="spellEnd"/>
          </w:p>
        </w:tc>
      </w:tr>
      <w:tr w:rsidR="00962E58" w:rsidRPr="00962E58" w14:paraId="150AE8D1" w14:textId="77777777" w:rsidTr="00962E58">
        <w:trPr>
          <w:trHeight w:val="288"/>
        </w:trPr>
        <w:tc>
          <w:tcPr>
            <w:tcW w:w="960" w:type="dxa"/>
            <w:noWrap/>
            <w:hideMark/>
          </w:tcPr>
          <w:p w14:paraId="7D27E733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</w:p>
        </w:tc>
        <w:tc>
          <w:tcPr>
            <w:tcW w:w="1760" w:type="dxa"/>
            <w:noWrap/>
            <w:hideMark/>
          </w:tcPr>
          <w:p w14:paraId="7EDD90DA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39.07</w:t>
            </w:r>
          </w:p>
        </w:tc>
      </w:tr>
      <w:tr w:rsidR="00962E58" w:rsidRPr="00962E58" w14:paraId="0D368C33" w14:textId="77777777" w:rsidTr="00962E58">
        <w:trPr>
          <w:trHeight w:val="288"/>
        </w:trPr>
        <w:tc>
          <w:tcPr>
            <w:tcW w:w="960" w:type="dxa"/>
            <w:noWrap/>
            <w:hideMark/>
          </w:tcPr>
          <w:p w14:paraId="5E9269DF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760" w:type="dxa"/>
            <w:noWrap/>
            <w:hideMark/>
          </w:tcPr>
          <w:p w14:paraId="31F488F2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15.49</w:t>
            </w:r>
          </w:p>
        </w:tc>
      </w:tr>
      <w:tr w:rsidR="00962E58" w:rsidRPr="00962E58" w14:paraId="167291D0" w14:textId="77777777" w:rsidTr="00962E58">
        <w:trPr>
          <w:trHeight w:val="288"/>
        </w:trPr>
        <w:tc>
          <w:tcPr>
            <w:tcW w:w="960" w:type="dxa"/>
            <w:noWrap/>
            <w:hideMark/>
          </w:tcPr>
          <w:p w14:paraId="00AD43AB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</w:p>
        </w:tc>
        <w:tc>
          <w:tcPr>
            <w:tcW w:w="1760" w:type="dxa"/>
            <w:noWrap/>
            <w:hideMark/>
          </w:tcPr>
          <w:p w14:paraId="1209A102" w14:textId="77777777" w:rsidR="00962E58" w:rsidRPr="00962E58" w:rsidRDefault="00962E58" w:rsidP="00962E58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62E58">
              <w:rPr>
                <w:rFonts w:ascii="Times New Roman" w:hAnsi="Times New Roman" w:cs="Times New Roman"/>
                <w:sz w:val="28"/>
                <w:szCs w:val="28"/>
              </w:rPr>
              <w:t>10.78</w:t>
            </w:r>
          </w:p>
        </w:tc>
      </w:tr>
    </w:tbl>
    <w:p w14:paraId="1CDF1EFE" w14:textId="77777777" w:rsidR="00962E58" w:rsidRDefault="00962E58" w:rsidP="00451C53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E92DD62" w14:textId="77777777" w:rsidR="00962E58" w:rsidRDefault="00962E58" w:rsidP="00451C53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30EAD9E" w14:textId="4D1C521F" w:rsidR="00962E58" w:rsidRDefault="00962E58" w:rsidP="00962E58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962E5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6B7DC8C" wp14:editId="2BE872C8">
            <wp:simplePos x="0" y="0"/>
            <wp:positionH relativeFrom="column">
              <wp:posOffset>-449580</wp:posOffset>
            </wp:positionH>
            <wp:positionV relativeFrom="paragraph">
              <wp:posOffset>0</wp:posOffset>
            </wp:positionV>
            <wp:extent cx="6187440" cy="4477385"/>
            <wp:effectExtent l="0" t="0" r="3810" b="0"/>
            <wp:wrapTight wrapText="bothSides">
              <wp:wrapPolygon edited="0">
                <wp:start x="0" y="0"/>
                <wp:lineTo x="0" y="21505"/>
                <wp:lineTo x="21547" y="21505"/>
                <wp:lineTo x="21547" y="0"/>
                <wp:lineTo x="0" y="0"/>
              </wp:wrapPolygon>
            </wp:wrapTight>
            <wp:docPr id="1969045671" name="Picture 1" descr="A diagram of a large size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5671" name="Picture 1" descr="A diagram of a large size of a produc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EDFED" w14:textId="45555B22" w:rsidR="00962E58" w:rsidRDefault="00962E58" w:rsidP="00962E5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Identify Vendors with Low Inventory turnover</w:t>
      </w:r>
    </w:p>
    <w:p w14:paraId="72E98FC8" w14:textId="77777777" w:rsidR="00962E58" w:rsidRDefault="00962E58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b/>
          <w:bCs/>
          <w:sz w:val="32"/>
          <w:szCs w:val="32"/>
        </w:rPr>
      </w:pPr>
    </w:p>
    <w:p w14:paraId="31FBBAC7" w14:textId="4C729293" w:rsidR="00962E58" w:rsidRDefault="00962E58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unsold Inventory Capital: $2.71M</w:t>
      </w:r>
    </w:p>
    <w:p w14:paraId="5BE55865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3E58E496" w14:textId="2FCDC13A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moving inventory increases storage costs, reduces cash flow efficiency and affects overall profitability.</w:t>
      </w:r>
    </w:p>
    <w:p w14:paraId="0F1EBA25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BA46B76" w14:textId="5C995EEC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vendors with low inventory turnover enables better stock management, minimizing financial strain.</w:t>
      </w:r>
    </w:p>
    <w:p w14:paraId="0F443CDB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3428B4B2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22FCCB41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57BF03DC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23E4D64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4160099A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4018A7AE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268"/>
      </w:tblGrid>
      <w:tr w:rsidR="00E94BF2" w:rsidRPr="00E94BF2" w14:paraId="53E2801E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00AFC3A6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B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VendorName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1F15F50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BF2">
              <w:rPr>
                <w:rFonts w:ascii="Times New Roman" w:hAnsi="Times New Roman" w:cs="Times New Roman"/>
                <w:sz w:val="28"/>
                <w:szCs w:val="28"/>
              </w:rPr>
              <w:t>StockTurover</w:t>
            </w:r>
            <w:proofErr w:type="spellEnd"/>
          </w:p>
        </w:tc>
      </w:tr>
      <w:tr w:rsidR="00E94BF2" w:rsidRPr="00E94BF2" w14:paraId="13E45994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3359CE40" w14:textId="711191D2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ALISA CARR BEVERAGES</w:t>
            </w:r>
          </w:p>
        </w:tc>
        <w:tc>
          <w:tcPr>
            <w:tcW w:w="2268" w:type="dxa"/>
            <w:noWrap/>
            <w:hideMark/>
          </w:tcPr>
          <w:p w14:paraId="174A2E71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0.62</w:t>
            </w:r>
          </w:p>
        </w:tc>
      </w:tr>
      <w:tr w:rsidR="00E94BF2" w:rsidRPr="00E94BF2" w14:paraId="183DD114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3A4D42E8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HIGHLAND WINE MERCHANTS LLC</w:t>
            </w:r>
          </w:p>
        </w:tc>
        <w:tc>
          <w:tcPr>
            <w:tcW w:w="2268" w:type="dxa"/>
            <w:noWrap/>
            <w:hideMark/>
          </w:tcPr>
          <w:p w14:paraId="410C8457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0.71</w:t>
            </w:r>
          </w:p>
        </w:tc>
      </w:tr>
      <w:tr w:rsidR="00E94BF2" w:rsidRPr="00E94BF2" w14:paraId="7252DF97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168AAD15" w14:textId="4A14244B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PARK STREET IMPORTS LLC</w:t>
            </w:r>
          </w:p>
        </w:tc>
        <w:tc>
          <w:tcPr>
            <w:tcW w:w="2268" w:type="dxa"/>
            <w:noWrap/>
            <w:hideMark/>
          </w:tcPr>
          <w:p w14:paraId="611EB6AC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0.75</w:t>
            </w:r>
          </w:p>
        </w:tc>
      </w:tr>
      <w:tr w:rsidR="00E94BF2" w:rsidRPr="00E94BF2" w14:paraId="3145A511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70588E67" w14:textId="01C12698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Circa Wines</w:t>
            </w:r>
          </w:p>
        </w:tc>
        <w:tc>
          <w:tcPr>
            <w:tcW w:w="2268" w:type="dxa"/>
            <w:noWrap/>
            <w:hideMark/>
          </w:tcPr>
          <w:p w14:paraId="105BEAA6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0.76</w:t>
            </w:r>
          </w:p>
        </w:tc>
      </w:tr>
      <w:tr w:rsidR="00E94BF2" w:rsidRPr="00E94BF2" w14:paraId="1E3551E0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57DA50F2" w14:textId="69F2446C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Dunn Wine Brokers</w:t>
            </w:r>
          </w:p>
        </w:tc>
        <w:tc>
          <w:tcPr>
            <w:tcW w:w="2268" w:type="dxa"/>
            <w:noWrap/>
            <w:hideMark/>
          </w:tcPr>
          <w:p w14:paraId="6D603099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0.77</w:t>
            </w:r>
          </w:p>
        </w:tc>
      </w:tr>
      <w:tr w:rsidR="00E94BF2" w:rsidRPr="00E94BF2" w14:paraId="4AC24870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7E92AE40" w14:textId="0E37CDB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CENTEUR IMPORTS LLC</w:t>
            </w:r>
          </w:p>
        </w:tc>
        <w:tc>
          <w:tcPr>
            <w:tcW w:w="2268" w:type="dxa"/>
            <w:noWrap/>
            <w:hideMark/>
          </w:tcPr>
          <w:p w14:paraId="5C33D013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0.77</w:t>
            </w:r>
          </w:p>
        </w:tc>
      </w:tr>
      <w:tr w:rsidR="00E94BF2" w:rsidRPr="00E94BF2" w14:paraId="755EC8B8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1A61BADE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SMOKY QUARTZ DISTILLERY LLC</w:t>
            </w:r>
          </w:p>
        </w:tc>
        <w:tc>
          <w:tcPr>
            <w:tcW w:w="2268" w:type="dxa"/>
            <w:noWrap/>
            <w:hideMark/>
          </w:tcPr>
          <w:p w14:paraId="324AA9BF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0.78</w:t>
            </w:r>
          </w:p>
        </w:tc>
      </w:tr>
      <w:tr w:rsidR="00E94BF2" w:rsidRPr="00E94BF2" w14:paraId="6DE7D868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50472DDC" w14:textId="0DDB8DDF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TAMWORTH DISTILLING</w:t>
            </w:r>
          </w:p>
        </w:tc>
        <w:tc>
          <w:tcPr>
            <w:tcW w:w="2268" w:type="dxa"/>
            <w:noWrap/>
            <w:hideMark/>
          </w:tcPr>
          <w:p w14:paraId="55B723DE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0.80</w:t>
            </w:r>
          </w:p>
        </w:tc>
      </w:tr>
      <w:tr w:rsidR="00E94BF2" w:rsidRPr="00E94BF2" w14:paraId="6D2826E5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72660909" w14:textId="3ADE53D1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THE IMPORTED GRAPE LLC</w:t>
            </w:r>
          </w:p>
        </w:tc>
        <w:tc>
          <w:tcPr>
            <w:tcW w:w="2268" w:type="dxa"/>
            <w:noWrap/>
            <w:hideMark/>
          </w:tcPr>
          <w:p w14:paraId="4F7596D4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0.81</w:t>
            </w:r>
          </w:p>
        </w:tc>
      </w:tr>
      <w:tr w:rsidR="00E94BF2" w:rsidRPr="00E94BF2" w14:paraId="14F3DF0D" w14:textId="77777777" w:rsidTr="00E94BF2">
        <w:trPr>
          <w:trHeight w:val="288"/>
        </w:trPr>
        <w:tc>
          <w:tcPr>
            <w:tcW w:w="5807" w:type="dxa"/>
            <w:noWrap/>
            <w:hideMark/>
          </w:tcPr>
          <w:p w14:paraId="3868FDE7" w14:textId="7E424E6A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WALPOLE MTN VIEW WINERY</w:t>
            </w:r>
          </w:p>
        </w:tc>
        <w:tc>
          <w:tcPr>
            <w:tcW w:w="2268" w:type="dxa"/>
            <w:noWrap/>
            <w:hideMark/>
          </w:tcPr>
          <w:p w14:paraId="2EE1512C" w14:textId="77777777" w:rsidR="00E94BF2" w:rsidRPr="00E94BF2" w:rsidRDefault="00E94BF2" w:rsidP="00E94BF2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</w:rPr>
            </w:pPr>
            <w:r w:rsidRPr="00E94BF2">
              <w:rPr>
                <w:rFonts w:ascii="Times New Roman" w:hAnsi="Times New Roman" w:cs="Times New Roman"/>
              </w:rPr>
              <w:t>0.82</w:t>
            </w:r>
          </w:p>
        </w:tc>
      </w:tr>
    </w:tbl>
    <w:p w14:paraId="5665162D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392AEDD4" w14:textId="77777777" w:rsidR="00E94BF2" w:rsidRDefault="00E94BF2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09CA3BC7" w14:textId="310B5355" w:rsidR="00962E58" w:rsidRPr="003052A5" w:rsidRDefault="00E7194A" w:rsidP="003052A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2A5">
        <w:rPr>
          <w:rFonts w:ascii="Times New Roman" w:hAnsi="Times New Roman" w:cs="Times New Roman"/>
          <w:b/>
          <w:bCs/>
          <w:sz w:val="32"/>
          <w:szCs w:val="32"/>
        </w:rPr>
        <w:t xml:space="preserve">Profit Margin Comparison: High vs. Low-Performing </w:t>
      </w:r>
    </w:p>
    <w:p w14:paraId="543994C0" w14:textId="77777777" w:rsidR="00962E58" w:rsidRDefault="00962E58" w:rsidP="00962E58">
      <w:pPr>
        <w:pStyle w:val="ListParagraph"/>
        <w:spacing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75DDE03" w14:textId="2BD7890A" w:rsidR="00E7194A" w:rsidRDefault="00E7194A" w:rsidP="00CD2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D25">
        <w:rPr>
          <w:rFonts w:ascii="Times New Roman" w:hAnsi="Times New Roman" w:cs="Times New Roman"/>
          <w:sz w:val="28"/>
          <w:szCs w:val="28"/>
        </w:rPr>
        <w:t xml:space="preserve">Top Vendor’s Profit Margin </w:t>
      </w:r>
      <w:r w:rsidR="00CD2D25" w:rsidRPr="00CD2D25">
        <w:rPr>
          <w:rFonts w:ascii="Times New Roman" w:hAnsi="Times New Roman" w:cs="Times New Roman"/>
          <w:sz w:val="28"/>
          <w:szCs w:val="28"/>
        </w:rPr>
        <w:t>(95% CI): (</w:t>
      </w:r>
      <w:r w:rsidR="00CD2D25" w:rsidRPr="00CD2D25">
        <w:rPr>
          <w:rFonts w:ascii="Times New Roman" w:hAnsi="Times New Roman" w:cs="Times New Roman"/>
          <w:sz w:val="28"/>
          <w:szCs w:val="28"/>
        </w:rPr>
        <w:t>30.74</w:t>
      </w:r>
      <w:r w:rsidR="00CD2D25" w:rsidRPr="00CD2D25">
        <w:rPr>
          <w:rFonts w:ascii="Times New Roman" w:hAnsi="Times New Roman" w:cs="Times New Roman"/>
          <w:sz w:val="28"/>
          <w:szCs w:val="28"/>
        </w:rPr>
        <w:t>%</w:t>
      </w:r>
      <w:r w:rsidR="00CD2D25" w:rsidRPr="00CD2D25">
        <w:rPr>
          <w:rFonts w:ascii="Times New Roman" w:hAnsi="Times New Roman" w:cs="Times New Roman"/>
          <w:sz w:val="28"/>
          <w:szCs w:val="28"/>
        </w:rPr>
        <w:t>, 31.61</w:t>
      </w:r>
      <w:r w:rsidR="00CD2D25" w:rsidRPr="00CD2D25">
        <w:rPr>
          <w:rFonts w:ascii="Times New Roman" w:hAnsi="Times New Roman" w:cs="Times New Roman"/>
          <w:sz w:val="28"/>
          <w:szCs w:val="28"/>
        </w:rPr>
        <w:t xml:space="preserve">%), </w:t>
      </w:r>
      <w:r w:rsidR="00CD2D25" w:rsidRPr="00CD2D25">
        <w:rPr>
          <w:rFonts w:ascii="Times New Roman" w:hAnsi="Times New Roman" w:cs="Times New Roman"/>
          <w:sz w:val="28"/>
          <w:szCs w:val="28"/>
        </w:rPr>
        <w:t>Mean=31.18</w:t>
      </w:r>
      <w:r w:rsidR="00CD2D25" w:rsidRPr="00CD2D25">
        <w:rPr>
          <w:rFonts w:ascii="Times New Roman" w:hAnsi="Times New Roman" w:cs="Times New Roman"/>
          <w:sz w:val="28"/>
          <w:szCs w:val="28"/>
        </w:rPr>
        <w:t>%</w:t>
      </w:r>
    </w:p>
    <w:p w14:paraId="51B31BCE" w14:textId="69C80E57" w:rsidR="00CD2D25" w:rsidRDefault="00CD2D25" w:rsidP="00CD2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</w:t>
      </w:r>
      <w:r w:rsidRPr="00CD2D25">
        <w:rPr>
          <w:rFonts w:ascii="Times New Roman" w:hAnsi="Times New Roman" w:cs="Times New Roman"/>
          <w:sz w:val="28"/>
          <w:szCs w:val="28"/>
        </w:rPr>
        <w:t xml:space="preserve"> Vendor’s Profit Margin (95% </w:t>
      </w:r>
      <w:r w:rsidR="00085105" w:rsidRPr="00CD2D25">
        <w:rPr>
          <w:rFonts w:ascii="Times New Roman" w:hAnsi="Times New Roman" w:cs="Times New Roman"/>
          <w:sz w:val="28"/>
          <w:szCs w:val="28"/>
        </w:rPr>
        <w:t>CI) :(</w:t>
      </w:r>
      <w:r w:rsidRPr="00CD2D25">
        <w:rPr>
          <w:rFonts w:ascii="Times New Roman" w:hAnsi="Times New Roman" w:cs="Times New Roman"/>
          <w:sz w:val="28"/>
          <w:szCs w:val="28"/>
        </w:rPr>
        <w:t>40.50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D2D25">
        <w:rPr>
          <w:rFonts w:ascii="Times New Roman" w:hAnsi="Times New Roman" w:cs="Times New Roman"/>
          <w:sz w:val="28"/>
          <w:szCs w:val="28"/>
        </w:rPr>
        <w:t>, 42.64</w:t>
      </w:r>
      <w:r>
        <w:rPr>
          <w:rFonts w:ascii="Times New Roman" w:hAnsi="Times New Roman" w:cs="Times New Roman"/>
          <w:sz w:val="28"/>
          <w:szCs w:val="28"/>
        </w:rPr>
        <w:t>%</w:t>
      </w:r>
      <w:r w:rsidR="00085105" w:rsidRPr="00CD2D25">
        <w:rPr>
          <w:rFonts w:ascii="Times New Roman" w:hAnsi="Times New Roman" w:cs="Times New Roman"/>
          <w:sz w:val="28"/>
          <w:szCs w:val="28"/>
        </w:rPr>
        <w:t>)</w:t>
      </w:r>
      <w:r w:rsidR="00085105">
        <w:rPr>
          <w:rFonts w:ascii="Times New Roman" w:hAnsi="Times New Roman" w:cs="Times New Roman"/>
          <w:sz w:val="28"/>
          <w:szCs w:val="28"/>
        </w:rPr>
        <w:t>, Mean</w:t>
      </w:r>
      <w:r w:rsidRPr="00CD2D25">
        <w:rPr>
          <w:rFonts w:ascii="Times New Roman" w:hAnsi="Times New Roman" w:cs="Times New Roman"/>
          <w:sz w:val="28"/>
          <w:szCs w:val="28"/>
        </w:rPr>
        <w:t>=41.57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4B3B35AC" w14:textId="77777777" w:rsidR="00CD2D25" w:rsidRDefault="00CD2D25" w:rsidP="00CD2D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A3F2D" w14:textId="5589FECD" w:rsidR="00085105" w:rsidRDefault="00085105" w:rsidP="00CD2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performing vendor maintains high margin but struggle to maintain higher margins, indicating potential pricing differences inefficiencies or market reach issues.</w:t>
      </w:r>
    </w:p>
    <w:p w14:paraId="7FE42ACC" w14:textId="77777777" w:rsidR="00085105" w:rsidRDefault="00085105" w:rsidP="00CD2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3A10A" w14:textId="43B65169" w:rsidR="00085105" w:rsidRDefault="00085105" w:rsidP="00CD2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Actionable insights:</w:t>
      </w:r>
    </w:p>
    <w:p w14:paraId="74B4F432" w14:textId="0D447D68" w:rsidR="00085105" w:rsidRDefault="00085105" w:rsidP="0008510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 – performing </w:t>
      </w:r>
      <w:r w:rsidR="003052A5">
        <w:rPr>
          <w:rFonts w:ascii="Times New Roman" w:hAnsi="Times New Roman" w:cs="Times New Roman"/>
          <w:sz w:val="28"/>
          <w:szCs w:val="28"/>
        </w:rPr>
        <w:t>vendors:</w:t>
      </w:r>
      <w:r>
        <w:rPr>
          <w:rFonts w:ascii="Times New Roman" w:hAnsi="Times New Roman" w:cs="Times New Roman"/>
          <w:sz w:val="28"/>
          <w:szCs w:val="28"/>
        </w:rPr>
        <w:t xml:space="preserve"> optimize </w:t>
      </w:r>
      <w:r w:rsidR="003052A5">
        <w:rPr>
          <w:rFonts w:ascii="Times New Roman" w:hAnsi="Times New Roman" w:cs="Times New Roman"/>
          <w:sz w:val="28"/>
          <w:szCs w:val="28"/>
        </w:rPr>
        <w:t>profitability through pricing adjustment and cost reduction and product and market diversification.</w:t>
      </w:r>
    </w:p>
    <w:p w14:paraId="6532B2D3" w14:textId="26C1BA15" w:rsidR="003052A5" w:rsidRDefault="003052A5" w:rsidP="0008510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– performing vendors: Improve marketing efforts, market expansion, enhance distribution channel strategies.</w:t>
      </w:r>
    </w:p>
    <w:p w14:paraId="0721DDB4" w14:textId="77777777" w:rsidR="003052A5" w:rsidRDefault="003052A5" w:rsidP="003052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9EF638" w14:textId="77777777" w:rsidR="003052A5" w:rsidRDefault="003052A5" w:rsidP="003052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0AF8A8" w14:textId="77777777" w:rsidR="003052A5" w:rsidRDefault="003052A5" w:rsidP="003052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F7795" w14:textId="77777777" w:rsidR="003052A5" w:rsidRDefault="003052A5" w:rsidP="003052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16F4E" w14:textId="77777777" w:rsidR="003052A5" w:rsidRDefault="003052A5" w:rsidP="003052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52A5">
        <w:lastRenderedPageBreak/>
        <w:drawing>
          <wp:anchor distT="0" distB="0" distL="114300" distR="114300" simplePos="0" relativeHeight="251663360" behindDoc="1" locked="0" layoutInCell="1" allowOverlap="1" wp14:anchorId="6DDD4319" wp14:editId="17C2B24A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6705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9" y="21510"/>
                <wp:lineTo x="21539" y="0"/>
                <wp:lineTo x="0" y="0"/>
              </wp:wrapPolygon>
            </wp:wrapTight>
            <wp:docPr id="144056473" name="Picture 1" descr="A graph of a graph of a pro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473" name="Picture 1" descr="A graph of a graph of a profi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607A9" w14:textId="16D21682" w:rsidR="00085105" w:rsidRPr="003052A5" w:rsidRDefault="003052A5" w:rsidP="003052A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52A5">
        <w:rPr>
          <w:rFonts w:ascii="Times New Roman" w:hAnsi="Times New Roman" w:cs="Times New Roman"/>
          <w:b/>
          <w:bCs/>
          <w:sz w:val="32"/>
          <w:szCs w:val="32"/>
        </w:rPr>
        <w:t>Statistical Validation of Profit Margin differences</w:t>
      </w:r>
    </w:p>
    <w:p w14:paraId="0A198AF9" w14:textId="10F53260" w:rsidR="003052A5" w:rsidRDefault="003052A5" w:rsidP="003052A5">
      <w:pPr>
        <w:spacing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3052A5">
        <w:rPr>
          <w:rFonts w:ascii="Times New Roman" w:hAnsi="Times New Roman" w:cs="Times New Roman"/>
          <w:b/>
          <w:bCs/>
          <w:sz w:val="28"/>
          <w:szCs w:val="28"/>
        </w:rPr>
        <w:t>Hypothesis testing:</w:t>
      </w:r>
    </w:p>
    <w:p w14:paraId="1D4A7261" w14:textId="20613A00" w:rsidR="003052A5" w:rsidRDefault="003052A5" w:rsidP="003052A5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 (Null Hypothesis): No significant difference in profit margins between top and low-performing vendors.</w:t>
      </w:r>
    </w:p>
    <w:p w14:paraId="02EDA7DC" w14:textId="7A48A76F" w:rsidR="003052A5" w:rsidRDefault="003052A5" w:rsidP="00C900CB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H1(Alternative Hypothesis): </w:t>
      </w:r>
      <w:r>
        <w:rPr>
          <w:rFonts w:ascii="Times New Roman" w:hAnsi="Times New Roman" w:cs="Times New Roman"/>
          <w:sz w:val="28"/>
          <w:szCs w:val="28"/>
        </w:rPr>
        <w:t>significant differen</w:t>
      </w:r>
      <w:r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 xml:space="preserve"> in profit margins between top and low-performing vendors.</w:t>
      </w:r>
    </w:p>
    <w:p w14:paraId="37739796" w14:textId="27550631" w:rsidR="00C900CB" w:rsidRDefault="00C900CB" w:rsidP="00C900CB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C900CB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Ho is rejected, confirming that the two groups operate under distinctly different profitability models.</w:t>
      </w:r>
    </w:p>
    <w:p w14:paraId="387F44CE" w14:textId="13F178D0" w:rsidR="00C900CB" w:rsidRDefault="00C900CB" w:rsidP="00C900CB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Implication: High-margin vendors may benefit from better pricing strategies, while top selling </w:t>
      </w:r>
      <w:r w:rsidR="003E597B">
        <w:rPr>
          <w:rFonts w:ascii="Times New Roman" w:hAnsi="Times New Roman" w:cs="Times New Roman"/>
          <w:sz w:val="28"/>
          <w:szCs w:val="28"/>
        </w:rPr>
        <w:t>could focus on cost efficiency.</w:t>
      </w:r>
    </w:p>
    <w:p w14:paraId="37F6E9E4" w14:textId="77777777" w:rsidR="003E597B" w:rsidRDefault="003E597B" w:rsidP="003E597B">
      <w:pPr>
        <w:spacing w:line="240" w:lineRule="auto"/>
        <w:ind w:left="142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B637B64" w14:textId="77777777" w:rsidR="003E597B" w:rsidRDefault="003E597B" w:rsidP="003E597B">
      <w:pPr>
        <w:spacing w:line="240" w:lineRule="auto"/>
        <w:ind w:left="142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575F0A9" w14:textId="189E4901" w:rsidR="003E597B" w:rsidRDefault="003E597B" w:rsidP="003E597B">
      <w:pPr>
        <w:spacing w:line="240" w:lineRule="auto"/>
        <w:ind w:left="142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E597B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Final Recommendations: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p w14:paraId="15F34295" w14:textId="16779AAF" w:rsidR="00085105" w:rsidRDefault="003E597B" w:rsidP="003E5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597B">
        <w:rPr>
          <w:rFonts w:ascii="Times New Roman" w:hAnsi="Times New Roman" w:cs="Times New Roman"/>
          <w:color w:val="000000" w:themeColor="text1"/>
          <w:sz w:val="28"/>
          <w:szCs w:val="28"/>
        </w:rPr>
        <w:t>Re-evaluate pricing strategies for low sales, high margin brands to boost sales volume without sacrificing profitability.</w:t>
      </w:r>
    </w:p>
    <w:p w14:paraId="414CC680" w14:textId="66D3B60A" w:rsidR="003E597B" w:rsidRDefault="003E597B" w:rsidP="003E5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Diversify vendor partnerships to reduce dependency on few suppliers and mitigate supply chain risks.</w:t>
      </w:r>
    </w:p>
    <w:p w14:paraId="64F9F635" w14:textId="6C69444F" w:rsidR="003E597B" w:rsidRDefault="003E597B" w:rsidP="003E5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Leverage bulk purchases advantages to maintain competitive pricing while optimizing inventory management.</w:t>
      </w:r>
    </w:p>
    <w:p w14:paraId="300828D0" w14:textId="0873B0BE" w:rsidR="003E597B" w:rsidRDefault="003E597B" w:rsidP="003E5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Optimize slow-moving inventory by adjusting purchase quantities, special discounts/Clearance sale or revising inventory strategies.</w:t>
      </w:r>
    </w:p>
    <w:p w14:paraId="312CE4D1" w14:textId="2E6A8FA3" w:rsidR="003E597B" w:rsidRDefault="003E597B" w:rsidP="003E5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Improve promotion and distribution strategies for low-performing vendors to drive higher sales without compromising profit margins.</w:t>
      </w:r>
    </w:p>
    <w:p w14:paraId="4D0DCC05" w14:textId="77777777" w:rsidR="003E597B" w:rsidRPr="003E597B" w:rsidRDefault="003E597B" w:rsidP="003E597B">
      <w:pPr>
        <w:pStyle w:val="ListParagraph"/>
        <w:spacing w:line="240" w:lineRule="auto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23BA5" w14:textId="77777777" w:rsidR="003E597B" w:rsidRPr="003E597B" w:rsidRDefault="003E597B" w:rsidP="003E597B">
      <w:pPr>
        <w:spacing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E597B" w:rsidRPr="003E597B" w:rsidSect="00953F8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111F6"/>
    <w:multiLevelType w:val="hybridMultilevel"/>
    <w:tmpl w:val="D89E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77E3"/>
    <w:multiLevelType w:val="hybridMultilevel"/>
    <w:tmpl w:val="1EF8965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E807796"/>
    <w:multiLevelType w:val="hybridMultilevel"/>
    <w:tmpl w:val="B4BE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6653"/>
    <w:multiLevelType w:val="hybridMultilevel"/>
    <w:tmpl w:val="8166A164"/>
    <w:lvl w:ilvl="0" w:tplc="5248FB8A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346503F"/>
    <w:multiLevelType w:val="hybridMultilevel"/>
    <w:tmpl w:val="7F20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5B52"/>
    <w:multiLevelType w:val="hybridMultilevel"/>
    <w:tmpl w:val="564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B5132"/>
    <w:multiLevelType w:val="hybridMultilevel"/>
    <w:tmpl w:val="7C16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558585">
    <w:abstractNumId w:val="6"/>
  </w:num>
  <w:num w:numId="2" w16cid:durableId="1144391845">
    <w:abstractNumId w:val="2"/>
  </w:num>
  <w:num w:numId="3" w16cid:durableId="37240521">
    <w:abstractNumId w:val="0"/>
  </w:num>
  <w:num w:numId="4" w16cid:durableId="2077777466">
    <w:abstractNumId w:val="5"/>
  </w:num>
  <w:num w:numId="5" w16cid:durableId="592055184">
    <w:abstractNumId w:val="3"/>
  </w:num>
  <w:num w:numId="6" w16cid:durableId="944995949">
    <w:abstractNumId w:val="4"/>
  </w:num>
  <w:num w:numId="7" w16cid:durableId="98836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4"/>
    <w:rsid w:val="0007633A"/>
    <w:rsid w:val="00085105"/>
    <w:rsid w:val="000905DD"/>
    <w:rsid w:val="001113EA"/>
    <w:rsid w:val="001262B2"/>
    <w:rsid w:val="002F09BA"/>
    <w:rsid w:val="003052A5"/>
    <w:rsid w:val="00314B05"/>
    <w:rsid w:val="003C56AC"/>
    <w:rsid w:val="003E597B"/>
    <w:rsid w:val="00451C53"/>
    <w:rsid w:val="005964C4"/>
    <w:rsid w:val="005E529A"/>
    <w:rsid w:val="00697FF8"/>
    <w:rsid w:val="0073144E"/>
    <w:rsid w:val="00776275"/>
    <w:rsid w:val="007C4015"/>
    <w:rsid w:val="009338B9"/>
    <w:rsid w:val="00953F88"/>
    <w:rsid w:val="00962E58"/>
    <w:rsid w:val="00B70DAE"/>
    <w:rsid w:val="00B753E8"/>
    <w:rsid w:val="00B96889"/>
    <w:rsid w:val="00C900CB"/>
    <w:rsid w:val="00CD2D25"/>
    <w:rsid w:val="00D41CCF"/>
    <w:rsid w:val="00DA4FA2"/>
    <w:rsid w:val="00DB10C8"/>
    <w:rsid w:val="00E25699"/>
    <w:rsid w:val="00E7194A"/>
    <w:rsid w:val="00E94BF2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BB61"/>
  <w15:chartTrackingRefBased/>
  <w15:docId w15:val="{107CCB16-92BE-4AC8-A096-4A228145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karan</dc:creator>
  <cp:keywords/>
  <dc:description/>
  <cp:lastModifiedBy>kisan karan</cp:lastModifiedBy>
  <cp:revision>11</cp:revision>
  <dcterms:created xsi:type="dcterms:W3CDTF">2025-10-29T19:22:00Z</dcterms:created>
  <dcterms:modified xsi:type="dcterms:W3CDTF">2025-10-30T12:49:00Z</dcterms:modified>
</cp:coreProperties>
</file>