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4FF19B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498B23FA" w14:textId="09A78175" w:rsidR="00FC73FA" w:rsidRDefault="00EF0776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2CA7336D" w14:textId="3508F25D" w:rsidR="00F65217" w:rsidRPr="00FD69B4" w:rsidRDefault="004B6D2E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</w:t>
      </w:r>
      <w:r w:rsidR="007B54F5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n: </w:t>
      </w:r>
      <w:hyperlink r:id="rId8" w:history="1">
        <w:r w:rsidR="00FC73FA" w:rsidRPr="002C6C67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https://linkedin.com/in/santinidelima/</w:t>
        </w:r>
      </w:hyperlink>
      <w:r w:rsidR="00FC73FA" w:rsidRPr="00FC73F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C73FA" w:rsidRPr="00FC73FA">
        <w:rPr>
          <w:rFonts w:ascii="Arial" w:hAnsi="Arial" w:cs="Arial"/>
          <w:sz w:val="24"/>
          <w:szCs w:val="24"/>
          <w:lang w:val="en-US"/>
        </w:rPr>
        <w:t xml:space="preserve">| </w:t>
      </w:r>
      <w:r w:rsidRPr="00FD69B4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FD69B4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https://kikasantini.github.io/projects/</w:t>
      </w:r>
    </w:p>
    <w:p w14:paraId="6414855E" w14:textId="77777777" w:rsidR="00F65217" w:rsidRPr="00FD69B4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7E4966D5" w14:textId="563ABA9D" w:rsidR="00642E46" w:rsidRDefault="007F1B3A" w:rsidP="00F40EE2">
      <w:pPr>
        <w:spacing w:after="100" w:line="276" w:lineRule="auto"/>
        <w:jc w:val="center"/>
        <w:rPr>
          <w:rFonts w:ascii="Arial" w:hAnsi="Arial" w:cs="Arial"/>
          <w:b/>
          <w:bCs/>
          <w:lang w:val="en-US"/>
        </w:rPr>
      </w:pPr>
      <w:r w:rsidRPr="00FD69B4">
        <w:rPr>
          <w:rFonts w:ascii="Arial" w:hAnsi="Arial" w:cs="Arial"/>
          <w:b/>
          <w:bCs/>
          <w:lang w:val="en-US"/>
        </w:rPr>
        <w:t>Dedicated young professional</w:t>
      </w:r>
      <w:r w:rsidR="00164123">
        <w:rPr>
          <w:rFonts w:ascii="Arial" w:hAnsi="Arial" w:cs="Arial"/>
          <w:b/>
          <w:bCs/>
          <w:lang w:val="en-US"/>
        </w:rPr>
        <w:t xml:space="preserve"> with </w:t>
      </w:r>
      <w:r w:rsidR="00164123" w:rsidRPr="00FD69B4">
        <w:rPr>
          <w:rFonts w:ascii="Arial" w:hAnsi="Arial" w:cs="Arial"/>
          <w:b/>
          <w:bCs/>
          <w:lang w:val="en-US"/>
        </w:rPr>
        <w:t>1 year and 5 months</w:t>
      </w:r>
      <w:r w:rsidR="00374AE7">
        <w:rPr>
          <w:rFonts w:ascii="Arial" w:hAnsi="Arial" w:cs="Arial"/>
          <w:b/>
          <w:bCs/>
          <w:lang w:val="en-US"/>
        </w:rPr>
        <w:t xml:space="preserve"> of</w:t>
      </w:r>
      <w:r w:rsidR="00164123">
        <w:rPr>
          <w:rFonts w:ascii="Arial" w:hAnsi="Arial" w:cs="Arial"/>
          <w:b/>
          <w:bCs/>
          <w:lang w:val="en-US"/>
        </w:rPr>
        <w:t xml:space="preserve"> experience </w:t>
      </w:r>
      <w:r w:rsidR="006F5A7E" w:rsidRPr="00FD69B4">
        <w:rPr>
          <w:rFonts w:ascii="Arial" w:hAnsi="Arial" w:cs="Arial"/>
          <w:b/>
          <w:bCs/>
          <w:lang w:val="en-US"/>
        </w:rPr>
        <w:t>managing, coding, documenting, and testing software</w:t>
      </w:r>
      <w:r w:rsidR="00164123">
        <w:rPr>
          <w:rFonts w:ascii="Arial" w:hAnsi="Arial" w:cs="Arial"/>
          <w:b/>
          <w:bCs/>
          <w:lang w:val="en-US"/>
        </w:rPr>
        <w:t xml:space="preserve"> in an agile environment</w:t>
      </w:r>
      <w:r w:rsidR="00FD69B4" w:rsidRPr="00FD69B4">
        <w:rPr>
          <w:rFonts w:ascii="Arial" w:hAnsi="Arial" w:cs="Arial"/>
          <w:b/>
          <w:bCs/>
          <w:lang w:val="en-US"/>
        </w:rPr>
        <w:t>.</w:t>
      </w:r>
      <w:r w:rsidR="00FD69B4">
        <w:rPr>
          <w:rFonts w:ascii="Arial" w:hAnsi="Arial" w:cs="Arial"/>
          <w:b/>
          <w:bCs/>
          <w:lang w:val="en-US"/>
        </w:rPr>
        <w:t xml:space="preserve"> </w:t>
      </w:r>
      <w:r w:rsidR="003C1B69" w:rsidRPr="00FD69B4">
        <w:rPr>
          <w:rFonts w:ascii="Arial" w:hAnsi="Arial" w:cs="Arial"/>
          <w:b/>
          <w:bCs/>
          <w:lang w:val="en-US"/>
        </w:rPr>
        <w:t xml:space="preserve">Currently studies Programming to pursue career </w:t>
      </w:r>
      <w:r w:rsidR="002A3188" w:rsidRPr="00FD69B4">
        <w:rPr>
          <w:rFonts w:ascii="Arial" w:hAnsi="Arial" w:cs="Arial"/>
          <w:b/>
          <w:bCs/>
          <w:lang w:val="en-US"/>
        </w:rPr>
        <w:t>in the area, with g</w:t>
      </w:r>
      <w:r w:rsidR="005542D1" w:rsidRPr="00FD69B4">
        <w:rPr>
          <w:rFonts w:ascii="Arial" w:hAnsi="Arial" w:cs="Arial"/>
          <w:b/>
          <w:bCs/>
          <w:lang w:val="en-US"/>
        </w:rPr>
        <w:t xml:space="preserve">raduation due in </w:t>
      </w:r>
      <w:r w:rsidR="00723B01">
        <w:rPr>
          <w:rFonts w:ascii="Arial" w:hAnsi="Arial" w:cs="Arial"/>
          <w:b/>
          <w:bCs/>
          <w:lang w:val="en-US"/>
        </w:rPr>
        <w:t>December 2022</w:t>
      </w:r>
      <w:r w:rsidR="005542D1" w:rsidRPr="00FD69B4">
        <w:rPr>
          <w:rFonts w:ascii="Arial" w:hAnsi="Arial" w:cs="Arial"/>
          <w:b/>
          <w:bCs/>
          <w:lang w:val="en-US"/>
        </w:rPr>
        <w:t>.</w:t>
      </w:r>
    </w:p>
    <w:p w14:paraId="1C5616BC" w14:textId="77777777" w:rsidR="00164123" w:rsidRPr="00164123" w:rsidRDefault="00164123" w:rsidP="00164123">
      <w:pPr>
        <w:spacing w:after="100" w:line="240" w:lineRule="auto"/>
        <w:rPr>
          <w:rFonts w:ascii="Arial" w:hAnsi="Arial" w:cs="Arial"/>
          <w:b/>
          <w:bCs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3A0713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78A22D5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2058EAF0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EFA9990" w:rsidR="005720F3" w:rsidRDefault="00CB5C48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Concluded in 2021.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F7F8E4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2B29CF" w:rsidRDefault="002B29CF" w:rsidP="002B29C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08093A" w14:textId="1FFA21B9" w:rsidR="008813A7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B29CF">
        <w:rPr>
          <w:rFonts w:ascii="Arial" w:hAnsi="Arial" w:cs="Arial"/>
          <w:b/>
          <w:bCs/>
          <w:sz w:val="20"/>
          <w:szCs w:val="20"/>
          <w:lang w:val="en-US"/>
        </w:rPr>
        <w:t>Shell Script Programming - Automating Routines on Linux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Udemy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Pr="002B29CF">
        <w:rPr>
          <w:rFonts w:ascii="Arial" w:hAnsi="Arial" w:cs="Arial"/>
          <w:i/>
          <w:iCs/>
          <w:sz w:val="20"/>
          <w:szCs w:val="20"/>
          <w:lang w:val="en-US"/>
        </w:rPr>
        <w:t>In progress</w:t>
      </w:r>
      <w:r w:rsidR="008813A7" w:rsidRPr="002B29CF">
        <w:rPr>
          <w:rFonts w:ascii="Arial" w:hAnsi="Arial" w:cs="Arial"/>
          <w:i/>
          <w:iCs/>
          <w:sz w:val="20"/>
          <w:szCs w:val="20"/>
          <w:lang w:val="en-US"/>
        </w:rPr>
        <w:t>.</w:t>
      </w:r>
    </w:p>
    <w:p w14:paraId="0815DA45" w14:textId="505DC857" w:rsidR="002B29CF" w:rsidRPr="002B29CF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1FC4">
        <w:rPr>
          <w:rFonts w:ascii="Arial" w:hAnsi="Arial" w:cs="Arial"/>
          <w:sz w:val="20"/>
          <w:szCs w:val="20"/>
          <w:lang w:val="en-US"/>
        </w:rPr>
        <w:t>Sololearn</w:t>
      </w:r>
      <w:proofErr w:type="spellEnd"/>
      <w:r w:rsidR="00CB5C48">
        <w:rPr>
          <w:rFonts w:ascii="Arial" w:hAnsi="Arial" w:cs="Arial"/>
          <w:sz w:val="20"/>
          <w:szCs w:val="20"/>
          <w:lang w:val="en-US"/>
        </w:rPr>
        <w:t>.</w:t>
      </w:r>
      <w:r w:rsidR="00CB5C48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="00CB5C48" w:rsidRPr="002B29CF">
        <w:rPr>
          <w:rFonts w:ascii="Arial" w:hAnsi="Arial" w:cs="Arial"/>
          <w:i/>
          <w:iCs/>
          <w:sz w:val="20"/>
          <w:szCs w:val="20"/>
          <w:lang w:val="en-US"/>
        </w:rPr>
        <w:t>In progress.</w:t>
      </w:r>
    </w:p>
    <w:p w14:paraId="70F7D4DB" w14:textId="0EE1F06C" w:rsidR="001D3F0E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proofErr w:type="spellEnd"/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D01FC4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Bachelor’s Degree</w:t>
      </w:r>
      <w:r w:rsidRPr="00CB5C48">
        <w:rPr>
          <w:rFonts w:ascii="Arial" w:hAnsi="Arial" w:cs="Arial"/>
          <w:sz w:val="20"/>
          <w:szCs w:val="20"/>
          <w:lang w:val="en-US"/>
        </w:rPr>
        <w:t xml:space="preserve">, UFSM, Brazil. Issued in </w:t>
      </w:r>
      <w:r>
        <w:rPr>
          <w:rFonts w:ascii="Arial" w:hAnsi="Arial" w:cs="Arial"/>
          <w:sz w:val="20"/>
          <w:szCs w:val="20"/>
          <w:lang w:val="en-US"/>
        </w:rPr>
        <w:t xml:space="preserve">January </w:t>
      </w:r>
      <w:r w:rsidRPr="00CB5C48">
        <w:rPr>
          <w:rFonts w:ascii="Arial" w:hAnsi="Arial" w:cs="Arial"/>
          <w:sz w:val="20"/>
          <w:szCs w:val="20"/>
          <w:lang w:val="en-US"/>
        </w:rPr>
        <w:t>2021.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78504EB" w14:textId="6A204414" w:rsidR="008D1A24" w:rsidRPr="007708BF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C, C</w:t>
      </w:r>
      <w:r w:rsidRPr="000E701D">
        <w:rPr>
          <w:rFonts w:ascii="Arial" w:hAnsi="Arial" w:cs="Arial"/>
          <w:color w:val="000000" w:themeColor="text1"/>
          <w:sz w:val="20"/>
          <w:szCs w:val="20"/>
          <w:lang w:val="en-US"/>
        </w:rPr>
        <w:t>++, C#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(C-Sharp)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A750C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Java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>J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ava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cript</w:t>
      </w:r>
    </w:p>
    <w:p w14:paraId="3137BCCA" w14:textId="61C7C1A6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 and CSS</w:t>
      </w:r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Relational databases, MySQL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Scrum, Kanban</w:t>
      </w:r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14F60D2A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7B1912" w:rsidRPr="0094294D">
        <w:rPr>
          <w:rFonts w:ascii="Arial" w:hAnsi="Arial" w:cs="Arial"/>
          <w:sz w:val="20"/>
          <w:szCs w:val="20"/>
          <w:lang w:val="en-US"/>
        </w:rPr>
        <w:t>,</w:t>
      </w:r>
      <w:r w:rsidRPr="0094294D">
        <w:rPr>
          <w:rFonts w:ascii="Arial" w:hAnsi="Arial" w:cs="Arial"/>
          <w:sz w:val="20"/>
          <w:szCs w:val="20"/>
          <w:lang w:val="en-US"/>
        </w:rPr>
        <w:t xml:space="preserve"> Unity</w:t>
      </w:r>
      <w:r w:rsidR="007B1912" w:rsidRPr="0094294D">
        <w:rPr>
          <w:rFonts w:ascii="Arial" w:hAnsi="Arial" w:cs="Arial"/>
          <w:sz w:val="20"/>
          <w:szCs w:val="20"/>
          <w:lang w:val="en-US"/>
        </w:rPr>
        <w:t xml:space="preserve"> 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3DA5156B" w14:textId="69FE6593" w:rsidR="00F01C4F" w:rsidRDefault="00F01C4F" w:rsidP="00781D2A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0E701D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fr-CA"/>
        </w:rPr>
      </w:pPr>
      <w:r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>OTHER</w:t>
      </w:r>
      <w:r w:rsidR="003D5C5B" w:rsidRPr="000E701D">
        <w:rPr>
          <w:rFonts w:ascii="Arial" w:hAnsi="Arial" w:cs="Arial"/>
          <w:b/>
          <w:bCs/>
          <w:i/>
          <w:iCs/>
          <w:sz w:val="24"/>
          <w:szCs w:val="24"/>
          <w:lang w:val="fr-CA"/>
        </w:rPr>
        <w:t xml:space="preserve"> INFORMATION</w:t>
      </w:r>
    </w:p>
    <w:p w14:paraId="29837B8A" w14:textId="77777777" w:rsidR="00A52919" w:rsidRPr="000E701D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fr-CA"/>
        </w:rPr>
      </w:pPr>
    </w:p>
    <w:p w14:paraId="7F48EB59" w14:textId="0050741F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  <w:r w:rsidRPr="000E701D">
        <w:rPr>
          <w:rFonts w:ascii="Arial" w:hAnsi="Arial" w:cs="Arial"/>
          <w:b/>
          <w:bCs/>
          <w:color w:val="0070C0"/>
          <w:sz w:val="20"/>
          <w:szCs w:val="20"/>
          <w:lang w:val="fr-CA"/>
        </w:rPr>
        <w:t>Université du Québec à Montreal (UQÀM)</w:t>
      </w:r>
      <w:r w:rsidRPr="000E701D">
        <w:rPr>
          <w:rFonts w:ascii="Arial" w:hAnsi="Arial" w:cs="Arial"/>
          <w:sz w:val="20"/>
          <w:szCs w:val="20"/>
          <w:lang w:val="fr-CA"/>
        </w:rPr>
        <w:t>, Montreal – QC, Canada.</w:t>
      </w:r>
    </w:p>
    <w:p w14:paraId="789A8A7A" w14:textId="77777777" w:rsidR="008D3692" w:rsidRPr="000E701D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fr-CA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6092" w14:textId="77777777" w:rsidR="00EF0776" w:rsidRDefault="00EF0776" w:rsidP="00C5705F">
      <w:pPr>
        <w:spacing w:after="0" w:line="240" w:lineRule="auto"/>
      </w:pPr>
      <w:r>
        <w:separator/>
      </w:r>
    </w:p>
  </w:endnote>
  <w:endnote w:type="continuationSeparator" w:id="0">
    <w:p w14:paraId="1FBD360A" w14:textId="77777777" w:rsidR="00EF0776" w:rsidRDefault="00EF0776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0CD9" w14:textId="77777777" w:rsidR="00EF0776" w:rsidRDefault="00EF0776" w:rsidP="00C5705F">
      <w:pPr>
        <w:spacing w:after="0" w:line="240" w:lineRule="auto"/>
      </w:pPr>
      <w:r>
        <w:separator/>
      </w:r>
    </w:p>
  </w:footnote>
  <w:footnote w:type="continuationSeparator" w:id="0">
    <w:p w14:paraId="3E978033" w14:textId="77777777" w:rsidR="00EF0776" w:rsidRDefault="00EF0776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1"/>
  </w:num>
  <w:num w:numId="2" w16cid:durableId="244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232A6"/>
    <w:rsid w:val="00024AB3"/>
    <w:rsid w:val="00040187"/>
    <w:rsid w:val="00080319"/>
    <w:rsid w:val="000844F2"/>
    <w:rsid w:val="000853AD"/>
    <w:rsid w:val="000B033D"/>
    <w:rsid w:val="000C29A5"/>
    <w:rsid w:val="000E184E"/>
    <w:rsid w:val="000E5A06"/>
    <w:rsid w:val="000E701D"/>
    <w:rsid w:val="001162E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65CE"/>
    <w:rsid w:val="002A3188"/>
    <w:rsid w:val="002B29CF"/>
    <w:rsid w:val="002B795D"/>
    <w:rsid w:val="002C6C67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35A59"/>
    <w:rsid w:val="00550942"/>
    <w:rsid w:val="00553006"/>
    <w:rsid w:val="005542D1"/>
    <w:rsid w:val="00566D17"/>
    <w:rsid w:val="005720F3"/>
    <w:rsid w:val="005B1227"/>
    <w:rsid w:val="005F68FD"/>
    <w:rsid w:val="00600CDC"/>
    <w:rsid w:val="0063553B"/>
    <w:rsid w:val="00641280"/>
    <w:rsid w:val="00642A48"/>
    <w:rsid w:val="00642E46"/>
    <w:rsid w:val="00653BC4"/>
    <w:rsid w:val="00655EBC"/>
    <w:rsid w:val="00665829"/>
    <w:rsid w:val="00675687"/>
    <w:rsid w:val="0068796E"/>
    <w:rsid w:val="00697B67"/>
    <w:rsid w:val="006A44A6"/>
    <w:rsid w:val="006D7254"/>
    <w:rsid w:val="006F5A7E"/>
    <w:rsid w:val="006F683E"/>
    <w:rsid w:val="00703E51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18C6"/>
    <w:rsid w:val="0082343D"/>
    <w:rsid w:val="0083236F"/>
    <w:rsid w:val="008414F8"/>
    <w:rsid w:val="00867B72"/>
    <w:rsid w:val="008813A7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3B8C"/>
    <w:rsid w:val="00A07F46"/>
    <w:rsid w:val="00A33789"/>
    <w:rsid w:val="00A40844"/>
    <w:rsid w:val="00A52919"/>
    <w:rsid w:val="00A750C4"/>
    <w:rsid w:val="00A8241D"/>
    <w:rsid w:val="00A82945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3768"/>
    <w:rsid w:val="00B54863"/>
    <w:rsid w:val="00B627F5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644C6"/>
    <w:rsid w:val="00C71308"/>
    <w:rsid w:val="00C772C2"/>
    <w:rsid w:val="00C77DD9"/>
    <w:rsid w:val="00CB5C48"/>
    <w:rsid w:val="00CD30AE"/>
    <w:rsid w:val="00CF5595"/>
    <w:rsid w:val="00D01FC4"/>
    <w:rsid w:val="00D07240"/>
    <w:rsid w:val="00D31CCD"/>
    <w:rsid w:val="00D4687D"/>
    <w:rsid w:val="00D56F4C"/>
    <w:rsid w:val="00D8389A"/>
    <w:rsid w:val="00D904F4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7377"/>
    <w:rsid w:val="00E37DE5"/>
    <w:rsid w:val="00E41BAF"/>
    <w:rsid w:val="00E44D66"/>
    <w:rsid w:val="00E63B8F"/>
    <w:rsid w:val="00E64C1E"/>
    <w:rsid w:val="00E67ED3"/>
    <w:rsid w:val="00E71C52"/>
    <w:rsid w:val="00E83022"/>
    <w:rsid w:val="00E91883"/>
    <w:rsid w:val="00E9288F"/>
    <w:rsid w:val="00EB7741"/>
    <w:rsid w:val="00EC6685"/>
    <w:rsid w:val="00EC6EC5"/>
    <w:rsid w:val="00ED4149"/>
    <w:rsid w:val="00EF0776"/>
    <w:rsid w:val="00F013AD"/>
    <w:rsid w:val="00F01C4F"/>
    <w:rsid w:val="00F05BDA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86</cp:revision>
  <cp:lastPrinted>2022-03-14T16:42:00Z</cp:lastPrinted>
  <dcterms:created xsi:type="dcterms:W3CDTF">2022-01-11T23:54:00Z</dcterms:created>
  <dcterms:modified xsi:type="dcterms:W3CDTF">2022-05-04T00:48:00Z</dcterms:modified>
</cp:coreProperties>
</file>