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9"/>
        <w:gridCol w:w="5569"/>
        <w:gridCol w:w="1639"/>
        <w:gridCol w:w="1763"/>
      </w:tblGrid>
      <w:tr w:rsidR="005C3B90" w:rsidRPr="0018684F" w:rsidTr="005C3B90">
        <w:tc>
          <w:tcPr>
            <w:tcW w:w="1769" w:type="dxa"/>
          </w:tcPr>
          <w:p w:rsidR="005C3B90" w:rsidRPr="0018684F" w:rsidRDefault="005C3B90" w:rsidP="005C3B90">
            <w:pPr>
              <w:spacing w:line="276" w:lineRule="auto"/>
              <w:rPr>
                <w:rFonts w:ascii="Arial" w:hAnsi="Arial" w:cs="Arial"/>
                <w:b/>
                <w:sz w:val="22"/>
                <w:szCs w:val="20"/>
                <w:lang w:val="es-MX"/>
              </w:rPr>
            </w:pPr>
            <w:r>
              <w:rPr>
                <w:rFonts w:ascii="Arial" w:hAnsi="Arial" w:cs="Arial"/>
                <w:b/>
                <w:sz w:val="22"/>
                <w:szCs w:val="20"/>
                <w:lang w:val="es-MX"/>
              </w:rPr>
              <w:t xml:space="preserve">Alumno(s): </w:t>
            </w:r>
          </w:p>
        </w:tc>
        <w:tc>
          <w:tcPr>
            <w:tcW w:w="5569" w:type="dxa"/>
            <w:tcBorders>
              <w:top w:val="single" w:sz="4" w:space="0" w:color="auto"/>
              <w:bottom w:val="single" w:sz="4" w:space="0" w:color="auto"/>
            </w:tcBorders>
          </w:tcPr>
          <w:p w:rsidR="005C3B90" w:rsidRPr="0018684F" w:rsidRDefault="00C4027D" w:rsidP="005C3B90">
            <w:pPr>
              <w:spacing w:line="276" w:lineRule="auto"/>
              <w:rPr>
                <w:rFonts w:ascii="Arial" w:hAnsi="Arial" w:cs="Arial"/>
                <w:sz w:val="22"/>
                <w:szCs w:val="20"/>
                <w:lang w:val="es-MX"/>
              </w:rPr>
            </w:pPr>
            <w:r>
              <w:rPr>
                <w:rFonts w:ascii="Arial" w:hAnsi="Arial" w:cs="Arial"/>
                <w:sz w:val="22"/>
                <w:szCs w:val="20"/>
                <w:lang w:val="es-MX"/>
              </w:rPr>
              <w:t>LUIS ENRIQUE GUZMAN NIÑO</w:t>
            </w:r>
          </w:p>
        </w:tc>
        <w:tc>
          <w:tcPr>
            <w:tcW w:w="1639" w:type="dxa"/>
          </w:tcPr>
          <w:p w:rsidR="005C3B90" w:rsidRPr="005C3B90" w:rsidRDefault="005C3B90" w:rsidP="005C3B90">
            <w:pPr>
              <w:spacing w:line="276" w:lineRule="auto"/>
              <w:jc w:val="center"/>
              <w:rPr>
                <w:rFonts w:ascii="Arial" w:hAnsi="Arial" w:cs="Arial"/>
                <w:b/>
                <w:sz w:val="22"/>
                <w:szCs w:val="20"/>
                <w:lang w:val="es-MX"/>
              </w:rPr>
            </w:pPr>
            <w:r w:rsidRPr="005C3B90">
              <w:rPr>
                <w:rFonts w:ascii="Arial" w:hAnsi="Arial" w:cs="Arial"/>
                <w:b/>
                <w:sz w:val="22"/>
                <w:szCs w:val="20"/>
                <w:lang w:val="es-MX"/>
              </w:rPr>
              <w:t>Fecha:</w:t>
            </w:r>
          </w:p>
        </w:tc>
        <w:tc>
          <w:tcPr>
            <w:tcW w:w="1763" w:type="dxa"/>
            <w:tcBorders>
              <w:bottom w:val="single" w:sz="4" w:space="0" w:color="auto"/>
            </w:tcBorders>
          </w:tcPr>
          <w:p w:rsidR="005C3B90" w:rsidRDefault="00C4208A" w:rsidP="005C3B90">
            <w:pPr>
              <w:spacing w:line="276" w:lineRule="auto"/>
              <w:rPr>
                <w:rFonts w:ascii="Arial" w:hAnsi="Arial" w:cs="Arial"/>
                <w:sz w:val="22"/>
                <w:szCs w:val="20"/>
                <w:lang w:val="es-MX"/>
              </w:rPr>
            </w:pPr>
            <w:r>
              <w:rPr>
                <w:rFonts w:ascii="Arial" w:hAnsi="Arial" w:cs="Arial"/>
                <w:sz w:val="22"/>
                <w:szCs w:val="20"/>
                <w:lang w:val="es-MX"/>
              </w:rPr>
              <w:t>11/02/2018</w:t>
            </w:r>
          </w:p>
        </w:tc>
      </w:tr>
    </w:tbl>
    <w:p w:rsidR="0018684F" w:rsidRDefault="0018684F" w:rsidP="0018684F">
      <w:pPr>
        <w:rPr>
          <w:rFonts w:ascii="Arial" w:hAnsi="Arial" w:cs="Arial"/>
          <w:sz w:val="20"/>
          <w:szCs w:val="20"/>
          <w:lang w:val="es-MX"/>
        </w:rPr>
      </w:pPr>
    </w:p>
    <w:p w:rsidR="005C3B90" w:rsidRDefault="005C3B90" w:rsidP="0018684F">
      <w:pPr>
        <w:rPr>
          <w:rFonts w:ascii="Arial" w:hAnsi="Arial" w:cs="Arial"/>
          <w:sz w:val="20"/>
          <w:szCs w:val="20"/>
          <w:lang w:val="es-MX"/>
        </w:rPr>
      </w:pPr>
    </w:p>
    <w:tbl>
      <w:tblPr>
        <w:tblStyle w:val="Tablaconcuadrcula"/>
        <w:tblW w:w="0" w:type="auto"/>
        <w:tblLook w:val="04A0" w:firstRow="1" w:lastRow="0" w:firstColumn="1" w:lastColumn="0" w:noHBand="0" w:noVBand="1"/>
      </w:tblPr>
      <w:tblGrid>
        <w:gridCol w:w="10740"/>
      </w:tblGrid>
      <w:tr w:rsidR="005C3B90" w:rsidTr="005C3B90">
        <w:tc>
          <w:tcPr>
            <w:tcW w:w="10740" w:type="dxa"/>
            <w:shd w:val="clear" w:color="auto" w:fill="0D0D0D" w:themeFill="text1" w:themeFillTint="F2"/>
          </w:tcPr>
          <w:p w:rsidR="005C3B90" w:rsidRDefault="005C3B90" w:rsidP="005C3B90">
            <w:pPr>
              <w:jc w:val="center"/>
              <w:rPr>
                <w:rFonts w:ascii="Arial" w:hAnsi="Arial" w:cs="Arial"/>
                <w:sz w:val="20"/>
                <w:szCs w:val="20"/>
                <w:lang w:val="es-MX"/>
              </w:rPr>
            </w:pPr>
            <w:r>
              <w:rPr>
                <w:rFonts w:ascii="Arial" w:hAnsi="Arial" w:cs="Arial"/>
                <w:sz w:val="20"/>
                <w:szCs w:val="20"/>
                <w:lang w:val="es-MX"/>
              </w:rPr>
              <w:t>OBJETIVO</w:t>
            </w:r>
          </w:p>
        </w:tc>
      </w:tr>
      <w:tr w:rsidR="005C3B90" w:rsidTr="005C3B90">
        <w:tc>
          <w:tcPr>
            <w:tcW w:w="10740" w:type="dxa"/>
          </w:tcPr>
          <w:p w:rsidR="005C3B90" w:rsidRDefault="005C3B90" w:rsidP="0037667F">
            <w:pPr>
              <w:jc w:val="both"/>
              <w:rPr>
                <w:rFonts w:ascii="Arial" w:hAnsi="Arial" w:cs="Arial"/>
                <w:sz w:val="20"/>
                <w:szCs w:val="20"/>
                <w:lang w:val="es-MX"/>
              </w:rPr>
            </w:pPr>
          </w:p>
          <w:p w:rsidR="005C3B90" w:rsidRDefault="00C4208A" w:rsidP="0018684F">
            <w:pPr>
              <w:rPr>
                <w:rFonts w:ascii="Arial" w:hAnsi="Arial" w:cs="Arial"/>
                <w:sz w:val="20"/>
                <w:szCs w:val="20"/>
                <w:lang w:val="es-MX"/>
              </w:rPr>
            </w:pPr>
            <w:r>
              <w:rPr>
                <w:rFonts w:ascii="Arial" w:hAnsi="Arial" w:cs="Arial"/>
                <w:sz w:val="20"/>
                <w:szCs w:val="20"/>
                <w:lang w:val="es-MX"/>
              </w:rPr>
              <w:t>Desarrollar dos aplicaciones para cubrir el tema de los proveedores de contenido, una de ellas tendrá los métodos y la base de datos en SQLite, y la otra modificará los registros de la base de datos de esa aplicación.</w:t>
            </w:r>
          </w:p>
          <w:p w:rsidR="005C3B90" w:rsidRDefault="0037667F" w:rsidP="0037667F">
            <w:pPr>
              <w:tabs>
                <w:tab w:val="left" w:pos="2430"/>
              </w:tabs>
              <w:rPr>
                <w:rFonts w:ascii="Arial" w:hAnsi="Arial" w:cs="Arial"/>
                <w:sz w:val="20"/>
                <w:szCs w:val="20"/>
                <w:lang w:val="es-MX"/>
              </w:rPr>
            </w:pPr>
            <w:r>
              <w:rPr>
                <w:rFonts w:ascii="Arial" w:hAnsi="Arial" w:cs="Arial"/>
                <w:sz w:val="20"/>
                <w:szCs w:val="20"/>
                <w:lang w:val="es-MX"/>
              </w:rPr>
              <w:tab/>
            </w:r>
          </w:p>
        </w:tc>
      </w:tr>
    </w:tbl>
    <w:p w:rsidR="005C3B90" w:rsidRDefault="005C3B90" w:rsidP="005C3B90">
      <w:pPr>
        <w:rPr>
          <w:rFonts w:ascii="Arial" w:hAnsi="Arial" w:cs="Arial"/>
          <w:sz w:val="20"/>
          <w:szCs w:val="20"/>
          <w:lang w:val="es-MX"/>
        </w:rPr>
      </w:pPr>
    </w:p>
    <w:p w:rsidR="005C3B90" w:rsidRDefault="005C3B90" w:rsidP="005C3B90">
      <w:pPr>
        <w:rPr>
          <w:rFonts w:ascii="Arial" w:hAnsi="Arial" w:cs="Arial"/>
          <w:sz w:val="20"/>
          <w:szCs w:val="20"/>
          <w:lang w:val="es-MX"/>
        </w:rPr>
      </w:pPr>
    </w:p>
    <w:tbl>
      <w:tblPr>
        <w:tblStyle w:val="Tablaconcuadrcula"/>
        <w:tblW w:w="0" w:type="auto"/>
        <w:tblLook w:val="04A0" w:firstRow="1" w:lastRow="0" w:firstColumn="1" w:lastColumn="0" w:noHBand="0" w:noVBand="1"/>
      </w:tblPr>
      <w:tblGrid>
        <w:gridCol w:w="10740"/>
      </w:tblGrid>
      <w:tr w:rsidR="005C3B90" w:rsidTr="008E5340">
        <w:tc>
          <w:tcPr>
            <w:tcW w:w="10740" w:type="dxa"/>
            <w:shd w:val="clear" w:color="auto" w:fill="0D0D0D" w:themeFill="text1" w:themeFillTint="F2"/>
          </w:tcPr>
          <w:p w:rsidR="005C3B90" w:rsidRDefault="005C3B90" w:rsidP="008E5340">
            <w:pPr>
              <w:jc w:val="center"/>
              <w:rPr>
                <w:rFonts w:ascii="Arial" w:hAnsi="Arial" w:cs="Arial"/>
                <w:sz w:val="20"/>
                <w:szCs w:val="20"/>
                <w:lang w:val="es-MX"/>
              </w:rPr>
            </w:pPr>
            <w:r>
              <w:rPr>
                <w:rFonts w:ascii="Arial" w:hAnsi="Arial" w:cs="Arial"/>
                <w:sz w:val="20"/>
                <w:szCs w:val="20"/>
                <w:lang w:val="es-MX"/>
              </w:rPr>
              <w:t>MARCO TEÓRICO</w:t>
            </w:r>
          </w:p>
        </w:tc>
      </w:tr>
      <w:tr w:rsidR="005C3B90" w:rsidTr="008E5340">
        <w:tc>
          <w:tcPr>
            <w:tcW w:w="10740" w:type="dxa"/>
          </w:tcPr>
          <w:p w:rsidR="005C3B90" w:rsidRDefault="004733B0" w:rsidP="004733B0">
            <w:pPr>
              <w:jc w:val="both"/>
              <w:rPr>
                <w:rFonts w:ascii="Arial" w:hAnsi="Arial" w:cs="Arial"/>
                <w:i/>
                <w:sz w:val="20"/>
                <w:szCs w:val="20"/>
                <w:lang w:val="es-MX"/>
              </w:rPr>
            </w:pPr>
            <w:r w:rsidRPr="004733B0">
              <w:rPr>
                <w:rFonts w:ascii="Arial" w:hAnsi="Arial" w:cs="Arial"/>
                <w:i/>
                <w:sz w:val="20"/>
                <w:szCs w:val="20"/>
                <w:lang w:val="es-MX"/>
              </w:rPr>
              <w:t>Un proveedor de contenido administra el acceso a un repositorio central de datos. Un proveedor se implementa como una o más clases en una aplicación de Android, junto con elementos en el archivo de manifiesto. Una de tus clases implementa una subclase</w:t>
            </w:r>
            <w:r w:rsidRPr="004733B0">
              <w:rPr>
                <w:rFonts w:ascii="Arial" w:hAnsi="Arial" w:cs="Arial"/>
                <w:i/>
                <w:sz w:val="20"/>
                <w:szCs w:val="20"/>
                <w:lang w:val="es-MX"/>
              </w:rPr>
              <w:t xml:space="preserve"> </w:t>
            </w:r>
            <w:hyperlink r:id="rId8" w:history="1">
              <w:r w:rsidRPr="004733B0">
                <w:rPr>
                  <w:rFonts w:ascii="Arial" w:hAnsi="Arial" w:cs="Arial"/>
                  <w:i/>
                  <w:sz w:val="20"/>
                  <w:szCs w:val="20"/>
                  <w:lang w:val="es-MX"/>
                </w:rPr>
                <w:t>ContentProvider</w:t>
              </w:r>
            </w:hyperlink>
            <w:r w:rsidRPr="004733B0">
              <w:rPr>
                <w:rFonts w:ascii="Arial" w:hAnsi="Arial" w:cs="Arial"/>
                <w:i/>
                <w:sz w:val="20"/>
                <w:szCs w:val="20"/>
                <w:lang w:val="es-MX"/>
              </w:rPr>
              <w:t>, que es la interfaz entre tu proveedor y otras aplicaciones. Si bien los proveedores de contenido permiten que los datos estén disponibles para otras aplicaciones, puedes tener actividades en tu aplicación que le permitan al usuario consultar y modificar los datos administrados por tu proveedor.</w:t>
            </w:r>
            <w:r w:rsidRPr="004733B0">
              <w:rPr>
                <w:rFonts w:ascii="Arial" w:hAnsi="Arial" w:cs="Arial"/>
                <w:i/>
                <w:sz w:val="20"/>
                <w:szCs w:val="20"/>
                <w:lang w:val="es-MX"/>
              </w:rPr>
              <w:t xml:space="preserve"> </w:t>
            </w:r>
          </w:p>
          <w:p w:rsidR="004733B0" w:rsidRPr="004733B0" w:rsidRDefault="004733B0" w:rsidP="004733B0">
            <w:pPr>
              <w:jc w:val="both"/>
              <w:rPr>
                <w:rFonts w:ascii="Arial" w:hAnsi="Arial" w:cs="Arial"/>
                <w:i/>
                <w:sz w:val="20"/>
                <w:szCs w:val="20"/>
                <w:lang w:val="es-MX"/>
              </w:rPr>
            </w:pPr>
          </w:p>
          <w:p w:rsidR="004733B0" w:rsidRDefault="004733B0" w:rsidP="004733B0">
            <w:pPr>
              <w:jc w:val="both"/>
              <w:rPr>
                <w:rFonts w:ascii="Arial" w:hAnsi="Arial" w:cs="Arial"/>
                <w:i/>
                <w:sz w:val="20"/>
                <w:szCs w:val="20"/>
                <w:lang w:val="es-MX"/>
              </w:rPr>
            </w:pPr>
            <w:r w:rsidRPr="004733B0">
              <w:rPr>
                <w:rFonts w:ascii="Arial" w:hAnsi="Arial" w:cs="Arial"/>
                <w:i/>
                <w:sz w:val="20"/>
                <w:szCs w:val="20"/>
                <w:lang w:val="es-MX"/>
              </w:rPr>
              <w:t>Un proveedor de contenido es la interfaz para los datos guardados en un formato estructurado. Antes de crear la interfaz, debes decidir cómo guardar los datos. Puedes guardar los datos en cualquier formato que quieras y luego diseñar la interfaz para leer y escribir los datos, según sea necesario.</w:t>
            </w:r>
          </w:p>
          <w:p w:rsidR="004733B0" w:rsidRPr="004733B0" w:rsidRDefault="004733B0" w:rsidP="004733B0">
            <w:pPr>
              <w:jc w:val="both"/>
              <w:rPr>
                <w:rFonts w:ascii="Arial" w:hAnsi="Arial" w:cs="Arial"/>
                <w:i/>
                <w:sz w:val="20"/>
                <w:szCs w:val="20"/>
                <w:lang w:val="es-MX"/>
              </w:rPr>
            </w:pPr>
          </w:p>
          <w:p w:rsidR="004733B0" w:rsidRPr="004733B0" w:rsidRDefault="004733B0" w:rsidP="004733B0">
            <w:pPr>
              <w:jc w:val="both"/>
              <w:rPr>
                <w:rFonts w:ascii="Arial" w:hAnsi="Arial" w:cs="Arial"/>
                <w:i/>
                <w:sz w:val="20"/>
                <w:szCs w:val="20"/>
                <w:lang w:val="es-MX"/>
              </w:rPr>
            </w:pPr>
            <w:r w:rsidRPr="004733B0">
              <w:rPr>
                <w:rFonts w:ascii="Arial" w:hAnsi="Arial" w:cs="Arial"/>
                <w:i/>
                <w:sz w:val="20"/>
                <w:szCs w:val="20"/>
                <w:lang w:val="es-MX"/>
              </w:rPr>
              <w:t>Estas son algunas de las tecnologías de almacenamiento de datos disponibles en Android:</w:t>
            </w:r>
          </w:p>
          <w:p w:rsidR="004733B0" w:rsidRDefault="004733B0" w:rsidP="004733B0">
            <w:pPr>
              <w:jc w:val="both"/>
              <w:rPr>
                <w:rFonts w:ascii="Arial" w:hAnsi="Arial" w:cs="Arial"/>
                <w:i/>
                <w:sz w:val="20"/>
                <w:szCs w:val="20"/>
                <w:lang w:val="es-MX"/>
              </w:rPr>
            </w:pPr>
            <w:r w:rsidRPr="004733B0">
              <w:rPr>
                <w:rFonts w:ascii="Arial" w:hAnsi="Arial" w:cs="Arial"/>
                <w:i/>
                <w:sz w:val="20"/>
                <w:szCs w:val="20"/>
                <w:lang w:val="es-MX"/>
              </w:rPr>
              <w:t>El sistema Android incluye una SQLite Database API que los proveedores del mismo usan para guardar datos orientados a tablas. La clase</w:t>
            </w:r>
            <w:hyperlink r:id="rId9" w:history="1">
              <w:r w:rsidRPr="004733B0">
                <w:rPr>
                  <w:rFonts w:ascii="Arial" w:hAnsi="Arial" w:cs="Arial"/>
                  <w:i/>
                  <w:sz w:val="20"/>
                  <w:szCs w:val="20"/>
                  <w:lang w:val="es-MX"/>
                </w:rPr>
                <w:t>SQLiteOpenHelper</w:t>
              </w:r>
            </w:hyperlink>
            <w:r w:rsidRPr="004733B0">
              <w:rPr>
                <w:rFonts w:ascii="Arial" w:hAnsi="Arial" w:cs="Arial"/>
                <w:i/>
                <w:sz w:val="20"/>
                <w:szCs w:val="20"/>
                <w:lang w:val="es-MX"/>
              </w:rPr>
              <w:t> te ayuda a crear bases de datos y la clase </w:t>
            </w:r>
            <w:hyperlink r:id="rId10" w:history="1">
              <w:r w:rsidRPr="004733B0">
                <w:rPr>
                  <w:rFonts w:ascii="Arial" w:hAnsi="Arial" w:cs="Arial"/>
                  <w:i/>
                  <w:sz w:val="20"/>
                  <w:szCs w:val="20"/>
                  <w:lang w:val="es-MX"/>
                </w:rPr>
                <w:t>SQLiteDatabase</w:t>
              </w:r>
            </w:hyperlink>
            <w:r w:rsidRPr="004733B0">
              <w:rPr>
                <w:rFonts w:ascii="Arial" w:hAnsi="Arial" w:cs="Arial"/>
                <w:i/>
                <w:sz w:val="20"/>
                <w:szCs w:val="20"/>
                <w:lang w:val="es-MX"/>
              </w:rPr>
              <w:t> es la clase de base para acceder a bases de datos.</w:t>
            </w:r>
          </w:p>
          <w:p w:rsidR="004733B0" w:rsidRPr="004733B0" w:rsidRDefault="004733B0" w:rsidP="004733B0">
            <w:pPr>
              <w:jc w:val="both"/>
              <w:rPr>
                <w:rFonts w:ascii="Arial" w:hAnsi="Arial" w:cs="Arial"/>
                <w:i/>
                <w:sz w:val="20"/>
                <w:szCs w:val="20"/>
                <w:lang w:val="es-MX"/>
              </w:rPr>
            </w:pPr>
          </w:p>
          <w:p w:rsidR="004733B0" w:rsidRDefault="004733B0" w:rsidP="004733B0">
            <w:pPr>
              <w:jc w:val="both"/>
              <w:rPr>
                <w:rFonts w:ascii="Arial" w:hAnsi="Arial" w:cs="Arial"/>
                <w:i/>
                <w:sz w:val="20"/>
                <w:szCs w:val="20"/>
                <w:lang w:val="es-MX"/>
              </w:rPr>
            </w:pPr>
            <w:r w:rsidRPr="004733B0">
              <w:rPr>
                <w:rFonts w:ascii="Arial" w:hAnsi="Arial" w:cs="Arial"/>
                <w:i/>
                <w:sz w:val="20"/>
                <w:szCs w:val="20"/>
                <w:lang w:val="es-MX"/>
              </w:rPr>
              <w:t>Recuerda que no necesitas usar una base de datos para implementar tu repositorio. Un proveedor aparece externamente como un conjunto de tablas, similar a una base de datos relacional, pero esto no es un requisito para la implementación interna del proveedor.</w:t>
            </w:r>
          </w:p>
          <w:p w:rsidR="004733B0" w:rsidRPr="004733B0" w:rsidRDefault="004733B0" w:rsidP="004733B0">
            <w:pPr>
              <w:jc w:val="both"/>
              <w:rPr>
                <w:rFonts w:ascii="Arial" w:hAnsi="Arial" w:cs="Arial"/>
                <w:i/>
                <w:sz w:val="20"/>
                <w:szCs w:val="20"/>
                <w:lang w:val="es-MX"/>
              </w:rPr>
            </w:pPr>
          </w:p>
          <w:p w:rsidR="004733B0" w:rsidRDefault="004733B0" w:rsidP="004733B0">
            <w:pPr>
              <w:jc w:val="both"/>
              <w:rPr>
                <w:rFonts w:ascii="Arial" w:hAnsi="Arial" w:cs="Arial"/>
                <w:i/>
                <w:sz w:val="20"/>
                <w:szCs w:val="20"/>
                <w:lang w:val="es-MX"/>
              </w:rPr>
            </w:pPr>
            <w:r w:rsidRPr="004733B0">
              <w:rPr>
                <w:rFonts w:ascii="Arial" w:hAnsi="Arial" w:cs="Arial"/>
                <w:i/>
                <w:sz w:val="20"/>
                <w:szCs w:val="20"/>
                <w:lang w:val="es-MX"/>
              </w:rPr>
              <w:t>Para guardar datos de archivo, Android tiene una variedad de API orientadas a archivos. Para obtener más información acerca del almacenamiento de archivos, lee el tema </w:t>
            </w:r>
            <w:hyperlink r:id="rId11" w:history="1">
              <w:r w:rsidRPr="004733B0">
                <w:rPr>
                  <w:i/>
                  <w:sz w:val="20"/>
                  <w:szCs w:val="20"/>
                  <w:lang w:val="es-MX"/>
                </w:rPr>
                <w:t>Almacenamiento de datos</w:t>
              </w:r>
            </w:hyperlink>
            <w:r w:rsidRPr="004733B0">
              <w:rPr>
                <w:rFonts w:ascii="Arial" w:hAnsi="Arial" w:cs="Arial"/>
                <w:i/>
                <w:sz w:val="20"/>
                <w:szCs w:val="20"/>
                <w:lang w:val="es-MX"/>
              </w:rPr>
              <w:t>. Si estás diseñando un proveedor que ofrece datos relacionados con medios, como música o videos, puedes tener un proveedor que combine archivos y datos de tablas.</w:t>
            </w:r>
          </w:p>
          <w:p w:rsidR="004733B0" w:rsidRPr="004733B0" w:rsidRDefault="004733B0" w:rsidP="004733B0">
            <w:pPr>
              <w:jc w:val="both"/>
              <w:rPr>
                <w:rFonts w:ascii="Arial" w:hAnsi="Arial" w:cs="Arial"/>
                <w:i/>
                <w:sz w:val="20"/>
                <w:szCs w:val="20"/>
                <w:lang w:val="es-MX"/>
              </w:rPr>
            </w:pPr>
          </w:p>
          <w:p w:rsidR="004733B0" w:rsidRPr="004733B0" w:rsidRDefault="004733B0" w:rsidP="004733B0">
            <w:pPr>
              <w:jc w:val="both"/>
              <w:rPr>
                <w:rFonts w:ascii="Arial" w:hAnsi="Arial" w:cs="Arial"/>
                <w:i/>
                <w:sz w:val="20"/>
                <w:szCs w:val="20"/>
                <w:lang w:val="es-MX"/>
              </w:rPr>
            </w:pPr>
            <w:r w:rsidRPr="004733B0">
              <w:rPr>
                <w:rFonts w:ascii="Arial" w:hAnsi="Arial" w:cs="Arial"/>
                <w:i/>
                <w:sz w:val="20"/>
                <w:szCs w:val="20"/>
                <w:lang w:val="es-MX"/>
              </w:rPr>
              <w:t>Para trabajar con datos basados en la red, usa clases en </w:t>
            </w:r>
            <w:hyperlink r:id="rId12" w:history="1">
              <w:r w:rsidRPr="004733B0">
                <w:rPr>
                  <w:rFonts w:ascii="Arial" w:hAnsi="Arial" w:cs="Arial"/>
                  <w:i/>
                  <w:sz w:val="20"/>
                  <w:szCs w:val="20"/>
                  <w:lang w:val="es-MX"/>
                </w:rPr>
                <w:t>java.net</w:t>
              </w:r>
            </w:hyperlink>
            <w:r w:rsidRPr="004733B0">
              <w:rPr>
                <w:rFonts w:ascii="Arial" w:hAnsi="Arial" w:cs="Arial"/>
                <w:i/>
                <w:sz w:val="20"/>
                <w:szCs w:val="20"/>
                <w:lang w:val="es-MX"/>
              </w:rPr>
              <w:t> y </w:t>
            </w:r>
            <w:hyperlink r:id="rId13" w:history="1">
              <w:r w:rsidRPr="004733B0">
                <w:rPr>
                  <w:rFonts w:ascii="Arial" w:hAnsi="Arial" w:cs="Arial"/>
                  <w:i/>
                  <w:sz w:val="20"/>
                  <w:szCs w:val="20"/>
                  <w:lang w:val="es-MX"/>
                </w:rPr>
                <w:t>android.net</w:t>
              </w:r>
            </w:hyperlink>
            <w:r w:rsidRPr="004733B0">
              <w:rPr>
                <w:rFonts w:ascii="Arial" w:hAnsi="Arial" w:cs="Arial"/>
                <w:i/>
                <w:sz w:val="20"/>
                <w:szCs w:val="20"/>
                <w:lang w:val="es-MX"/>
              </w:rPr>
              <w:t>. También puedes sincronizar datos basados en la red con un sitio de almacenamiento local, como una base de datos, y luego ofrecer los datos como tablas o archivos</w:t>
            </w:r>
          </w:p>
          <w:p w:rsidR="004733B0" w:rsidRDefault="004733B0" w:rsidP="008E5340">
            <w:pPr>
              <w:rPr>
                <w:rFonts w:ascii="Arial" w:hAnsi="Arial" w:cs="Arial"/>
                <w:sz w:val="20"/>
                <w:szCs w:val="20"/>
                <w:lang w:val="es-MX"/>
              </w:rPr>
            </w:pPr>
          </w:p>
        </w:tc>
      </w:tr>
    </w:tbl>
    <w:p w:rsidR="005C3B90" w:rsidRDefault="005C3B90" w:rsidP="005C3B90">
      <w:pPr>
        <w:rPr>
          <w:rFonts w:ascii="Arial" w:hAnsi="Arial" w:cs="Arial"/>
          <w:sz w:val="20"/>
          <w:szCs w:val="20"/>
          <w:lang w:val="es-MX"/>
        </w:rPr>
      </w:pPr>
    </w:p>
    <w:p w:rsidR="005C3B90" w:rsidRDefault="005C3B90" w:rsidP="005C3B90">
      <w:pPr>
        <w:rPr>
          <w:rFonts w:ascii="Arial" w:hAnsi="Arial" w:cs="Arial"/>
          <w:sz w:val="20"/>
          <w:szCs w:val="20"/>
          <w:lang w:val="es-MX"/>
        </w:rPr>
      </w:pPr>
    </w:p>
    <w:tbl>
      <w:tblPr>
        <w:tblStyle w:val="Tablaconcuadrcula"/>
        <w:tblW w:w="0" w:type="auto"/>
        <w:tblLook w:val="04A0" w:firstRow="1" w:lastRow="0" w:firstColumn="1" w:lastColumn="0" w:noHBand="0" w:noVBand="1"/>
      </w:tblPr>
      <w:tblGrid>
        <w:gridCol w:w="10756"/>
      </w:tblGrid>
      <w:tr w:rsidR="005C3B90" w:rsidTr="008E5340">
        <w:tc>
          <w:tcPr>
            <w:tcW w:w="10740" w:type="dxa"/>
            <w:shd w:val="clear" w:color="auto" w:fill="0D0D0D" w:themeFill="text1" w:themeFillTint="F2"/>
          </w:tcPr>
          <w:p w:rsidR="005C3B90" w:rsidRDefault="005C3B90" w:rsidP="008E5340">
            <w:pPr>
              <w:jc w:val="center"/>
              <w:rPr>
                <w:rFonts w:ascii="Arial" w:hAnsi="Arial" w:cs="Arial"/>
                <w:sz w:val="20"/>
                <w:szCs w:val="20"/>
                <w:lang w:val="es-MX"/>
              </w:rPr>
            </w:pPr>
            <w:r>
              <w:rPr>
                <w:rFonts w:ascii="Arial" w:hAnsi="Arial" w:cs="Arial"/>
                <w:sz w:val="20"/>
                <w:szCs w:val="20"/>
                <w:lang w:val="es-MX"/>
              </w:rPr>
              <w:t>DESARROLLO</w:t>
            </w:r>
          </w:p>
        </w:tc>
      </w:tr>
      <w:tr w:rsidR="005C3B90" w:rsidTr="008E5340">
        <w:tc>
          <w:tcPr>
            <w:tcW w:w="10740" w:type="dxa"/>
          </w:tcPr>
          <w:p w:rsidR="005C3B90" w:rsidRDefault="005C3B90" w:rsidP="008E5340">
            <w:pPr>
              <w:rPr>
                <w:rFonts w:ascii="Arial" w:hAnsi="Arial" w:cs="Arial"/>
                <w:sz w:val="20"/>
                <w:szCs w:val="20"/>
                <w:lang w:val="es-MX"/>
              </w:rPr>
            </w:pPr>
          </w:p>
          <w:p w:rsidR="005C3B90" w:rsidRDefault="00C4208A" w:rsidP="008E5340">
            <w:pPr>
              <w:rPr>
                <w:rFonts w:ascii="Arial" w:hAnsi="Arial" w:cs="Arial"/>
                <w:i/>
                <w:sz w:val="20"/>
                <w:szCs w:val="20"/>
                <w:lang w:val="es-MX"/>
              </w:rPr>
            </w:pPr>
            <w:r>
              <w:rPr>
                <w:rFonts w:ascii="Arial" w:hAnsi="Arial" w:cs="Arial"/>
                <w:i/>
                <w:sz w:val="20"/>
                <w:szCs w:val="20"/>
                <w:lang w:val="es-MX"/>
              </w:rPr>
              <w:t xml:space="preserve">El primer paso que debemos hacer, es terminar la </w:t>
            </w:r>
            <w:r w:rsidR="0054459A">
              <w:rPr>
                <w:rFonts w:ascii="Arial" w:hAnsi="Arial" w:cs="Arial"/>
                <w:i/>
                <w:sz w:val="20"/>
                <w:szCs w:val="20"/>
                <w:lang w:val="es-MX"/>
              </w:rPr>
              <w:t>primera aplicación</w:t>
            </w:r>
            <w:r>
              <w:rPr>
                <w:rFonts w:ascii="Arial" w:hAnsi="Arial" w:cs="Arial"/>
                <w:i/>
                <w:sz w:val="20"/>
                <w:szCs w:val="20"/>
                <w:lang w:val="es-MX"/>
              </w:rPr>
              <w:t xml:space="preserve"> que empezamos en clase, donde teníamos configurada la base de datos del proveedor de contenidos, y los métodos de insertar, eliminar y actualizar </w:t>
            </w:r>
            <w:r w:rsidR="00513E8C">
              <w:rPr>
                <w:rFonts w:ascii="Arial" w:hAnsi="Arial" w:cs="Arial"/>
                <w:i/>
                <w:sz w:val="20"/>
                <w:szCs w:val="20"/>
                <w:lang w:val="es-MX"/>
              </w:rPr>
              <w:t>declarados,</w:t>
            </w:r>
            <w:r>
              <w:rPr>
                <w:rFonts w:ascii="Arial" w:hAnsi="Arial" w:cs="Arial"/>
                <w:i/>
                <w:sz w:val="20"/>
                <w:szCs w:val="20"/>
                <w:lang w:val="es-MX"/>
              </w:rPr>
              <w:t xml:space="preserve"> pero no funcionales.</w:t>
            </w:r>
          </w:p>
          <w:p w:rsidR="00C4208A" w:rsidRDefault="00C4208A" w:rsidP="008E5340">
            <w:pPr>
              <w:rPr>
                <w:rFonts w:ascii="Arial" w:hAnsi="Arial" w:cs="Arial"/>
                <w:i/>
                <w:sz w:val="20"/>
                <w:szCs w:val="20"/>
                <w:lang w:val="es-MX"/>
              </w:rPr>
            </w:pPr>
          </w:p>
          <w:p w:rsidR="00591642" w:rsidRDefault="00591642" w:rsidP="008E5340">
            <w:pPr>
              <w:rPr>
                <w:rFonts w:ascii="Arial" w:hAnsi="Arial" w:cs="Arial"/>
                <w:i/>
                <w:sz w:val="20"/>
                <w:szCs w:val="20"/>
                <w:lang w:val="es-MX"/>
              </w:rPr>
            </w:pPr>
            <w:r>
              <w:rPr>
                <w:rFonts w:ascii="Arial" w:hAnsi="Arial" w:cs="Arial"/>
                <w:i/>
                <w:sz w:val="20"/>
                <w:szCs w:val="20"/>
                <w:lang w:val="es-MX"/>
              </w:rPr>
              <w:t>Para el</w:t>
            </w:r>
            <w:r w:rsidR="00FE70BC">
              <w:rPr>
                <w:rFonts w:ascii="Arial" w:hAnsi="Arial" w:cs="Arial"/>
                <w:i/>
                <w:sz w:val="20"/>
                <w:szCs w:val="20"/>
                <w:lang w:val="es-MX"/>
              </w:rPr>
              <w:t>lo nos dirigimos a la clase ContentProviderContractUser</w:t>
            </w:r>
          </w:p>
          <w:p w:rsidR="00591642" w:rsidRDefault="00591642" w:rsidP="008E5340">
            <w:pPr>
              <w:rPr>
                <w:rFonts w:ascii="Arial" w:hAnsi="Arial" w:cs="Arial"/>
                <w:i/>
                <w:sz w:val="20"/>
                <w:szCs w:val="20"/>
                <w:lang w:val="es-MX"/>
              </w:rPr>
            </w:pPr>
            <w:r>
              <w:rPr>
                <w:noProof/>
                <w:lang w:val="es-MX" w:eastAsia="es-MX"/>
              </w:rPr>
              <w:lastRenderedPageBreak/>
              <w:drawing>
                <wp:inline distT="0" distB="0" distL="0" distR="0" wp14:anchorId="3EDA9034" wp14:editId="61DAFD58">
                  <wp:extent cx="3511837" cy="1800000"/>
                  <wp:effectExtent l="190500" t="190500" r="165100" b="16256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1837" cy="1800000"/>
                          </a:xfrm>
                          <a:prstGeom prst="rect">
                            <a:avLst/>
                          </a:prstGeom>
                          <a:ln>
                            <a:noFill/>
                          </a:ln>
                          <a:effectLst>
                            <a:outerShdw blurRad="190500" algn="tl" rotWithShape="0">
                              <a:srgbClr val="000000">
                                <a:alpha val="70000"/>
                              </a:srgbClr>
                            </a:outerShdw>
                          </a:effectLst>
                        </pic:spPr>
                      </pic:pic>
                    </a:graphicData>
                  </a:graphic>
                </wp:inline>
              </w:drawing>
            </w:r>
          </w:p>
          <w:p w:rsidR="001F3982" w:rsidRDefault="001F3982" w:rsidP="008E5340">
            <w:pPr>
              <w:rPr>
                <w:rFonts w:ascii="Arial" w:hAnsi="Arial" w:cs="Arial"/>
                <w:i/>
                <w:sz w:val="20"/>
                <w:szCs w:val="20"/>
                <w:lang w:val="es-MX"/>
              </w:rPr>
            </w:pPr>
          </w:p>
          <w:p w:rsidR="00FE70BC" w:rsidRDefault="00FE70BC" w:rsidP="008E5340">
            <w:pPr>
              <w:rPr>
                <w:rFonts w:ascii="Arial" w:hAnsi="Arial" w:cs="Arial"/>
                <w:i/>
                <w:sz w:val="20"/>
                <w:szCs w:val="20"/>
                <w:lang w:val="es-MX"/>
              </w:rPr>
            </w:pPr>
            <w:r>
              <w:rPr>
                <w:rFonts w:ascii="Arial" w:hAnsi="Arial" w:cs="Arial"/>
                <w:i/>
                <w:sz w:val="20"/>
                <w:szCs w:val="20"/>
                <w:lang w:val="es-MX"/>
              </w:rPr>
              <w:t>Y en el método insert creamos el siguiente código, donde estamos preparando la base de datos para recibir los datos que se ingresaran en el registro, y retornaremos error o un aviso que confirme si se pudo registrar correctamente el dato en la bd.</w:t>
            </w:r>
          </w:p>
          <w:p w:rsidR="00FE70BC" w:rsidRDefault="00BB5AD0" w:rsidP="008E5340">
            <w:pPr>
              <w:rPr>
                <w:rFonts w:ascii="Arial" w:hAnsi="Arial" w:cs="Arial"/>
                <w:i/>
                <w:sz w:val="20"/>
                <w:szCs w:val="20"/>
                <w:lang w:val="es-MX"/>
              </w:rPr>
            </w:pPr>
            <w:r>
              <w:rPr>
                <w:noProof/>
                <w:lang w:val="es-MX" w:eastAsia="es-MX"/>
              </w:rPr>
              <w:drawing>
                <wp:inline distT="0" distB="0" distL="0" distR="0" wp14:anchorId="29360CBC" wp14:editId="19935421">
                  <wp:extent cx="5612130" cy="3476625"/>
                  <wp:effectExtent l="0" t="0" r="762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3476625"/>
                          </a:xfrm>
                          <a:prstGeom prst="rect">
                            <a:avLst/>
                          </a:prstGeom>
                        </pic:spPr>
                      </pic:pic>
                    </a:graphicData>
                  </a:graphic>
                </wp:inline>
              </w:drawing>
            </w:r>
          </w:p>
          <w:p w:rsidR="00C4208A" w:rsidRDefault="00FE70BC" w:rsidP="008E5340">
            <w:pPr>
              <w:rPr>
                <w:rFonts w:ascii="Arial" w:hAnsi="Arial" w:cs="Arial"/>
                <w:i/>
                <w:sz w:val="20"/>
                <w:szCs w:val="20"/>
                <w:lang w:val="es-MX"/>
              </w:rPr>
            </w:pPr>
            <w:r>
              <w:rPr>
                <w:rFonts w:ascii="Arial" w:hAnsi="Arial" w:cs="Arial"/>
                <w:i/>
                <w:sz w:val="20"/>
                <w:szCs w:val="20"/>
                <w:lang w:val="es-MX"/>
              </w:rPr>
              <w:t>Para la parte del borrado es algo similar cambiando la instrucción que queremos realizar en la base de datos a “delete</w:t>
            </w:r>
            <w:r w:rsidR="009F29F8">
              <w:rPr>
                <w:rFonts w:ascii="Arial" w:hAnsi="Arial" w:cs="Arial"/>
                <w:i/>
                <w:sz w:val="20"/>
                <w:szCs w:val="20"/>
                <w:lang w:val="es-MX"/>
              </w:rPr>
              <w:t>”, que</w:t>
            </w:r>
            <w:r>
              <w:rPr>
                <w:rFonts w:ascii="Arial" w:hAnsi="Arial" w:cs="Arial"/>
                <w:i/>
                <w:sz w:val="20"/>
                <w:szCs w:val="20"/>
                <w:lang w:val="es-MX"/>
              </w:rPr>
              <w:t xml:space="preserve"> nos retornara el registro que vamos a borrar en base al id que le enviemos, por medio de la uri que recibe.</w:t>
            </w:r>
          </w:p>
          <w:p w:rsidR="00FE70BC" w:rsidRDefault="00BB5AD0" w:rsidP="008E5340">
            <w:pPr>
              <w:rPr>
                <w:rFonts w:ascii="Arial" w:hAnsi="Arial" w:cs="Arial"/>
                <w:i/>
                <w:sz w:val="20"/>
                <w:szCs w:val="20"/>
                <w:lang w:val="es-MX"/>
              </w:rPr>
            </w:pPr>
            <w:r>
              <w:rPr>
                <w:noProof/>
                <w:lang w:val="es-MX" w:eastAsia="es-MX"/>
              </w:rPr>
              <w:lastRenderedPageBreak/>
              <w:drawing>
                <wp:inline distT="0" distB="0" distL="0" distR="0" wp14:anchorId="440F2292" wp14:editId="13AE17CE">
                  <wp:extent cx="5572125" cy="249555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72125" cy="2495550"/>
                          </a:xfrm>
                          <a:prstGeom prst="rect">
                            <a:avLst/>
                          </a:prstGeom>
                        </pic:spPr>
                      </pic:pic>
                    </a:graphicData>
                  </a:graphic>
                </wp:inline>
              </w:drawing>
            </w:r>
          </w:p>
          <w:p w:rsidR="00FE70BC" w:rsidRDefault="00FE70BC" w:rsidP="008E5340">
            <w:pPr>
              <w:rPr>
                <w:rFonts w:ascii="Arial" w:hAnsi="Arial" w:cs="Arial"/>
                <w:i/>
                <w:sz w:val="20"/>
                <w:szCs w:val="20"/>
                <w:lang w:val="es-MX"/>
              </w:rPr>
            </w:pPr>
            <w:r>
              <w:rPr>
                <w:rFonts w:ascii="Arial" w:hAnsi="Arial" w:cs="Arial"/>
                <w:i/>
                <w:sz w:val="20"/>
                <w:szCs w:val="20"/>
                <w:lang w:val="es-MX"/>
              </w:rPr>
              <w:t xml:space="preserve">Por </w:t>
            </w:r>
            <w:r w:rsidR="009F29F8">
              <w:rPr>
                <w:rFonts w:ascii="Arial" w:hAnsi="Arial" w:cs="Arial"/>
                <w:i/>
                <w:sz w:val="20"/>
                <w:szCs w:val="20"/>
                <w:lang w:val="es-MX"/>
              </w:rPr>
              <w:t>último,</w:t>
            </w:r>
            <w:r>
              <w:rPr>
                <w:rFonts w:ascii="Arial" w:hAnsi="Arial" w:cs="Arial"/>
                <w:i/>
                <w:sz w:val="20"/>
                <w:szCs w:val="20"/>
                <w:lang w:val="es-MX"/>
              </w:rPr>
              <w:t xml:space="preserve"> el método actualizar, donde de igual forma cambiaremos la acción a realizar por un “update” y además pondremos la condición que actualizara los datos donde se cumpla la coincidencia del id que deseemos.</w:t>
            </w:r>
          </w:p>
          <w:p w:rsidR="00FE70BC" w:rsidRDefault="00BB5AD0" w:rsidP="008E5340">
            <w:pPr>
              <w:rPr>
                <w:rFonts w:ascii="Arial" w:hAnsi="Arial" w:cs="Arial"/>
                <w:i/>
                <w:sz w:val="20"/>
                <w:szCs w:val="20"/>
                <w:lang w:val="es-MX"/>
              </w:rPr>
            </w:pPr>
            <w:r>
              <w:rPr>
                <w:noProof/>
                <w:lang w:val="es-MX" w:eastAsia="es-MX"/>
              </w:rPr>
              <w:drawing>
                <wp:inline distT="0" distB="0" distL="0" distR="0" wp14:anchorId="18D3E85E" wp14:editId="14863046">
                  <wp:extent cx="5612130" cy="259778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2597785"/>
                          </a:xfrm>
                          <a:prstGeom prst="rect">
                            <a:avLst/>
                          </a:prstGeom>
                        </pic:spPr>
                      </pic:pic>
                    </a:graphicData>
                  </a:graphic>
                </wp:inline>
              </w:drawing>
            </w:r>
          </w:p>
          <w:p w:rsidR="00FE70BC" w:rsidRDefault="00FE70BC" w:rsidP="008E5340">
            <w:pPr>
              <w:rPr>
                <w:rFonts w:ascii="Arial" w:hAnsi="Arial" w:cs="Arial"/>
                <w:i/>
                <w:sz w:val="20"/>
                <w:szCs w:val="20"/>
                <w:lang w:val="es-MX"/>
              </w:rPr>
            </w:pPr>
            <w:r>
              <w:rPr>
                <w:rFonts w:ascii="Arial" w:hAnsi="Arial" w:cs="Arial"/>
                <w:i/>
                <w:sz w:val="20"/>
                <w:szCs w:val="20"/>
                <w:lang w:val="es-MX"/>
              </w:rPr>
              <w:t>Ahora pasamos a crear un nuevo proyecto que será el cliente.</w:t>
            </w:r>
          </w:p>
          <w:p w:rsidR="00FE70BC" w:rsidRDefault="0092728A" w:rsidP="008E5340">
            <w:pPr>
              <w:rPr>
                <w:rFonts w:ascii="Arial" w:hAnsi="Arial" w:cs="Arial"/>
                <w:i/>
                <w:sz w:val="20"/>
                <w:szCs w:val="20"/>
                <w:lang w:val="es-MX"/>
              </w:rPr>
            </w:pPr>
            <w:r>
              <w:rPr>
                <w:rFonts w:ascii="Arial" w:hAnsi="Arial" w:cs="Arial"/>
                <w:i/>
                <w:sz w:val="20"/>
                <w:szCs w:val="20"/>
                <w:lang w:val="es-MX"/>
              </w:rPr>
              <w:t>Creamos un layout sencillo donde pondremos la lista de los datos de la bd y un botón Agregar para abrir un dialogo para ingresar nuevos datos.</w:t>
            </w:r>
          </w:p>
          <w:p w:rsidR="0092728A" w:rsidRDefault="00BB5AD0" w:rsidP="008E5340">
            <w:pPr>
              <w:rPr>
                <w:rFonts w:ascii="Arial" w:hAnsi="Arial" w:cs="Arial"/>
                <w:i/>
                <w:sz w:val="20"/>
                <w:szCs w:val="20"/>
                <w:lang w:val="es-MX"/>
              </w:rPr>
            </w:pPr>
            <w:r>
              <w:rPr>
                <w:noProof/>
                <w:lang w:val="es-MX" w:eastAsia="es-MX"/>
              </w:rPr>
              <w:lastRenderedPageBreak/>
              <w:drawing>
                <wp:inline distT="0" distB="0" distL="0" distR="0" wp14:anchorId="7AF6A3E6" wp14:editId="62FAB0C7">
                  <wp:extent cx="2025000" cy="3600000"/>
                  <wp:effectExtent l="0" t="0" r="0" b="0"/>
                  <wp:docPr id="19" name="Imagen 19" descr="https://scontent.fgdl5-1.fna.fbcdn.net/v/t34.0-12/28053025_1342316895870333_252295919_n.png?oh=8112acf3ac25832f9347affbd86940fa&amp;oe=5A842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gdl5-1.fna.fbcdn.net/v/t34.0-12/28053025_1342316895870333_252295919_n.png?oh=8112acf3ac25832f9347affbd86940fa&amp;oe=5A842971"/>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2025000" cy="3600000"/>
                          </a:xfrm>
                          <a:prstGeom prst="rect">
                            <a:avLst/>
                          </a:prstGeom>
                          <a:noFill/>
                          <a:ln>
                            <a:noFill/>
                          </a:ln>
                        </pic:spPr>
                      </pic:pic>
                    </a:graphicData>
                  </a:graphic>
                </wp:inline>
              </w:drawing>
            </w:r>
          </w:p>
          <w:p w:rsidR="0092728A" w:rsidRDefault="0092728A" w:rsidP="008E5340">
            <w:pPr>
              <w:rPr>
                <w:rFonts w:ascii="Arial" w:hAnsi="Arial" w:cs="Arial"/>
                <w:i/>
                <w:sz w:val="20"/>
                <w:szCs w:val="20"/>
                <w:lang w:val="es-MX"/>
              </w:rPr>
            </w:pPr>
            <w:r>
              <w:rPr>
                <w:rFonts w:ascii="Arial" w:hAnsi="Arial" w:cs="Arial"/>
                <w:i/>
                <w:sz w:val="20"/>
                <w:szCs w:val="20"/>
                <w:lang w:val="es-MX"/>
              </w:rPr>
              <w:t>Y adicionalmente otra interfaz donde estarán los campos del registro que vamos a insertar.</w:t>
            </w:r>
          </w:p>
          <w:p w:rsidR="0092728A" w:rsidRDefault="0092728A" w:rsidP="008E5340">
            <w:pPr>
              <w:rPr>
                <w:rFonts w:ascii="Arial" w:hAnsi="Arial" w:cs="Arial"/>
                <w:i/>
                <w:sz w:val="20"/>
                <w:szCs w:val="20"/>
                <w:lang w:val="es-MX"/>
              </w:rPr>
            </w:pPr>
            <w:r>
              <w:rPr>
                <w:rFonts w:ascii="Arial" w:hAnsi="Arial" w:cs="Arial"/>
                <w:i/>
                <w:sz w:val="20"/>
                <w:szCs w:val="20"/>
                <w:lang w:val="es-MX"/>
              </w:rPr>
              <w:t>Esta ventana la abriremos a modo de dialogo.</w:t>
            </w:r>
          </w:p>
          <w:p w:rsidR="0092728A" w:rsidRDefault="0092728A" w:rsidP="008E5340">
            <w:pPr>
              <w:rPr>
                <w:rFonts w:ascii="Arial" w:hAnsi="Arial" w:cs="Arial"/>
                <w:i/>
                <w:sz w:val="20"/>
                <w:szCs w:val="20"/>
                <w:lang w:val="es-MX"/>
              </w:rPr>
            </w:pPr>
          </w:p>
          <w:p w:rsidR="00BB5AD0" w:rsidRDefault="00BB5AD0" w:rsidP="008E5340">
            <w:pPr>
              <w:rPr>
                <w:rFonts w:ascii="Arial" w:hAnsi="Arial" w:cs="Arial"/>
                <w:i/>
                <w:sz w:val="20"/>
                <w:szCs w:val="20"/>
                <w:lang w:val="es-MX"/>
              </w:rPr>
            </w:pPr>
            <w:r>
              <w:rPr>
                <w:noProof/>
                <w:lang w:val="es-MX" w:eastAsia="es-MX"/>
              </w:rPr>
              <w:drawing>
                <wp:inline distT="0" distB="0" distL="0" distR="0" wp14:anchorId="465CB6CE" wp14:editId="6DDDE7FB">
                  <wp:extent cx="2200275" cy="35814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00275" cy="3581400"/>
                          </a:xfrm>
                          <a:prstGeom prst="rect">
                            <a:avLst/>
                          </a:prstGeom>
                        </pic:spPr>
                      </pic:pic>
                    </a:graphicData>
                  </a:graphic>
                </wp:inline>
              </w:drawing>
            </w:r>
          </w:p>
          <w:p w:rsidR="00BB5AD0" w:rsidRDefault="00BB5AD0" w:rsidP="008E5340">
            <w:pPr>
              <w:rPr>
                <w:rFonts w:ascii="Arial" w:hAnsi="Arial" w:cs="Arial"/>
                <w:i/>
                <w:sz w:val="20"/>
                <w:szCs w:val="20"/>
                <w:lang w:val="es-MX"/>
              </w:rPr>
            </w:pPr>
          </w:p>
          <w:p w:rsidR="00BB5AD0" w:rsidRDefault="00BB5AD0" w:rsidP="008E5340">
            <w:pPr>
              <w:rPr>
                <w:rFonts w:ascii="Arial" w:hAnsi="Arial" w:cs="Arial"/>
                <w:i/>
                <w:sz w:val="20"/>
                <w:szCs w:val="20"/>
                <w:lang w:val="es-MX"/>
              </w:rPr>
            </w:pPr>
          </w:p>
          <w:p w:rsidR="0092728A" w:rsidRDefault="0092728A" w:rsidP="008E5340">
            <w:pPr>
              <w:rPr>
                <w:rFonts w:ascii="Arial" w:hAnsi="Arial" w:cs="Arial"/>
                <w:i/>
                <w:sz w:val="20"/>
                <w:szCs w:val="20"/>
                <w:lang w:val="es-MX"/>
              </w:rPr>
            </w:pPr>
            <w:r>
              <w:rPr>
                <w:rFonts w:ascii="Arial" w:hAnsi="Arial" w:cs="Arial"/>
                <w:i/>
                <w:sz w:val="20"/>
                <w:szCs w:val="20"/>
                <w:lang w:val="es-MX"/>
              </w:rPr>
              <w:lastRenderedPageBreak/>
              <w:t xml:space="preserve">Creamos la clase </w:t>
            </w:r>
            <w:proofErr w:type="spellStart"/>
            <w:r>
              <w:rPr>
                <w:rFonts w:ascii="Arial" w:hAnsi="Arial" w:cs="Arial"/>
                <w:i/>
                <w:sz w:val="20"/>
                <w:szCs w:val="20"/>
                <w:lang w:val="es-MX"/>
              </w:rPr>
              <w:t>UserClientContract</w:t>
            </w:r>
            <w:proofErr w:type="spellEnd"/>
          </w:p>
          <w:p w:rsidR="0092728A" w:rsidRDefault="0092728A" w:rsidP="008E5340">
            <w:pPr>
              <w:rPr>
                <w:rFonts w:ascii="Arial" w:hAnsi="Arial" w:cs="Arial"/>
                <w:i/>
                <w:sz w:val="20"/>
                <w:szCs w:val="20"/>
                <w:lang w:val="es-MX"/>
              </w:rPr>
            </w:pPr>
            <w:r>
              <w:rPr>
                <w:noProof/>
                <w:lang w:val="es-MX" w:eastAsia="es-MX"/>
              </w:rPr>
              <w:drawing>
                <wp:inline distT="0" distB="0" distL="0" distR="0" wp14:anchorId="75197EA4" wp14:editId="6E1C6086">
                  <wp:extent cx="4105275" cy="1762125"/>
                  <wp:effectExtent l="152400" t="152400" r="352425" b="3524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5275" cy="1762125"/>
                          </a:xfrm>
                          <a:prstGeom prst="rect">
                            <a:avLst/>
                          </a:prstGeom>
                          <a:ln>
                            <a:noFill/>
                          </a:ln>
                          <a:effectLst>
                            <a:outerShdw blurRad="292100" dist="139700" dir="2700000" algn="tl" rotWithShape="0">
                              <a:srgbClr val="333333">
                                <a:alpha val="65000"/>
                              </a:srgbClr>
                            </a:outerShdw>
                          </a:effectLst>
                        </pic:spPr>
                      </pic:pic>
                    </a:graphicData>
                  </a:graphic>
                </wp:inline>
              </w:drawing>
            </w:r>
          </w:p>
          <w:p w:rsidR="0092728A" w:rsidRDefault="0092728A" w:rsidP="008E5340">
            <w:pPr>
              <w:rPr>
                <w:rFonts w:ascii="Arial" w:hAnsi="Arial" w:cs="Arial"/>
                <w:i/>
                <w:sz w:val="20"/>
                <w:szCs w:val="20"/>
                <w:lang w:val="es-MX"/>
              </w:rPr>
            </w:pPr>
            <w:r>
              <w:rPr>
                <w:rFonts w:ascii="Arial" w:hAnsi="Arial" w:cs="Arial"/>
                <w:i/>
                <w:sz w:val="20"/>
                <w:szCs w:val="20"/>
                <w:lang w:val="es-MX"/>
              </w:rPr>
              <w:t>En la cual haremos referencia a los campos de la base de datos del proveedor de contenidos usando el siguiente código.</w:t>
            </w:r>
          </w:p>
          <w:p w:rsidR="0092728A" w:rsidRDefault="00BB5AD0" w:rsidP="008E5340">
            <w:pPr>
              <w:rPr>
                <w:rFonts w:ascii="Arial" w:hAnsi="Arial" w:cs="Arial"/>
                <w:i/>
                <w:sz w:val="20"/>
                <w:szCs w:val="20"/>
                <w:lang w:val="es-MX"/>
              </w:rPr>
            </w:pPr>
            <w:r>
              <w:rPr>
                <w:noProof/>
                <w:lang w:val="es-MX" w:eastAsia="es-MX"/>
              </w:rPr>
              <w:drawing>
                <wp:inline distT="0" distB="0" distL="0" distR="0" wp14:anchorId="51AFD3C3" wp14:editId="615BCD02">
                  <wp:extent cx="5257800" cy="30480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57800" cy="3048000"/>
                          </a:xfrm>
                          <a:prstGeom prst="rect">
                            <a:avLst/>
                          </a:prstGeom>
                        </pic:spPr>
                      </pic:pic>
                    </a:graphicData>
                  </a:graphic>
                </wp:inline>
              </w:drawing>
            </w:r>
          </w:p>
          <w:p w:rsidR="0092728A" w:rsidRDefault="0092728A" w:rsidP="008E5340">
            <w:pPr>
              <w:rPr>
                <w:rFonts w:ascii="Arial" w:hAnsi="Arial" w:cs="Arial"/>
                <w:i/>
                <w:sz w:val="20"/>
                <w:szCs w:val="20"/>
                <w:lang w:val="es-MX"/>
              </w:rPr>
            </w:pPr>
            <w:r>
              <w:rPr>
                <w:rFonts w:ascii="Arial" w:hAnsi="Arial" w:cs="Arial"/>
                <w:i/>
                <w:sz w:val="20"/>
                <w:szCs w:val="20"/>
                <w:lang w:val="es-MX"/>
              </w:rPr>
              <w:t>En la actividad principal igual haremos referencia al content provider y crearemos arreglos para los datos de los registros de la base de datos.</w:t>
            </w:r>
          </w:p>
          <w:p w:rsidR="00CD029C" w:rsidRDefault="00CD029C" w:rsidP="00CD029C">
            <w:pPr>
              <w:rPr>
                <w:rFonts w:ascii="Arial" w:hAnsi="Arial" w:cs="Arial"/>
                <w:i/>
                <w:sz w:val="20"/>
                <w:szCs w:val="20"/>
                <w:lang w:val="es-MX"/>
              </w:rPr>
            </w:pPr>
            <w:r>
              <w:rPr>
                <w:rFonts w:ascii="Arial" w:hAnsi="Arial" w:cs="Arial"/>
                <w:i/>
                <w:sz w:val="20"/>
                <w:szCs w:val="20"/>
                <w:lang w:val="es-MX"/>
              </w:rPr>
              <w:t>A los elementos de la lista les asignaremos el evento click para obtener los datos de dicho elemento cuando el usuario de click sobre ellos.</w:t>
            </w:r>
          </w:p>
          <w:p w:rsidR="00CD029C" w:rsidRDefault="00CD029C" w:rsidP="008E5340">
            <w:pPr>
              <w:rPr>
                <w:rFonts w:ascii="Arial" w:hAnsi="Arial" w:cs="Arial"/>
                <w:i/>
                <w:sz w:val="20"/>
                <w:szCs w:val="20"/>
                <w:lang w:val="es-MX"/>
              </w:rPr>
            </w:pPr>
          </w:p>
          <w:p w:rsidR="0092728A" w:rsidRDefault="00BB5AD0" w:rsidP="008E5340">
            <w:pPr>
              <w:rPr>
                <w:rFonts w:ascii="Arial" w:hAnsi="Arial" w:cs="Arial"/>
                <w:i/>
                <w:sz w:val="20"/>
                <w:szCs w:val="20"/>
                <w:lang w:val="es-MX"/>
              </w:rPr>
            </w:pPr>
            <w:r>
              <w:rPr>
                <w:noProof/>
                <w:lang w:val="es-MX" w:eastAsia="es-MX"/>
              </w:rPr>
              <w:lastRenderedPageBreak/>
              <w:drawing>
                <wp:inline distT="0" distB="0" distL="0" distR="0" wp14:anchorId="19D4B885" wp14:editId="10B78449">
                  <wp:extent cx="4972050" cy="37814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72050" cy="3781425"/>
                          </a:xfrm>
                          <a:prstGeom prst="rect">
                            <a:avLst/>
                          </a:prstGeom>
                        </pic:spPr>
                      </pic:pic>
                    </a:graphicData>
                  </a:graphic>
                </wp:inline>
              </w:drawing>
            </w:r>
          </w:p>
          <w:p w:rsidR="0092728A" w:rsidRDefault="00CD029C" w:rsidP="008E5340">
            <w:pPr>
              <w:rPr>
                <w:rFonts w:ascii="Arial" w:hAnsi="Arial" w:cs="Arial"/>
                <w:i/>
                <w:sz w:val="20"/>
                <w:szCs w:val="20"/>
                <w:lang w:val="es-MX"/>
              </w:rPr>
            </w:pPr>
            <w:r>
              <w:rPr>
                <w:rFonts w:ascii="Arial" w:hAnsi="Arial" w:cs="Arial"/>
                <w:i/>
                <w:sz w:val="20"/>
                <w:szCs w:val="20"/>
                <w:lang w:val="es-MX"/>
              </w:rPr>
              <w:t xml:space="preserve">Al dar click sobre un elemento, se </w:t>
            </w:r>
            <w:r w:rsidR="009F29F8">
              <w:rPr>
                <w:rFonts w:ascii="Arial" w:hAnsi="Arial" w:cs="Arial"/>
                <w:i/>
                <w:sz w:val="20"/>
                <w:szCs w:val="20"/>
                <w:lang w:val="es-MX"/>
              </w:rPr>
              <w:t>mostrará</w:t>
            </w:r>
            <w:r>
              <w:rPr>
                <w:rFonts w:ascii="Arial" w:hAnsi="Arial" w:cs="Arial"/>
                <w:i/>
                <w:sz w:val="20"/>
                <w:szCs w:val="20"/>
                <w:lang w:val="es-MX"/>
              </w:rPr>
              <w:t xml:space="preserve"> un cuadro de dialogo con las opciones de eliminar y actualizar el registro seleccionado.</w:t>
            </w:r>
          </w:p>
          <w:p w:rsidR="00CD029C" w:rsidRDefault="00CD029C" w:rsidP="008E5340">
            <w:pPr>
              <w:rPr>
                <w:rFonts w:ascii="Arial" w:hAnsi="Arial" w:cs="Arial"/>
                <w:i/>
                <w:sz w:val="20"/>
                <w:szCs w:val="20"/>
                <w:lang w:val="es-MX"/>
              </w:rPr>
            </w:pPr>
          </w:p>
          <w:p w:rsidR="0092728A" w:rsidRDefault="00BB5AD0" w:rsidP="008E5340">
            <w:pPr>
              <w:rPr>
                <w:rFonts w:ascii="Arial" w:hAnsi="Arial" w:cs="Arial"/>
                <w:i/>
                <w:sz w:val="20"/>
                <w:szCs w:val="20"/>
                <w:lang w:val="es-MX"/>
              </w:rPr>
            </w:pPr>
            <w:r>
              <w:rPr>
                <w:noProof/>
                <w:lang w:val="es-MX" w:eastAsia="es-MX"/>
              </w:rPr>
              <w:drawing>
                <wp:inline distT="0" distB="0" distL="0" distR="0" wp14:anchorId="6B5AA04F" wp14:editId="0EC4F4F5">
                  <wp:extent cx="5612130" cy="3282315"/>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3282315"/>
                          </a:xfrm>
                          <a:prstGeom prst="rect">
                            <a:avLst/>
                          </a:prstGeom>
                        </pic:spPr>
                      </pic:pic>
                    </a:graphicData>
                  </a:graphic>
                </wp:inline>
              </w:drawing>
            </w:r>
          </w:p>
          <w:p w:rsidR="00CD029C" w:rsidRDefault="00CD029C" w:rsidP="008E5340">
            <w:pPr>
              <w:rPr>
                <w:rFonts w:ascii="Arial" w:hAnsi="Arial" w:cs="Arial"/>
                <w:i/>
                <w:sz w:val="20"/>
                <w:szCs w:val="20"/>
                <w:lang w:val="es-MX"/>
              </w:rPr>
            </w:pPr>
            <w:r>
              <w:rPr>
                <w:rFonts w:ascii="Arial" w:hAnsi="Arial" w:cs="Arial"/>
                <w:i/>
                <w:sz w:val="20"/>
                <w:szCs w:val="20"/>
                <w:lang w:val="es-MX"/>
              </w:rPr>
              <w:t xml:space="preserve">Para llenar la tabla con los </w:t>
            </w:r>
            <w:r w:rsidR="009F29F8">
              <w:rPr>
                <w:rFonts w:ascii="Arial" w:hAnsi="Arial" w:cs="Arial"/>
                <w:i/>
                <w:sz w:val="20"/>
                <w:szCs w:val="20"/>
                <w:lang w:val="es-MX"/>
              </w:rPr>
              <w:t>registros de</w:t>
            </w:r>
            <w:r>
              <w:rPr>
                <w:rFonts w:ascii="Arial" w:hAnsi="Arial" w:cs="Arial"/>
                <w:i/>
                <w:sz w:val="20"/>
                <w:szCs w:val="20"/>
                <w:lang w:val="es-MX"/>
              </w:rPr>
              <w:t xml:space="preserve"> la bd usamos el siguiente código que se </w:t>
            </w:r>
            <w:r w:rsidR="009F29F8">
              <w:rPr>
                <w:rFonts w:ascii="Arial" w:hAnsi="Arial" w:cs="Arial"/>
                <w:i/>
                <w:sz w:val="20"/>
                <w:szCs w:val="20"/>
                <w:lang w:val="es-MX"/>
              </w:rPr>
              <w:t>ejecutará</w:t>
            </w:r>
            <w:r>
              <w:rPr>
                <w:rFonts w:ascii="Arial" w:hAnsi="Arial" w:cs="Arial"/>
                <w:i/>
                <w:sz w:val="20"/>
                <w:szCs w:val="20"/>
                <w:lang w:val="es-MX"/>
              </w:rPr>
              <w:t xml:space="preserve"> </w:t>
            </w:r>
            <w:r w:rsidR="009F29F8">
              <w:rPr>
                <w:rFonts w:ascii="Arial" w:hAnsi="Arial" w:cs="Arial"/>
                <w:i/>
                <w:sz w:val="20"/>
                <w:szCs w:val="20"/>
                <w:lang w:val="es-MX"/>
              </w:rPr>
              <w:t>reiteradamente</w:t>
            </w:r>
            <w:r>
              <w:rPr>
                <w:rFonts w:ascii="Arial" w:hAnsi="Arial" w:cs="Arial"/>
                <w:i/>
                <w:sz w:val="20"/>
                <w:szCs w:val="20"/>
                <w:lang w:val="es-MX"/>
              </w:rPr>
              <w:t xml:space="preserve"> y obtendrá el id y nombre, por medio de una conexión del adaptador a nuestra clase UserClientContract.</w:t>
            </w:r>
          </w:p>
          <w:p w:rsidR="00CD029C" w:rsidRDefault="00CD029C" w:rsidP="008E5340">
            <w:pPr>
              <w:rPr>
                <w:rFonts w:ascii="Arial" w:hAnsi="Arial" w:cs="Arial"/>
                <w:i/>
                <w:sz w:val="20"/>
                <w:szCs w:val="20"/>
                <w:lang w:val="es-MX"/>
              </w:rPr>
            </w:pPr>
          </w:p>
          <w:p w:rsidR="0037667F" w:rsidRDefault="00BB5AD0" w:rsidP="008E5340">
            <w:pPr>
              <w:rPr>
                <w:rFonts w:ascii="Arial" w:hAnsi="Arial" w:cs="Arial"/>
                <w:i/>
                <w:sz w:val="20"/>
                <w:szCs w:val="20"/>
                <w:lang w:val="es-MX"/>
              </w:rPr>
            </w:pPr>
            <w:r>
              <w:rPr>
                <w:noProof/>
                <w:lang w:val="es-MX" w:eastAsia="es-MX"/>
              </w:rPr>
              <w:lastRenderedPageBreak/>
              <w:drawing>
                <wp:inline distT="0" distB="0" distL="0" distR="0" wp14:anchorId="34F61107" wp14:editId="5EF811F5">
                  <wp:extent cx="5612130" cy="263588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2635885"/>
                          </a:xfrm>
                          <a:prstGeom prst="rect">
                            <a:avLst/>
                          </a:prstGeom>
                        </pic:spPr>
                      </pic:pic>
                    </a:graphicData>
                  </a:graphic>
                </wp:inline>
              </w:drawing>
            </w:r>
          </w:p>
          <w:p w:rsidR="00CD029C" w:rsidRDefault="00CD029C" w:rsidP="008E5340">
            <w:pPr>
              <w:rPr>
                <w:rFonts w:ascii="Arial" w:hAnsi="Arial" w:cs="Arial"/>
                <w:i/>
                <w:sz w:val="20"/>
                <w:szCs w:val="20"/>
                <w:lang w:val="es-MX"/>
              </w:rPr>
            </w:pPr>
          </w:p>
          <w:p w:rsidR="00CD029C" w:rsidRDefault="00CD029C" w:rsidP="008E5340">
            <w:pPr>
              <w:rPr>
                <w:rFonts w:ascii="Arial" w:hAnsi="Arial" w:cs="Arial"/>
                <w:i/>
                <w:sz w:val="20"/>
                <w:szCs w:val="20"/>
                <w:lang w:val="es-MX"/>
              </w:rPr>
            </w:pPr>
            <w:r>
              <w:rPr>
                <w:rFonts w:ascii="Arial" w:hAnsi="Arial" w:cs="Arial"/>
                <w:i/>
                <w:sz w:val="20"/>
                <w:szCs w:val="20"/>
                <w:lang w:val="es-MX"/>
              </w:rPr>
              <w:t xml:space="preserve">En dicho método tenemos el método getIDs, que es el que recupera los elementos de la tabla. Y los añade uno a uno a las listas que declaramos al inicio de este programa. </w:t>
            </w:r>
          </w:p>
          <w:p w:rsidR="00CD029C" w:rsidRDefault="00BB5AD0" w:rsidP="008E5340">
            <w:pPr>
              <w:rPr>
                <w:rFonts w:ascii="Arial" w:hAnsi="Arial" w:cs="Arial"/>
                <w:i/>
                <w:sz w:val="20"/>
                <w:szCs w:val="20"/>
                <w:lang w:val="es-MX"/>
              </w:rPr>
            </w:pPr>
            <w:r>
              <w:rPr>
                <w:noProof/>
                <w:lang w:val="es-MX" w:eastAsia="es-MX"/>
              </w:rPr>
              <w:drawing>
                <wp:inline distT="0" distB="0" distL="0" distR="0" wp14:anchorId="28FD90B0" wp14:editId="00CF93C7">
                  <wp:extent cx="5612130" cy="3782060"/>
                  <wp:effectExtent l="0" t="0" r="762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3782060"/>
                          </a:xfrm>
                          <a:prstGeom prst="rect">
                            <a:avLst/>
                          </a:prstGeom>
                        </pic:spPr>
                      </pic:pic>
                    </a:graphicData>
                  </a:graphic>
                </wp:inline>
              </w:drawing>
            </w:r>
          </w:p>
          <w:p w:rsidR="00CD029C" w:rsidRDefault="00CD029C" w:rsidP="008E5340">
            <w:pPr>
              <w:rPr>
                <w:rFonts w:ascii="Arial" w:hAnsi="Arial" w:cs="Arial"/>
                <w:i/>
                <w:sz w:val="20"/>
                <w:szCs w:val="20"/>
                <w:lang w:val="es-MX"/>
              </w:rPr>
            </w:pPr>
            <w:r>
              <w:rPr>
                <w:rFonts w:ascii="Arial" w:hAnsi="Arial" w:cs="Arial"/>
                <w:i/>
                <w:sz w:val="20"/>
                <w:szCs w:val="20"/>
                <w:lang w:val="es-MX"/>
              </w:rPr>
              <w:t xml:space="preserve">Creamos otro método, donde abriremos un dialogo, con la interfaz de nuestro segundo layout donde pedimos los datos, y dicho layout, tendrá datos para actualizar o estará </w:t>
            </w:r>
            <w:r w:rsidR="009F29F8">
              <w:rPr>
                <w:rFonts w:ascii="Arial" w:hAnsi="Arial" w:cs="Arial"/>
                <w:i/>
                <w:sz w:val="20"/>
                <w:szCs w:val="20"/>
                <w:lang w:val="es-MX"/>
              </w:rPr>
              <w:t>vacío</w:t>
            </w:r>
            <w:r>
              <w:rPr>
                <w:rFonts w:ascii="Arial" w:hAnsi="Arial" w:cs="Arial"/>
                <w:i/>
                <w:sz w:val="20"/>
                <w:szCs w:val="20"/>
                <w:lang w:val="es-MX"/>
              </w:rPr>
              <w:t xml:space="preserve"> dependiendo de la forma en la que el usuario acceda a dicho formulario.</w:t>
            </w:r>
          </w:p>
          <w:p w:rsidR="00CD029C" w:rsidRDefault="00BB5AD0" w:rsidP="008E5340">
            <w:pPr>
              <w:rPr>
                <w:rFonts w:ascii="Arial" w:hAnsi="Arial" w:cs="Arial"/>
                <w:i/>
                <w:sz w:val="20"/>
                <w:szCs w:val="20"/>
                <w:lang w:val="es-MX"/>
              </w:rPr>
            </w:pPr>
            <w:r>
              <w:rPr>
                <w:noProof/>
                <w:lang w:val="es-MX" w:eastAsia="es-MX"/>
              </w:rPr>
              <w:lastRenderedPageBreak/>
              <w:drawing>
                <wp:inline distT="0" distB="0" distL="0" distR="0" wp14:anchorId="6257FC11" wp14:editId="646E0139">
                  <wp:extent cx="5219700" cy="35242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19700" cy="3524250"/>
                          </a:xfrm>
                          <a:prstGeom prst="rect">
                            <a:avLst/>
                          </a:prstGeom>
                        </pic:spPr>
                      </pic:pic>
                    </a:graphicData>
                  </a:graphic>
                </wp:inline>
              </w:drawing>
            </w:r>
          </w:p>
          <w:p w:rsidR="0009097C" w:rsidRDefault="0009097C" w:rsidP="008E5340">
            <w:pPr>
              <w:rPr>
                <w:rFonts w:ascii="Arial" w:hAnsi="Arial" w:cs="Arial"/>
                <w:i/>
                <w:sz w:val="20"/>
                <w:szCs w:val="20"/>
                <w:lang w:val="es-MX"/>
              </w:rPr>
            </w:pPr>
          </w:p>
          <w:p w:rsidR="0009097C" w:rsidRDefault="0009097C" w:rsidP="008E5340">
            <w:pPr>
              <w:rPr>
                <w:rFonts w:ascii="Arial" w:hAnsi="Arial" w:cs="Arial"/>
                <w:i/>
                <w:sz w:val="20"/>
                <w:szCs w:val="20"/>
                <w:lang w:val="es-MX"/>
              </w:rPr>
            </w:pPr>
            <w:r>
              <w:rPr>
                <w:rFonts w:ascii="Arial" w:hAnsi="Arial" w:cs="Arial"/>
                <w:i/>
                <w:sz w:val="20"/>
                <w:szCs w:val="20"/>
                <w:lang w:val="es-MX"/>
              </w:rPr>
              <w:t xml:space="preserve">Al momento de dar click en el botón guardar de dicho dialogo, dependiendo de la opción con la que haya entrado el usuario a ese dialogo, se ejecutara una de las dos acciones, ya sea insertando registro, tomando todos los datos y </w:t>
            </w:r>
            <w:r w:rsidR="009F29F8">
              <w:rPr>
                <w:rFonts w:ascii="Arial" w:hAnsi="Arial" w:cs="Arial"/>
                <w:i/>
                <w:sz w:val="20"/>
                <w:szCs w:val="20"/>
                <w:lang w:val="es-MX"/>
              </w:rPr>
              <w:t>añadiéndolos</w:t>
            </w:r>
            <w:r>
              <w:rPr>
                <w:rFonts w:ascii="Arial" w:hAnsi="Arial" w:cs="Arial"/>
                <w:i/>
                <w:sz w:val="20"/>
                <w:szCs w:val="20"/>
                <w:lang w:val="es-MX"/>
              </w:rPr>
              <w:t xml:space="preserve"> a un nuevo registro con un id </w:t>
            </w:r>
            <w:r w:rsidR="009F29F8">
              <w:rPr>
                <w:rFonts w:ascii="Arial" w:hAnsi="Arial" w:cs="Arial"/>
                <w:i/>
                <w:sz w:val="20"/>
                <w:szCs w:val="20"/>
                <w:lang w:val="es-MX"/>
              </w:rPr>
              <w:t>autoincrementadle</w:t>
            </w:r>
            <w:r>
              <w:rPr>
                <w:rFonts w:ascii="Arial" w:hAnsi="Arial" w:cs="Arial"/>
                <w:i/>
                <w:sz w:val="20"/>
                <w:szCs w:val="20"/>
                <w:lang w:val="es-MX"/>
              </w:rPr>
              <w:t>, o actualizando los datos ya existentes, con los que pongamos dentro de ls campos de texto en un id de un elemento de la tabla ya existente.</w:t>
            </w:r>
            <w:r w:rsidR="00343E80">
              <w:rPr>
                <w:noProof/>
                <w:lang w:val="es-MX" w:eastAsia="es-MX"/>
              </w:rPr>
              <w:t xml:space="preserve"> </w:t>
            </w:r>
            <w:r w:rsidR="00343E80">
              <w:rPr>
                <w:noProof/>
                <w:lang w:val="es-MX" w:eastAsia="es-MX"/>
              </w:rPr>
              <w:drawing>
                <wp:inline distT="0" distB="0" distL="0" distR="0" wp14:anchorId="0E6F7170" wp14:editId="1FE72734">
                  <wp:extent cx="6816572" cy="26640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816572" cy="2664000"/>
                          </a:xfrm>
                          <a:prstGeom prst="rect">
                            <a:avLst/>
                          </a:prstGeom>
                        </pic:spPr>
                      </pic:pic>
                    </a:graphicData>
                  </a:graphic>
                </wp:inline>
              </w:drawing>
            </w:r>
          </w:p>
          <w:p w:rsidR="0009097C" w:rsidRDefault="0009097C" w:rsidP="008E5340">
            <w:pPr>
              <w:rPr>
                <w:rFonts w:ascii="Arial" w:hAnsi="Arial" w:cs="Arial"/>
                <w:i/>
                <w:sz w:val="20"/>
                <w:szCs w:val="20"/>
                <w:lang w:val="es-MX"/>
              </w:rPr>
            </w:pPr>
          </w:p>
          <w:p w:rsidR="00CD029C" w:rsidRDefault="00CD029C" w:rsidP="008E5340">
            <w:pPr>
              <w:rPr>
                <w:rFonts w:ascii="Arial" w:hAnsi="Arial" w:cs="Arial"/>
                <w:i/>
                <w:sz w:val="20"/>
                <w:szCs w:val="20"/>
                <w:lang w:val="es-MX"/>
              </w:rPr>
            </w:pPr>
            <w:r>
              <w:rPr>
                <w:rFonts w:ascii="Arial" w:hAnsi="Arial" w:cs="Arial"/>
                <w:i/>
                <w:sz w:val="20"/>
                <w:szCs w:val="20"/>
                <w:lang w:val="es-MX"/>
              </w:rPr>
              <w:t xml:space="preserve">Si el usuario en el cuadro de dialogo selecciona la opción de eliminar se </w:t>
            </w:r>
            <w:r w:rsidR="009F29F8">
              <w:rPr>
                <w:rFonts w:ascii="Arial" w:hAnsi="Arial" w:cs="Arial"/>
                <w:i/>
                <w:sz w:val="20"/>
                <w:szCs w:val="20"/>
                <w:lang w:val="es-MX"/>
              </w:rPr>
              <w:t>ejecutará</w:t>
            </w:r>
            <w:r>
              <w:rPr>
                <w:rFonts w:ascii="Arial" w:hAnsi="Arial" w:cs="Arial"/>
                <w:i/>
                <w:sz w:val="20"/>
                <w:szCs w:val="20"/>
                <w:lang w:val="es-MX"/>
              </w:rPr>
              <w:t xml:space="preserve"> el siguien</w:t>
            </w:r>
            <w:r w:rsidR="009F29F8">
              <w:rPr>
                <w:rFonts w:ascii="Arial" w:hAnsi="Arial" w:cs="Arial"/>
                <w:i/>
                <w:sz w:val="20"/>
                <w:szCs w:val="20"/>
                <w:lang w:val="es-MX"/>
              </w:rPr>
              <w:t>te</w:t>
            </w:r>
            <w:r>
              <w:rPr>
                <w:rFonts w:ascii="Arial" w:hAnsi="Arial" w:cs="Arial"/>
                <w:i/>
                <w:sz w:val="20"/>
                <w:szCs w:val="20"/>
                <w:lang w:val="es-MX"/>
              </w:rPr>
              <w:t xml:space="preserve"> código, donde eliminamos los datos de la lista, y además llamamos el método delete del content resolver enviando el id del usuario que queremos eliminar a la uri del content resolver y actualizando l</w:t>
            </w:r>
            <w:r w:rsidR="0009097C">
              <w:rPr>
                <w:rFonts w:ascii="Arial" w:hAnsi="Arial" w:cs="Arial"/>
                <w:i/>
                <w:sz w:val="20"/>
                <w:szCs w:val="20"/>
                <w:lang w:val="es-MX"/>
              </w:rPr>
              <w:t>a</w:t>
            </w:r>
            <w:r>
              <w:rPr>
                <w:rFonts w:ascii="Arial" w:hAnsi="Arial" w:cs="Arial"/>
                <w:i/>
                <w:sz w:val="20"/>
                <w:szCs w:val="20"/>
                <w:lang w:val="es-MX"/>
              </w:rPr>
              <w:t xml:space="preserve"> lista.</w:t>
            </w:r>
          </w:p>
          <w:p w:rsidR="00343E80" w:rsidRPr="0037667F" w:rsidRDefault="00343E80" w:rsidP="00343E80">
            <w:pPr>
              <w:rPr>
                <w:rFonts w:ascii="Arial" w:hAnsi="Arial" w:cs="Arial"/>
                <w:i/>
                <w:sz w:val="20"/>
                <w:szCs w:val="20"/>
                <w:lang w:val="es-MX"/>
              </w:rPr>
            </w:pPr>
            <w:r>
              <w:rPr>
                <w:noProof/>
                <w:lang w:val="es-MX" w:eastAsia="es-MX"/>
              </w:rPr>
              <w:lastRenderedPageBreak/>
              <w:drawing>
                <wp:inline distT="0" distB="0" distL="0" distR="0" wp14:anchorId="39079291" wp14:editId="34BB44A0">
                  <wp:extent cx="5612130" cy="2417445"/>
                  <wp:effectExtent l="0" t="0" r="7620" b="190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2417445"/>
                          </a:xfrm>
                          <a:prstGeom prst="rect">
                            <a:avLst/>
                          </a:prstGeom>
                        </pic:spPr>
                      </pic:pic>
                    </a:graphicData>
                  </a:graphic>
                </wp:inline>
              </w:drawing>
            </w:r>
          </w:p>
          <w:p w:rsidR="00E472A8" w:rsidRPr="0037667F" w:rsidRDefault="00E472A8" w:rsidP="008E5340">
            <w:pPr>
              <w:rPr>
                <w:rFonts w:ascii="Arial" w:hAnsi="Arial" w:cs="Arial"/>
                <w:i/>
                <w:sz w:val="20"/>
                <w:szCs w:val="20"/>
                <w:lang w:val="es-MX"/>
              </w:rPr>
            </w:pPr>
          </w:p>
        </w:tc>
      </w:tr>
    </w:tbl>
    <w:p w:rsidR="005C3B90" w:rsidRDefault="005C3B90" w:rsidP="005C3B90">
      <w:pPr>
        <w:rPr>
          <w:rFonts w:ascii="Arial" w:hAnsi="Arial" w:cs="Arial"/>
          <w:sz w:val="20"/>
          <w:szCs w:val="20"/>
          <w:lang w:val="es-MX"/>
        </w:rPr>
      </w:pPr>
    </w:p>
    <w:p w:rsidR="005C3B90" w:rsidRDefault="005C3B90" w:rsidP="005C3B90">
      <w:pPr>
        <w:rPr>
          <w:rFonts w:ascii="Arial" w:hAnsi="Arial" w:cs="Arial"/>
          <w:sz w:val="20"/>
          <w:szCs w:val="20"/>
          <w:lang w:val="es-MX"/>
        </w:rPr>
      </w:pPr>
    </w:p>
    <w:tbl>
      <w:tblPr>
        <w:tblStyle w:val="Tablaconcuadrcula"/>
        <w:tblW w:w="0" w:type="auto"/>
        <w:tblLook w:val="04A0" w:firstRow="1" w:lastRow="0" w:firstColumn="1" w:lastColumn="0" w:noHBand="0" w:noVBand="1"/>
      </w:tblPr>
      <w:tblGrid>
        <w:gridCol w:w="10740"/>
      </w:tblGrid>
      <w:tr w:rsidR="005C3B90" w:rsidTr="008E5340">
        <w:tc>
          <w:tcPr>
            <w:tcW w:w="10740" w:type="dxa"/>
            <w:shd w:val="clear" w:color="auto" w:fill="0D0D0D" w:themeFill="text1" w:themeFillTint="F2"/>
          </w:tcPr>
          <w:p w:rsidR="005C3B90" w:rsidRDefault="005C3B90" w:rsidP="008E5340">
            <w:pPr>
              <w:jc w:val="center"/>
              <w:rPr>
                <w:rFonts w:ascii="Arial" w:hAnsi="Arial" w:cs="Arial"/>
                <w:sz w:val="20"/>
                <w:szCs w:val="20"/>
                <w:lang w:val="es-MX"/>
              </w:rPr>
            </w:pPr>
            <w:r>
              <w:rPr>
                <w:rFonts w:ascii="Arial" w:hAnsi="Arial" w:cs="Arial"/>
                <w:sz w:val="20"/>
                <w:szCs w:val="20"/>
                <w:lang w:val="es-MX"/>
              </w:rPr>
              <w:t>CONCLUSIONES</w:t>
            </w:r>
          </w:p>
        </w:tc>
      </w:tr>
      <w:tr w:rsidR="005C3B90" w:rsidTr="008E5340">
        <w:tc>
          <w:tcPr>
            <w:tcW w:w="10740" w:type="dxa"/>
          </w:tcPr>
          <w:p w:rsidR="005C3B90" w:rsidRDefault="005C3B90" w:rsidP="008E5340">
            <w:pPr>
              <w:rPr>
                <w:rFonts w:ascii="Arial" w:hAnsi="Arial" w:cs="Arial"/>
                <w:sz w:val="20"/>
                <w:szCs w:val="20"/>
                <w:lang w:val="es-MX"/>
              </w:rPr>
            </w:pPr>
          </w:p>
          <w:p w:rsidR="00E472A8" w:rsidRPr="00343E80" w:rsidRDefault="00343E80" w:rsidP="00343E80">
            <w:pPr>
              <w:rPr>
                <w:rFonts w:ascii="Arial" w:hAnsi="Arial" w:cs="Arial"/>
                <w:i/>
                <w:sz w:val="20"/>
                <w:szCs w:val="20"/>
                <w:lang w:val="es-MX"/>
              </w:rPr>
            </w:pPr>
            <w:r w:rsidRPr="00343E80">
              <w:rPr>
                <w:rFonts w:ascii="Arial" w:hAnsi="Arial" w:cs="Arial"/>
                <w:i/>
                <w:sz w:val="20"/>
                <w:szCs w:val="20"/>
                <w:lang w:val="es-MX"/>
              </w:rPr>
              <w:t>Ya que las URIs</w:t>
            </w:r>
            <w:bookmarkStart w:id="0" w:name="_GoBack"/>
            <w:bookmarkEnd w:id="0"/>
            <w:r w:rsidRPr="00343E80">
              <w:rPr>
                <w:rFonts w:ascii="Arial" w:hAnsi="Arial" w:cs="Arial"/>
                <w:i/>
                <w:sz w:val="20"/>
                <w:szCs w:val="20"/>
                <w:lang w:val="es-MX"/>
              </w:rPr>
              <w:t xml:space="preserve"> definidas por un Proveedor de contenidos (CV) son únicas para ese proveedor, es muy importante que estas URIs estén bien documentadas. Los proveedores que Android proporciona hacen esto definiendo constantes que representan las cadenas de la URI.</w:t>
            </w:r>
          </w:p>
          <w:p w:rsidR="00343E80" w:rsidRPr="00343E80" w:rsidRDefault="00343E80" w:rsidP="00343E80">
            <w:pPr>
              <w:rPr>
                <w:rFonts w:ascii="Arial" w:hAnsi="Arial" w:cs="Arial"/>
                <w:i/>
                <w:sz w:val="20"/>
                <w:szCs w:val="20"/>
                <w:lang w:val="es-MX"/>
              </w:rPr>
            </w:pPr>
          </w:p>
          <w:p w:rsidR="00343E80" w:rsidRDefault="00343E80" w:rsidP="00343E80">
            <w:pPr>
              <w:rPr>
                <w:rFonts w:ascii="Arial" w:hAnsi="Arial" w:cs="Arial"/>
                <w:sz w:val="20"/>
                <w:szCs w:val="20"/>
                <w:lang w:val="es-MX"/>
              </w:rPr>
            </w:pPr>
            <w:r w:rsidRPr="00343E80">
              <w:rPr>
                <w:rFonts w:ascii="Arial" w:hAnsi="Arial" w:cs="Arial"/>
                <w:i/>
                <w:sz w:val="20"/>
                <w:szCs w:val="20"/>
                <w:lang w:val="es-MX"/>
              </w:rPr>
              <w:t>El proveedor </w:t>
            </w:r>
            <w:proofErr w:type="spellStart"/>
            <w:r w:rsidRPr="00343E80">
              <w:rPr>
                <w:rFonts w:ascii="Arial" w:hAnsi="Arial" w:cs="Arial"/>
                <w:iCs/>
                <w:sz w:val="20"/>
                <w:szCs w:val="20"/>
                <w:lang w:val="es-MX"/>
              </w:rPr>
              <w:t>MediaStore</w:t>
            </w:r>
            <w:proofErr w:type="spellEnd"/>
            <w:r w:rsidRPr="00343E80">
              <w:rPr>
                <w:rFonts w:ascii="Arial" w:hAnsi="Arial" w:cs="Arial"/>
                <w:i/>
                <w:sz w:val="20"/>
                <w:szCs w:val="20"/>
                <w:lang w:val="es-MX"/>
              </w:rPr>
              <w:t> define dos URIs y </w:t>
            </w:r>
            <w:proofErr w:type="spellStart"/>
            <w:r w:rsidRPr="00343E80">
              <w:rPr>
                <w:rFonts w:ascii="Arial" w:hAnsi="Arial" w:cs="Arial"/>
                <w:iCs/>
                <w:sz w:val="20"/>
                <w:szCs w:val="20"/>
                <w:lang w:val="es-MX"/>
              </w:rPr>
              <w:t>Contacts</w:t>
            </w:r>
            <w:proofErr w:type="spellEnd"/>
            <w:r w:rsidRPr="00343E80">
              <w:rPr>
                <w:rFonts w:ascii="Arial" w:hAnsi="Arial" w:cs="Arial"/>
                <w:i/>
                <w:sz w:val="20"/>
                <w:szCs w:val="20"/>
                <w:lang w:val="es-MX"/>
              </w:rPr>
              <w:t> uno. Si te das cuenta, las constantes están definidas usando esquema jerárquico. Por ejemplo, la URI de los contactos se señala como </w:t>
            </w:r>
            <w:proofErr w:type="spellStart"/>
            <w:r w:rsidRPr="00343E80">
              <w:rPr>
                <w:rFonts w:ascii="Arial" w:hAnsi="Arial" w:cs="Arial"/>
                <w:iCs/>
                <w:sz w:val="20"/>
                <w:szCs w:val="20"/>
                <w:lang w:val="es-MX"/>
              </w:rPr>
              <w:t>Contacts.People.CONTENT_URI</w:t>
            </w:r>
            <w:proofErr w:type="spellEnd"/>
            <w:r w:rsidRPr="00343E80">
              <w:rPr>
                <w:rFonts w:ascii="Arial" w:hAnsi="Arial" w:cs="Arial"/>
                <w:iCs/>
                <w:sz w:val="20"/>
                <w:szCs w:val="20"/>
                <w:lang w:val="es-MX"/>
              </w:rPr>
              <w:t>.</w:t>
            </w:r>
            <w:r w:rsidRPr="00343E80">
              <w:rPr>
                <w:rFonts w:ascii="Arial" w:hAnsi="Arial" w:cs="Arial"/>
                <w:i/>
                <w:sz w:val="20"/>
                <w:szCs w:val="20"/>
                <w:lang w:val="es-MX"/>
              </w:rPr>
              <w:t> Esto se debe a que las bases de datos de contactos pueden tener muchas tablas para representar la entidad de un contacto. </w:t>
            </w:r>
            <w:proofErr w:type="spellStart"/>
            <w:r w:rsidRPr="00343E80">
              <w:rPr>
                <w:rFonts w:ascii="Arial" w:hAnsi="Arial" w:cs="Arial"/>
                <w:iCs/>
                <w:sz w:val="20"/>
                <w:szCs w:val="20"/>
                <w:lang w:val="es-MX"/>
              </w:rPr>
              <w:t>People</w:t>
            </w:r>
            <w:proofErr w:type="spellEnd"/>
            <w:r w:rsidRPr="00343E80">
              <w:rPr>
                <w:rFonts w:ascii="Arial" w:hAnsi="Arial" w:cs="Arial"/>
                <w:i/>
                <w:sz w:val="20"/>
                <w:szCs w:val="20"/>
                <w:lang w:val="es-MX"/>
              </w:rPr>
              <w:t> es una de las tablas o colecciones. Cada entidad primaria de una base de datos puede llevar su propia URI de contenido.</w:t>
            </w:r>
          </w:p>
        </w:tc>
      </w:tr>
    </w:tbl>
    <w:p w:rsidR="005C3B90" w:rsidRDefault="005C3B90" w:rsidP="005C3B90">
      <w:pPr>
        <w:rPr>
          <w:rFonts w:ascii="Arial" w:hAnsi="Arial" w:cs="Arial"/>
          <w:sz w:val="20"/>
          <w:szCs w:val="20"/>
          <w:lang w:val="es-MX"/>
        </w:rPr>
      </w:pPr>
    </w:p>
    <w:tbl>
      <w:tblPr>
        <w:tblStyle w:val="Tablaconcuadrcula"/>
        <w:tblW w:w="0" w:type="auto"/>
        <w:tblLook w:val="04A0" w:firstRow="1" w:lastRow="0" w:firstColumn="1" w:lastColumn="0" w:noHBand="0" w:noVBand="1"/>
      </w:tblPr>
      <w:tblGrid>
        <w:gridCol w:w="10740"/>
      </w:tblGrid>
      <w:tr w:rsidR="005C3B90" w:rsidTr="008E5340">
        <w:tc>
          <w:tcPr>
            <w:tcW w:w="10740" w:type="dxa"/>
            <w:shd w:val="clear" w:color="auto" w:fill="0D0D0D" w:themeFill="text1" w:themeFillTint="F2"/>
          </w:tcPr>
          <w:p w:rsidR="005C3B90" w:rsidRDefault="005C3B90" w:rsidP="008E5340">
            <w:pPr>
              <w:jc w:val="center"/>
              <w:rPr>
                <w:rFonts w:ascii="Arial" w:hAnsi="Arial" w:cs="Arial"/>
                <w:sz w:val="20"/>
                <w:szCs w:val="20"/>
                <w:lang w:val="es-MX"/>
              </w:rPr>
            </w:pPr>
            <w:r>
              <w:rPr>
                <w:rFonts w:ascii="Arial" w:hAnsi="Arial" w:cs="Arial"/>
                <w:sz w:val="20"/>
                <w:szCs w:val="20"/>
                <w:lang w:val="es-MX"/>
              </w:rPr>
              <w:t>BIBLIOGRAFÍA</w:t>
            </w:r>
          </w:p>
        </w:tc>
      </w:tr>
      <w:tr w:rsidR="005C3B90" w:rsidTr="008E5340">
        <w:tc>
          <w:tcPr>
            <w:tcW w:w="10740" w:type="dxa"/>
          </w:tcPr>
          <w:p w:rsidR="005C3B90" w:rsidRDefault="005C3B90" w:rsidP="008E5340">
            <w:pPr>
              <w:rPr>
                <w:rFonts w:ascii="Arial" w:hAnsi="Arial" w:cs="Arial"/>
                <w:sz w:val="20"/>
                <w:szCs w:val="20"/>
                <w:lang w:val="es-MX"/>
              </w:rPr>
            </w:pPr>
          </w:p>
          <w:p w:rsidR="00F90881" w:rsidRDefault="0018092D" w:rsidP="008E5340">
            <w:pPr>
              <w:rPr>
                <w:rFonts w:ascii="Arial" w:hAnsi="Arial" w:cs="Arial"/>
                <w:i/>
                <w:sz w:val="20"/>
                <w:szCs w:val="20"/>
                <w:lang w:val="es-MX"/>
              </w:rPr>
            </w:pPr>
            <w:hyperlink r:id="rId29" w:history="1">
              <w:r w:rsidR="00C4208A" w:rsidRPr="00CE2EDD">
                <w:rPr>
                  <w:rStyle w:val="Hipervnculo"/>
                  <w:rFonts w:ascii="Arial" w:hAnsi="Arial" w:cs="Arial"/>
                  <w:i/>
                  <w:sz w:val="20"/>
                  <w:szCs w:val="20"/>
                  <w:lang w:val="es-MX"/>
                </w:rPr>
                <w:t>https://developer.android.com/guide/topics/providers/content-providers.html?hl=es-419</w:t>
              </w:r>
            </w:hyperlink>
          </w:p>
          <w:p w:rsidR="00C4208A" w:rsidRDefault="00C4208A" w:rsidP="008E5340">
            <w:pPr>
              <w:rPr>
                <w:rFonts w:ascii="Arial" w:hAnsi="Arial" w:cs="Arial"/>
                <w:i/>
                <w:sz w:val="20"/>
                <w:szCs w:val="20"/>
                <w:lang w:val="es-MX"/>
              </w:rPr>
            </w:pPr>
          </w:p>
          <w:p w:rsidR="00C4208A" w:rsidRDefault="00C4208A" w:rsidP="008E5340">
            <w:pPr>
              <w:rPr>
                <w:rFonts w:ascii="Arial" w:hAnsi="Arial" w:cs="Arial"/>
                <w:sz w:val="20"/>
                <w:szCs w:val="20"/>
                <w:lang w:val="es-MX"/>
              </w:rPr>
            </w:pPr>
          </w:p>
        </w:tc>
      </w:tr>
    </w:tbl>
    <w:p w:rsidR="00B13FAD" w:rsidRDefault="00B13FAD" w:rsidP="005C3B90">
      <w:pPr>
        <w:rPr>
          <w:rFonts w:ascii="Arial" w:hAnsi="Arial" w:cs="Arial"/>
          <w:sz w:val="20"/>
          <w:szCs w:val="20"/>
          <w:lang w:val="es-MX"/>
        </w:rPr>
      </w:pPr>
    </w:p>
    <w:sectPr w:rsidR="00B13FAD" w:rsidSect="005C3B90">
      <w:headerReference w:type="even" r:id="rId30"/>
      <w:headerReference w:type="default" r:id="rId31"/>
      <w:footerReference w:type="even" r:id="rId32"/>
      <w:footerReference w:type="default" r:id="rId33"/>
      <w:headerReference w:type="first" r:id="rId34"/>
      <w:footerReference w:type="first" r:id="rId35"/>
      <w:pgSz w:w="12242" w:h="15842" w:code="1"/>
      <w:pgMar w:top="2087" w:right="851" w:bottom="1134" w:left="851" w:header="709" w:footer="53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092D" w:rsidRDefault="0018092D">
      <w:r>
        <w:separator/>
      </w:r>
    </w:p>
  </w:endnote>
  <w:endnote w:type="continuationSeparator" w:id="0">
    <w:p w:rsidR="0018092D" w:rsidRDefault="001809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0F7A" w:rsidRDefault="00210E9B" w:rsidP="00215A76">
    <w:pPr>
      <w:pStyle w:val="Piedepgina"/>
      <w:framePr w:wrap="around" w:vAnchor="text" w:hAnchor="margin" w:xAlign="right" w:y="1"/>
      <w:rPr>
        <w:rStyle w:val="Nmerodepgina"/>
      </w:rPr>
    </w:pPr>
    <w:r>
      <w:rPr>
        <w:rStyle w:val="Nmerodepgina"/>
      </w:rPr>
      <w:fldChar w:fldCharType="begin"/>
    </w:r>
    <w:r w:rsidR="00220F7A">
      <w:rPr>
        <w:rStyle w:val="Nmerodepgina"/>
      </w:rPr>
      <w:instrText xml:space="preserve">PAGE  </w:instrText>
    </w:r>
    <w:r>
      <w:rPr>
        <w:rStyle w:val="Nmerodepgina"/>
      </w:rPr>
      <w:fldChar w:fldCharType="end"/>
    </w:r>
  </w:p>
  <w:p w:rsidR="00220F7A" w:rsidRDefault="00220F7A" w:rsidP="00EB6968">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0F7A" w:rsidRDefault="00220F7A" w:rsidP="00FD0649">
    <w:pPr>
      <w:pStyle w:val="Piedepgina"/>
    </w:pPr>
  </w:p>
  <w:p w:rsidR="00220F7A" w:rsidRDefault="0018092D">
    <w:pPr>
      <w:pStyle w:val="Piedepgina"/>
    </w:pPr>
    <w:r>
      <w:rPr>
        <w:noProof/>
        <w:lang w:val="es-MX" w:eastAsia="es-MX"/>
      </w:rPr>
      <w:pict>
        <v:shapetype id="_x0000_t202" coordsize="21600,21600" o:spt="202" path="m,l,21600r21600,l21600,xe">
          <v:stroke joinstyle="miter"/>
          <v:path gradientshapeok="t" o:connecttype="rect"/>
        </v:shapetype>
        <v:shape id="_x0000_s2069" type="#_x0000_t202" style="position:absolute;margin-left:204.6pt;margin-top:-1.55pt;width:329.65pt;height:31.6pt;z-index:251675648;mso-height-percent:200;mso-height-percent:200;mso-width-relative:margin;mso-height-relative:margin" filled="f" stroked="f">
          <v:textbox style="mso-next-textbox:#_x0000_s2069;mso-fit-shape-to-text:t">
            <w:txbxContent>
              <w:p w:rsidR="006B0194" w:rsidRPr="00473D17" w:rsidRDefault="006B0194" w:rsidP="006B0194">
                <w:pPr>
                  <w:rPr>
                    <w:rFonts w:ascii="Trebuchet MS" w:hAnsi="Trebuchet MS"/>
                    <w:color w:val="002060"/>
                    <w:sz w:val="14"/>
                    <w:szCs w:val="14"/>
                  </w:rPr>
                </w:pPr>
                <w:r w:rsidRPr="005F0397">
                  <w:rPr>
                    <w:rFonts w:ascii="Trebuchet MS" w:hAnsi="Trebuchet MS"/>
                    <w:color w:val="002060"/>
                    <w:sz w:val="14"/>
                    <w:szCs w:val="14"/>
                  </w:rPr>
                  <w:t>Av. Educación Superior No. 2000</w:t>
                </w:r>
                <w:r w:rsidRPr="005F0397">
                  <w:rPr>
                    <w:rFonts w:ascii="Trebuchet MS" w:hAnsi="Trebuchet MS"/>
                    <w:color w:val="002060"/>
                    <w:sz w:val="14"/>
                    <w:szCs w:val="14"/>
                  </w:rPr>
                  <w:tab/>
                </w:r>
                <w:r>
                  <w:rPr>
                    <w:rFonts w:ascii="Trebuchet MS" w:hAnsi="Trebuchet MS"/>
                    <w:color w:val="002060"/>
                    <w:sz w:val="14"/>
                    <w:szCs w:val="14"/>
                  </w:rPr>
                  <w:t xml:space="preserve">       </w:t>
                </w:r>
                <w:r w:rsidRPr="00473D17">
                  <w:rPr>
                    <w:rFonts w:ascii="Trebuchet MS" w:hAnsi="Trebuchet MS"/>
                    <w:color w:val="002060"/>
                    <w:sz w:val="14"/>
                    <w:szCs w:val="14"/>
                  </w:rPr>
                  <w:t>Tels. 01 (445) 45 774 68 al 71 Ext.</w:t>
                </w:r>
                <w:r>
                  <w:rPr>
                    <w:rFonts w:ascii="Trebuchet MS" w:hAnsi="Trebuchet MS"/>
                    <w:color w:val="002060"/>
                    <w:sz w:val="14"/>
                    <w:szCs w:val="14"/>
                  </w:rPr>
                  <w:t>107</w:t>
                </w:r>
                <w:r w:rsidRPr="00473D17">
                  <w:rPr>
                    <w:rFonts w:ascii="Trebuchet MS" w:hAnsi="Trebuchet MS"/>
                    <w:color w:val="002060"/>
                    <w:sz w:val="14"/>
                    <w:szCs w:val="14"/>
                  </w:rPr>
                  <w:t xml:space="preserve"> Fax Ext.127</w:t>
                </w:r>
              </w:p>
              <w:p w:rsidR="006B0194" w:rsidRPr="00473D17" w:rsidRDefault="006B0194" w:rsidP="006B0194">
                <w:pPr>
                  <w:rPr>
                    <w:rFonts w:ascii="Trebuchet MS" w:hAnsi="Trebuchet MS"/>
                    <w:color w:val="002060"/>
                    <w:sz w:val="14"/>
                    <w:szCs w:val="14"/>
                  </w:rPr>
                </w:pPr>
                <w:r w:rsidRPr="00473D17">
                  <w:rPr>
                    <w:rFonts w:ascii="Trebuchet MS" w:hAnsi="Trebuchet MS"/>
                    <w:color w:val="002060"/>
                    <w:sz w:val="14"/>
                    <w:szCs w:val="14"/>
                  </w:rPr>
                  <w:t xml:space="preserve">Col. Benito Juárez. Uriangato, Gto.    </w:t>
                </w:r>
                <w:r>
                  <w:rPr>
                    <w:rFonts w:ascii="Trebuchet MS" w:hAnsi="Trebuchet MS"/>
                    <w:color w:val="002060"/>
                    <w:sz w:val="14"/>
                    <w:szCs w:val="14"/>
                  </w:rPr>
                  <w:t xml:space="preserve"> sistemas</w:t>
                </w:r>
                <w:r w:rsidRPr="00473D17">
                  <w:rPr>
                    <w:rFonts w:ascii="Trebuchet MS" w:hAnsi="Trebuchet MS"/>
                    <w:color w:val="002060"/>
                    <w:sz w:val="14"/>
                    <w:szCs w:val="14"/>
                  </w:rPr>
                  <w:t>@itsur.edu.mx</w:t>
                </w:r>
              </w:p>
              <w:p w:rsidR="006B0194" w:rsidRPr="005819B1" w:rsidRDefault="006B0194" w:rsidP="006B0194">
                <w:r w:rsidRPr="00473D17">
                  <w:rPr>
                    <w:rFonts w:ascii="Trebuchet MS" w:hAnsi="Trebuchet MS"/>
                    <w:color w:val="002060"/>
                    <w:sz w:val="14"/>
                    <w:szCs w:val="14"/>
                  </w:rPr>
                  <w:t xml:space="preserve">C.P. 38980  Apartado Postal No. 61     </w:t>
                </w:r>
                <w:r>
                  <w:rPr>
                    <w:rFonts w:ascii="Trebuchet MS" w:hAnsi="Trebuchet MS"/>
                    <w:color w:val="002060"/>
                    <w:sz w:val="14"/>
                    <w:szCs w:val="14"/>
                  </w:rPr>
                  <w:t xml:space="preserve"> </w:t>
                </w:r>
                <w:r w:rsidRPr="00473D17">
                  <w:rPr>
                    <w:rFonts w:ascii="Trebuchet MS" w:hAnsi="Trebuchet MS"/>
                    <w:color w:val="002060"/>
                    <w:sz w:val="14"/>
                    <w:szCs w:val="14"/>
                  </w:rPr>
                  <w:t>www.</w:t>
                </w:r>
                <w:r w:rsidRPr="005F0397">
                  <w:rPr>
                    <w:rFonts w:ascii="Trebuchet MS" w:hAnsi="Trebuchet MS"/>
                    <w:color w:val="002060"/>
                    <w:sz w:val="14"/>
                    <w:szCs w:val="14"/>
                  </w:rPr>
                  <w:t>itsur.edu.mx</w:t>
                </w:r>
                <w:r>
                  <w:rPr>
                    <w:rFonts w:ascii="Trebuchet MS" w:hAnsi="Trebuchet MS"/>
                    <w:color w:val="002060"/>
                    <w:sz w:val="14"/>
                    <w:szCs w:val="14"/>
                  </w:rPr>
                  <w:t xml:space="preserve"> </w:t>
                </w:r>
              </w:p>
            </w:txbxContent>
          </v:textbox>
        </v:shape>
      </w:pict>
    </w:r>
    <w:r w:rsidR="006B0194" w:rsidRPr="006B0194">
      <w:rPr>
        <w:noProof/>
        <w:lang w:val="es-MX" w:eastAsia="es-MX"/>
      </w:rPr>
      <w:drawing>
        <wp:anchor distT="0" distB="0" distL="114300" distR="114300" simplePos="0" relativeHeight="251674624" behindDoc="1" locked="0" layoutInCell="1" allowOverlap="1">
          <wp:simplePos x="0" y="0"/>
          <wp:positionH relativeFrom="column">
            <wp:posOffset>-273685</wp:posOffset>
          </wp:positionH>
          <wp:positionV relativeFrom="paragraph">
            <wp:posOffset>-210820</wp:posOffset>
          </wp:positionV>
          <wp:extent cx="7560310" cy="685800"/>
          <wp:effectExtent l="19050" t="0" r="2540" b="0"/>
          <wp:wrapNone/>
          <wp:docPr id="2" name="Imagen 21" descr="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ie"/>
                  <pic:cNvPicPr>
                    <a:picLocks noChangeAspect="1" noChangeArrowheads="1"/>
                  </pic:cNvPicPr>
                </pic:nvPicPr>
                <pic:blipFill>
                  <a:blip r:embed="rId1"/>
                  <a:srcRect/>
                  <a:stretch>
                    <a:fillRect/>
                  </a:stretch>
                </pic:blipFill>
                <pic:spPr bwMode="auto">
                  <a:xfrm>
                    <a:off x="0" y="0"/>
                    <a:ext cx="7560310" cy="685800"/>
                  </a:xfrm>
                  <a:prstGeom prst="rect">
                    <a:avLst/>
                  </a:prstGeom>
                  <a:noFill/>
                  <a:ln w="9525">
                    <a:noFill/>
                    <a:miter lim="800000"/>
                    <a:headEnd/>
                    <a:tailEnd/>
                  </a:ln>
                </pic:spPr>
              </pic:pic>
            </a:graphicData>
          </a:graphic>
        </wp:anchor>
      </w:drawing>
    </w:r>
    <w:r w:rsidR="00C17628">
      <w:rPr>
        <w:noProof/>
        <w:lang w:val="es-MX" w:eastAsia="es-MX"/>
      </w:rPr>
      <w:drawing>
        <wp:anchor distT="0" distB="0" distL="114300" distR="114300" simplePos="0" relativeHeight="251663360" behindDoc="1" locked="0" layoutInCell="1" allowOverlap="1">
          <wp:simplePos x="0" y="0"/>
          <wp:positionH relativeFrom="column">
            <wp:posOffset>-1089660</wp:posOffset>
          </wp:positionH>
          <wp:positionV relativeFrom="page">
            <wp:posOffset>10172700</wp:posOffset>
          </wp:positionV>
          <wp:extent cx="7820025" cy="1333500"/>
          <wp:effectExtent l="19050" t="0" r="9525" b="0"/>
          <wp:wrapNone/>
          <wp:docPr id="16" name="Imagen 16" descr="membrete s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embrete sup"/>
                  <pic:cNvPicPr>
                    <a:picLocks noChangeAspect="1" noChangeArrowheads="1"/>
                  </pic:cNvPicPr>
                </pic:nvPicPr>
                <pic:blipFill>
                  <a:blip r:embed="rId2"/>
                  <a:srcRect/>
                  <a:stretch>
                    <a:fillRect/>
                  </a:stretch>
                </pic:blipFill>
                <pic:spPr bwMode="auto">
                  <a:xfrm>
                    <a:off x="0" y="0"/>
                    <a:ext cx="7820025" cy="1333500"/>
                  </a:xfrm>
                  <a:prstGeom prst="rect">
                    <a:avLst/>
                  </a:prstGeom>
                  <a:noFill/>
                  <a:ln w="9525">
                    <a:noFill/>
                    <a:miter lim="800000"/>
                    <a:headEnd/>
                    <a:tailEnd/>
                  </a:ln>
                </pic:spPr>
              </pic:pic>
            </a:graphicData>
          </a:graphic>
        </wp:anchor>
      </w:drawing>
    </w:r>
    <w:r w:rsidR="00C17628">
      <w:rPr>
        <w:noProof/>
        <w:lang w:val="es-MX" w:eastAsia="es-MX"/>
      </w:rPr>
      <w:drawing>
        <wp:anchor distT="0" distB="0" distL="114300" distR="114300" simplePos="0" relativeHeight="251660288" behindDoc="1" locked="0" layoutInCell="1" allowOverlap="1">
          <wp:simplePos x="0" y="0"/>
          <wp:positionH relativeFrom="column">
            <wp:posOffset>-1393825</wp:posOffset>
          </wp:positionH>
          <wp:positionV relativeFrom="page">
            <wp:posOffset>10153650</wp:posOffset>
          </wp:positionV>
          <wp:extent cx="6267450" cy="1228725"/>
          <wp:effectExtent l="19050" t="0" r="0" b="0"/>
          <wp:wrapNone/>
          <wp:docPr id="13" name="Imagen 13" descr="membrete s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mbrete sup"/>
                  <pic:cNvPicPr>
                    <a:picLocks noChangeAspect="1" noChangeArrowheads="1"/>
                  </pic:cNvPicPr>
                </pic:nvPicPr>
                <pic:blipFill>
                  <a:blip r:embed="rId2"/>
                  <a:srcRect/>
                  <a:stretch>
                    <a:fillRect/>
                  </a:stretch>
                </pic:blipFill>
                <pic:spPr bwMode="auto">
                  <a:xfrm>
                    <a:off x="0" y="0"/>
                    <a:ext cx="6267450" cy="1228725"/>
                  </a:xfrm>
                  <a:prstGeom prst="rect">
                    <a:avLst/>
                  </a:prstGeom>
                  <a:noFill/>
                  <a:ln w="9525">
                    <a:noFill/>
                    <a:miter lim="800000"/>
                    <a:headEnd/>
                    <a:tailEnd/>
                  </a:ln>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9F8" w:rsidRDefault="009F29F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092D" w:rsidRDefault="0018092D">
      <w:r>
        <w:separator/>
      </w:r>
    </w:p>
  </w:footnote>
  <w:footnote w:type="continuationSeparator" w:id="0">
    <w:p w:rsidR="0018092D" w:rsidRDefault="0018092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9F8" w:rsidRDefault="009F29F8">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0F7A" w:rsidRPr="0031341A" w:rsidRDefault="006B0194" w:rsidP="00492D2F">
    <w:pPr>
      <w:rPr>
        <w:rFonts w:ascii="Arial Narrow" w:hAnsi="Arial Narrow"/>
        <w:b/>
        <w:sz w:val="36"/>
        <w:szCs w:val="36"/>
      </w:rPr>
    </w:pPr>
    <w:r>
      <w:rPr>
        <w:noProof/>
        <w:lang w:val="es-MX" w:eastAsia="es-MX"/>
      </w:rPr>
      <w:drawing>
        <wp:anchor distT="0" distB="0" distL="114300" distR="114300" simplePos="0" relativeHeight="251672576" behindDoc="1" locked="0" layoutInCell="1" allowOverlap="1">
          <wp:simplePos x="0" y="0"/>
          <wp:positionH relativeFrom="column">
            <wp:posOffset>-422275</wp:posOffset>
          </wp:positionH>
          <wp:positionV relativeFrom="paragraph">
            <wp:posOffset>-345440</wp:posOffset>
          </wp:positionV>
          <wp:extent cx="7556500" cy="1085850"/>
          <wp:effectExtent l="19050" t="0" r="6350" b="0"/>
          <wp:wrapNone/>
          <wp:docPr id="1" name="Imagen 8" descr="Membrete Superior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mbrete Superior 2011"/>
                  <pic:cNvPicPr>
                    <a:picLocks noChangeAspect="1" noChangeArrowheads="1"/>
                  </pic:cNvPicPr>
                </pic:nvPicPr>
                <pic:blipFill>
                  <a:blip r:embed="rId1"/>
                  <a:srcRect/>
                  <a:stretch>
                    <a:fillRect/>
                  </a:stretch>
                </pic:blipFill>
                <pic:spPr bwMode="auto">
                  <a:xfrm>
                    <a:off x="0" y="0"/>
                    <a:ext cx="7556500" cy="1085850"/>
                  </a:xfrm>
                  <a:prstGeom prst="rect">
                    <a:avLst/>
                  </a:prstGeom>
                  <a:noFill/>
                  <a:ln w="9525">
                    <a:noFill/>
                    <a:miter lim="800000"/>
                    <a:headEnd/>
                    <a:tailEnd/>
                  </a:ln>
                </pic:spPr>
              </pic:pic>
            </a:graphicData>
          </a:graphic>
        </wp:anchor>
      </w:drawing>
    </w:r>
    <w:r w:rsidR="00220F7A">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0F7A" w:rsidRDefault="001D7F42">
    <w:pPr>
      <w:pStyle w:val="Encabezado"/>
    </w:pPr>
    <w:r w:rsidRPr="001D7F42">
      <w:rPr>
        <w:noProof/>
        <w:lang w:val="es-MX" w:eastAsia="es-MX"/>
      </w:rPr>
      <w:drawing>
        <wp:anchor distT="0" distB="0" distL="114300" distR="114300" simplePos="0" relativeHeight="251670528" behindDoc="1" locked="0" layoutInCell="1" allowOverlap="1">
          <wp:simplePos x="0" y="0"/>
          <wp:positionH relativeFrom="column">
            <wp:posOffset>-426085</wp:posOffset>
          </wp:positionH>
          <wp:positionV relativeFrom="paragraph">
            <wp:posOffset>-316865</wp:posOffset>
          </wp:positionV>
          <wp:extent cx="7556500" cy="1085850"/>
          <wp:effectExtent l="19050" t="0" r="6350" b="0"/>
          <wp:wrapNone/>
          <wp:docPr id="8" name="Imagen 8" descr="Membrete Superior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mbrete Superior 2011"/>
                  <pic:cNvPicPr>
                    <a:picLocks noChangeAspect="1" noChangeArrowheads="1"/>
                  </pic:cNvPicPr>
                </pic:nvPicPr>
                <pic:blipFill>
                  <a:blip r:embed="rId1"/>
                  <a:srcRect/>
                  <a:stretch>
                    <a:fillRect/>
                  </a:stretch>
                </pic:blipFill>
                <pic:spPr bwMode="auto">
                  <a:xfrm>
                    <a:off x="0" y="0"/>
                    <a:ext cx="7556500" cy="10858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7C3B31"/>
    <w:multiLevelType w:val="hybridMultilevel"/>
    <w:tmpl w:val="BE52F516"/>
    <w:lvl w:ilvl="0" w:tplc="0C7068BE">
      <w:start w:val="1"/>
      <w:numFmt w:val="decimal"/>
      <w:lvlText w:val="%1."/>
      <w:lvlJc w:val="left"/>
      <w:pPr>
        <w:tabs>
          <w:tab w:val="num" w:pos="720"/>
        </w:tabs>
        <w:ind w:left="720" w:hanging="360"/>
      </w:pPr>
      <w:rPr>
        <w:rFonts w:hint="default"/>
        <w:b w:val="0"/>
        <w:sz w:val="24"/>
        <w:szCs w:val="24"/>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
    <w:nsid w:val="0CF2401A"/>
    <w:multiLevelType w:val="hybridMultilevel"/>
    <w:tmpl w:val="4734E9C4"/>
    <w:lvl w:ilvl="0" w:tplc="0C0A0011">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
    <w:nsid w:val="0D1C1F8F"/>
    <w:multiLevelType w:val="hybridMultilevel"/>
    <w:tmpl w:val="4D5E9BB4"/>
    <w:lvl w:ilvl="0" w:tplc="0C0A0011">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
    <w:nsid w:val="10DC0D77"/>
    <w:multiLevelType w:val="hybridMultilevel"/>
    <w:tmpl w:val="D09A4856"/>
    <w:lvl w:ilvl="0" w:tplc="C13A8904">
      <w:start w:val="6"/>
      <w:numFmt w:val="bullet"/>
      <w:lvlText w:val="-"/>
      <w:lvlJc w:val="left"/>
      <w:pPr>
        <w:tabs>
          <w:tab w:val="num" w:pos="1065"/>
        </w:tabs>
        <w:ind w:left="1065" w:hanging="360"/>
      </w:pPr>
      <w:rPr>
        <w:rFonts w:ascii="Arial Narrow" w:eastAsia="Times New Roman" w:hAnsi="Arial Narrow" w:cs="Arial" w:hint="default"/>
      </w:rPr>
    </w:lvl>
    <w:lvl w:ilvl="1" w:tplc="0C0A0003" w:tentative="1">
      <w:start w:val="1"/>
      <w:numFmt w:val="bullet"/>
      <w:lvlText w:val="o"/>
      <w:lvlJc w:val="left"/>
      <w:pPr>
        <w:tabs>
          <w:tab w:val="num" w:pos="1785"/>
        </w:tabs>
        <w:ind w:left="1785" w:hanging="360"/>
      </w:pPr>
      <w:rPr>
        <w:rFonts w:ascii="Courier New" w:hAnsi="Courier New" w:cs="Courier New" w:hint="default"/>
      </w:rPr>
    </w:lvl>
    <w:lvl w:ilvl="2" w:tplc="0C0A0005" w:tentative="1">
      <w:start w:val="1"/>
      <w:numFmt w:val="bullet"/>
      <w:lvlText w:val=""/>
      <w:lvlJc w:val="left"/>
      <w:pPr>
        <w:tabs>
          <w:tab w:val="num" w:pos="2505"/>
        </w:tabs>
        <w:ind w:left="2505" w:hanging="360"/>
      </w:pPr>
      <w:rPr>
        <w:rFonts w:ascii="Wingdings" w:hAnsi="Wingdings" w:hint="default"/>
      </w:rPr>
    </w:lvl>
    <w:lvl w:ilvl="3" w:tplc="0C0A0001" w:tentative="1">
      <w:start w:val="1"/>
      <w:numFmt w:val="bullet"/>
      <w:lvlText w:val=""/>
      <w:lvlJc w:val="left"/>
      <w:pPr>
        <w:tabs>
          <w:tab w:val="num" w:pos="3225"/>
        </w:tabs>
        <w:ind w:left="3225" w:hanging="360"/>
      </w:pPr>
      <w:rPr>
        <w:rFonts w:ascii="Symbol" w:hAnsi="Symbol" w:hint="default"/>
      </w:rPr>
    </w:lvl>
    <w:lvl w:ilvl="4" w:tplc="0C0A0003" w:tentative="1">
      <w:start w:val="1"/>
      <w:numFmt w:val="bullet"/>
      <w:lvlText w:val="o"/>
      <w:lvlJc w:val="left"/>
      <w:pPr>
        <w:tabs>
          <w:tab w:val="num" w:pos="3945"/>
        </w:tabs>
        <w:ind w:left="3945" w:hanging="360"/>
      </w:pPr>
      <w:rPr>
        <w:rFonts w:ascii="Courier New" w:hAnsi="Courier New" w:cs="Courier New" w:hint="default"/>
      </w:rPr>
    </w:lvl>
    <w:lvl w:ilvl="5" w:tplc="0C0A0005" w:tentative="1">
      <w:start w:val="1"/>
      <w:numFmt w:val="bullet"/>
      <w:lvlText w:val=""/>
      <w:lvlJc w:val="left"/>
      <w:pPr>
        <w:tabs>
          <w:tab w:val="num" w:pos="4665"/>
        </w:tabs>
        <w:ind w:left="4665" w:hanging="360"/>
      </w:pPr>
      <w:rPr>
        <w:rFonts w:ascii="Wingdings" w:hAnsi="Wingdings" w:hint="default"/>
      </w:rPr>
    </w:lvl>
    <w:lvl w:ilvl="6" w:tplc="0C0A0001" w:tentative="1">
      <w:start w:val="1"/>
      <w:numFmt w:val="bullet"/>
      <w:lvlText w:val=""/>
      <w:lvlJc w:val="left"/>
      <w:pPr>
        <w:tabs>
          <w:tab w:val="num" w:pos="5385"/>
        </w:tabs>
        <w:ind w:left="5385" w:hanging="360"/>
      </w:pPr>
      <w:rPr>
        <w:rFonts w:ascii="Symbol" w:hAnsi="Symbol" w:hint="default"/>
      </w:rPr>
    </w:lvl>
    <w:lvl w:ilvl="7" w:tplc="0C0A0003" w:tentative="1">
      <w:start w:val="1"/>
      <w:numFmt w:val="bullet"/>
      <w:lvlText w:val="o"/>
      <w:lvlJc w:val="left"/>
      <w:pPr>
        <w:tabs>
          <w:tab w:val="num" w:pos="6105"/>
        </w:tabs>
        <w:ind w:left="6105" w:hanging="360"/>
      </w:pPr>
      <w:rPr>
        <w:rFonts w:ascii="Courier New" w:hAnsi="Courier New" w:cs="Courier New" w:hint="default"/>
      </w:rPr>
    </w:lvl>
    <w:lvl w:ilvl="8" w:tplc="0C0A0005" w:tentative="1">
      <w:start w:val="1"/>
      <w:numFmt w:val="bullet"/>
      <w:lvlText w:val=""/>
      <w:lvlJc w:val="left"/>
      <w:pPr>
        <w:tabs>
          <w:tab w:val="num" w:pos="6825"/>
        </w:tabs>
        <w:ind w:left="6825" w:hanging="360"/>
      </w:pPr>
      <w:rPr>
        <w:rFonts w:ascii="Wingdings" w:hAnsi="Wingdings" w:hint="default"/>
      </w:rPr>
    </w:lvl>
  </w:abstractNum>
  <w:abstractNum w:abstractNumId="4">
    <w:nsid w:val="23F24368"/>
    <w:multiLevelType w:val="hybridMultilevel"/>
    <w:tmpl w:val="127A5196"/>
    <w:lvl w:ilvl="0" w:tplc="6F52355A">
      <w:numFmt w:val="bullet"/>
      <w:lvlText w:val="-"/>
      <w:lvlJc w:val="left"/>
      <w:pPr>
        <w:tabs>
          <w:tab w:val="num" w:pos="720"/>
        </w:tabs>
        <w:ind w:left="720" w:hanging="360"/>
      </w:pPr>
      <w:rPr>
        <w:rFonts w:ascii="Arial Narrow" w:eastAsia="Times New Roman" w:hAnsi="Arial Narrow"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nsid w:val="2DEC676F"/>
    <w:multiLevelType w:val="hybridMultilevel"/>
    <w:tmpl w:val="3502D5D2"/>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6">
    <w:nsid w:val="47A67CB4"/>
    <w:multiLevelType w:val="multilevel"/>
    <w:tmpl w:val="BEF2F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650492C"/>
    <w:multiLevelType w:val="hybridMultilevel"/>
    <w:tmpl w:val="3ACAC94E"/>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nsid w:val="68043665"/>
    <w:multiLevelType w:val="hybridMultilevel"/>
    <w:tmpl w:val="3B56E31E"/>
    <w:lvl w:ilvl="0" w:tplc="D08AF5AA">
      <w:numFmt w:val="bullet"/>
      <w:lvlText w:val="-"/>
      <w:lvlJc w:val="left"/>
      <w:pPr>
        <w:tabs>
          <w:tab w:val="num" w:pos="1065"/>
        </w:tabs>
        <w:ind w:left="1065" w:hanging="360"/>
      </w:pPr>
      <w:rPr>
        <w:rFonts w:ascii="Arial Narrow" w:eastAsia="Times New Roman" w:hAnsi="Arial Narrow" w:cs="Times New Roman" w:hint="default"/>
      </w:rPr>
    </w:lvl>
    <w:lvl w:ilvl="1" w:tplc="0C0A0003" w:tentative="1">
      <w:start w:val="1"/>
      <w:numFmt w:val="bullet"/>
      <w:lvlText w:val="o"/>
      <w:lvlJc w:val="left"/>
      <w:pPr>
        <w:tabs>
          <w:tab w:val="num" w:pos="1785"/>
        </w:tabs>
        <w:ind w:left="1785" w:hanging="360"/>
      </w:pPr>
      <w:rPr>
        <w:rFonts w:ascii="Courier New" w:hAnsi="Courier New" w:cs="Courier New" w:hint="default"/>
      </w:rPr>
    </w:lvl>
    <w:lvl w:ilvl="2" w:tplc="0C0A0005" w:tentative="1">
      <w:start w:val="1"/>
      <w:numFmt w:val="bullet"/>
      <w:lvlText w:val=""/>
      <w:lvlJc w:val="left"/>
      <w:pPr>
        <w:tabs>
          <w:tab w:val="num" w:pos="2505"/>
        </w:tabs>
        <w:ind w:left="2505" w:hanging="360"/>
      </w:pPr>
      <w:rPr>
        <w:rFonts w:ascii="Wingdings" w:hAnsi="Wingdings" w:hint="default"/>
      </w:rPr>
    </w:lvl>
    <w:lvl w:ilvl="3" w:tplc="0C0A0001" w:tentative="1">
      <w:start w:val="1"/>
      <w:numFmt w:val="bullet"/>
      <w:lvlText w:val=""/>
      <w:lvlJc w:val="left"/>
      <w:pPr>
        <w:tabs>
          <w:tab w:val="num" w:pos="3225"/>
        </w:tabs>
        <w:ind w:left="3225" w:hanging="360"/>
      </w:pPr>
      <w:rPr>
        <w:rFonts w:ascii="Symbol" w:hAnsi="Symbol" w:hint="default"/>
      </w:rPr>
    </w:lvl>
    <w:lvl w:ilvl="4" w:tplc="0C0A0003" w:tentative="1">
      <w:start w:val="1"/>
      <w:numFmt w:val="bullet"/>
      <w:lvlText w:val="o"/>
      <w:lvlJc w:val="left"/>
      <w:pPr>
        <w:tabs>
          <w:tab w:val="num" w:pos="3945"/>
        </w:tabs>
        <w:ind w:left="3945" w:hanging="360"/>
      </w:pPr>
      <w:rPr>
        <w:rFonts w:ascii="Courier New" w:hAnsi="Courier New" w:cs="Courier New" w:hint="default"/>
      </w:rPr>
    </w:lvl>
    <w:lvl w:ilvl="5" w:tplc="0C0A0005" w:tentative="1">
      <w:start w:val="1"/>
      <w:numFmt w:val="bullet"/>
      <w:lvlText w:val=""/>
      <w:lvlJc w:val="left"/>
      <w:pPr>
        <w:tabs>
          <w:tab w:val="num" w:pos="4665"/>
        </w:tabs>
        <w:ind w:left="4665" w:hanging="360"/>
      </w:pPr>
      <w:rPr>
        <w:rFonts w:ascii="Wingdings" w:hAnsi="Wingdings" w:hint="default"/>
      </w:rPr>
    </w:lvl>
    <w:lvl w:ilvl="6" w:tplc="0C0A0001" w:tentative="1">
      <w:start w:val="1"/>
      <w:numFmt w:val="bullet"/>
      <w:lvlText w:val=""/>
      <w:lvlJc w:val="left"/>
      <w:pPr>
        <w:tabs>
          <w:tab w:val="num" w:pos="5385"/>
        </w:tabs>
        <w:ind w:left="5385" w:hanging="360"/>
      </w:pPr>
      <w:rPr>
        <w:rFonts w:ascii="Symbol" w:hAnsi="Symbol" w:hint="default"/>
      </w:rPr>
    </w:lvl>
    <w:lvl w:ilvl="7" w:tplc="0C0A0003" w:tentative="1">
      <w:start w:val="1"/>
      <w:numFmt w:val="bullet"/>
      <w:lvlText w:val="o"/>
      <w:lvlJc w:val="left"/>
      <w:pPr>
        <w:tabs>
          <w:tab w:val="num" w:pos="6105"/>
        </w:tabs>
        <w:ind w:left="6105" w:hanging="360"/>
      </w:pPr>
      <w:rPr>
        <w:rFonts w:ascii="Courier New" w:hAnsi="Courier New" w:cs="Courier New" w:hint="default"/>
      </w:rPr>
    </w:lvl>
    <w:lvl w:ilvl="8" w:tplc="0C0A0005" w:tentative="1">
      <w:start w:val="1"/>
      <w:numFmt w:val="bullet"/>
      <w:lvlText w:val=""/>
      <w:lvlJc w:val="left"/>
      <w:pPr>
        <w:tabs>
          <w:tab w:val="num" w:pos="6825"/>
        </w:tabs>
        <w:ind w:left="6825" w:hanging="360"/>
      </w:pPr>
      <w:rPr>
        <w:rFonts w:ascii="Wingdings" w:hAnsi="Wingdings" w:hint="default"/>
      </w:rPr>
    </w:lvl>
  </w:abstractNum>
  <w:abstractNum w:abstractNumId="9">
    <w:nsid w:val="779B5966"/>
    <w:multiLevelType w:val="hybridMultilevel"/>
    <w:tmpl w:val="A6467E22"/>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num w:numId="1">
    <w:abstractNumId w:val="2"/>
  </w:num>
  <w:num w:numId="2">
    <w:abstractNumId w:val="1"/>
  </w:num>
  <w:num w:numId="3">
    <w:abstractNumId w:val="3"/>
  </w:num>
  <w:num w:numId="4">
    <w:abstractNumId w:val="7"/>
  </w:num>
  <w:num w:numId="5">
    <w:abstractNumId w:val="8"/>
  </w:num>
  <w:num w:numId="6">
    <w:abstractNumId w:val="0"/>
  </w:num>
  <w:num w:numId="7">
    <w:abstractNumId w:val="9"/>
  </w:num>
  <w:num w:numId="8">
    <w:abstractNumId w:val="4"/>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7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9A272B"/>
    <w:rsid w:val="00003DA3"/>
    <w:rsid w:val="0000422E"/>
    <w:rsid w:val="0001195A"/>
    <w:rsid w:val="00011F68"/>
    <w:rsid w:val="00013F27"/>
    <w:rsid w:val="000169EF"/>
    <w:rsid w:val="00016D93"/>
    <w:rsid w:val="00017615"/>
    <w:rsid w:val="00024006"/>
    <w:rsid w:val="000247D5"/>
    <w:rsid w:val="000278F5"/>
    <w:rsid w:val="00034959"/>
    <w:rsid w:val="00046D08"/>
    <w:rsid w:val="00050C55"/>
    <w:rsid w:val="00052F3C"/>
    <w:rsid w:val="00056376"/>
    <w:rsid w:val="0005752D"/>
    <w:rsid w:val="00057B77"/>
    <w:rsid w:val="000607E4"/>
    <w:rsid w:val="000634E6"/>
    <w:rsid w:val="0006534F"/>
    <w:rsid w:val="00073E4A"/>
    <w:rsid w:val="00074357"/>
    <w:rsid w:val="000827F8"/>
    <w:rsid w:val="00083581"/>
    <w:rsid w:val="00083B1E"/>
    <w:rsid w:val="0009097C"/>
    <w:rsid w:val="00092676"/>
    <w:rsid w:val="000A15B8"/>
    <w:rsid w:val="000A5195"/>
    <w:rsid w:val="000B5452"/>
    <w:rsid w:val="000D21C4"/>
    <w:rsid w:val="000D2CF2"/>
    <w:rsid w:val="000D7273"/>
    <w:rsid w:val="000E46F1"/>
    <w:rsid w:val="000F23F9"/>
    <w:rsid w:val="00106F50"/>
    <w:rsid w:val="001128A2"/>
    <w:rsid w:val="00113BD1"/>
    <w:rsid w:val="00114F82"/>
    <w:rsid w:val="001162B8"/>
    <w:rsid w:val="00120B95"/>
    <w:rsid w:val="00121216"/>
    <w:rsid w:val="001215EB"/>
    <w:rsid w:val="0012319F"/>
    <w:rsid w:val="00123C83"/>
    <w:rsid w:val="001310BD"/>
    <w:rsid w:val="001335FF"/>
    <w:rsid w:val="001338EC"/>
    <w:rsid w:val="00135B2A"/>
    <w:rsid w:val="00140959"/>
    <w:rsid w:val="00142212"/>
    <w:rsid w:val="001426BE"/>
    <w:rsid w:val="00150834"/>
    <w:rsid w:val="001617A9"/>
    <w:rsid w:val="00164B70"/>
    <w:rsid w:val="00166DCA"/>
    <w:rsid w:val="00177D7F"/>
    <w:rsid w:val="0018092D"/>
    <w:rsid w:val="00181818"/>
    <w:rsid w:val="00182AAD"/>
    <w:rsid w:val="001839B8"/>
    <w:rsid w:val="0018684F"/>
    <w:rsid w:val="00197B57"/>
    <w:rsid w:val="001A1311"/>
    <w:rsid w:val="001A36D7"/>
    <w:rsid w:val="001A4DA8"/>
    <w:rsid w:val="001B1028"/>
    <w:rsid w:val="001B2B8E"/>
    <w:rsid w:val="001B5F8D"/>
    <w:rsid w:val="001C0AEB"/>
    <w:rsid w:val="001C7B95"/>
    <w:rsid w:val="001C7EC9"/>
    <w:rsid w:val="001D16F8"/>
    <w:rsid w:val="001D5B94"/>
    <w:rsid w:val="001D7F42"/>
    <w:rsid w:val="001F01BD"/>
    <w:rsid w:val="001F214D"/>
    <w:rsid w:val="001F35DB"/>
    <w:rsid w:val="001F3982"/>
    <w:rsid w:val="001F6229"/>
    <w:rsid w:val="001F6BC6"/>
    <w:rsid w:val="00203968"/>
    <w:rsid w:val="00210E9B"/>
    <w:rsid w:val="00214846"/>
    <w:rsid w:val="00215A76"/>
    <w:rsid w:val="00216AC5"/>
    <w:rsid w:val="00220F7A"/>
    <w:rsid w:val="00221AF7"/>
    <w:rsid w:val="00224C5E"/>
    <w:rsid w:val="0023206B"/>
    <w:rsid w:val="00233851"/>
    <w:rsid w:val="00234798"/>
    <w:rsid w:val="00253B3C"/>
    <w:rsid w:val="00255996"/>
    <w:rsid w:val="0025697A"/>
    <w:rsid w:val="002628E1"/>
    <w:rsid w:val="00263D4D"/>
    <w:rsid w:val="002656D3"/>
    <w:rsid w:val="002800F5"/>
    <w:rsid w:val="00281EA7"/>
    <w:rsid w:val="00284661"/>
    <w:rsid w:val="002850B9"/>
    <w:rsid w:val="00286876"/>
    <w:rsid w:val="00286ACA"/>
    <w:rsid w:val="0028723C"/>
    <w:rsid w:val="002918A2"/>
    <w:rsid w:val="0029371C"/>
    <w:rsid w:val="002B092C"/>
    <w:rsid w:val="002B1403"/>
    <w:rsid w:val="002B1954"/>
    <w:rsid w:val="002B50C9"/>
    <w:rsid w:val="002B7A93"/>
    <w:rsid w:val="002C23AE"/>
    <w:rsid w:val="002D0627"/>
    <w:rsid w:val="002D7D15"/>
    <w:rsid w:val="002E04E1"/>
    <w:rsid w:val="002E0FFA"/>
    <w:rsid w:val="002E4783"/>
    <w:rsid w:val="002F11DE"/>
    <w:rsid w:val="002F270F"/>
    <w:rsid w:val="002F4F3D"/>
    <w:rsid w:val="002F6059"/>
    <w:rsid w:val="002F60D6"/>
    <w:rsid w:val="002F7F82"/>
    <w:rsid w:val="003040F9"/>
    <w:rsid w:val="00305DDA"/>
    <w:rsid w:val="003067F1"/>
    <w:rsid w:val="00310159"/>
    <w:rsid w:val="00310DDF"/>
    <w:rsid w:val="003111C1"/>
    <w:rsid w:val="0031270F"/>
    <w:rsid w:val="0031289C"/>
    <w:rsid w:val="0031341A"/>
    <w:rsid w:val="00315E80"/>
    <w:rsid w:val="003162B3"/>
    <w:rsid w:val="00320B52"/>
    <w:rsid w:val="00322930"/>
    <w:rsid w:val="00323A29"/>
    <w:rsid w:val="00326A46"/>
    <w:rsid w:val="00332124"/>
    <w:rsid w:val="00333905"/>
    <w:rsid w:val="00337ECF"/>
    <w:rsid w:val="00340D2A"/>
    <w:rsid w:val="0034369F"/>
    <w:rsid w:val="00343E80"/>
    <w:rsid w:val="00347415"/>
    <w:rsid w:val="003502A9"/>
    <w:rsid w:val="003649A1"/>
    <w:rsid w:val="00373BA0"/>
    <w:rsid w:val="003743E3"/>
    <w:rsid w:val="00374401"/>
    <w:rsid w:val="0037667F"/>
    <w:rsid w:val="00382DB7"/>
    <w:rsid w:val="003850C8"/>
    <w:rsid w:val="00395D2D"/>
    <w:rsid w:val="003A1169"/>
    <w:rsid w:val="003A1CAE"/>
    <w:rsid w:val="003A2AD7"/>
    <w:rsid w:val="003A3B75"/>
    <w:rsid w:val="003A48DF"/>
    <w:rsid w:val="003B1291"/>
    <w:rsid w:val="003B422D"/>
    <w:rsid w:val="003C6AB7"/>
    <w:rsid w:val="003D2AFE"/>
    <w:rsid w:val="003D42EA"/>
    <w:rsid w:val="003D572C"/>
    <w:rsid w:val="003E459A"/>
    <w:rsid w:val="003F368A"/>
    <w:rsid w:val="003F544B"/>
    <w:rsid w:val="004035FF"/>
    <w:rsid w:val="0040604C"/>
    <w:rsid w:val="00413ED7"/>
    <w:rsid w:val="0041767D"/>
    <w:rsid w:val="0043301F"/>
    <w:rsid w:val="004401EB"/>
    <w:rsid w:val="00442247"/>
    <w:rsid w:val="004474D3"/>
    <w:rsid w:val="004521C2"/>
    <w:rsid w:val="0045298F"/>
    <w:rsid w:val="00453C5B"/>
    <w:rsid w:val="00460753"/>
    <w:rsid w:val="00462DD9"/>
    <w:rsid w:val="004733B0"/>
    <w:rsid w:val="00473AB4"/>
    <w:rsid w:val="00483655"/>
    <w:rsid w:val="00492D2F"/>
    <w:rsid w:val="004957E5"/>
    <w:rsid w:val="00496EA7"/>
    <w:rsid w:val="004A01B1"/>
    <w:rsid w:val="004A48B9"/>
    <w:rsid w:val="004C192B"/>
    <w:rsid w:val="004C4B68"/>
    <w:rsid w:val="004C5E80"/>
    <w:rsid w:val="004D740D"/>
    <w:rsid w:val="004E2507"/>
    <w:rsid w:val="004F0035"/>
    <w:rsid w:val="004F2F61"/>
    <w:rsid w:val="004F4477"/>
    <w:rsid w:val="004F53AE"/>
    <w:rsid w:val="004F589F"/>
    <w:rsid w:val="00510DC6"/>
    <w:rsid w:val="005128C7"/>
    <w:rsid w:val="00513E8C"/>
    <w:rsid w:val="00514CEC"/>
    <w:rsid w:val="0052169A"/>
    <w:rsid w:val="0052173C"/>
    <w:rsid w:val="005300E1"/>
    <w:rsid w:val="00534276"/>
    <w:rsid w:val="00534295"/>
    <w:rsid w:val="005343FB"/>
    <w:rsid w:val="005375FF"/>
    <w:rsid w:val="00541560"/>
    <w:rsid w:val="0054307C"/>
    <w:rsid w:val="0054459A"/>
    <w:rsid w:val="00553EFF"/>
    <w:rsid w:val="00555223"/>
    <w:rsid w:val="00557E6E"/>
    <w:rsid w:val="0057143B"/>
    <w:rsid w:val="0057714A"/>
    <w:rsid w:val="00577656"/>
    <w:rsid w:val="0058167F"/>
    <w:rsid w:val="00581CDC"/>
    <w:rsid w:val="00587306"/>
    <w:rsid w:val="00591642"/>
    <w:rsid w:val="0059267B"/>
    <w:rsid w:val="00592F80"/>
    <w:rsid w:val="00593601"/>
    <w:rsid w:val="005A15C8"/>
    <w:rsid w:val="005A23DD"/>
    <w:rsid w:val="005A7616"/>
    <w:rsid w:val="005B1C87"/>
    <w:rsid w:val="005B468F"/>
    <w:rsid w:val="005C3B90"/>
    <w:rsid w:val="005D0A5E"/>
    <w:rsid w:val="005D13DF"/>
    <w:rsid w:val="005D284B"/>
    <w:rsid w:val="005D6203"/>
    <w:rsid w:val="005E4CB2"/>
    <w:rsid w:val="005F4446"/>
    <w:rsid w:val="005F6750"/>
    <w:rsid w:val="005F6B4C"/>
    <w:rsid w:val="005F7C46"/>
    <w:rsid w:val="00605CAD"/>
    <w:rsid w:val="00616A97"/>
    <w:rsid w:val="00624765"/>
    <w:rsid w:val="0062493E"/>
    <w:rsid w:val="0062701E"/>
    <w:rsid w:val="00630B2B"/>
    <w:rsid w:val="00631CE3"/>
    <w:rsid w:val="00634A60"/>
    <w:rsid w:val="00636785"/>
    <w:rsid w:val="00642B7E"/>
    <w:rsid w:val="00647272"/>
    <w:rsid w:val="00653689"/>
    <w:rsid w:val="006628D2"/>
    <w:rsid w:val="006741C7"/>
    <w:rsid w:val="006757EF"/>
    <w:rsid w:val="00675A9F"/>
    <w:rsid w:val="00681628"/>
    <w:rsid w:val="00684E58"/>
    <w:rsid w:val="006854C1"/>
    <w:rsid w:val="0068742E"/>
    <w:rsid w:val="0069116F"/>
    <w:rsid w:val="006911A3"/>
    <w:rsid w:val="00691478"/>
    <w:rsid w:val="00697780"/>
    <w:rsid w:val="006A3D0F"/>
    <w:rsid w:val="006A3D36"/>
    <w:rsid w:val="006B0194"/>
    <w:rsid w:val="006B1A7F"/>
    <w:rsid w:val="006B2155"/>
    <w:rsid w:val="006B2510"/>
    <w:rsid w:val="006B5D45"/>
    <w:rsid w:val="006C2E8D"/>
    <w:rsid w:val="006D0D7B"/>
    <w:rsid w:val="006D1FBD"/>
    <w:rsid w:val="006D2EFA"/>
    <w:rsid w:val="006E09F8"/>
    <w:rsid w:val="006E2001"/>
    <w:rsid w:val="006E7406"/>
    <w:rsid w:val="006F3943"/>
    <w:rsid w:val="006F7DA7"/>
    <w:rsid w:val="00712EDA"/>
    <w:rsid w:val="00733B85"/>
    <w:rsid w:val="0073580A"/>
    <w:rsid w:val="00741ACA"/>
    <w:rsid w:val="00745747"/>
    <w:rsid w:val="00755082"/>
    <w:rsid w:val="00756A54"/>
    <w:rsid w:val="007647AC"/>
    <w:rsid w:val="00773351"/>
    <w:rsid w:val="00773EAC"/>
    <w:rsid w:val="00774D16"/>
    <w:rsid w:val="00780615"/>
    <w:rsid w:val="00792719"/>
    <w:rsid w:val="0079754C"/>
    <w:rsid w:val="007A0DF9"/>
    <w:rsid w:val="007A1F5C"/>
    <w:rsid w:val="007A4B06"/>
    <w:rsid w:val="007B7F1B"/>
    <w:rsid w:val="007C4F1A"/>
    <w:rsid w:val="007C7372"/>
    <w:rsid w:val="007D311E"/>
    <w:rsid w:val="007D4520"/>
    <w:rsid w:val="007D48E0"/>
    <w:rsid w:val="007E4166"/>
    <w:rsid w:val="007E6579"/>
    <w:rsid w:val="007F01EB"/>
    <w:rsid w:val="007F2B48"/>
    <w:rsid w:val="007F3206"/>
    <w:rsid w:val="007F6143"/>
    <w:rsid w:val="00804186"/>
    <w:rsid w:val="00805D1D"/>
    <w:rsid w:val="00805DED"/>
    <w:rsid w:val="00806FDB"/>
    <w:rsid w:val="00807D87"/>
    <w:rsid w:val="00812FA2"/>
    <w:rsid w:val="00820C5F"/>
    <w:rsid w:val="008219E9"/>
    <w:rsid w:val="00821B53"/>
    <w:rsid w:val="0082341A"/>
    <w:rsid w:val="0082786C"/>
    <w:rsid w:val="00830163"/>
    <w:rsid w:val="00832CAA"/>
    <w:rsid w:val="0083766E"/>
    <w:rsid w:val="00843134"/>
    <w:rsid w:val="00853E51"/>
    <w:rsid w:val="00860C10"/>
    <w:rsid w:val="0086414D"/>
    <w:rsid w:val="0086480B"/>
    <w:rsid w:val="00864B6A"/>
    <w:rsid w:val="008657F4"/>
    <w:rsid w:val="00865C25"/>
    <w:rsid w:val="008710EB"/>
    <w:rsid w:val="0087153B"/>
    <w:rsid w:val="008716F8"/>
    <w:rsid w:val="00872DD9"/>
    <w:rsid w:val="0087749D"/>
    <w:rsid w:val="00882D6D"/>
    <w:rsid w:val="00887558"/>
    <w:rsid w:val="00892FCA"/>
    <w:rsid w:val="00893CC2"/>
    <w:rsid w:val="008942AE"/>
    <w:rsid w:val="008A724F"/>
    <w:rsid w:val="008A72FC"/>
    <w:rsid w:val="008B1A66"/>
    <w:rsid w:val="008B6FE7"/>
    <w:rsid w:val="008B79A8"/>
    <w:rsid w:val="008C1846"/>
    <w:rsid w:val="008C5465"/>
    <w:rsid w:val="008D20F5"/>
    <w:rsid w:val="008D3146"/>
    <w:rsid w:val="008D393A"/>
    <w:rsid w:val="008D42AB"/>
    <w:rsid w:val="008D4500"/>
    <w:rsid w:val="008E4082"/>
    <w:rsid w:val="008F0BF0"/>
    <w:rsid w:val="008F1E21"/>
    <w:rsid w:val="008F63E7"/>
    <w:rsid w:val="008F701A"/>
    <w:rsid w:val="008F7598"/>
    <w:rsid w:val="009014FB"/>
    <w:rsid w:val="009033E1"/>
    <w:rsid w:val="00903810"/>
    <w:rsid w:val="00905606"/>
    <w:rsid w:val="009117EA"/>
    <w:rsid w:val="00913D4F"/>
    <w:rsid w:val="00915037"/>
    <w:rsid w:val="00915943"/>
    <w:rsid w:val="009260D2"/>
    <w:rsid w:val="0092728A"/>
    <w:rsid w:val="00933F17"/>
    <w:rsid w:val="00934982"/>
    <w:rsid w:val="009404AD"/>
    <w:rsid w:val="00943F54"/>
    <w:rsid w:val="009467C5"/>
    <w:rsid w:val="0094776F"/>
    <w:rsid w:val="00950066"/>
    <w:rsid w:val="0095137A"/>
    <w:rsid w:val="00956C95"/>
    <w:rsid w:val="009624F1"/>
    <w:rsid w:val="009707AA"/>
    <w:rsid w:val="009735E2"/>
    <w:rsid w:val="009764ED"/>
    <w:rsid w:val="009854F8"/>
    <w:rsid w:val="00990B99"/>
    <w:rsid w:val="00992888"/>
    <w:rsid w:val="009A147B"/>
    <w:rsid w:val="009A272B"/>
    <w:rsid w:val="009A2D35"/>
    <w:rsid w:val="009A4ED8"/>
    <w:rsid w:val="009A6D0F"/>
    <w:rsid w:val="009B595D"/>
    <w:rsid w:val="009C1827"/>
    <w:rsid w:val="009C38EB"/>
    <w:rsid w:val="009C52E2"/>
    <w:rsid w:val="009D13C9"/>
    <w:rsid w:val="009D4533"/>
    <w:rsid w:val="009E116B"/>
    <w:rsid w:val="009E2946"/>
    <w:rsid w:val="009E3599"/>
    <w:rsid w:val="009F222C"/>
    <w:rsid w:val="009F29DF"/>
    <w:rsid w:val="009F29F8"/>
    <w:rsid w:val="009F3CFF"/>
    <w:rsid w:val="009F76E0"/>
    <w:rsid w:val="00A011B1"/>
    <w:rsid w:val="00A01C90"/>
    <w:rsid w:val="00A02AF1"/>
    <w:rsid w:val="00A04234"/>
    <w:rsid w:val="00A05D5C"/>
    <w:rsid w:val="00A05E0E"/>
    <w:rsid w:val="00A069D1"/>
    <w:rsid w:val="00A101F9"/>
    <w:rsid w:val="00A10B36"/>
    <w:rsid w:val="00A200A3"/>
    <w:rsid w:val="00A20983"/>
    <w:rsid w:val="00A21B76"/>
    <w:rsid w:val="00A24AD3"/>
    <w:rsid w:val="00A277C5"/>
    <w:rsid w:val="00A31622"/>
    <w:rsid w:val="00A316DF"/>
    <w:rsid w:val="00A338E4"/>
    <w:rsid w:val="00A349F5"/>
    <w:rsid w:val="00A35301"/>
    <w:rsid w:val="00A36613"/>
    <w:rsid w:val="00A451D8"/>
    <w:rsid w:val="00A46B57"/>
    <w:rsid w:val="00A63821"/>
    <w:rsid w:val="00A6718A"/>
    <w:rsid w:val="00A67468"/>
    <w:rsid w:val="00A707FD"/>
    <w:rsid w:val="00A71B58"/>
    <w:rsid w:val="00A746EB"/>
    <w:rsid w:val="00A778AF"/>
    <w:rsid w:val="00A80A25"/>
    <w:rsid w:val="00A832F9"/>
    <w:rsid w:val="00A83955"/>
    <w:rsid w:val="00A83D9A"/>
    <w:rsid w:val="00A843F0"/>
    <w:rsid w:val="00A9062F"/>
    <w:rsid w:val="00A90BC8"/>
    <w:rsid w:val="00A92992"/>
    <w:rsid w:val="00A9512A"/>
    <w:rsid w:val="00A97F3E"/>
    <w:rsid w:val="00AB11B8"/>
    <w:rsid w:val="00AB5489"/>
    <w:rsid w:val="00AB5C72"/>
    <w:rsid w:val="00AC011C"/>
    <w:rsid w:val="00AC3C1D"/>
    <w:rsid w:val="00AC41F3"/>
    <w:rsid w:val="00AC5F7E"/>
    <w:rsid w:val="00AD7FB0"/>
    <w:rsid w:val="00AE260F"/>
    <w:rsid w:val="00AE2754"/>
    <w:rsid w:val="00AE4BC9"/>
    <w:rsid w:val="00AF15B8"/>
    <w:rsid w:val="00AF2D2F"/>
    <w:rsid w:val="00B05EFE"/>
    <w:rsid w:val="00B0613E"/>
    <w:rsid w:val="00B11C6C"/>
    <w:rsid w:val="00B12202"/>
    <w:rsid w:val="00B13FAD"/>
    <w:rsid w:val="00B141A8"/>
    <w:rsid w:val="00B25B04"/>
    <w:rsid w:val="00B25F6F"/>
    <w:rsid w:val="00B32420"/>
    <w:rsid w:val="00B34460"/>
    <w:rsid w:val="00B36AE3"/>
    <w:rsid w:val="00B5146C"/>
    <w:rsid w:val="00B527E6"/>
    <w:rsid w:val="00B53050"/>
    <w:rsid w:val="00B67B4C"/>
    <w:rsid w:val="00B75B68"/>
    <w:rsid w:val="00B84380"/>
    <w:rsid w:val="00BA72F8"/>
    <w:rsid w:val="00BB1A90"/>
    <w:rsid w:val="00BB27E2"/>
    <w:rsid w:val="00BB353F"/>
    <w:rsid w:val="00BB5AD0"/>
    <w:rsid w:val="00BB5B03"/>
    <w:rsid w:val="00BB6279"/>
    <w:rsid w:val="00BC324B"/>
    <w:rsid w:val="00BC32D3"/>
    <w:rsid w:val="00BD1D50"/>
    <w:rsid w:val="00BD5440"/>
    <w:rsid w:val="00BE02C2"/>
    <w:rsid w:val="00BE2DA7"/>
    <w:rsid w:val="00BE4E2E"/>
    <w:rsid w:val="00BF0944"/>
    <w:rsid w:val="00BF2494"/>
    <w:rsid w:val="00BF3177"/>
    <w:rsid w:val="00C00042"/>
    <w:rsid w:val="00C03FE5"/>
    <w:rsid w:val="00C10CA8"/>
    <w:rsid w:val="00C13514"/>
    <w:rsid w:val="00C17628"/>
    <w:rsid w:val="00C17689"/>
    <w:rsid w:val="00C21138"/>
    <w:rsid w:val="00C21F71"/>
    <w:rsid w:val="00C25446"/>
    <w:rsid w:val="00C26C60"/>
    <w:rsid w:val="00C30764"/>
    <w:rsid w:val="00C33E33"/>
    <w:rsid w:val="00C36925"/>
    <w:rsid w:val="00C4027D"/>
    <w:rsid w:val="00C404B6"/>
    <w:rsid w:val="00C4208A"/>
    <w:rsid w:val="00C47116"/>
    <w:rsid w:val="00C47A60"/>
    <w:rsid w:val="00C5790A"/>
    <w:rsid w:val="00C63DA3"/>
    <w:rsid w:val="00C70378"/>
    <w:rsid w:val="00C7162D"/>
    <w:rsid w:val="00C8225E"/>
    <w:rsid w:val="00C8287D"/>
    <w:rsid w:val="00C84BEA"/>
    <w:rsid w:val="00C913A2"/>
    <w:rsid w:val="00C937EA"/>
    <w:rsid w:val="00C95691"/>
    <w:rsid w:val="00C95DB2"/>
    <w:rsid w:val="00CA18F4"/>
    <w:rsid w:val="00CB04E9"/>
    <w:rsid w:val="00CB65D1"/>
    <w:rsid w:val="00CC2095"/>
    <w:rsid w:val="00CC377F"/>
    <w:rsid w:val="00CC3890"/>
    <w:rsid w:val="00CC3AF3"/>
    <w:rsid w:val="00CC3E84"/>
    <w:rsid w:val="00CC4F0F"/>
    <w:rsid w:val="00CD029C"/>
    <w:rsid w:val="00CD0412"/>
    <w:rsid w:val="00CD0D3D"/>
    <w:rsid w:val="00CD1BB5"/>
    <w:rsid w:val="00CE7FF1"/>
    <w:rsid w:val="00CF0B04"/>
    <w:rsid w:val="00CF2717"/>
    <w:rsid w:val="00CF6AF7"/>
    <w:rsid w:val="00D06509"/>
    <w:rsid w:val="00D11F40"/>
    <w:rsid w:val="00D136BD"/>
    <w:rsid w:val="00D145C2"/>
    <w:rsid w:val="00D22AC6"/>
    <w:rsid w:val="00D276B9"/>
    <w:rsid w:val="00D33329"/>
    <w:rsid w:val="00D362BB"/>
    <w:rsid w:val="00D40D2F"/>
    <w:rsid w:val="00D41C45"/>
    <w:rsid w:val="00D46A20"/>
    <w:rsid w:val="00D50B22"/>
    <w:rsid w:val="00D51BF7"/>
    <w:rsid w:val="00D54125"/>
    <w:rsid w:val="00D54FEE"/>
    <w:rsid w:val="00D56BA1"/>
    <w:rsid w:val="00D62A66"/>
    <w:rsid w:val="00D6435E"/>
    <w:rsid w:val="00D65D37"/>
    <w:rsid w:val="00D66AA2"/>
    <w:rsid w:val="00D73A56"/>
    <w:rsid w:val="00D75C69"/>
    <w:rsid w:val="00D76CBF"/>
    <w:rsid w:val="00D80D1B"/>
    <w:rsid w:val="00D97B1D"/>
    <w:rsid w:val="00DA07D9"/>
    <w:rsid w:val="00DA5DD5"/>
    <w:rsid w:val="00DA6E3A"/>
    <w:rsid w:val="00DB0378"/>
    <w:rsid w:val="00DB21F7"/>
    <w:rsid w:val="00DB795A"/>
    <w:rsid w:val="00DB7E06"/>
    <w:rsid w:val="00DE3165"/>
    <w:rsid w:val="00DF0D54"/>
    <w:rsid w:val="00E1262F"/>
    <w:rsid w:val="00E17FDD"/>
    <w:rsid w:val="00E23707"/>
    <w:rsid w:val="00E24ACA"/>
    <w:rsid w:val="00E336A5"/>
    <w:rsid w:val="00E43E8E"/>
    <w:rsid w:val="00E45320"/>
    <w:rsid w:val="00E472A8"/>
    <w:rsid w:val="00E5553E"/>
    <w:rsid w:val="00E61595"/>
    <w:rsid w:val="00E631FB"/>
    <w:rsid w:val="00E64634"/>
    <w:rsid w:val="00E657FB"/>
    <w:rsid w:val="00E75B28"/>
    <w:rsid w:val="00E81D9C"/>
    <w:rsid w:val="00E830CD"/>
    <w:rsid w:val="00E85D84"/>
    <w:rsid w:val="00E918E4"/>
    <w:rsid w:val="00EA254F"/>
    <w:rsid w:val="00EA67B4"/>
    <w:rsid w:val="00EB6968"/>
    <w:rsid w:val="00EC7C24"/>
    <w:rsid w:val="00EC7D58"/>
    <w:rsid w:val="00ED26D5"/>
    <w:rsid w:val="00ED6DB2"/>
    <w:rsid w:val="00ED761C"/>
    <w:rsid w:val="00EE2C52"/>
    <w:rsid w:val="00EE3052"/>
    <w:rsid w:val="00EE3832"/>
    <w:rsid w:val="00EF180B"/>
    <w:rsid w:val="00EF5585"/>
    <w:rsid w:val="00EF5D83"/>
    <w:rsid w:val="00F10939"/>
    <w:rsid w:val="00F1736C"/>
    <w:rsid w:val="00F248D2"/>
    <w:rsid w:val="00F27EDA"/>
    <w:rsid w:val="00F30FC6"/>
    <w:rsid w:val="00F32BFD"/>
    <w:rsid w:val="00F32C63"/>
    <w:rsid w:val="00F32E84"/>
    <w:rsid w:val="00F408B5"/>
    <w:rsid w:val="00F41780"/>
    <w:rsid w:val="00F43158"/>
    <w:rsid w:val="00F54A85"/>
    <w:rsid w:val="00F55B48"/>
    <w:rsid w:val="00F5604E"/>
    <w:rsid w:val="00F56714"/>
    <w:rsid w:val="00F60BCE"/>
    <w:rsid w:val="00F60E1E"/>
    <w:rsid w:val="00F6462F"/>
    <w:rsid w:val="00F650C4"/>
    <w:rsid w:val="00F80F65"/>
    <w:rsid w:val="00F864DB"/>
    <w:rsid w:val="00F90881"/>
    <w:rsid w:val="00F94D74"/>
    <w:rsid w:val="00F970B0"/>
    <w:rsid w:val="00FA468C"/>
    <w:rsid w:val="00FA48C2"/>
    <w:rsid w:val="00FB1904"/>
    <w:rsid w:val="00FB3206"/>
    <w:rsid w:val="00FB3970"/>
    <w:rsid w:val="00FB4F66"/>
    <w:rsid w:val="00FB6BF7"/>
    <w:rsid w:val="00FC0CAB"/>
    <w:rsid w:val="00FC26B2"/>
    <w:rsid w:val="00FC6EAB"/>
    <w:rsid w:val="00FD0649"/>
    <w:rsid w:val="00FD5F15"/>
    <w:rsid w:val="00FE085C"/>
    <w:rsid w:val="00FE13D8"/>
    <w:rsid w:val="00FE32FC"/>
    <w:rsid w:val="00FE58D2"/>
    <w:rsid w:val="00FE70BC"/>
    <w:rsid w:val="00FF13F4"/>
    <w:rsid w:val="00FF1E0C"/>
    <w:rsid w:val="00FF33CA"/>
    <w:rsid w:val="00FF630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MX" w:eastAsia="es-MX"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iPriority="20" w:unhideWhenUsed="0" w:qFormat="1"/>
    <w:lsdException w:name="Normal (Web)" w:uiPriority="99"/>
    <w:lsdException w:name="HTML Code"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3CFF"/>
    <w:rPr>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B75B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rsid w:val="00492D2F"/>
    <w:pPr>
      <w:tabs>
        <w:tab w:val="center" w:pos="4252"/>
        <w:tab w:val="right" w:pos="8504"/>
      </w:tabs>
    </w:pPr>
  </w:style>
  <w:style w:type="paragraph" w:styleId="Piedepgina">
    <w:name w:val="footer"/>
    <w:basedOn w:val="Normal"/>
    <w:rsid w:val="00492D2F"/>
    <w:pPr>
      <w:tabs>
        <w:tab w:val="center" w:pos="4252"/>
        <w:tab w:val="right" w:pos="8504"/>
      </w:tabs>
    </w:pPr>
  </w:style>
  <w:style w:type="character" w:styleId="Nmerodepgina">
    <w:name w:val="page number"/>
    <w:basedOn w:val="Fuentedeprrafopredeter"/>
    <w:rsid w:val="00EB6968"/>
  </w:style>
  <w:style w:type="table" w:styleId="Tablaconcuadrcula1">
    <w:name w:val="Table Grid 1"/>
    <w:basedOn w:val="Tablanormal"/>
    <w:rsid w:val="001C0AEB"/>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ecececececececgrame">
    <w:name w:val="ec_ececececececgrame"/>
    <w:basedOn w:val="Fuentedeprrafopredeter"/>
    <w:rsid w:val="00E81D9C"/>
  </w:style>
  <w:style w:type="character" w:styleId="Hipervnculo">
    <w:name w:val="Hyperlink"/>
    <w:basedOn w:val="Fuentedeprrafopredeter"/>
    <w:rsid w:val="00215A76"/>
    <w:rPr>
      <w:color w:val="0000FF"/>
      <w:u w:val="single"/>
    </w:rPr>
  </w:style>
  <w:style w:type="paragraph" w:styleId="Mapadeldocumento">
    <w:name w:val="Document Map"/>
    <w:basedOn w:val="Normal"/>
    <w:semiHidden/>
    <w:rsid w:val="00ED6DB2"/>
    <w:pPr>
      <w:shd w:val="clear" w:color="auto" w:fill="000080"/>
    </w:pPr>
    <w:rPr>
      <w:rFonts w:ascii="Tahoma" w:hAnsi="Tahoma" w:cs="Tahoma"/>
      <w:sz w:val="20"/>
      <w:szCs w:val="20"/>
    </w:rPr>
  </w:style>
  <w:style w:type="paragraph" w:styleId="Textodeglobo">
    <w:name w:val="Balloon Text"/>
    <w:basedOn w:val="Normal"/>
    <w:semiHidden/>
    <w:rsid w:val="003A1CAE"/>
    <w:rPr>
      <w:rFonts w:ascii="Tahoma" w:hAnsi="Tahoma" w:cs="Tahoma"/>
      <w:sz w:val="16"/>
      <w:szCs w:val="16"/>
    </w:rPr>
  </w:style>
  <w:style w:type="character" w:customStyle="1" w:styleId="UnresolvedMention">
    <w:name w:val="Unresolved Mention"/>
    <w:basedOn w:val="Fuentedeprrafopredeter"/>
    <w:uiPriority w:val="99"/>
    <w:semiHidden/>
    <w:unhideWhenUsed/>
    <w:rsid w:val="00C4208A"/>
    <w:rPr>
      <w:color w:val="808080"/>
      <w:shd w:val="clear" w:color="auto" w:fill="E6E6E6"/>
    </w:rPr>
  </w:style>
  <w:style w:type="character" w:styleId="CdigoHTML">
    <w:name w:val="HTML Code"/>
    <w:basedOn w:val="Fuentedeprrafopredeter"/>
    <w:uiPriority w:val="99"/>
    <w:semiHidden/>
    <w:unhideWhenUsed/>
    <w:rsid w:val="004733B0"/>
    <w:rPr>
      <w:rFonts w:ascii="Courier New" w:eastAsia="Times New Roman" w:hAnsi="Courier New" w:cs="Courier New"/>
      <w:sz w:val="20"/>
      <w:szCs w:val="20"/>
    </w:rPr>
  </w:style>
  <w:style w:type="paragraph" w:styleId="NormalWeb">
    <w:name w:val="Normal (Web)"/>
    <w:basedOn w:val="Normal"/>
    <w:uiPriority w:val="99"/>
    <w:semiHidden/>
    <w:unhideWhenUsed/>
    <w:rsid w:val="004733B0"/>
    <w:pPr>
      <w:spacing w:before="100" w:beforeAutospacing="1" w:after="100" w:afterAutospacing="1"/>
    </w:pPr>
    <w:rPr>
      <w:lang w:val="es-MX" w:eastAsia="es-MX"/>
    </w:rPr>
  </w:style>
  <w:style w:type="character" w:styleId="nfasis">
    <w:name w:val="Emphasis"/>
    <w:basedOn w:val="Fuentedeprrafopredeter"/>
    <w:uiPriority w:val="20"/>
    <w:qFormat/>
    <w:rsid w:val="00343E80"/>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549894">
      <w:bodyDiv w:val="1"/>
      <w:marLeft w:val="0"/>
      <w:marRight w:val="0"/>
      <w:marTop w:val="0"/>
      <w:marBottom w:val="0"/>
      <w:divBdr>
        <w:top w:val="none" w:sz="0" w:space="0" w:color="auto"/>
        <w:left w:val="none" w:sz="0" w:space="0" w:color="auto"/>
        <w:bottom w:val="none" w:sz="0" w:space="0" w:color="auto"/>
        <w:right w:val="none" w:sz="0" w:space="0" w:color="auto"/>
      </w:divBdr>
    </w:div>
    <w:div w:id="141508354">
      <w:bodyDiv w:val="1"/>
      <w:marLeft w:val="0"/>
      <w:marRight w:val="0"/>
      <w:marTop w:val="0"/>
      <w:marBottom w:val="0"/>
      <w:divBdr>
        <w:top w:val="none" w:sz="0" w:space="0" w:color="auto"/>
        <w:left w:val="none" w:sz="0" w:space="0" w:color="auto"/>
        <w:bottom w:val="none" w:sz="0" w:space="0" w:color="auto"/>
        <w:right w:val="none" w:sz="0" w:space="0" w:color="auto"/>
      </w:divBdr>
    </w:div>
    <w:div w:id="192773366">
      <w:bodyDiv w:val="1"/>
      <w:marLeft w:val="0"/>
      <w:marRight w:val="0"/>
      <w:marTop w:val="0"/>
      <w:marBottom w:val="0"/>
      <w:divBdr>
        <w:top w:val="none" w:sz="0" w:space="0" w:color="auto"/>
        <w:left w:val="none" w:sz="0" w:space="0" w:color="auto"/>
        <w:bottom w:val="none" w:sz="0" w:space="0" w:color="auto"/>
        <w:right w:val="none" w:sz="0" w:space="0" w:color="auto"/>
      </w:divBdr>
    </w:div>
    <w:div w:id="343484176">
      <w:bodyDiv w:val="1"/>
      <w:marLeft w:val="0"/>
      <w:marRight w:val="0"/>
      <w:marTop w:val="0"/>
      <w:marBottom w:val="0"/>
      <w:divBdr>
        <w:top w:val="none" w:sz="0" w:space="0" w:color="auto"/>
        <w:left w:val="none" w:sz="0" w:space="0" w:color="auto"/>
        <w:bottom w:val="none" w:sz="0" w:space="0" w:color="auto"/>
        <w:right w:val="none" w:sz="0" w:space="0" w:color="auto"/>
      </w:divBdr>
    </w:div>
    <w:div w:id="468713747">
      <w:bodyDiv w:val="1"/>
      <w:marLeft w:val="0"/>
      <w:marRight w:val="0"/>
      <w:marTop w:val="0"/>
      <w:marBottom w:val="0"/>
      <w:divBdr>
        <w:top w:val="none" w:sz="0" w:space="0" w:color="auto"/>
        <w:left w:val="none" w:sz="0" w:space="0" w:color="auto"/>
        <w:bottom w:val="none" w:sz="0" w:space="0" w:color="auto"/>
        <w:right w:val="none" w:sz="0" w:space="0" w:color="auto"/>
      </w:divBdr>
    </w:div>
    <w:div w:id="485632666">
      <w:bodyDiv w:val="1"/>
      <w:marLeft w:val="0"/>
      <w:marRight w:val="0"/>
      <w:marTop w:val="0"/>
      <w:marBottom w:val="0"/>
      <w:divBdr>
        <w:top w:val="none" w:sz="0" w:space="0" w:color="auto"/>
        <w:left w:val="none" w:sz="0" w:space="0" w:color="auto"/>
        <w:bottom w:val="none" w:sz="0" w:space="0" w:color="auto"/>
        <w:right w:val="none" w:sz="0" w:space="0" w:color="auto"/>
      </w:divBdr>
    </w:div>
    <w:div w:id="539828108">
      <w:bodyDiv w:val="1"/>
      <w:marLeft w:val="0"/>
      <w:marRight w:val="0"/>
      <w:marTop w:val="0"/>
      <w:marBottom w:val="0"/>
      <w:divBdr>
        <w:top w:val="none" w:sz="0" w:space="0" w:color="auto"/>
        <w:left w:val="none" w:sz="0" w:space="0" w:color="auto"/>
        <w:bottom w:val="none" w:sz="0" w:space="0" w:color="auto"/>
        <w:right w:val="none" w:sz="0" w:space="0" w:color="auto"/>
      </w:divBdr>
    </w:div>
    <w:div w:id="808668309">
      <w:bodyDiv w:val="1"/>
      <w:marLeft w:val="0"/>
      <w:marRight w:val="0"/>
      <w:marTop w:val="0"/>
      <w:marBottom w:val="0"/>
      <w:divBdr>
        <w:top w:val="none" w:sz="0" w:space="0" w:color="auto"/>
        <w:left w:val="none" w:sz="0" w:space="0" w:color="auto"/>
        <w:bottom w:val="none" w:sz="0" w:space="0" w:color="auto"/>
        <w:right w:val="none" w:sz="0" w:space="0" w:color="auto"/>
      </w:divBdr>
      <w:divsChild>
        <w:div w:id="3674880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36089128">
              <w:marLeft w:val="0"/>
              <w:marRight w:val="0"/>
              <w:marTop w:val="0"/>
              <w:marBottom w:val="0"/>
              <w:divBdr>
                <w:top w:val="none" w:sz="0" w:space="0" w:color="auto"/>
                <w:left w:val="none" w:sz="0" w:space="0" w:color="auto"/>
                <w:bottom w:val="none" w:sz="0" w:space="0" w:color="auto"/>
                <w:right w:val="none" w:sz="0" w:space="0" w:color="auto"/>
              </w:divBdr>
              <w:divsChild>
                <w:div w:id="11623507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4480675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381569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49852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8156139">
      <w:bodyDiv w:val="1"/>
      <w:marLeft w:val="0"/>
      <w:marRight w:val="0"/>
      <w:marTop w:val="0"/>
      <w:marBottom w:val="0"/>
      <w:divBdr>
        <w:top w:val="none" w:sz="0" w:space="0" w:color="auto"/>
        <w:left w:val="none" w:sz="0" w:space="0" w:color="auto"/>
        <w:bottom w:val="none" w:sz="0" w:space="0" w:color="auto"/>
        <w:right w:val="none" w:sz="0" w:space="0" w:color="auto"/>
      </w:divBdr>
    </w:div>
    <w:div w:id="863057543">
      <w:bodyDiv w:val="1"/>
      <w:marLeft w:val="0"/>
      <w:marRight w:val="0"/>
      <w:marTop w:val="0"/>
      <w:marBottom w:val="0"/>
      <w:divBdr>
        <w:top w:val="none" w:sz="0" w:space="0" w:color="auto"/>
        <w:left w:val="none" w:sz="0" w:space="0" w:color="auto"/>
        <w:bottom w:val="none" w:sz="0" w:space="0" w:color="auto"/>
        <w:right w:val="none" w:sz="0" w:space="0" w:color="auto"/>
      </w:divBdr>
    </w:div>
    <w:div w:id="1047225034">
      <w:bodyDiv w:val="1"/>
      <w:marLeft w:val="0"/>
      <w:marRight w:val="0"/>
      <w:marTop w:val="0"/>
      <w:marBottom w:val="0"/>
      <w:divBdr>
        <w:top w:val="none" w:sz="0" w:space="0" w:color="auto"/>
        <w:left w:val="none" w:sz="0" w:space="0" w:color="auto"/>
        <w:bottom w:val="none" w:sz="0" w:space="0" w:color="auto"/>
        <w:right w:val="none" w:sz="0" w:space="0" w:color="auto"/>
      </w:divBdr>
    </w:div>
    <w:div w:id="1063404212">
      <w:bodyDiv w:val="1"/>
      <w:marLeft w:val="0"/>
      <w:marRight w:val="0"/>
      <w:marTop w:val="0"/>
      <w:marBottom w:val="0"/>
      <w:divBdr>
        <w:top w:val="none" w:sz="0" w:space="0" w:color="auto"/>
        <w:left w:val="none" w:sz="0" w:space="0" w:color="auto"/>
        <w:bottom w:val="none" w:sz="0" w:space="0" w:color="auto"/>
        <w:right w:val="none" w:sz="0" w:space="0" w:color="auto"/>
      </w:divBdr>
    </w:div>
    <w:div w:id="1112359372">
      <w:bodyDiv w:val="1"/>
      <w:marLeft w:val="0"/>
      <w:marRight w:val="0"/>
      <w:marTop w:val="0"/>
      <w:marBottom w:val="0"/>
      <w:divBdr>
        <w:top w:val="none" w:sz="0" w:space="0" w:color="auto"/>
        <w:left w:val="none" w:sz="0" w:space="0" w:color="auto"/>
        <w:bottom w:val="none" w:sz="0" w:space="0" w:color="auto"/>
        <w:right w:val="none" w:sz="0" w:space="0" w:color="auto"/>
      </w:divBdr>
    </w:div>
    <w:div w:id="1276673604">
      <w:bodyDiv w:val="1"/>
      <w:marLeft w:val="0"/>
      <w:marRight w:val="0"/>
      <w:marTop w:val="0"/>
      <w:marBottom w:val="0"/>
      <w:divBdr>
        <w:top w:val="none" w:sz="0" w:space="0" w:color="auto"/>
        <w:left w:val="none" w:sz="0" w:space="0" w:color="auto"/>
        <w:bottom w:val="none" w:sz="0" w:space="0" w:color="auto"/>
        <w:right w:val="none" w:sz="0" w:space="0" w:color="auto"/>
      </w:divBdr>
    </w:div>
    <w:div w:id="1292052130">
      <w:bodyDiv w:val="1"/>
      <w:marLeft w:val="0"/>
      <w:marRight w:val="0"/>
      <w:marTop w:val="0"/>
      <w:marBottom w:val="0"/>
      <w:divBdr>
        <w:top w:val="none" w:sz="0" w:space="0" w:color="auto"/>
        <w:left w:val="none" w:sz="0" w:space="0" w:color="auto"/>
        <w:bottom w:val="none" w:sz="0" w:space="0" w:color="auto"/>
        <w:right w:val="none" w:sz="0" w:space="0" w:color="auto"/>
      </w:divBdr>
    </w:div>
    <w:div w:id="1439720400">
      <w:bodyDiv w:val="1"/>
      <w:marLeft w:val="0"/>
      <w:marRight w:val="0"/>
      <w:marTop w:val="0"/>
      <w:marBottom w:val="0"/>
      <w:divBdr>
        <w:top w:val="none" w:sz="0" w:space="0" w:color="auto"/>
        <w:left w:val="none" w:sz="0" w:space="0" w:color="auto"/>
        <w:bottom w:val="none" w:sz="0" w:space="0" w:color="auto"/>
        <w:right w:val="none" w:sz="0" w:space="0" w:color="auto"/>
      </w:divBdr>
    </w:div>
    <w:div w:id="1497720633">
      <w:bodyDiv w:val="1"/>
      <w:marLeft w:val="0"/>
      <w:marRight w:val="0"/>
      <w:marTop w:val="0"/>
      <w:marBottom w:val="0"/>
      <w:divBdr>
        <w:top w:val="none" w:sz="0" w:space="0" w:color="auto"/>
        <w:left w:val="none" w:sz="0" w:space="0" w:color="auto"/>
        <w:bottom w:val="none" w:sz="0" w:space="0" w:color="auto"/>
        <w:right w:val="none" w:sz="0" w:space="0" w:color="auto"/>
      </w:divBdr>
    </w:div>
    <w:div w:id="1533490652">
      <w:bodyDiv w:val="1"/>
      <w:marLeft w:val="0"/>
      <w:marRight w:val="0"/>
      <w:marTop w:val="0"/>
      <w:marBottom w:val="0"/>
      <w:divBdr>
        <w:top w:val="none" w:sz="0" w:space="0" w:color="auto"/>
        <w:left w:val="none" w:sz="0" w:space="0" w:color="auto"/>
        <w:bottom w:val="none" w:sz="0" w:space="0" w:color="auto"/>
        <w:right w:val="none" w:sz="0" w:space="0" w:color="auto"/>
      </w:divBdr>
    </w:div>
    <w:div w:id="1535800376">
      <w:bodyDiv w:val="1"/>
      <w:marLeft w:val="0"/>
      <w:marRight w:val="0"/>
      <w:marTop w:val="0"/>
      <w:marBottom w:val="0"/>
      <w:divBdr>
        <w:top w:val="none" w:sz="0" w:space="0" w:color="auto"/>
        <w:left w:val="none" w:sz="0" w:space="0" w:color="auto"/>
        <w:bottom w:val="none" w:sz="0" w:space="0" w:color="auto"/>
        <w:right w:val="none" w:sz="0" w:space="0" w:color="auto"/>
      </w:divBdr>
    </w:div>
    <w:div w:id="1549027462">
      <w:bodyDiv w:val="1"/>
      <w:marLeft w:val="0"/>
      <w:marRight w:val="0"/>
      <w:marTop w:val="0"/>
      <w:marBottom w:val="0"/>
      <w:divBdr>
        <w:top w:val="none" w:sz="0" w:space="0" w:color="auto"/>
        <w:left w:val="none" w:sz="0" w:space="0" w:color="auto"/>
        <w:bottom w:val="none" w:sz="0" w:space="0" w:color="auto"/>
        <w:right w:val="none" w:sz="0" w:space="0" w:color="auto"/>
      </w:divBdr>
    </w:div>
    <w:div w:id="1591087741">
      <w:bodyDiv w:val="1"/>
      <w:marLeft w:val="0"/>
      <w:marRight w:val="0"/>
      <w:marTop w:val="0"/>
      <w:marBottom w:val="0"/>
      <w:divBdr>
        <w:top w:val="none" w:sz="0" w:space="0" w:color="auto"/>
        <w:left w:val="none" w:sz="0" w:space="0" w:color="auto"/>
        <w:bottom w:val="none" w:sz="0" w:space="0" w:color="auto"/>
        <w:right w:val="none" w:sz="0" w:space="0" w:color="auto"/>
      </w:divBdr>
    </w:div>
    <w:div w:id="1627587340">
      <w:bodyDiv w:val="1"/>
      <w:marLeft w:val="0"/>
      <w:marRight w:val="0"/>
      <w:marTop w:val="0"/>
      <w:marBottom w:val="0"/>
      <w:divBdr>
        <w:top w:val="none" w:sz="0" w:space="0" w:color="auto"/>
        <w:left w:val="none" w:sz="0" w:space="0" w:color="auto"/>
        <w:bottom w:val="none" w:sz="0" w:space="0" w:color="auto"/>
        <w:right w:val="none" w:sz="0" w:space="0" w:color="auto"/>
      </w:divBdr>
    </w:div>
    <w:div w:id="1635870199">
      <w:bodyDiv w:val="1"/>
      <w:marLeft w:val="0"/>
      <w:marRight w:val="0"/>
      <w:marTop w:val="0"/>
      <w:marBottom w:val="0"/>
      <w:divBdr>
        <w:top w:val="none" w:sz="0" w:space="0" w:color="auto"/>
        <w:left w:val="none" w:sz="0" w:space="0" w:color="auto"/>
        <w:bottom w:val="none" w:sz="0" w:space="0" w:color="auto"/>
        <w:right w:val="none" w:sz="0" w:space="0" w:color="auto"/>
      </w:divBdr>
    </w:div>
    <w:div w:id="1718704061">
      <w:bodyDiv w:val="1"/>
      <w:marLeft w:val="0"/>
      <w:marRight w:val="0"/>
      <w:marTop w:val="0"/>
      <w:marBottom w:val="0"/>
      <w:divBdr>
        <w:top w:val="none" w:sz="0" w:space="0" w:color="auto"/>
        <w:left w:val="none" w:sz="0" w:space="0" w:color="auto"/>
        <w:bottom w:val="none" w:sz="0" w:space="0" w:color="auto"/>
        <w:right w:val="none" w:sz="0" w:space="0" w:color="auto"/>
      </w:divBdr>
    </w:div>
    <w:div w:id="1738628471">
      <w:bodyDiv w:val="1"/>
      <w:marLeft w:val="0"/>
      <w:marRight w:val="0"/>
      <w:marTop w:val="0"/>
      <w:marBottom w:val="0"/>
      <w:divBdr>
        <w:top w:val="none" w:sz="0" w:space="0" w:color="auto"/>
        <w:left w:val="none" w:sz="0" w:space="0" w:color="auto"/>
        <w:bottom w:val="none" w:sz="0" w:space="0" w:color="auto"/>
        <w:right w:val="none" w:sz="0" w:space="0" w:color="auto"/>
      </w:divBdr>
    </w:div>
    <w:div w:id="1740445684">
      <w:bodyDiv w:val="1"/>
      <w:marLeft w:val="0"/>
      <w:marRight w:val="0"/>
      <w:marTop w:val="0"/>
      <w:marBottom w:val="0"/>
      <w:divBdr>
        <w:top w:val="none" w:sz="0" w:space="0" w:color="auto"/>
        <w:left w:val="none" w:sz="0" w:space="0" w:color="auto"/>
        <w:bottom w:val="none" w:sz="0" w:space="0" w:color="auto"/>
        <w:right w:val="none" w:sz="0" w:space="0" w:color="auto"/>
      </w:divBdr>
    </w:div>
    <w:div w:id="1750034059">
      <w:bodyDiv w:val="1"/>
      <w:marLeft w:val="0"/>
      <w:marRight w:val="0"/>
      <w:marTop w:val="0"/>
      <w:marBottom w:val="0"/>
      <w:divBdr>
        <w:top w:val="none" w:sz="0" w:space="0" w:color="auto"/>
        <w:left w:val="none" w:sz="0" w:space="0" w:color="auto"/>
        <w:bottom w:val="none" w:sz="0" w:space="0" w:color="auto"/>
        <w:right w:val="none" w:sz="0" w:space="0" w:color="auto"/>
      </w:divBdr>
    </w:div>
    <w:div w:id="1890143177">
      <w:bodyDiv w:val="1"/>
      <w:marLeft w:val="0"/>
      <w:marRight w:val="0"/>
      <w:marTop w:val="0"/>
      <w:marBottom w:val="0"/>
      <w:divBdr>
        <w:top w:val="none" w:sz="0" w:space="0" w:color="auto"/>
        <w:left w:val="none" w:sz="0" w:space="0" w:color="auto"/>
        <w:bottom w:val="none" w:sz="0" w:space="0" w:color="auto"/>
        <w:right w:val="none" w:sz="0" w:space="0" w:color="auto"/>
      </w:divBdr>
    </w:div>
    <w:div w:id="1977448461">
      <w:bodyDiv w:val="1"/>
      <w:marLeft w:val="0"/>
      <w:marRight w:val="0"/>
      <w:marTop w:val="0"/>
      <w:marBottom w:val="0"/>
      <w:divBdr>
        <w:top w:val="none" w:sz="0" w:space="0" w:color="auto"/>
        <w:left w:val="none" w:sz="0" w:space="0" w:color="auto"/>
        <w:bottom w:val="none" w:sz="0" w:space="0" w:color="auto"/>
        <w:right w:val="none" w:sz="0" w:space="0" w:color="auto"/>
      </w:divBdr>
    </w:div>
    <w:div w:id="2004552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android.com/reference/android/net/package-summary.html?hl=es-419" TargetMode="Externa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s://developer.android.com/reference/java/net/package-summary.html?hl=es-419"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developer.android.com/guide/topics/providers/content-providers.html?hl=es-419"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developer.android.com/guide/topics/data/data-storage.html?hl=es-419" TargetMode="External"/><Relationship Id="rId24" Type="http://schemas.openxmlformats.org/officeDocument/2006/relationships/image" Target="media/image11.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https://developer.android.com/reference/android/database/sqlite/SQLiteDatabase.html?hl=es-419" TargetMode="External"/><Relationship Id="rId19" Type="http://schemas.openxmlformats.org/officeDocument/2006/relationships/image" Target="media/image6.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developer.android.com/reference/android/database/sqlite/SQLiteOpenHelper.html?hl=es-419"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hyperlink" Target="https://developer.android.com/reference/android/content/ContentProvider.html?hl=es-419" TargetMode="External"/><Relationship Id="rId3" Type="http://schemas.microsoft.com/office/2007/relationships/stylesWithEffects" Target="stylesWithEffects.xml"/></Relationships>
</file>

<file path=word/_rels/footer2.xml.rels><?xml version="1.0" encoding="UTF-8" standalone="yes"?>
<Relationships xmlns="http://schemas.openxmlformats.org/package/2006/relationships"><Relationship Id="rId2" Type="http://schemas.openxmlformats.org/officeDocument/2006/relationships/image" Target="media/image18.jpeg"/><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210</TotalTime>
  <Pages>9</Pages>
  <Words>1121</Words>
  <Characters>6170</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Catálogo de Servicios del Instituto Tecnológico Superior del Sur de Guanajuato</vt:lpstr>
    </vt:vector>
  </TitlesOfParts>
  <Manager>KIKE</Manager>
  <Company>ITSUR</Company>
  <LinksUpToDate>false</LinksUpToDate>
  <CharactersWithSpaces>7277</CharactersWithSpaces>
  <SharedDoc>false</SharedDoc>
  <HLinks>
    <vt:vector size="12" baseType="variant">
      <vt:variant>
        <vt:i4>3866716</vt:i4>
      </vt:variant>
      <vt:variant>
        <vt:i4>3</vt:i4>
      </vt:variant>
      <vt:variant>
        <vt:i4>0</vt:i4>
      </vt:variant>
      <vt:variant>
        <vt:i4>5</vt:i4>
      </vt:variant>
      <vt:variant>
        <vt:lpwstr>mailto:sistemas@itsur.edu.mx</vt:lpwstr>
      </vt:variant>
      <vt:variant>
        <vt:lpwstr/>
      </vt:variant>
      <vt:variant>
        <vt:i4>6488084</vt:i4>
      </vt:variant>
      <vt:variant>
        <vt:i4>0</vt:i4>
      </vt:variant>
      <vt:variant>
        <vt:i4>0</vt:i4>
      </vt:variant>
      <vt:variant>
        <vt:i4>5</vt:i4>
      </vt:variant>
      <vt:variant>
        <vt:lpwstr>mailto:informatica@itsur.edu.mx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Catálogo de Servicios del Instituto Tecnológico Superior del Sur de Guanajuato</dc:title>
  <dc:creator>vinculacuion</dc:creator>
  <cp:lastModifiedBy>Luis Enrique Guzmán</cp:lastModifiedBy>
  <cp:revision>22</cp:revision>
  <cp:lastPrinted>2012-07-24T19:24:00Z</cp:lastPrinted>
  <dcterms:created xsi:type="dcterms:W3CDTF">2012-07-24T19:13:00Z</dcterms:created>
  <dcterms:modified xsi:type="dcterms:W3CDTF">2018-02-13T02:16:00Z</dcterms:modified>
</cp:coreProperties>
</file>