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补充文件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ZhiXiPro 项目与课程硬性要求的对齐修改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4"/>
        </w:rPr>
        <w:t>说明：项目主体方案见《完整项目.docx》与《要求流程图.docx》，本文件只列出必须补充或修改的地方，共 4 条，另附已对齐、无需改动的部分。修改不涉及项目整体框架。</w:t>
      </w:r>
    </w:p>
    <w:p>
      <w:pPr>
        <w:spacing w:after="120" w:line="288" w:lineRule="auto" w:before="200"/>
      </w:pPr>
      <w:r>
        <w:rPr>
          <w:rFonts w:ascii="黑体" w:hAnsi="黑体" w:eastAsia="黑体"/>
          <w:b/>
          <w:sz w:val="28"/>
        </w:rPr>
        <w:t>补充一：新增成员信息页（学号、姓名、分工、开发日期）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课程原文要求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项目中出现小组成员姓名、学号、分工、开发日期。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现状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原方案 13 个 Activity 中没有承载这些信息的位置，容易在验收时被判为缺失。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改法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新增 AboutActivity 作为第 14 个页面（优先级 P0），入口放在 SettingsActivity 底部（"关于本项目"），根布局使用 LinearLayout。页面内容包括：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① 项目名称与版本号；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② 成员表：姓名、学号、分工；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③ 开发起止日期；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④ 技术栈说明（Java、XML、SQLite）；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⑤ 致谢或参考资源说明。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使用位置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报告封面页 + 需求分析章节；演示视频结尾停留 1~2 秒，确保评委能看到。</w:t>
      </w:r>
    </w:p>
    <w:p>
      <w:pPr>
        <w:spacing w:after="120" w:line="288" w:lineRule="auto" w:before="200"/>
      </w:pPr>
      <w:r>
        <w:rPr>
          <w:rFonts w:ascii="黑体" w:hAnsi="黑体" w:eastAsia="黑体"/>
          <w:b/>
          <w:sz w:val="28"/>
        </w:rPr>
        <w:t>补充二：RelativeLayout 必须用于 Activity 根布局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现状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原方案中 RelativeLayout 只出现在列表项卡片的角标、状态文字等局部位置，属于 item 布局。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风险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课程要求是"布局中至少包含一个 RelativeLayout，并说明用在哪个页面"。只用在 item 局部时，容易被认为"仅创建文件而未真正使用"，报告里也不好写。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改法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把 BookingConfirmActivity（预约确认页）的根布局改为 RelativeLayout：顶部标题栏相对顶部，中间信息卡相对标题栏下方居中，底部"确认预约"按钮相对底部固定。该页面天生适合相对定位。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三种布局的固定落点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LinearLayout：LoginActivity、RegisterActivity、SettingsActivity（垂直表单）；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RelativeLayout：BookingConfirmActivity（根布局）；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ConstraintLayout：HomeActivity、ProfileActivity、SeatSelectionActivity（复杂卡片页面）。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报告写法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在界面设计一节加一张"布局覆盖表"（页面 / 根布局类型 / 选择理由），并配三张对应 XML 或运行截图。</w:t>
      </w:r>
    </w:p>
    <w:p>
      <w:pPr>
        <w:spacing w:after="120" w:line="288" w:lineRule="auto" w:before="200"/>
      </w:pPr>
      <w:r>
        <w:rPr>
          <w:rFonts w:ascii="黑体" w:hAnsi="黑体" w:eastAsia="黑体"/>
          <w:b/>
          <w:sz w:val="28"/>
        </w:rPr>
        <w:t>补充三：统一"记住密码"与密码存储的说法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矛盾点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原方案同时写了"密码不以明文保存、使用哈希"与"实现记住密码"。数据库存的是不可逆哈希，无法把明文回填到输入框，两处描述若不统一，答辩必被追问。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统一方案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① users 表字段 password_hash 保存加盐哈希（如 PBKDF2 或加盐 SHA-256），数据库中不留明文；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② "记住密码"：SharedPreferences 只保存用户名，密码经 Android Keystore 的 AES 加密后存储，解锁时解密回填，不直接写明文；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③ "自动登录"：登录成功后生成本地 token 一并保存，下次启动只校验 token 是否有效，不再比对密码；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④ 测试账号同样走这一套流程，不留明文后门。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报告 / 答辩口径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关键词一句话："哈希不可逆，所以记住密码靠 Keystore 加密回填，自动登录靠 token，两者都不在数据库里存明文。"</w:t>
      </w:r>
    </w:p>
    <w:p>
      <w:pPr>
        <w:spacing w:after="120" w:line="288" w:lineRule="auto" w:before="200"/>
      </w:pPr>
      <w:r>
        <w:rPr>
          <w:rFonts w:ascii="黑体" w:hAnsi="黑体" w:eastAsia="黑体"/>
          <w:b/>
          <w:sz w:val="28"/>
        </w:rPr>
        <w:t>补充四：固定 ListView 与 RecyclerView 的分工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现状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原方案中自习室列表出现过"ListView 或 RecyclerView"两种写法，容易两边都做一半、都不完整。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固定分工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StudyRoomListActivity → ListView（满足课程对 ListView 的硬性要求，用自定义 Adapter 与 item 布局）；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MyBookingActivity → RecyclerView（作为自学控件，报告单独一节）；</w:t>
      </w:r>
    </w:p>
    <w:p>
      <w:pPr>
        <w:spacing w:after="120" w:line="288" w:lineRule="auto"/>
        <w:ind w:left="425"/>
      </w:pPr>
      <w:r>
        <w:rPr>
          <w:rFonts w:ascii="宋体" w:hAnsi="宋体" w:eastAsia="宋体"/>
          <w:b w:val="0"/>
          <w:sz w:val="24"/>
        </w:rPr>
        <w:t>StudyCalendarActivity → 自绘网格或 RecyclerView 网格，但报告中需说明它与"我的预约"的差异，避免被判为重复页面。</w:t>
      </w:r>
    </w:p>
    <w:p>
      <w:pPr>
        <w:spacing w:after="120" w:line="288" w:lineRule="auto"/>
      </w:pPr>
      <w:r>
        <w:rPr>
          <w:rFonts w:ascii="黑体" w:hAnsi="黑体" w:eastAsia="黑体"/>
          <w:b/>
          <w:sz w:val="24"/>
        </w:rPr>
        <w:t>报告自学控件小节标题建议</w:t>
      </w:r>
    </w:p>
    <w:p>
      <w:pPr>
        <w:spacing w:after="120" w:line="288" w:lineRule="auto"/>
        <w:ind w:left="283"/>
      </w:pPr>
      <w:r>
        <w:rPr>
          <w:rFonts w:ascii="宋体" w:hAnsi="宋体" w:eastAsia="宋体"/>
          <w:b w:val="0"/>
          <w:sz w:val="24"/>
        </w:rPr>
        <w:t>"RecyclerView 在预约记录中的应用：功能、使用场景、实现位置与效果"，内容包含 Adapter、ViewHolder、LayoutManager、数据刷新、点击事件，以及与 ListView 的对比。</w:t>
      </w:r>
    </w:p>
    <w:p>
      <w:pPr>
        <w:spacing w:after="120" w:line="288" w:lineRule="auto" w:before="200"/>
      </w:pPr>
      <w:r>
        <w:rPr>
          <w:rFonts w:ascii="黑体" w:hAnsi="黑体" w:eastAsia="黑体"/>
          <w:b/>
          <w:sz w:val="28"/>
        </w:rPr>
        <w:t>附：已对齐、无需改动的部分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AlertDialog：用于登录失败提示、取消预约确认、爽约提示、删除数据确认，覆盖面足够；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主题：日间、夜间、护眼绿三套，字号调节需即时生效并在重启后保留；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图片资源：头像需做圆形裁切与压缩处理，不使用带水印素材；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数据库：课程要求 3 张外键关联表，实际设计 7 张，超出要求；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Activity 数量：课程要求不少于 10 个，补充 AboutActivity 后为 14 个；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业务完整性：预约冲突校验、状态机、签到签退、爽约处理均已覆盖。</w:t>
      </w:r>
    </w:p>
    <w:p>
      <w:pPr>
        <w:spacing w:after="120" w:line="288" w:lineRule="auto" w:before="200"/>
      </w:pPr>
      <w:r>
        <w:rPr>
          <w:rFonts w:ascii="黑体" w:hAnsi="黑体" w:eastAsia="黑体"/>
          <w:b/>
          <w:sz w:val="28"/>
        </w:rPr>
        <w:t>修改工作量估算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补充一：约半天（新建页面 + 成员表 + 入口）；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补充二：约半天（改一个页面根布局并回归测试）；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补充三：约半天（PasswordUtil + PreferenceManager 改造）；</w:t>
      </w:r>
    </w:p>
    <w:p>
      <w:pPr>
        <w:spacing w:after="60" w:line="288" w:lineRule="auto"/>
        <w:ind w:left="283"/>
      </w:pPr>
      <w:r>
        <w:rPr>
          <w:rFonts w:ascii="宋体" w:hAnsi="宋体" w:eastAsia="宋体"/>
          <w:b w:val="0"/>
          <w:sz w:val="24"/>
        </w:rPr>
        <w:t>· 补充四：无需额外开发，只需按此约定实现。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