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1E79" w14:textId="4CB054A2" w:rsidR="00827643" w:rsidRDefault="00C20296">
      <w:pPr>
        <w:rPr>
          <w:b/>
          <w:bCs/>
          <w:sz w:val="30"/>
          <w:szCs w:val="30"/>
        </w:rPr>
      </w:pPr>
      <w:r w:rsidRPr="00C20296">
        <w:rPr>
          <w:b/>
          <w:bCs/>
          <w:sz w:val="30"/>
          <w:szCs w:val="30"/>
        </w:rPr>
        <w:t>Köy Tüzel Kişiliklerinin Veri Sorumlular</w:t>
      </w:r>
      <w:r w:rsidRPr="00C20296">
        <w:rPr>
          <w:rFonts w:hint="cs"/>
          <w:b/>
          <w:bCs/>
          <w:sz w:val="30"/>
          <w:szCs w:val="30"/>
        </w:rPr>
        <w:t>ı</w:t>
      </w:r>
      <w:r w:rsidRPr="00C20296">
        <w:rPr>
          <w:b/>
          <w:bCs/>
          <w:sz w:val="30"/>
          <w:szCs w:val="30"/>
        </w:rPr>
        <w:t xml:space="preserve"> Siciline Kay</w:t>
      </w:r>
      <w:r w:rsidRPr="00C20296">
        <w:rPr>
          <w:rFonts w:hint="cs"/>
          <w:b/>
          <w:bCs/>
          <w:sz w:val="30"/>
          <w:szCs w:val="30"/>
        </w:rPr>
        <w:t>ı</w:t>
      </w:r>
      <w:r w:rsidRPr="00C20296">
        <w:rPr>
          <w:b/>
          <w:bCs/>
          <w:sz w:val="30"/>
          <w:szCs w:val="30"/>
        </w:rPr>
        <w:t>t Yükümlülü</w:t>
      </w:r>
      <w:r w:rsidRPr="00C20296">
        <w:rPr>
          <w:rFonts w:ascii="Cambria" w:hAnsi="Cambria" w:cs="Cambria"/>
          <w:b/>
          <w:bCs/>
          <w:sz w:val="30"/>
          <w:szCs w:val="30"/>
        </w:rPr>
        <w:t>ğ</w:t>
      </w:r>
      <w:r w:rsidRPr="00C20296">
        <w:rPr>
          <w:rFonts w:hint="eastAsia"/>
          <w:b/>
          <w:bCs/>
          <w:sz w:val="30"/>
          <w:szCs w:val="30"/>
        </w:rPr>
        <w:t>ü</w:t>
      </w:r>
      <w:r w:rsidRPr="00C20296">
        <w:rPr>
          <w:b/>
          <w:bCs/>
          <w:sz w:val="30"/>
          <w:szCs w:val="30"/>
        </w:rPr>
        <w:t xml:space="preserve">nden </w:t>
      </w:r>
      <w:r w:rsidRPr="00C20296">
        <w:rPr>
          <w:rFonts w:ascii="Cambria" w:hAnsi="Cambria" w:cs="Cambria"/>
          <w:b/>
          <w:bCs/>
          <w:sz w:val="30"/>
          <w:szCs w:val="30"/>
        </w:rPr>
        <w:t>İ</w:t>
      </w:r>
      <w:r w:rsidRPr="00C20296">
        <w:rPr>
          <w:b/>
          <w:bCs/>
          <w:sz w:val="30"/>
          <w:szCs w:val="30"/>
        </w:rPr>
        <w:t>stisna Tutulmas</w:t>
      </w:r>
      <w:r w:rsidRPr="00C20296">
        <w:rPr>
          <w:rFonts w:hint="cs"/>
          <w:b/>
          <w:bCs/>
          <w:sz w:val="30"/>
          <w:szCs w:val="30"/>
        </w:rPr>
        <w:t>ı</w:t>
      </w:r>
      <w:r w:rsidRPr="00C20296">
        <w:rPr>
          <w:b/>
          <w:bCs/>
          <w:sz w:val="30"/>
          <w:szCs w:val="30"/>
        </w:rPr>
        <w:t xml:space="preserve"> Hakk</w:t>
      </w:r>
      <w:r w:rsidRPr="00C20296">
        <w:rPr>
          <w:rFonts w:hint="cs"/>
          <w:b/>
          <w:bCs/>
          <w:sz w:val="30"/>
          <w:szCs w:val="30"/>
        </w:rPr>
        <w:t>ı</w:t>
      </w:r>
      <w:r w:rsidRPr="00C20296">
        <w:rPr>
          <w:b/>
          <w:bCs/>
          <w:sz w:val="30"/>
          <w:szCs w:val="30"/>
        </w:rPr>
        <w:t>nda Kişisel Verileri Koruma Kurulunun 14/12/2023 Tarihli ve 2023/2135 Say</w:t>
      </w:r>
      <w:r w:rsidRPr="00C20296">
        <w:rPr>
          <w:rFonts w:hint="cs"/>
          <w:b/>
          <w:bCs/>
          <w:sz w:val="30"/>
          <w:szCs w:val="30"/>
        </w:rPr>
        <w:t>ı</w:t>
      </w:r>
      <w:r w:rsidRPr="00C20296">
        <w:rPr>
          <w:b/>
          <w:bCs/>
          <w:sz w:val="30"/>
          <w:szCs w:val="30"/>
        </w:rPr>
        <w:t>l</w:t>
      </w:r>
      <w:r w:rsidRPr="00C20296">
        <w:rPr>
          <w:rFonts w:hint="cs"/>
          <w:b/>
          <w:bCs/>
          <w:sz w:val="30"/>
          <w:szCs w:val="30"/>
        </w:rPr>
        <w:t>ı</w:t>
      </w:r>
      <w:r w:rsidRPr="00C20296">
        <w:rPr>
          <w:b/>
          <w:bCs/>
          <w:sz w:val="30"/>
          <w:szCs w:val="30"/>
        </w:rPr>
        <w:t xml:space="preserve"> Karar</w:t>
      </w:r>
      <w:r w:rsidRPr="00C20296">
        <w:rPr>
          <w:rFonts w:hint="cs"/>
          <w:b/>
          <w:bCs/>
          <w:sz w:val="30"/>
          <w:szCs w:val="30"/>
        </w:rPr>
        <w:t>ı</w:t>
      </w:r>
    </w:p>
    <w:p w14:paraId="07ED231E" w14:textId="77777777" w:rsidR="00C20296" w:rsidRDefault="00C20296">
      <w:pPr>
        <w:rPr>
          <w:b/>
          <w:bCs/>
          <w:sz w:val="30"/>
          <w:szCs w:val="30"/>
        </w:rPr>
      </w:pPr>
    </w:p>
    <w:p w14:paraId="252F321C" w14:textId="77777777" w:rsidR="00C20296" w:rsidRPr="00C20296" w:rsidRDefault="00C20296" w:rsidP="00C20296">
      <w:pPr>
        <w:widowControl/>
        <w:shd w:val="clear" w:color="auto" w:fill="FFFFFF"/>
        <w:spacing w:after="300"/>
        <w:rPr>
          <w:rFonts w:ascii="Helvetica" w:eastAsia="宋体" w:hAnsi="Helvetica" w:cs="宋体"/>
          <w:color w:val="666666"/>
          <w:kern w:val="0"/>
          <w:sz w:val="20"/>
          <w:szCs w:val="20"/>
          <w14:ligatures w14:val="none"/>
        </w:rPr>
      </w:pPr>
      <w:r w:rsidRPr="00C20296">
        <w:rPr>
          <w:rFonts w:ascii="Helvetica" w:eastAsia="宋体" w:hAnsi="Helvetica" w:cs="宋体"/>
          <w:color w:val="666666"/>
          <w:kern w:val="0"/>
          <w:sz w:val="20"/>
          <w:szCs w:val="20"/>
          <w14:ligatures w14:val="none"/>
        </w:rPr>
        <w:t>Kişisel Verileri Koruma Kurulu tarafından, 6698 sayılı Kişisel Verilerin Korunması Kanunu’nun 16’ncı maddesinin (2) numaralı fıkrası ile Veri Sorumluları Sicili Hakkında Yönetmelik’in 16’ncı maddesinin (1) numaralı fıkrası çerçevesinde yapılan inceleme neticesinde,</w:t>
      </w:r>
    </w:p>
    <w:p w14:paraId="1EA23471" w14:textId="77777777" w:rsidR="00C20296" w:rsidRPr="00C20296" w:rsidRDefault="00C20296" w:rsidP="00C20296">
      <w:pPr>
        <w:widowControl/>
        <w:numPr>
          <w:ilvl w:val="0"/>
          <w:numId w:val="1"/>
        </w:numPr>
        <w:shd w:val="clear" w:color="auto" w:fill="FFFFFF"/>
        <w:spacing w:before="100" w:beforeAutospacing="1" w:after="100" w:afterAutospacing="1"/>
        <w:rPr>
          <w:rFonts w:ascii="Helvetica" w:eastAsia="宋体" w:hAnsi="Helvetica" w:cs="宋体"/>
          <w:color w:val="666666"/>
          <w:kern w:val="0"/>
          <w:sz w:val="20"/>
          <w:szCs w:val="20"/>
          <w14:ligatures w14:val="none"/>
        </w:rPr>
      </w:pPr>
      <w:r w:rsidRPr="00C20296">
        <w:rPr>
          <w:rFonts w:ascii="Helvetica" w:eastAsia="宋体" w:hAnsi="Helvetica" w:cs="宋体"/>
          <w:color w:val="666666"/>
          <w:kern w:val="0"/>
          <w:sz w:val="20"/>
          <w:szCs w:val="20"/>
          <w14:ligatures w14:val="none"/>
        </w:rPr>
        <w:t>Köy kamu tüzel kişiliklerinin Veri Sorumluları Siciline kayıt yükümlülüğüne istisna getirilmesine karar verilmesine,</w:t>
      </w:r>
    </w:p>
    <w:p w14:paraId="4FC2857A" w14:textId="77777777" w:rsidR="00C20296" w:rsidRPr="00C20296" w:rsidRDefault="00C20296" w:rsidP="00C20296">
      <w:pPr>
        <w:widowControl/>
        <w:numPr>
          <w:ilvl w:val="0"/>
          <w:numId w:val="1"/>
        </w:numPr>
        <w:shd w:val="clear" w:color="auto" w:fill="FFFFFF"/>
        <w:spacing w:before="100" w:beforeAutospacing="1" w:after="100" w:afterAutospacing="1"/>
        <w:rPr>
          <w:rFonts w:ascii="Helvetica" w:eastAsia="宋体" w:hAnsi="Helvetica" w:cs="宋体"/>
          <w:color w:val="666666"/>
          <w:kern w:val="0"/>
          <w:sz w:val="20"/>
          <w:szCs w:val="20"/>
          <w14:ligatures w14:val="none"/>
        </w:rPr>
      </w:pPr>
      <w:r w:rsidRPr="00C20296">
        <w:rPr>
          <w:rFonts w:ascii="Helvetica" w:eastAsia="宋体" w:hAnsi="Helvetica" w:cs="宋体"/>
          <w:color w:val="666666"/>
          <w:kern w:val="0"/>
          <w:sz w:val="20"/>
          <w:szCs w:val="20"/>
          <w14:ligatures w14:val="none"/>
        </w:rPr>
        <w:t>Bu kararın Resmî Gazetede yayımlanmasına ve Kurum internet sitesinde duyurulmasına</w:t>
      </w:r>
    </w:p>
    <w:p w14:paraId="0CC10D67" w14:textId="37D2A70F" w:rsidR="00C20296" w:rsidRPr="00C20296" w:rsidRDefault="00C20296" w:rsidP="00C20296">
      <w:pPr>
        <w:widowControl/>
        <w:shd w:val="clear" w:color="auto" w:fill="FFFFFF"/>
        <w:spacing w:after="300"/>
        <w:rPr>
          <w:rFonts w:ascii="Helvetica" w:eastAsia="宋体" w:hAnsi="Helvetica" w:cs="宋体" w:hint="eastAsia"/>
          <w:color w:val="666666"/>
          <w:kern w:val="0"/>
          <w:sz w:val="20"/>
          <w:szCs w:val="20"/>
          <w14:ligatures w14:val="none"/>
        </w:rPr>
      </w:pPr>
      <w:r w:rsidRPr="00C20296">
        <w:rPr>
          <w:rFonts w:ascii="Helvetica" w:eastAsia="宋体" w:hAnsi="Helvetica" w:cs="宋体"/>
          <w:color w:val="666666"/>
          <w:kern w:val="0"/>
          <w:sz w:val="20"/>
          <w:szCs w:val="20"/>
          <w14:ligatures w14:val="none"/>
        </w:rPr>
        <w:t>oybirliği ile karar verilmiştir.</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00"/>
        <w:gridCol w:w="3600"/>
      </w:tblGrid>
      <w:tr w:rsidR="00C20296" w:rsidRPr="00C20296" w14:paraId="61DB8C9E" w14:textId="77777777" w:rsidTr="00C20296">
        <w:tc>
          <w:tcPr>
            <w:tcW w:w="7200" w:type="dxa"/>
            <w:gridSpan w:val="2"/>
            <w:shd w:val="clear" w:color="auto" w:fill="FFFFFF"/>
            <w:tcMar>
              <w:top w:w="0" w:type="dxa"/>
              <w:left w:w="108" w:type="dxa"/>
              <w:bottom w:w="0" w:type="dxa"/>
              <w:right w:w="108" w:type="dxa"/>
            </w:tcMar>
            <w:vAlign w:val="center"/>
            <w:hideMark/>
          </w:tcPr>
          <w:p w14:paraId="652BF179" w14:textId="77777777" w:rsidR="00C20296" w:rsidRPr="00C20296" w:rsidRDefault="00C20296" w:rsidP="00C20296">
            <w:pPr>
              <w:widowControl/>
              <w:jc w:val="center"/>
              <w:rPr>
                <w:rFonts w:ascii="Arial" w:eastAsia="宋体" w:hAnsi="Arial" w:cs="Arial"/>
                <w:color w:val="1C283D"/>
                <w:kern w:val="0"/>
                <w:sz w:val="15"/>
                <w:szCs w:val="15"/>
                <w14:ligatures w14:val="none"/>
              </w:rPr>
            </w:pPr>
            <w:r w:rsidRPr="00C20296">
              <w:rPr>
                <w:rFonts w:ascii="Calibri" w:eastAsia="宋体" w:hAnsi="Calibri" w:cs="Calibri"/>
                <w:b/>
                <w:bCs/>
                <w:color w:val="1C283D"/>
                <w:kern w:val="0"/>
                <w:sz w:val="22"/>
                <w:szCs w:val="22"/>
                <w14:ligatures w14:val="none"/>
              </w:rPr>
              <w:t>Kararın Yayımlandığı Resmî Gazete’nin</w:t>
            </w:r>
          </w:p>
        </w:tc>
      </w:tr>
      <w:tr w:rsidR="00C20296" w:rsidRPr="00C20296" w14:paraId="3AAE41ED" w14:textId="77777777" w:rsidTr="00C20296">
        <w:tc>
          <w:tcPr>
            <w:tcW w:w="3600" w:type="dxa"/>
            <w:shd w:val="clear" w:color="auto" w:fill="FFFFFF"/>
            <w:tcMar>
              <w:top w:w="0" w:type="dxa"/>
              <w:left w:w="108" w:type="dxa"/>
              <w:bottom w:w="0" w:type="dxa"/>
              <w:right w:w="108" w:type="dxa"/>
            </w:tcMar>
            <w:vAlign w:val="center"/>
            <w:hideMark/>
          </w:tcPr>
          <w:p w14:paraId="3EAE6530" w14:textId="77777777" w:rsidR="00C20296" w:rsidRPr="00C20296" w:rsidRDefault="00C20296" w:rsidP="00C20296">
            <w:pPr>
              <w:widowControl/>
              <w:jc w:val="center"/>
              <w:rPr>
                <w:rFonts w:ascii="Arial" w:eastAsia="宋体" w:hAnsi="Arial" w:cs="Arial"/>
                <w:color w:val="1C283D"/>
                <w:kern w:val="0"/>
                <w:sz w:val="15"/>
                <w:szCs w:val="15"/>
                <w14:ligatures w14:val="none"/>
              </w:rPr>
            </w:pPr>
            <w:r w:rsidRPr="00C20296">
              <w:rPr>
                <w:rFonts w:ascii="Calibri" w:eastAsia="宋体" w:hAnsi="Calibri" w:cs="Calibri"/>
                <w:b/>
                <w:bCs/>
                <w:color w:val="1C283D"/>
                <w:kern w:val="0"/>
                <w:sz w:val="22"/>
                <w:szCs w:val="22"/>
                <w14:ligatures w14:val="none"/>
              </w:rPr>
              <w:t>Tarihi</w:t>
            </w:r>
          </w:p>
        </w:tc>
        <w:tc>
          <w:tcPr>
            <w:tcW w:w="3600" w:type="dxa"/>
            <w:shd w:val="clear" w:color="auto" w:fill="FFFFFF"/>
            <w:tcMar>
              <w:top w:w="0" w:type="dxa"/>
              <w:left w:w="108" w:type="dxa"/>
              <w:bottom w:w="0" w:type="dxa"/>
              <w:right w:w="108" w:type="dxa"/>
            </w:tcMar>
            <w:vAlign w:val="center"/>
            <w:hideMark/>
          </w:tcPr>
          <w:p w14:paraId="436CA978" w14:textId="77777777" w:rsidR="00C20296" w:rsidRPr="00C20296" w:rsidRDefault="00C20296" w:rsidP="00C20296">
            <w:pPr>
              <w:widowControl/>
              <w:jc w:val="center"/>
              <w:rPr>
                <w:rFonts w:ascii="Arial" w:eastAsia="宋体" w:hAnsi="Arial" w:cs="Arial"/>
                <w:color w:val="1C283D"/>
                <w:kern w:val="0"/>
                <w:sz w:val="15"/>
                <w:szCs w:val="15"/>
                <w14:ligatures w14:val="none"/>
              </w:rPr>
            </w:pPr>
            <w:r w:rsidRPr="00C20296">
              <w:rPr>
                <w:rFonts w:ascii="Calibri" w:eastAsia="宋体" w:hAnsi="Calibri" w:cs="Calibri"/>
                <w:b/>
                <w:bCs/>
                <w:color w:val="1C283D"/>
                <w:kern w:val="0"/>
                <w:sz w:val="22"/>
                <w:szCs w:val="22"/>
                <w14:ligatures w14:val="none"/>
              </w:rPr>
              <w:t>Sayısı</w:t>
            </w:r>
          </w:p>
        </w:tc>
      </w:tr>
      <w:tr w:rsidR="00C20296" w:rsidRPr="00C20296" w14:paraId="40876C0C" w14:textId="77777777" w:rsidTr="00C20296">
        <w:tc>
          <w:tcPr>
            <w:tcW w:w="3600" w:type="dxa"/>
            <w:shd w:val="clear" w:color="auto" w:fill="FFFFFF"/>
            <w:tcMar>
              <w:top w:w="0" w:type="dxa"/>
              <w:left w:w="108" w:type="dxa"/>
              <w:bottom w:w="0" w:type="dxa"/>
              <w:right w:w="108" w:type="dxa"/>
            </w:tcMar>
            <w:vAlign w:val="center"/>
            <w:hideMark/>
          </w:tcPr>
          <w:p w14:paraId="4A23F910" w14:textId="77777777" w:rsidR="00C20296" w:rsidRPr="00C20296" w:rsidRDefault="00C20296" w:rsidP="00C20296">
            <w:pPr>
              <w:widowControl/>
              <w:jc w:val="center"/>
              <w:rPr>
                <w:rFonts w:ascii="Arial" w:eastAsia="宋体" w:hAnsi="Arial" w:cs="Arial"/>
                <w:color w:val="1C283D"/>
                <w:kern w:val="0"/>
                <w:sz w:val="15"/>
                <w:szCs w:val="15"/>
                <w14:ligatures w14:val="none"/>
              </w:rPr>
            </w:pPr>
            <w:r w:rsidRPr="00C20296">
              <w:rPr>
                <w:rFonts w:ascii="Calibri" w:eastAsia="宋体" w:hAnsi="Calibri" w:cs="Calibri"/>
                <w:color w:val="1C283D"/>
                <w:kern w:val="0"/>
                <w:sz w:val="22"/>
                <w:szCs w:val="22"/>
                <w14:ligatures w14:val="none"/>
              </w:rPr>
              <w:t>12/01/2024</w:t>
            </w:r>
          </w:p>
        </w:tc>
        <w:tc>
          <w:tcPr>
            <w:tcW w:w="3600" w:type="dxa"/>
            <w:shd w:val="clear" w:color="auto" w:fill="FFFFFF"/>
            <w:tcMar>
              <w:top w:w="0" w:type="dxa"/>
              <w:left w:w="108" w:type="dxa"/>
              <w:bottom w:w="0" w:type="dxa"/>
              <w:right w:w="108" w:type="dxa"/>
            </w:tcMar>
            <w:vAlign w:val="center"/>
            <w:hideMark/>
          </w:tcPr>
          <w:p w14:paraId="6116BE17" w14:textId="77777777" w:rsidR="00C20296" w:rsidRPr="00C20296" w:rsidRDefault="00C20296" w:rsidP="00C20296">
            <w:pPr>
              <w:widowControl/>
              <w:jc w:val="center"/>
              <w:rPr>
                <w:rFonts w:ascii="Arial" w:eastAsia="宋体" w:hAnsi="Arial" w:cs="Arial"/>
                <w:color w:val="1C283D"/>
                <w:kern w:val="0"/>
                <w:sz w:val="15"/>
                <w:szCs w:val="15"/>
                <w14:ligatures w14:val="none"/>
              </w:rPr>
            </w:pPr>
            <w:r w:rsidRPr="00C20296">
              <w:rPr>
                <w:rFonts w:ascii="Calibri" w:eastAsia="宋体" w:hAnsi="Calibri" w:cs="Calibri"/>
                <w:color w:val="1C283D"/>
                <w:kern w:val="0"/>
                <w:sz w:val="22"/>
                <w:szCs w:val="22"/>
                <w14:ligatures w14:val="none"/>
              </w:rPr>
              <w:t>32427</w:t>
            </w:r>
          </w:p>
        </w:tc>
      </w:tr>
    </w:tbl>
    <w:p w14:paraId="66DF18C5" w14:textId="77777777" w:rsidR="00C20296" w:rsidRPr="00C20296" w:rsidRDefault="00C20296">
      <w:pPr>
        <w:rPr>
          <w:rFonts w:hint="eastAsia"/>
          <w:b/>
          <w:bCs/>
          <w:sz w:val="30"/>
          <w:szCs w:val="30"/>
        </w:rPr>
      </w:pPr>
    </w:p>
    <w:sectPr w:rsidR="00C20296" w:rsidRPr="00C202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6FED"/>
    <w:multiLevelType w:val="multilevel"/>
    <w:tmpl w:val="30F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D4"/>
    <w:rsid w:val="00451B72"/>
    <w:rsid w:val="006F0D71"/>
    <w:rsid w:val="007A19A8"/>
    <w:rsid w:val="00827643"/>
    <w:rsid w:val="009535A7"/>
    <w:rsid w:val="00C20296"/>
    <w:rsid w:val="00CE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B27AE4"/>
  <w15:chartTrackingRefBased/>
  <w15:docId w15:val="{2BDE86EA-2A40-434E-A797-4B18EEB5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E74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E74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E74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E74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E74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E74D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E74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74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74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74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E74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E74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E74D4"/>
    <w:rPr>
      <w:rFonts w:cstheme="majorBidi"/>
      <w:color w:val="2F5496" w:themeColor="accent1" w:themeShade="BF"/>
      <w:sz w:val="28"/>
      <w:szCs w:val="28"/>
    </w:rPr>
  </w:style>
  <w:style w:type="character" w:customStyle="1" w:styleId="50">
    <w:name w:val="标题 5 字符"/>
    <w:basedOn w:val="a0"/>
    <w:link w:val="5"/>
    <w:uiPriority w:val="9"/>
    <w:semiHidden/>
    <w:rsid w:val="00CE74D4"/>
    <w:rPr>
      <w:rFonts w:cstheme="majorBidi"/>
      <w:color w:val="2F5496" w:themeColor="accent1" w:themeShade="BF"/>
      <w:sz w:val="24"/>
    </w:rPr>
  </w:style>
  <w:style w:type="character" w:customStyle="1" w:styleId="60">
    <w:name w:val="标题 6 字符"/>
    <w:basedOn w:val="a0"/>
    <w:link w:val="6"/>
    <w:uiPriority w:val="9"/>
    <w:semiHidden/>
    <w:rsid w:val="00CE74D4"/>
    <w:rPr>
      <w:rFonts w:cstheme="majorBidi"/>
      <w:b/>
      <w:bCs/>
      <w:color w:val="2F5496" w:themeColor="accent1" w:themeShade="BF"/>
    </w:rPr>
  </w:style>
  <w:style w:type="character" w:customStyle="1" w:styleId="70">
    <w:name w:val="标题 7 字符"/>
    <w:basedOn w:val="a0"/>
    <w:link w:val="7"/>
    <w:uiPriority w:val="9"/>
    <w:semiHidden/>
    <w:rsid w:val="00CE74D4"/>
    <w:rPr>
      <w:rFonts w:cstheme="majorBidi"/>
      <w:b/>
      <w:bCs/>
      <w:color w:val="595959" w:themeColor="text1" w:themeTint="A6"/>
    </w:rPr>
  </w:style>
  <w:style w:type="character" w:customStyle="1" w:styleId="80">
    <w:name w:val="标题 8 字符"/>
    <w:basedOn w:val="a0"/>
    <w:link w:val="8"/>
    <w:uiPriority w:val="9"/>
    <w:semiHidden/>
    <w:rsid w:val="00CE74D4"/>
    <w:rPr>
      <w:rFonts w:cstheme="majorBidi"/>
      <w:color w:val="595959" w:themeColor="text1" w:themeTint="A6"/>
    </w:rPr>
  </w:style>
  <w:style w:type="character" w:customStyle="1" w:styleId="90">
    <w:name w:val="标题 9 字符"/>
    <w:basedOn w:val="a0"/>
    <w:link w:val="9"/>
    <w:uiPriority w:val="9"/>
    <w:semiHidden/>
    <w:rsid w:val="00CE74D4"/>
    <w:rPr>
      <w:rFonts w:eastAsiaTheme="majorEastAsia" w:cstheme="majorBidi"/>
      <w:color w:val="595959" w:themeColor="text1" w:themeTint="A6"/>
    </w:rPr>
  </w:style>
  <w:style w:type="paragraph" w:styleId="a3">
    <w:name w:val="Title"/>
    <w:basedOn w:val="a"/>
    <w:next w:val="a"/>
    <w:link w:val="a4"/>
    <w:uiPriority w:val="10"/>
    <w:qFormat/>
    <w:rsid w:val="00CE74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74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74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74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74D4"/>
    <w:pPr>
      <w:spacing w:before="160" w:after="160"/>
      <w:jc w:val="center"/>
    </w:pPr>
    <w:rPr>
      <w:i/>
      <w:iCs/>
      <w:color w:val="404040" w:themeColor="text1" w:themeTint="BF"/>
    </w:rPr>
  </w:style>
  <w:style w:type="character" w:customStyle="1" w:styleId="a8">
    <w:name w:val="引用 字符"/>
    <w:basedOn w:val="a0"/>
    <w:link w:val="a7"/>
    <w:uiPriority w:val="29"/>
    <w:rsid w:val="00CE74D4"/>
    <w:rPr>
      <w:i/>
      <w:iCs/>
      <w:color w:val="404040" w:themeColor="text1" w:themeTint="BF"/>
    </w:rPr>
  </w:style>
  <w:style w:type="paragraph" w:styleId="a9">
    <w:name w:val="List Paragraph"/>
    <w:basedOn w:val="a"/>
    <w:uiPriority w:val="34"/>
    <w:qFormat/>
    <w:rsid w:val="00CE74D4"/>
    <w:pPr>
      <w:ind w:left="720"/>
      <w:contextualSpacing/>
    </w:pPr>
  </w:style>
  <w:style w:type="character" w:styleId="aa">
    <w:name w:val="Intense Emphasis"/>
    <w:basedOn w:val="a0"/>
    <w:uiPriority w:val="21"/>
    <w:qFormat/>
    <w:rsid w:val="00CE74D4"/>
    <w:rPr>
      <w:i/>
      <w:iCs/>
      <w:color w:val="2F5496" w:themeColor="accent1" w:themeShade="BF"/>
    </w:rPr>
  </w:style>
  <w:style w:type="paragraph" w:styleId="ab">
    <w:name w:val="Intense Quote"/>
    <w:basedOn w:val="a"/>
    <w:next w:val="a"/>
    <w:link w:val="ac"/>
    <w:uiPriority w:val="30"/>
    <w:qFormat/>
    <w:rsid w:val="00CE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E74D4"/>
    <w:rPr>
      <w:i/>
      <w:iCs/>
      <w:color w:val="2F5496" w:themeColor="accent1" w:themeShade="BF"/>
    </w:rPr>
  </w:style>
  <w:style w:type="character" w:styleId="ad">
    <w:name w:val="Intense Reference"/>
    <w:basedOn w:val="a0"/>
    <w:uiPriority w:val="32"/>
    <w:qFormat/>
    <w:rsid w:val="00CE74D4"/>
    <w:rPr>
      <w:b/>
      <w:bCs/>
      <w:smallCaps/>
      <w:color w:val="2F5496" w:themeColor="accent1" w:themeShade="BF"/>
      <w:spacing w:val="5"/>
    </w:rPr>
  </w:style>
  <w:style w:type="paragraph" w:styleId="ae">
    <w:name w:val="Normal (Web)"/>
    <w:basedOn w:val="a"/>
    <w:uiPriority w:val="99"/>
    <w:semiHidden/>
    <w:unhideWhenUsed/>
    <w:rsid w:val="00C20296"/>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2</cp:revision>
  <dcterms:created xsi:type="dcterms:W3CDTF">2025-08-29T02:11:00Z</dcterms:created>
  <dcterms:modified xsi:type="dcterms:W3CDTF">2025-08-29T02:20:00Z</dcterms:modified>
</cp:coreProperties>
</file>