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techniques…5 techniques  (19/4/23)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effectively write the techniques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error guessing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for drafting test cases by guessing the errors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 technique. this is more like negative  testing for a particular test case...    ex. login page.. pwd like characters, numbers, special characters.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2..equivalence partioning or equivalence class partioning</w:t>
      </w:r>
      <w:r w:rsidDel="00000000" w:rsidR="00000000" w:rsidRPr="00000000">
        <w:rPr>
          <w:b w:val="1"/>
          <w:rtl w:val="0"/>
        </w:rPr>
        <w:t xml:space="preserve">...it used for large set of user data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ex..assume there is a text field which can accept no.s from 1 to 500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will spliting the range to different partions. like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-100 to 0----&gt; -70 (fail)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to 100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101 to 200--167... pass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 to 300- 350--&gt;pass i can say that this partion passes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301 to 400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401 to 500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501 to 600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3. boundary value analysis.. i</w:t>
      </w:r>
      <w:r w:rsidDel="00000000" w:rsidR="00000000" w:rsidRPr="00000000">
        <w:rPr>
          <w:b w:val="1"/>
          <w:rtl w:val="0"/>
        </w:rPr>
        <w:t xml:space="preserve">t used for large set of user data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the boundary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if text field can accept only values b/w 1 to 10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will working on the Boundary Values only.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VAL CONSIDER AS    A--&gt;1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2nd value consider as a      B--&gt;10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A--&gt;A-1(0...it wont wrk.. fail), A(1), A+1(2--pass)....1 and 2 it should pass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B---&gt; B-1(9---pass), B B+1(11----fail bcoz cross the value)...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will be use Boundary value analysis?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4.decision table technique(24/4/23----continues)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de. table technique is a combination of rules and conditions.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no. of test cases= no.of rules =2 power(no.of.condions)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1.. if an new customer is signing up--&gt;he would get a discount of 15%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2...if he is a repeating customer ...&gt;he would get  a discount of 10%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3...if the customer has a coupon code ..then he would get a discount of 20%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no. of test cases= no.of rules =2 power(no.of.condions)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no.of test cases=2^3= 8 test cases=no. of rules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 have to combine rules and conditions..so we have achieved boolean values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ex..here we have 8 test cases so we split it into 4 True and 4 false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[assume..If we have 4 conditions it will be  2^4=16 TC.. we split 8 T and 8 False]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95"/>
        <w:gridCol w:w="1035"/>
        <w:gridCol w:w="1035"/>
        <w:gridCol w:w="1035"/>
        <w:gridCol w:w="1035"/>
        <w:gridCol w:w="1035"/>
        <w:gridCol w:w="1035"/>
        <w:gridCol w:w="1035"/>
        <w:tblGridChange w:id="0">
          <w:tblGrid>
            <w:gridCol w:w="1275"/>
            <w:gridCol w:w="795"/>
            <w:gridCol w:w="1035"/>
            <w:gridCol w:w="1035"/>
            <w:gridCol w:w="1035"/>
            <w:gridCol w:w="1035"/>
            <w:gridCol w:w="1035"/>
            <w:gridCol w:w="1035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(rule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(rule 3)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(rule 4)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(rule 5)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(rule 6)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(rule 7)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(rule 8)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user(15%)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Existing user(10%)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Coupon code(20%)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result will be equal no.of +ve and -ve test cases..(as per the table)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Tc1…same person wont have both new user nd existing user so the result will be invalid/ negative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Tc2..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5.STATE TRANSITION TECHNIQUE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[Based on the test case ..we would analyse which technique we r going to use]--understanding purpose</w:t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 derive the test cases by diff transition state.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We will use this technique to arrive test cases by diff. Transition sates the feature would go through.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requirement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For ex.. If we login the web page 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the user enters wrong pwd 3 times then account will be blocked.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641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6600" y="61700"/>
                          <a:ext cx="5943600" cy="2641600"/>
                          <a:chOff x="386600" y="61700"/>
                          <a:chExt cx="6471400" cy="2819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67575" y="1812725"/>
                            <a:ext cx="2332200" cy="106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91375" y="493625"/>
                            <a:ext cx="1319100" cy="766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trying to 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69425" y="493625"/>
                            <a:ext cx="1319100" cy="43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1st attempt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10475" y="713525"/>
                            <a:ext cx="858900" cy="16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8975" y="933425"/>
                            <a:ext cx="537000" cy="95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743250" y="1209425"/>
                            <a:ext cx="286200" cy="30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88525" y="708425"/>
                            <a:ext cx="5829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174850" y="452725"/>
                            <a:ext cx="286200" cy="26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655450" y="585650"/>
                            <a:ext cx="991800" cy="6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2nd attempt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25850" y="1209350"/>
                            <a:ext cx="25500" cy="62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998975" y="667450"/>
                            <a:ext cx="858900" cy="542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3rd attempt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47250" y="897500"/>
                            <a:ext cx="351600" cy="4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712825" y="493625"/>
                            <a:ext cx="286200" cy="23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29125" y="1209550"/>
                            <a:ext cx="699300" cy="79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428425" y="411850"/>
                            <a:ext cx="2670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618775" y="452725"/>
                            <a:ext cx="286200" cy="260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076825" y="74375"/>
                            <a:ext cx="699300" cy="30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blocked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279225" y="1413925"/>
                            <a:ext cx="286200" cy="30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148400" y="1761600"/>
                            <a:ext cx="286200" cy="30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641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