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LED灯闪烁模块设计方案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243"/>
        <w:gridCol w:w="1020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529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2021.02.25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Kikyoko</w:t>
            </w:r>
          </w:p>
        </w:tc>
        <w:tc>
          <w:tcPr>
            <w:tcW w:w="5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初始版本。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需求说明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LED灯闪烁模块用于控制单个led灯闪烁，闪烁速度分如下11个级别：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0：灯常灭；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1~9：灯每秒点亮0.1~0.9ms；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10：灯常亮。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闪烁速度由外部输入。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模块接口说明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模块名称：LED_FLASH_CTL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模块接口设计如下：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5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信号名称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信号类型</w:t>
            </w:r>
          </w:p>
        </w:tc>
        <w:tc>
          <w:tcPr>
            <w:tcW w:w="51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8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全局时钟和复位接口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5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全局时钟，200M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5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8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控制输入接口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i_flash_lv[3:0]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5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</w:t>
            </w:r>
            <w:r>
              <w:rPr>
                <w:rFonts w:hint="eastAsia"/>
                <w:lang w:val="en-US" w:eastAsia="zh-CN"/>
              </w:rPr>
              <w:t>常</w:t>
            </w:r>
            <w:r>
              <w:rPr>
                <w:rFonts w:hint="eastAsia"/>
                <w:vertAlign w:val="baseline"/>
                <w:lang w:val="en-US" w:eastAsia="zh-CN"/>
              </w:rPr>
              <w:t>灭，1-9：每秒点亮0.1-0.9秒，10：</w:t>
            </w:r>
            <w:r>
              <w:rPr>
                <w:rFonts w:hint="eastAsia"/>
                <w:lang w:val="en-US" w:eastAsia="zh-CN"/>
              </w:rPr>
              <w:t>常</w:t>
            </w:r>
            <w:r>
              <w:rPr>
                <w:rFonts w:hint="eastAsia"/>
                <w:vertAlign w:val="baseline"/>
                <w:lang w:val="en-US" w:eastAsia="zh-CN"/>
              </w:rPr>
              <w:t>亮，11-15：unused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8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Led灯输出接口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o_led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5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Led灯控制信号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模块设计方案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生成点亮时间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先将输入数据打1拍，便于时序收敛。把</w:t>
      </w:r>
      <w:r>
        <w:rPr>
          <w:rFonts w:hint="eastAsia"/>
          <w:vertAlign w:val="baseline"/>
          <w:lang w:val="en-US" w:eastAsia="zh-CN"/>
        </w:rPr>
        <w:t>i_flash_lv打1拍再使用。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根据打拍后的flash_lv生成点亮时间长度light_cnt，使用case语句进行选择，只需要选择flash_lv为1~9的light_cnt，其余值的light_cnt设为0。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根据打拍后的flash_lv生成常亮（flash_lv=10）和常灭（flash_lv=0）标志。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生成1s计数器cnt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生成1s计数器用于计算灯亮灭时间。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为了节省功耗，生成计数器使能cnt_en，计数器只在cnt_en为1时计数，当cnt_en为0时计数器清0。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显然cnt_en为：~常亮 &amp; ~常灭。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控制led灯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根据cnt和light_cnt来控制led灯状态。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在常亮时，led=1。在常灭时led=0。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其他时候，当cnt &lt; light_cnt时led=1，否则led=0。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4004"/>
    <w:rsid w:val="026C0683"/>
    <w:rsid w:val="05F3152A"/>
    <w:rsid w:val="0B20079B"/>
    <w:rsid w:val="0BCC3551"/>
    <w:rsid w:val="0F993B65"/>
    <w:rsid w:val="113639E2"/>
    <w:rsid w:val="15387FB8"/>
    <w:rsid w:val="1C710555"/>
    <w:rsid w:val="1CD761CB"/>
    <w:rsid w:val="2549543D"/>
    <w:rsid w:val="25C347BA"/>
    <w:rsid w:val="28AE7961"/>
    <w:rsid w:val="2F3054CE"/>
    <w:rsid w:val="31AD1E76"/>
    <w:rsid w:val="328D06B2"/>
    <w:rsid w:val="331A3068"/>
    <w:rsid w:val="3E5C0076"/>
    <w:rsid w:val="3F337BFD"/>
    <w:rsid w:val="40D976F3"/>
    <w:rsid w:val="42851FFE"/>
    <w:rsid w:val="46975526"/>
    <w:rsid w:val="5630631A"/>
    <w:rsid w:val="57F24EF6"/>
    <w:rsid w:val="59516459"/>
    <w:rsid w:val="5B507481"/>
    <w:rsid w:val="66B468AB"/>
    <w:rsid w:val="69E63A46"/>
    <w:rsid w:val="6AF200FA"/>
    <w:rsid w:val="6C8A3D11"/>
    <w:rsid w:val="6DAC77C4"/>
    <w:rsid w:val="6F976AE0"/>
    <w:rsid w:val="76710349"/>
    <w:rsid w:val="7B7B75A1"/>
    <w:rsid w:val="7C876B16"/>
    <w:rsid w:val="7E55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fpga</dc:creator>
  <cp:lastModifiedBy>Kikyoko</cp:lastModifiedBy>
  <dcterms:modified xsi:type="dcterms:W3CDTF">2021-02-25T02:24:33Z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