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9ECAC" w14:textId="72F434B4" w:rsidR="001B76C8" w:rsidRDefault="006E573F" w:rsidP="006E573F">
      <w:pPr>
        <w:jc w:val="center"/>
        <w:rPr>
          <w:rFonts w:ascii="Times New Roman" w:hAnsi="Times New Roman" w:cs="Times New Roman"/>
        </w:rPr>
      </w:pPr>
      <w:r>
        <w:rPr>
          <w:rFonts w:ascii="Times New Roman" w:hAnsi="Times New Roman" w:cs="Times New Roman"/>
        </w:rPr>
        <w:t>Dominic Bumpus Project Management: Project Communication Memo to Stakeholders</w:t>
      </w:r>
    </w:p>
    <w:p w14:paraId="3E3053DE" w14:textId="77777777" w:rsidR="006E573F" w:rsidRDefault="006E573F" w:rsidP="006E573F">
      <w:pPr>
        <w:jc w:val="center"/>
        <w:rPr>
          <w:rFonts w:ascii="Times New Roman" w:hAnsi="Times New Roman" w:cs="Times New Roman"/>
        </w:rPr>
      </w:pPr>
    </w:p>
    <w:p w14:paraId="4116C362" w14:textId="1098F0DE" w:rsidR="006E573F" w:rsidRDefault="00D24F84" w:rsidP="006E573F">
      <w:pPr>
        <w:rPr>
          <w:rFonts w:ascii="Times New Roman" w:hAnsi="Times New Roman" w:cs="Times New Roman"/>
        </w:rPr>
      </w:pPr>
      <w:r>
        <w:rPr>
          <w:rFonts w:ascii="Times New Roman" w:hAnsi="Times New Roman" w:cs="Times New Roman"/>
        </w:rPr>
        <w:t>To whom it may concern,</w:t>
      </w:r>
    </w:p>
    <w:p w14:paraId="6E127F37" w14:textId="77777777" w:rsidR="00D24F84" w:rsidRDefault="00D24F84" w:rsidP="006E573F">
      <w:pPr>
        <w:rPr>
          <w:rFonts w:ascii="Times New Roman" w:hAnsi="Times New Roman" w:cs="Times New Roman"/>
        </w:rPr>
      </w:pPr>
    </w:p>
    <w:p w14:paraId="6CA74CA5" w14:textId="04625018" w:rsidR="00D24F84" w:rsidRDefault="00D24F84" w:rsidP="00D24F84">
      <w:pPr>
        <w:ind w:firstLine="720"/>
        <w:rPr>
          <w:rFonts w:ascii="Times New Roman" w:hAnsi="Times New Roman" w:cs="Times New Roman"/>
        </w:rPr>
      </w:pPr>
      <w:r>
        <w:rPr>
          <w:rFonts w:ascii="Times New Roman" w:hAnsi="Times New Roman" w:cs="Times New Roman"/>
        </w:rPr>
        <w:t xml:space="preserve">With the recent conclusion of our fundraising event I am happy to announce that the event was a major success. With a grand total of $10,322.50 raised from the event we had great success with each section of the event as a whole. The charity auction was the biggest source of donations; however the other sections of the event went beyond expectations as well in regard to donations. We’re happy that the hard work and effort put in by not only our staff but you, our stakeholders, has panned out so well as to have raised funds beyond the initial goal. </w:t>
      </w:r>
    </w:p>
    <w:p w14:paraId="29CFBCEE" w14:textId="0BDC3A80" w:rsidR="00D24F84" w:rsidRDefault="00D24F84" w:rsidP="00D24F84">
      <w:pPr>
        <w:ind w:firstLine="720"/>
        <w:rPr>
          <w:rFonts w:ascii="Times New Roman" w:hAnsi="Times New Roman" w:cs="Times New Roman"/>
        </w:rPr>
      </w:pPr>
      <w:r>
        <w:rPr>
          <w:rFonts w:ascii="Times New Roman" w:hAnsi="Times New Roman" w:cs="Times New Roman"/>
        </w:rPr>
        <w:t xml:space="preserve">To those who </w:t>
      </w:r>
      <w:r w:rsidR="00F22F0E">
        <w:rPr>
          <w:rFonts w:ascii="Times New Roman" w:hAnsi="Times New Roman" w:cs="Times New Roman"/>
        </w:rPr>
        <w:t xml:space="preserve">requested </w:t>
      </w:r>
      <w:r>
        <w:rPr>
          <w:rFonts w:ascii="Times New Roman" w:hAnsi="Times New Roman" w:cs="Times New Roman"/>
        </w:rPr>
        <w:t xml:space="preserve">the event in the first place and helped fund the event to make it possible to raise such an amount we’re happy to let you know that those funds were put to great use with this event. </w:t>
      </w:r>
      <w:r w:rsidR="00F22F0E">
        <w:rPr>
          <w:rFonts w:ascii="Times New Roman" w:hAnsi="Times New Roman" w:cs="Times New Roman"/>
        </w:rPr>
        <w:t>The funding raised from this event will go a long way with the charity that it’s going to and a lot of good will be done with the funds.</w:t>
      </w:r>
    </w:p>
    <w:p w14:paraId="5BBDC873" w14:textId="2660DD81" w:rsidR="00F22F0E" w:rsidRDefault="00F22F0E" w:rsidP="00D24F84">
      <w:pPr>
        <w:ind w:firstLine="720"/>
        <w:rPr>
          <w:rFonts w:ascii="Times New Roman" w:hAnsi="Times New Roman" w:cs="Times New Roman"/>
        </w:rPr>
      </w:pPr>
      <w:r>
        <w:rPr>
          <w:rFonts w:ascii="Times New Roman" w:hAnsi="Times New Roman" w:cs="Times New Roman"/>
        </w:rPr>
        <w:t>To those who attended the event and donated, thank you. We wouldn’t have been able to raise such an amount without your generous donations and the time taken out of your day to attend the event. Congratulations to those who finished the Walk/Run event as well, you’re a testament to the good people in our community.</w:t>
      </w:r>
    </w:p>
    <w:p w14:paraId="422E453B" w14:textId="5A738F77" w:rsidR="00F22F0E" w:rsidRDefault="00F22F0E" w:rsidP="00D24F84">
      <w:pPr>
        <w:ind w:firstLine="720"/>
        <w:rPr>
          <w:rFonts w:ascii="Times New Roman" w:hAnsi="Times New Roman" w:cs="Times New Roman"/>
        </w:rPr>
      </w:pPr>
      <w:r>
        <w:rPr>
          <w:rFonts w:ascii="Times New Roman" w:hAnsi="Times New Roman" w:cs="Times New Roman"/>
        </w:rPr>
        <w:t>For any questions about the specifics of the event that were not included in this letter please contact us! We’re more than happy to share the details of how much each section of the event was raised as well as any other information you may request about the event.</w:t>
      </w:r>
    </w:p>
    <w:p w14:paraId="3AA3A050" w14:textId="77777777" w:rsidR="00F22F0E" w:rsidRDefault="00F22F0E" w:rsidP="00F22F0E">
      <w:pPr>
        <w:rPr>
          <w:rFonts w:ascii="Times New Roman" w:hAnsi="Times New Roman" w:cs="Times New Roman"/>
        </w:rPr>
      </w:pPr>
    </w:p>
    <w:p w14:paraId="5B8342BA" w14:textId="5802BDC1" w:rsidR="00F22F0E" w:rsidRDefault="00F22F0E" w:rsidP="00F22F0E">
      <w:pPr>
        <w:rPr>
          <w:rFonts w:ascii="Times New Roman" w:hAnsi="Times New Roman" w:cs="Times New Roman"/>
        </w:rPr>
      </w:pPr>
      <w:r>
        <w:rPr>
          <w:rFonts w:ascii="Times New Roman" w:hAnsi="Times New Roman" w:cs="Times New Roman"/>
        </w:rPr>
        <w:t>Sincerely,</w:t>
      </w:r>
    </w:p>
    <w:p w14:paraId="53C084F8" w14:textId="71D8C89B" w:rsidR="00BD7B83" w:rsidRDefault="00F22F0E" w:rsidP="00F22F0E">
      <w:pPr>
        <w:rPr>
          <w:rFonts w:ascii="Times New Roman" w:hAnsi="Times New Roman" w:cs="Times New Roman"/>
        </w:rPr>
      </w:pPr>
      <w:r>
        <w:rPr>
          <w:rFonts w:ascii="Times New Roman" w:hAnsi="Times New Roman" w:cs="Times New Roman"/>
        </w:rPr>
        <w:t>The Charity Event Team</w:t>
      </w:r>
    </w:p>
    <w:p w14:paraId="2494D387" w14:textId="77777777" w:rsidR="00BD7B83" w:rsidRDefault="00BD7B83">
      <w:pPr>
        <w:rPr>
          <w:rFonts w:ascii="Times New Roman" w:hAnsi="Times New Roman" w:cs="Times New Roman"/>
        </w:rPr>
      </w:pPr>
      <w:r>
        <w:rPr>
          <w:rFonts w:ascii="Times New Roman" w:hAnsi="Times New Roman" w:cs="Times New Roman"/>
        </w:rPr>
        <w:br w:type="page"/>
      </w:r>
    </w:p>
    <w:p w14:paraId="5887EE96" w14:textId="12BE2DCA" w:rsidR="00F22F0E" w:rsidRDefault="00BD7B83" w:rsidP="00F22F0E">
      <w:pPr>
        <w:rPr>
          <w:rFonts w:ascii="Times New Roman" w:hAnsi="Times New Roman" w:cs="Times New Roman"/>
        </w:rPr>
      </w:pPr>
      <w:r>
        <w:rPr>
          <w:rFonts w:ascii="Times New Roman" w:hAnsi="Times New Roman" w:cs="Times New Roman"/>
        </w:rPr>
        <w:lastRenderedPageBreak/>
        <w:t>References:</w:t>
      </w:r>
    </w:p>
    <w:p w14:paraId="272AFC3C" w14:textId="6C618E4C" w:rsidR="00BD7B83" w:rsidRPr="00BD7B83" w:rsidRDefault="00BD7B83" w:rsidP="00BD7B83">
      <w:pPr>
        <w:rPr>
          <w:rFonts w:ascii="Times New Roman" w:hAnsi="Times New Roman" w:cs="Times New Roman"/>
        </w:rPr>
      </w:pPr>
      <w:r w:rsidRPr="00BD7B83">
        <w:rPr>
          <w:rFonts w:ascii="Times New Roman" w:hAnsi="Times New Roman" w:cs="Times New Roman"/>
        </w:rPr>
        <w:t xml:space="preserve">Travers, W. (2000, May 1). NRC. </w:t>
      </w:r>
      <w:hyperlink r:id="rId4" w:history="1">
        <w:r w:rsidRPr="00BD7B83">
          <w:rPr>
            <w:rStyle w:val="Hyperlink"/>
            <w:rFonts w:ascii="Times New Roman" w:hAnsi="Times New Roman" w:cs="Times New Roman"/>
          </w:rPr>
          <w:t>https://www.nrc.gov/docs/ML0037/ML003704675.pdf</w:t>
        </w:r>
      </w:hyperlink>
      <w:r>
        <w:rPr>
          <w:rFonts w:ascii="Times New Roman" w:hAnsi="Times New Roman" w:cs="Times New Roman"/>
        </w:rPr>
        <w:t xml:space="preserve"> </w:t>
      </w:r>
    </w:p>
    <w:p w14:paraId="371B50E8" w14:textId="6A5F60AF" w:rsidR="00BD7B83" w:rsidRPr="00BD7B83" w:rsidRDefault="00BD7B83" w:rsidP="00BD7B83">
      <w:pPr>
        <w:rPr>
          <w:rFonts w:ascii="Times New Roman" w:hAnsi="Times New Roman" w:cs="Times New Roman"/>
        </w:rPr>
      </w:pPr>
      <w:r w:rsidRPr="00BD7B83">
        <w:rPr>
          <w:rFonts w:ascii="Times New Roman" w:hAnsi="Times New Roman" w:cs="Times New Roman"/>
        </w:rPr>
        <w:t xml:space="preserve">TrueProject. (2024, May 28). </w:t>
      </w:r>
      <w:r w:rsidRPr="00BD7B83">
        <w:rPr>
          <w:rFonts w:ascii="Times New Roman" w:hAnsi="Times New Roman" w:cs="Times New Roman"/>
          <w:i/>
          <w:iCs/>
        </w:rPr>
        <w:t>How to craft a perfect stakeholder communication plan</w:t>
      </w:r>
      <w:r w:rsidRPr="00BD7B83">
        <w:rPr>
          <w:rFonts w:ascii="Times New Roman" w:hAnsi="Times New Roman" w:cs="Times New Roman"/>
        </w:rPr>
        <w:t xml:space="preserve">. Predictive Intelligence for Project Health. </w:t>
      </w:r>
      <w:hyperlink r:id="rId5" w:history="1">
        <w:r w:rsidRPr="00BD7B83">
          <w:rPr>
            <w:rStyle w:val="Hyperlink"/>
            <w:rFonts w:ascii="Times New Roman" w:hAnsi="Times New Roman" w:cs="Times New Roman"/>
          </w:rPr>
          <w:t>https://www.trueprojectinsight.com/blog/project-office/stakeholder-communication-plan</w:t>
        </w:r>
      </w:hyperlink>
      <w:r>
        <w:rPr>
          <w:rFonts w:ascii="Times New Roman" w:hAnsi="Times New Roman" w:cs="Times New Roman"/>
        </w:rPr>
        <w:t xml:space="preserve"> </w:t>
      </w:r>
    </w:p>
    <w:p w14:paraId="0EC1F877" w14:textId="77777777" w:rsidR="00BD7B83" w:rsidRPr="006E573F" w:rsidRDefault="00BD7B83" w:rsidP="00F22F0E">
      <w:pPr>
        <w:rPr>
          <w:rFonts w:ascii="Times New Roman" w:hAnsi="Times New Roman" w:cs="Times New Roman"/>
        </w:rPr>
      </w:pPr>
    </w:p>
    <w:sectPr w:rsidR="00BD7B83" w:rsidRPr="006E573F" w:rsidSect="00AD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3F"/>
    <w:rsid w:val="001B76C8"/>
    <w:rsid w:val="00323460"/>
    <w:rsid w:val="00361EAA"/>
    <w:rsid w:val="0044564F"/>
    <w:rsid w:val="006E573F"/>
    <w:rsid w:val="00A30E80"/>
    <w:rsid w:val="00AD7673"/>
    <w:rsid w:val="00B02E71"/>
    <w:rsid w:val="00BD7B83"/>
    <w:rsid w:val="00D24F84"/>
    <w:rsid w:val="00DD1D40"/>
    <w:rsid w:val="00E539B7"/>
    <w:rsid w:val="00F22F0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7B07"/>
  <w15:chartTrackingRefBased/>
  <w15:docId w15:val="{9E1CAFA7-8267-4DBB-8163-9B1DDDD1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3F"/>
    <w:rPr>
      <w:rFonts w:eastAsiaTheme="majorEastAsia" w:cstheme="majorBidi"/>
      <w:color w:val="272727" w:themeColor="text1" w:themeTint="D8"/>
    </w:rPr>
  </w:style>
  <w:style w:type="paragraph" w:styleId="Title">
    <w:name w:val="Title"/>
    <w:basedOn w:val="Normal"/>
    <w:next w:val="Normal"/>
    <w:link w:val="TitleChar"/>
    <w:uiPriority w:val="10"/>
    <w:qFormat/>
    <w:rsid w:val="006E5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73F"/>
    <w:pPr>
      <w:spacing w:before="160"/>
      <w:jc w:val="center"/>
    </w:pPr>
    <w:rPr>
      <w:i/>
      <w:iCs/>
      <w:color w:val="404040" w:themeColor="text1" w:themeTint="BF"/>
    </w:rPr>
  </w:style>
  <w:style w:type="character" w:customStyle="1" w:styleId="QuoteChar">
    <w:name w:val="Quote Char"/>
    <w:basedOn w:val="DefaultParagraphFont"/>
    <w:link w:val="Quote"/>
    <w:uiPriority w:val="29"/>
    <w:rsid w:val="006E573F"/>
    <w:rPr>
      <w:i/>
      <w:iCs/>
      <w:color w:val="404040" w:themeColor="text1" w:themeTint="BF"/>
    </w:rPr>
  </w:style>
  <w:style w:type="paragraph" w:styleId="ListParagraph">
    <w:name w:val="List Paragraph"/>
    <w:basedOn w:val="Normal"/>
    <w:uiPriority w:val="34"/>
    <w:qFormat/>
    <w:rsid w:val="006E573F"/>
    <w:pPr>
      <w:ind w:left="720"/>
      <w:contextualSpacing/>
    </w:pPr>
  </w:style>
  <w:style w:type="character" w:styleId="IntenseEmphasis">
    <w:name w:val="Intense Emphasis"/>
    <w:basedOn w:val="DefaultParagraphFont"/>
    <w:uiPriority w:val="21"/>
    <w:qFormat/>
    <w:rsid w:val="006E573F"/>
    <w:rPr>
      <w:i/>
      <w:iCs/>
      <w:color w:val="0F4761" w:themeColor="accent1" w:themeShade="BF"/>
    </w:rPr>
  </w:style>
  <w:style w:type="paragraph" w:styleId="IntenseQuote">
    <w:name w:val="Intense Quote"/>
    <w:basedOn w:val="Normal"/>
    <w:next w:val="Normal"/>
    <w:link w:val="IntenseQuoteChar"/>
    <w:uiPriority w:val="30"/>
    <w:qFormat/>
    <w:rsid w:val="006E5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73F"/>
    <w:rPr>
      <w:i/>
      <w:iCs/>
      <w:color w:val="0F4761" w:themeColor="accent1" w:themeShade="BF"/>
    </w:rPr>
  </w:style>
  <w:style w:type="character" w:styleId="IntenseReference">
    <w:name w:val="Intense Reference"/>
    <w:basedOn w:val="DefaultParagraphFont"/>
    <w:uiPriority w:val="32"/>
    <w:qFormat/>
    <w:rsid w:val="006E573F"/>
    <w:rPr>
      <w:b/>
      <w:bCs/>
      <w:smallCaps/>
      <w:color w:val="0F4761" w:themeColor="accent1" w:themeShade="BF"/>
      <w:spacing w:val="5"/>
    </w:rPr>
  </w:style>
  <w:style w:type="character" w:styleId="Hyperlink">
    <w:name w:val="Hyperlink"/>
    <w:basedOn w:val="DefaultParagraphFont"/>
    <w:uiPriority w:val="99"/>
    <w:unhideWhenUsed/>
    <w:rsid w:val="00BD7B83"/>
    <w:rPr>
      <w:color w:val="467886" w:themeColor="hyperlink"/>
      <w:u w:val="single"/>
    </w:rPr>
  </w:style>
  <w:style w:type="character" w:styleId="UnresolvedMention">
    <w:name w:val="Unresolved Mention"/>
    <w:basedOn w:val="DefaultParagraphFont"/>
    <w:uiPriority w:val="99"/>
    <w:semiHidden/>
    <w:unhideWhenUsed/>
    <w:rsid w:val="00BD7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989529">
      <w:bodyDiv w:val="1"/>
      <w:marLeft w:val="0"/>
      <w:marRight w:val="0"/>
      <w:marTop w:val="0"/>
      <w:marBottom w:val="0"/>
      <w:divBdr>
        <w:top w:val="none" w:sz="0" w:space="0" w:color="auto"/>
        <w:left w:val="none" w:sz="0" w:space="0" w:color="auto"/>
        <w:bottom w:val="none" w:sz="0" w:space="0" w:color="auto"/>
        <w:right w:val="none" w:sz="0" w:space="0" w:color="auto"/>
      </w:divBdr>
    </w:div>
    <w:div w:id="109007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rueprojectinsight.com/blog/project-office/stakeholder-communication-plan" TargetMode="External"/><Relationship Id="rId4" Type="http://schemas.openxmlformats.org/officeDocument/2006/relationships/hyperlink" Target="https://www.nrc.gov/docs/ML0037/ML00370467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2</cp:revision>
  <dcterms:created xsi:type="dcterms:W3CDTF">2024-11-25T00:25:00Z</dcterms:created>
  <dcterms:modified xsi:type="dcterms:W3CDTF">2024-11-25T00:59:00Z</dcterms:modified>
</cp:coreProperties>
</file>