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2AF65" w14:textId="73713ED0" w:rsidR="009803AC" w:rsidRPr="00BB49DE" w:rsidRDefault="009B0B01" w:rsidP="00B32E15">
      <w:pPr>
        <w:pStyle w:val="AMZNH1"/>
      </w:pPr>
      <w:r w:rsidRPr="00BB49DE">
        <w:t xml:space="preserve"> </w:t>
      </w:r>
      <w:r w:rsidR="004A2A0B">
        <w:t xml:space="preserve">BOS27 </w:t>
      </w:r>
      <w:r w:rsidR="00636382">
        <w:t xml:space="preserve">Manipulation </w:t>
      </w:r>
      <w:r w:rsidR="004A2A0B">
        <w:t xml:space="preserve">R&amp;D Cell Project Summary </w:t>
      </w:r>
      <w:r w:rsidR="00B8017C">
        <w:t>—</w:t>
      </w:r>
      <w:r w:rsidR="004A2A0B">
        <w:t xml:space="preserve"> Aug 2</w:t>
      </w:r>
      <w:r w:rsidR="00636382">
        <w:t>5</w:t>
      </w:r>
      <w:r w:rsidR="004A2A0B">
        <w:t>, 2022</w:t>
      </w:r>
    </w:p>
    <w:p w14:paraId="4B2F8411" w14:textId="77777777" w:rsidR="009803AC" w:rsidRPr="00BB49DE" w:rsidRDefault="000D0B09" w:rsidP="00F93277">
      <w:pPr>
        <w:pStyle w:val="AMZNH2"/>
      </w:pPr>
      <w:r>
        <w:t>Purpose</w:t>
      </w:r>
    </w:p>
    <w:p w14:paraId="78EA59DD" w14:textId="470D8035" w:rsidR="003261A3" w:rsidRPr="004A2A0B" w:rsidRDefault="004A2A0B" w:rsidP="00B83B6A">
      <w:r>
        <w:t xml:space="preserve">This document is to summarize the progress made towards the goal of optimizing </w:t>
      </w:r>
      <w:r w:rsidR="00F037DA">
        <w:t xml:space="preserve">and improving </w:t>
      </w:r>
      <w:r>
        <w:t>the A</w:t>
      </w:r>
      <w:r w:rsidR="006F60AC">
        <w:t xml:space="preserve">mazon </w:t>
      </w:r>
      <w:r>
        <w:t>R</w:t>
      </w:r>
      <w:r w:rsidR="006F60AC">
        <w:t xml:space="preserve">obotics </w:t>
      </w:r>
      <w:r>
        <w:t>M</w:t>
      </w:r>
      <w:r w:rsidR="006F60AC">
        <w:t xml:space="preserve">anipulation </w:t>
      </w:r>
      <w:r>
        <w:t>M</w:t>
      </w:r>
      <w:r w:rsidR="006F60AC">
        <w:t>anufacturing (ARMM)</w:t>
      </w:r>
      <w:r>
        <w:t xml:space="preserve"> R&amp;D cell </w:t>
      </w:r>
      <w:r w:rsidR="009E30CB">
        <w:t xml:space="preserve">at BOS27 </w:t>
      </w:r>
      <w:r>
        <w:t xml:space="preserve">with respect to both the </w:t>
      </w:r>
      <w:r w:rsidR="00A84328">
        <w:t>short- and long-term</w:t>
      </w:r>
      <w:r>
        <w:t xml:space="preserve"> vision during the months of June to August 2022.</w:t>
      </w:r>
      <w:r w:rsidR="003061BB">
        <w:t xml:space="preserve">  </w:t>
      </w:r>
      <w:r w:rsidR="00E55381">
        <w:t xml:space="preserve">Additionally, </w:t>
      </w:r>
      <w:r w:rsidR="00543CD3">
        <w:t>this document</w:t>
      </w:r>
      <w:r w:rsidR="00E55381">
        <w:t xml:space="preserve"> recommend</w:t>
      </w:r>
      <w:r w:rsidR="00543CD3">
        <w:t>s</w:t>
      </w:r>
      <w:r w:rsidR="00E55381">
        <w:t xml:space="preserve"> next steps for project completion</w:t>
      </w:r>
      <w:r w:rsidR="00543CD3">
        <w:t xml:space="preserve"> and lessons learned throughout the project</w:t>
      </w:r>
      <w:r w:rsidR="00E55381">
        <w:t>.</w:t>
      </w:r>
    </w:p>
    <w:p w14:paraId="51865D62" w14:textId="77777777" w:rsidR="009803AC" w:rsidRPr="00BB49DE" w:rsidRDefault="00CC1F6C" w:rsidP="00CC1F6C">
      <w:pPr>
        <w:pStyle w:val="AMZNH2"/>
      </w:pPr>
      <w:r>
        <w:t>Background</w:t>
      </w:r>
    </w:p>
    <w:p w14:paraId="2AB95A3C" w14:textId="6513D29E" w:rsidR="009803AC" w:rsidRDefault="00D141F6" w:rsidP="00F93277">
      <w:pPr>
        <w:rPr>
          <w:szCs w:val="22"/>
        </w:rPr>
      </w:pPr>
      <w:r>
        <w:rPr>
          <w:szCs w:val="22"/>
        </w:rPr>
        <w:t>The current</w:t>
      </w:r>
      <w:r w:rsidR="004278A8">
        <w:rPr>
          <w:szCs w:val="22"/>
        </w:rPr>
        <w:t xml:space="preserve"> ARMM</w:t>
      </w:r>
      <w:r>
        <w:rPr>
          <w:szCs w:val="22"/>
        </w:rPr>
        <w:t xml:space="preserve"> R&amp;D cell at BOS27 is 17</w:t>
      </w:r>
      <w:r w:rsidR="004C4CFF">
        <w:rPr>
          <w:szCs w:val="22"/>
        </w:rPr>
        <w:t>4</w:t>
      </w:r>
      <w:r>
        <w:rPr>
          <w:szCs w:val="22"/>
        </w:rPr>
        <w:t xml:space="preserve">0 </w:t>
      </w:r>
      <w:r w:rsidR="00287927">
        <w:rPr>
          <w:szCs w:val="22"/>
        </w:rPr>
        <w:t xml:space="preserve">sq. </w:t>
      </w:r>
      <w:r>
        <w:rPr>
          <w:szCs w:val="22"/>
        </w:rPr>
        <w:t>ft</w:t>
      </w:r>
      <w:r w:rsidR="00BD1AB2">
        <w:rPr>
          <w:szCs w:val="22"/>
        </w:rPr>
        <w:t>.</w:t>
      </w:r>
      <w:r>
        <w:rPr>
          <w:szCs w:val="22"/>
        </w:rPr>
        <w:t xml:space="preserve"> </w:t>
      </w:r>
      <w:r w:rsidR="00287927">
        <w:rPr>
          <w:szCs w:val="22"/>
        </w:rPr>
        <w:t>within</w:t>
      </w:r>
      <w:r>
        <w:rPr>
          <w:szCs w:val="22"/>
        </w:rPr>
        <w:t xml:space="preserve"> the Phase 2A production floor which envelops the original Robin production cell</w:t>
      </w:r>
      <w:r w:rsidR="000C425B">
        <w:rPr>
          <w:szCs w:val="22"/>
        </w:rPr>
        <w:t xml:space="preserve"> (“test cell”)</w:t>
      </w:r>
      <w:r>
        <w:rPr>
          <w:szCs w:val="22"/>
        </w:rPr>
        <w:t xml:space="preserve">.  </w:t>
      </w:r>
      <w:r w:rsidR="00CC35F7">
        <w:rPr>
          <w:szCs w:val="22"/>
        </w:rPr>
        <w:t>Up until this point, t</w:t>
      </w:r>
      <w:r>
        <w:rPr>
          <w:szCs w:val="22"/>
        </w:rPr>
        <w:t>his space has been used for training of associates on a pre-production Robin unit housed within the R&amp;D cell</w:t>
      </w:r>
      <w:r w:rsidR="00CC35F7">
        <w:rPr>
          <w:szCs w:val="22"/>
        </w:rPr>
        <w:t>,</w:t>
      </w:r>
      <w:r>
        <w:rPr>
          <w:szCs w:val="22"/>
        </w:rPr>
        <w:t xml:space="preserve"> </w:t>
      </w:r>
      <w:r w:rsidR="003061BB">
        <w:rPr>
          <w:szCs w:val="22"/>
        </w:rPr>
        <w:t xml:space="preserve">in addition to providing space for subassembly stations for the Robin production team.  The </w:t>
      </w:r>
      <w:r w:rsidR="000C425B">
        <w:rPr>
          <w:szCs w:val="22"/>
        </w:rPr>
        <w:t xml:space="preserve">test cell </w:t>
      </w:r>
      <w:r w:rsidR="003061BB">
        <w:rPr>
          <w:szCs w:val="22"/>
        </w:rPr>
        <w:t xml:space="preserve">has been used for validation of functional tests </w:t>
      </w:r>
      <w:r w:rsidR="000C425B">
        <w:rPr>
          <w:szCs w:val="22"/>
        </w:rPr>
        <w:t>for current</w:t>
      </w:r>
      <w:r w:rsidR="003061BB">
        <w:rPr>
          <w:szCs w:val="22"/>
        </w:rPr>
        <w:t xml:space="preserve"> Robin </w:t>
      </w:r>
      <w:r w:rsidR="000C425B">
        <w:rPr>
          <w:szCs w:val="22"/>
        </w:rPr>
        <w:t xml:space="preserve">production </w:t>
      </w:r>
      <w:r w:rsidR="003061BB">
        <w:rPr>
          <w:szCs w:val="22"/>
        </w:rPr>
        <w:t>units</w:t>
      </w:r>
      <w:r w:rsidR="00D63206">
        <w:rPr>
          <w:szCs w:val="22"/>
        </w:rPr>
        <w:t xml:space="preserve">. There are two other R&amp;D lab spaces within 2A, </w:t>
      </w:r>
      <w:r w:rsidR="00D225C4">
        <w:rPr>
          <w:szCs w:val="22"/>
        </w:rPr>
        <w:t>highlighted in red below in Figure 1.  From left</w:t>
      </w:r>
      <w:r w:rsidR="00543CD3">
        <w:rPr>
          <w:szCs w:val="22"/>
        </w:rPr>
        <w:t xml:space="preserve"> to </w:t>
      </w:r>
      <w:r w:rsidR="00D225C4">
        <w:rPr>
          <w:szCs w:val="22"/>
        </w:rPr>
        <w:t>right, MTAC has 2000 sq. ft., RIOS/TES has 420 sq. ft., and then ARMM’s 1740 sq. ft</w:t>
      </w:r>
      <w:r w:rsidR="00543CD3">
        <w:rPr>
          <w:szCs w:val="22"/>
        </w:rPr>
        <w:t xml:space="preserve"> up to the right</w:t>
      </w:r>
      <w:r w:rsidR="00D225C4">
        <w:rPr>
          <w:szCs w:val="22"/>
        </w:rPr>
        <w:t>.</w:t>
      </w:r>
      <w:r w:rsidR="009F540D">
        <w:rPr>
          <w:szCs w:val="22"/>
        </w:rPr>
        <w:t xml:space="preserve">  The </w:t>
      </w:r>
      <w:r w:rsidR="00F817FD">
        <w:rPr>
          <w:szCs w:val="22"/>
        </w:rPr>
        <w:t xml:space="preserve">current position of the </w:t>
      </w:r>
      <w:r w:rsidR="009F540D">
        <w:rPr>
          <w:szCs w:val="22"/>
        </w:rPr>
        <w:t xml:space="preserve">green mile is </w:t>
      </w:r>
      <w:r w:rsidR="00F817FD">
        <w:rPr>
          <w:szCs w:val="22"/>
        </w:rPr>
        <w:t>shown by the thick gray lines.</w:t>
      </w:r>
    </w:p>
    <w:p w14:paraId="05D9BC9C" w14:textId="77777777" w:rsidR="00D225C4" w:rsidRDefault="00D63206" w:rsidP="00D225C4">
      <w:pPr>
        <w:keepNext/>
      </w:pPr>
      <w:r w:rsidRPr="00D63206">
        <w:rPr>
          <w:noProof/>
          <w:szCs w:val="22"/>
        </w:rPr>
        <w:drawing>
          <wp:inline distT="0" distB="0" distL="0" distR="0" wp14:anchorId="39D5F56E" wp14:editId="58AACA61">
            <wp:extent cx="5852160" cy="4049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25" t="8219" b="1522"/>
                    <a:stretch/>
                  </pic:blipFill>
                  <pic:spPr bwMode="auto">
                    <a:xfrm>
                      <a:off x="0" y="0"/>
                      <a:ext cx="5867428" cy="4059960"/>
                    </a:xfrm>
                    <a:prstGeom prst="rect">
                      <a:avLst/>
                    </a:prstGeom>
                    <a:ln>
                      <a:noFill/>
                    </a:ln>
                    <a:extLst>
                      <a:ext uri="{53640926-AAD7-44D8-BBD7-CCE9431645EC}">
                        <a14:shadowObscured xmlns:a14="http://schemas.microsoft.com/office/drawing/2010/main"/>
                      </a:ext>
                    </a:extLst>
                  </pic:spPr>
                </pic:pic>
              </a:graphicData>
            </a:graphic>
          </wp:inline>
        </w:drawing>
      </w:r>
    </w:p>
    <w:p w14:paraId="35BF51DB" w14:textId="4996A253" w:rsidR="00D63206" w:rsidRPr="00BB49DE" w:rsidRDefault="00D225C4" w:rsidP="00D225C4">
      <w:pPr>
        <w:pStyle w:val="Caption"/>
        <w:rPr>
          <w:szCs w:val="22"/>
        </w:rPr>
      </w:pPr>
      <w:r>
        <w:t xml:space="preserve">Figure </w:t>
      </w:r>
      <w:r w:rsidR="00EB2DCC">
        <w:fldChar w:fldCharType="begin"/>
      </w:r>
      <w:r w:rsidR="00EB2DCC">
        <w:instrText xml:space="preserve"> SEQ Figure \* ARABIC </w:instrText>
      </w:r>
      <w:r w:rsidR="00EB2DCC">
        <w:fldChar w:fldCharType="separate"/>
      </w:r>
      <w:r w:rsidR="007C4792">
        <w:rPr>
          <w:noProof/>
        </w:rPr>
        <w:t>1</w:t>
      </w:r>
      <w:r w:rsidR="00EB2DCC">
        <w:rPr>
          <w:noProof/>
        </w:rPr>
        <w:fldChar w:fldCharType="end"/>
      </w:r>
      <w:r>
        <w:t>: Current R&amp;D Spaces</w:t>
      </w:r>
    </w:p>
    <w:p w14:paraId="23C77D46" w14:textId="0E4D3688" w:rsidR="009624F8" w:rsidRDefault="00DB1A4E" w:rsidP="002629BA">
      <w:pPr>
        <w:pStyle w:val="AMZNH2"/>
      </w:pPr>
      <w:r>
        <w:t xml:space="preserve">Goals &amp; </w:t>
      </w:r>
      <w:r w:rsidR="004C4CFF">
        <w:t>Deliverables</w:t>
      </w:r>
    </w:p>
    <w:p w14:paraId="371DB93A" w14:textId="13D437E4" w:rsidR="000A64D5" w:rsidRDefault="009A2D87" w:rsidP="000A64D5">
      <w:pPr>
        <w:rPr>
          <w:lang w:eastAsia="x-none"/>
        </w:rPr>
      </w:pPr>
      <w:r>
        <w:rPr>
          <w:lang w:eastAsia="x-none"/>
        </w:rPr>
        <w:t>At project inception</w:t>
      </w:r>
      <w:r w:rsidR="00F44341">
        <w:rPr>
          <w:lang w:eastAsia="x-none"/>
        </w:rPr>
        <w:t xml:space="preserve"> there were three main deliverables</w:t>
      </w:r>
      <w:r w:rsidR="00287927">
        <w:rPr>
          <w:lang w:eastAsia="x-none"/>
        </w:rPr>
        <w:t>:</w:t>
      </w:r>
      <w:r w:rsidR="00F44341">
        <w:rPr>
          <w:lang w:eastAsia="x-none"/>
        </w:rPr>
        <w:t xml:space="preserve"> </w:t>
      </w:r>
      <w:r w:rsidR="00287927">
        <w:rPr>
          <w:lang w:eastAsia="x-none"/>
        </w:rPr>
        <w:t xml:space="preserve">(1) </w:t>
      </w:r>
      <w:r w:rsidR="004950BF">
        <w:rPr>
          <w:lang w:eastAsia="x-none"/>
        </w:rPr>
        <w:t>C</w:t>
      </w:r>
      <w:r w:rsidR="00F44341">
        <w:rPr>
          <w:lang w:eastAsia="x-none"/>
        </w:rPr>
        <w:t xml:space="preserve">reation of an optimized floor layout of the R&amp;D </w:t>
      </w:r>
      <w:r w:rsidR="008731BB">
        <w:rPr>
          <w:lang w:eastAsia="x-none"/>
        </w:rPr>
        <w:t>cell</w:t>
      </w:r>
      <w:r w:rsidR="00287927">
        <w:rPr>
          <w:lang w:eastAsia="x-none"/>
        </w:rPr>
        <w:t xml:space="preserve"> for short term execution</w:t>
      </w:r>
      <w:r w:rsidR="00070100">
        <w:rPr>
          <w:lang w:eastAsia="x-none"/>
        </w:rPr>
        <w:t xml:space="preserve"> </w:t>
      </w:r>
      <w:r w:rsidR="008731BB">
        <w:rPr>
          <w:lang w:eastAsia="x-none"/>
        </w:rPr>
        <w:t>that provided better flexibility of the</w:t>
      </w:r>
      <w:r w:rsidR="00CC35F7">
        <w:rPr>
          <w:lang w:eastAsia="x-none"/>
        </w:rPr>
        <w:t xml:space="preserve"> currently</w:t>
      </w:r>
      <w:r w:rsidR="008731BB">
        <w:rPr>
          <w:lang w:eastAsia="x-none"/>
        </w:rPr>
        <w:t xml:space="preserve"> available space without requiring additional square-footage</w:t>
      </w:r>
      <w:r w:rsidR="000C425B">
        <w:rPr>
          <w:lang w:eastAsia="x-none"/>
        </w:rPr>
        <w:t>,</w:t>
      </w:r>
      <w:r w:rsidR="008731BB">
        <w:rPr>
          <w:lang w:eastAsia="x-none"/>
        </w:rPr>
        <w:t xml:space="preserve"> </w:t>
      </w:r>
      <w:r w:rsidR="00287927">
        <w:rPr>
          <w:lang w:eastAsia="x-none"/>
        </w:rPr>
        <w:t>(2) D</w:t>
      </w:r>
      <w:r w:rsidR="008731BB">
        <w:rPr>
          <w:lang w:eastAsia="x-none"/>
        </w:rPr>
        <w:t xml:space="preserve">evelopment of a long-term solution to expand the R&amp;D capabilities at BOS27 by relocating several GRD teams into a single, larger space </w:t>
      </w:r>
      <w:r w:rsidR="00EE0B2F">
        <w:rPr>
          <w:lang w:eastAsia="x-none"/>
        </w:rPr>
        <w:t xml:space="preserve">designed with </w:t>
      </w:r>
      <w:r w:rsidR="000C425B">
        <w:rPr>
          <w:lang w:eastAsia="x-none"/>
        </w:rPr>
        <w:t>high collaboration</w:t>
      </w:r>
      <w:r w:rsidR="00EE0B2F">
        <w:rPr>
          <w:lang w:eastAsia="x-none"/>
        </w:rPr>
        <w:t xml:space="preserve"> in mind</w:t>
      </w:r>
      <w:r w:rsidR="000C425B">
        <w:rPr>
          <w:lang w:eastAsia="x-none"/>
        </w:rPr>
        <w:t>,</w:t>
      </w:r>
      <w:r w:rsidR="00EE0B2F">
        <w:rPr>
          <w:lang w:eastAsia="x-none"/>
        </w:rPr>
        <w:t xml:space="preserve"> </w:t>
      </w:r>
      <w:r w:rsidR="000C425B">
        <w:rPr>
          <w:lang w:eastAsia="x-none"/>
        </w:rPr>
        <w:t>and</w:t>
      </w:r>
      <w:r w:rsidR="008F7F8E">
        <w:rPr>
          <w:lang w:eastAsia="x-none"/>
        </w:rPr>
        <w:t xml:space="preserve"> </w:t>
      </w:r>
      <w:r w:rsidR="00287927">
        <w:rPr>
          <w:lang w:eastAsia="x-none"/>
        </w:rPr>
        <w:t>(3)</w:t>
      </w:r>
      <w:r w:rsidR="00BD1AB2">
        <w:rPr>
          <w:lang w:eastAsia="x-none"/>
        </w:rPr>
        <w:t xml:space="preserve"> </w:t>
      </w:r>
      <w:r w:rsidR="0088394B">
        <w:rPr>
          <w:lang w:eastAsia="x-none"/>
        </w:rPr>
        <w:t>S</w:t>
      </w:r>
      <w:r w:rsidR="000A64D5">
        <w:rPr>
          <w:lang w:eastAsia="x-none"/>
        </w:rPr>
        <w:t xml:space="preserve">etup and outfit a collaborative Fanuc CRX </w:t>
      </w:r>
      <w:r w:rsidR="00903666">
        <w:rPr>
          <w:lang w:eastAsia="x-none"/>
        </w:rPr>
        <w:t xml:space="preserve">collaborative </w:t>
      </w:r>
      <w:r w:rsidR="000A64D5">
        <w:rPr>
          <w:lang w:eastAsia="x-none"/>
        </w:rPr>
        <w:t>robot</w:t>
      </w:r>
      <w:r w:rsidR="00903666">
        <w:rPr>
          <w:lang w:eastAsia="x-none"/>
        </w:rPr>
        <w:t xml:space="preserve"> (“cobot”)</w:t>
      </w:r>
      <w:r w:rsidR="000A64D5">
        <w:rPr>
          <w:lang w:eastAsia="x-none"/>
        </w:rPr>
        <w:t xml:space="preserve"> with the necessary equipment to </w:t>
      </w:r>
      <w:r w:rsidR="0088394B">
        <w:rPr>
          <w:lang w:eastAsia="x-none"/>
        </w:rPr>
        <w:t>showcase</w:t>
      </w:r>
      <w:r w:rsidR="0022530C">
        <w:rPr>
          <w:lang w:eastAsia="x-none"/>
        </w:rPr>
        <w:t xml:space="preserve"> cobot</w:t>
      </w:r>
      <w:r w:rsidR="0088394B">
        <w:rPr>
          <w:lang w:eastAsia="x-none"/>
        </w:rPr>
        <w:t xml:space="preserve"> capability and </w:t>
      </w:r>
      <w:r w:rsidR="000A64D5">
        <w:rPr>
          <w:lang w:eastAsia="x-none"/>
        </w:rPr>
        <w:t xml:space="preserve">explore manufacturing </w:t>
      </w:r>
      <w:r w:rsidR="0088394B">
        <w:rPr>
          <w:lang w:eastAsia="x-none"/>
        </w:rPr>
        <w:t xml:space="preserve">automation </w:t>
      </w:r>
      <w:r w:rsidR="000A64D5">
        <w:rPr>
          <w:lang w:eastAsia="x-none"/>
        </w:rPr>
        <w:t>opportunities for both ARMM and the Drive Unit production lines.</w:t>
      </w:r>
    </w:p>
    <w:p w14:paraId="67A083CA" w14:textId="29ADD371" w:rsidR="00DB1A4E" w:rsidRPr="004C4CFF" w:rsidRDefault="00DB1A4E" w:rsidP="00BD1AB2">
      <w:pPr>
        <w:pStyle w:val="AMZNH2"/>
      </w:pPr>
      <w:r>
        <w:lastRenderedPageBreak/>
        <w:t>Results</w:t>
      </w:r>
    </w:p>
    <w:p w14:paraId="0A57B4E6" w14:textId="3C20FA1E" w:rsidR="000A64D5" w:rsidRDefault="000A64D5" w:rsidP="00822350">
      <w:pPr>
        <w:pStyle w:val="AMZNH3"/>
        <w:numPr>
          <w:ilvl w:val="0"/>
          <w:numId w:val="17"/>
        </w:numPr>
      </w:pPr>
      <w:r>
        <w:t>Short-Term Layout</w:t>
      </w:r>
      <w:r w:rsidR="009A2D87">
        <w:t xml:space="preserve"> - </w:t>
      </w:r>
      <w:r w:rsidR="009A2D87" w:rsidRPr="00070100">
        <w:rPr>
          <w:highlight w:val="green"/>
        </w:rPr>
        <w:t>Complete</w:t>
      </w:r>
    </w:p>
    <w:p w14:paraId="61C39253" w14:textId="5CBC50A9" w:rsidR="00207BB0" w:rsidRDefault="004A60FD" w:rsidP="00207BB0">
      <w:pPr>
        <w:rPr>
          <w:lang w:eastAsia="x-none"/>
        </w:rPr>
      </w:pPr>
      <w:r>
        <w:rPr>
          <w:lang w:eastAsia="x-none"/>
        </w:rPr>
        <w:t xml:space="preserve">In order to create a layout that was sufficiently optimized for </w:t>
      </w:r>
      <w:r w:rsidR="00701074">
        <w:rPr>
          <w:lang w:eastAsia="x-none"/>
        </w:rPr>
        <w:t xml:space="preserve">execution, requirements were gathered from </w:t>
      </w:r>
      <w:r w:rsidR="006F60AC">
        <w:rPr>
          <w:lang w:eastAsia="x-none"/>
        </w:rPr>
        <w:t xml:space="preserve">seven </w:t>
      </w:r>
      <w:r w:rsidR="00701074">
        <w:rPr>
          <w:lang w:eastAsia="x-none"/>
        </w:rPr>
        <w:t>stakeholder GRD teams</w:t>
      </w:r>
      <w:r w:rsidR="00083903">
        <w:rPr>
          <w:lang w:eastAsia="x-none"/>
        </w:rPr>
        <w:t xml:space="preserve"> including AME, PE, MTAC, </w:t>
      </w:r>
      <w:r w:rsidR="00E55381">
        <w:rPr>
          <w:lang w:eastAsia="x-none"/>
        </w:rPr>
        <w:t xml:space="preserve">RIOS, </w:t>
      </w:r>
      <w:r w:rsidR="00083903">
        <w:rPr>
          <w:lang w:eastAsia="x-none"/>
        </w:rPr>
        <w:t>EHS, and others</w:t>
      </w:r>
      <w:r w:rsidR="00701074">
        <w:rPr>
          <w:lang w:eastAsia="x-none"/>
        </w:rPr>
        <w:t xml:space="preserve">.  The finalized </w:t>
      </w:r>
      <w:r w:rsidR="000C425B">
        <w:rPr>
          <w:lang w:eastAsia="x-none"/>
        </w:rPr>
        <w:t xml:space="preserve">list of </w:t>
      </w:r>
      <w:r w:rsidR="00701074">
        <w:rPr>
          <w:lang w:eastAsia="x-none"/>
        </w:rPr>
        <w:t xml:space="preserve">requirements </w:t>
      </w:r>
      <w:r w:rsidR="00551327">
        <w:rPr>
          <w:lang w:eastAsia="x-none"/>
        </w:rPr>
        <w:t>is</w:t>
      </w:r>
      <w:r w:rsidR="000C425B">
        <w:rPr>
          <w:lang w:eastAsia="x-none"/>
        </w:rPr>
        <w:t xml:space="preserve"> captured</w:t>
      </w:r>
      <w:r w:rsidR="006F60AC">
        <w:rPr>
          <w:lang w:eastAsia="x-none"/>
        </w:rPr>
        <w:t xml:space="preserve"> </w:t>
      </w:r>
      <w:r w:rsidR="00701074">
        <w:rPr>
          <w:lang w:eastAsia="x-none"/>
        </w:rPr>
        <w:t xml:space="preserve">in </w:t>
      </w:r>
      <w:hyperlink w:anchor="Appendix_A" w:history="1">
        <w:r w:rsidR="00701074" w:rsidRPr="00E55381">
          <w:rPr>
            <w:rStyle w:val="Hyperlink"/>
            <w:rFonts w:cstheme="minorHAnsi"/>
            <w:lang w:eastAsia="x-none"/>
          </w:rPr>
          <w:t>Appendix</w:t>
        </w:r>
        <w:r w:rsidR="001056DD" w:rsidRPr="00E55381">
          <w:rPr>
            <w:rStyle w:val="Hyperlink"/>
            <w:rFonts w:cstheme="minorHAnsi"/>
            <w:lang w:eastAsia="x-none"/>
          </w:rPr>
          <w:t xml:space="preserve"> </w:t>
        </w:r>
        <w:r w:rsidR="004055FC">
          <w:rPr>
            <w:rStyle w:val="Hyperlink"/>
            <w:rFonts w:cstheme="minorHAnsi"/>
            <w:lang w:eastAsia="x-none"/>
          </w:rPr>
          <w:t>D</w:t>
        </w:r>
      </w:hyperlink>
      <w:r w:rsidR="00701074">
        <w:rPr>
          <w:lang w:eastAsia="x-none"/>
        </w:rPr>
        <w:t xml:space="preserve">.  From this list, </w:t>
      </w:r>
      <w:r w:rsidR="00083903">
        <w:rPr>
          <w:lang w:eastAsia="x-none"/>
        </w:rPr>
        <w:t>multiple iterations of possible layouts</w:t>
      </w:r>
      <w:r w:rsidR="000C425B">
        <w:rPr>
          <w:lang w:eastAsia="x-none"/>
        </w:rPr>
        <w:t xml:space="preserve"> were derived</w:t>
      </w:r>
      <w:r w:rsidR="00083903">
        <w:rPr>
          <w:lang w:eastAsia="x-none"/>
        </w:rPr>
        <w:t xml:space="preserve"> for the </w:t>
      </w:r>
      <w:r w:rsidR="00717AA1">
        <w:rPr>
          <w:lang w:eastAsia="x-none"/>
        </w:rPr>
        <w:t xml:space="preserve">current </w:t>
      </w:r>
      <w:r w:rsidR="00083903">
        <w:rPr>
          <w:lang w:eastAsia="x-none"/>
        </w:rPr>
        <w:t xml:space="preserve">R&amp;D cell </w:t>
      </w:r>
      <w:r w:rsidR="005477B6">
        <w:rPr>
          <w:lang w:eastAsia="x-none"/>
        </w:rPr>
        <w:t>using AutoCAD 2022, with feedback collected between major revisions.</w:t>
      </w:r>
    </w:p>
    <w:p w14:paraId="26D171E4" w14:textId="3B5D050C" w:rsidR="00886540" w:rsidRDefault="00886540" w:rsidP="00207BB0">
      <w:pPr>
        <w:rPr>
          <w:lang w:eastAsia="x-none"/>
        </w:rPr>
      </w:pPr>
      <w:r>
        <w:rPr>
          <w:lang w:eastAsia="x-none"/>
        </w:rPr>
        <w:t>The chosen</w:t>
      </w:r>
      <w:r w:rsidR="00A41A5F">
        <w:rPr>
          <w:lang w:eastAsia="x-none"/>
        </w:rPr>
        <w:t xml:space="preserve"> short-term</w:t>
      </w:r>
      <w:r>
        <w:rPr>
          <w:lang w:eastAsia="x-none"/>
        </w:rPr>
        <w:t xml:space="preserve"> layout</w:t>
      </w:r>
      <w:r w:rsidR="000C425B">
        <w:rPr>
          <w:lang w:eastAsia="x-none"/>
        </w:rPr>
        <w:t xml:space="preserve">, Figure </w:t>
      </w:r>
      <w:r w:rsidR="00D225C4">
        <w:rPr>
          <w:lang w:eastAsia="x-none"/>
        </w:rPr>
        <w:t>2</w:t>
      </w:r>
      <w:r w:rsidR="000C425B">
        <w:rPr>
          <w:lang w:eastAsia="x-none"/>
        </w:rPr>
        <w:t xml:space="preserve"> below,</w:t>
      </w:r>
      <w:r w:rsidR="006F60AC">
        <w:rPr>
          <w:lang w:eastAsia="x-none"/>
        </w:rPr>
        <w:t xml:space="preserve"> </w:t>
      </w:r>
      <w:r w:rsidR="00D133C9">
        <w:rPr>
          <w:lang w:eastAsia="x-none"/>
        </w:rPr>
        <w:t xml:space="preserve">captures the requirements from </w:t>
      </w:r>
      <w:r w:rsidR="004A57F0">
        <w:rPr>
          <w:lang w:eastAsia="x-none"/>
        </w:rPr>
        <w:t xml:space="preserve">stakeholder teams </w:t>
      </w:r>
      <w:r w:rsidR="00D133C9">
        <w:rPr>
          <w:lang w:eastAsia="x-none"/>
        </w:rPr>
        <w:t>and provides a flexible space for R&amp;D work across multiple GRD teams</w:t>
      </w:r>
      <w:r w:rsidR="004A57F0">
        <w:rPr>
          <w:lang w:eastAsia="x-none"/>
        </w:rPr>
        <w:t xml:space="preserve">.  </w:t>
      </w:r>
      <w:r w:rsidR="00394033">
        <w:rPr>
          <w:lang w:eastAsia="x-none"/>
        </w:rPr>
        <w:t>Robot s</w:t>
      </w:r>
      <w:r w:rsidR="0039781A">
        <w:rPr>
          <w:lang w:eastAsia="x-none"/>
        </w:rPr>
        <w:t>torage</w:t>
      </w:r>
      <w:r w:rsidR="00394033">
        <w:rPr>
          <w:lang w:eastAsia="x-none"/>
        </w:rPr>
        <w:t xml:space="preserve"> is accomplished via pallet </w:t>
      </w:r>
      <w:r w:rsidR="0039781A">
        <w:rPr>
          <w:lang w:eastAsia="x-none"/>
        </w:rPr>
        <w:t xml:space="preserve">racking </w:t>
      </w:r>
      <w:r w:rsidR="00394033">
        <w:rPr>
          <w:lang w:eastAsia="x-none"/>
        </w:rPr>
        <w:t xml:space="preserve">along one wall of the R&amp;D cell, </w:t>
      </w:r>
      <w:r w:rsidR="0022530C">
        <w:rPr>
          <w:lang w:eastAsia="x-none"/>
        </w:rPr>
        <w:t xml:space="preserve">to which </w:t>
      </w:r>
      <w:r w:rsidR="00394033">
        <w:rPr>
          <w:lang w:eastAsia="x-none"/>
        </w:rPr>
        <w:t>access is maintained by utilizing wheeled workbenches in the central open area.  Additional workbenches are placed along the adjacent wall to the robot storage to provide adequate working space for several GRD teams simultaneously.  The test cell has been expanded to 20</w:t>
      </w:r>
      <w:r w:rsidR="009E1D00">
        <w:rPr>
          <w:lang w:eastAsia="x-none"/>
        </w:rPr>
        <w:t>ft.</w:t>
      </w:r>
      <w:r w:rsidR="003B32FC">
        <w:rPr>
          <w:lang w:eastAsia="x-none"/>
        </w:rPr>
        <w:t xml:space="preserve"> by </w:t>
      </w:r>
      <w:r w:rsidR="00394033">
        <w:rPr>
          <w:lang w:eastAsia="x-none"/>
        </w:rPr>
        <w:t>26</w:t>
      </w:r>
      <w:r w:rsidR="009E1D00">
        <w:rPr>
          <w:lang w:eastAsia="x-none"/>
        </w:rPr>
        <w:t>f</w:t>
      </w:r>
      <w:r w:rsidR="003B32FC">
        <w:rPr>
          <w:lang w:eastAsia="x-none"/>
        </w:rPr>
        <w:t>t</w:t>
      </w:r>
      <w:r w:rsidR="009E1D00">
        <w:rPr>
          <w:lang w:eastAsia="x-none"/>
        </w:rPr>
        <w:t>.</w:t>
      </w:r>
      <w:r w:rsidR="00394033">
        <w:rPr>
          <w:lang w:eastAsia="x-none"/>
        </w:rPr>
        <w:t xml:space="preserve"> to match the Robin production cells</w:t>
      </w:r>
      <w:r w:rsidR="00165E19">
        <w:rPr>
          <w:lang w:eastAsia="x-none"/>
        </w:rPr>
        <w:t>, and a workspace has been set</w:t>
      </w:r>
      <w:r w:rsidR="00760F46">
        <w:rPr>
          <w:lang w:eastAsia="x-none"/>
        </w:rPr>
        <w:t xml:space="preserve"> </w:t>
      </w:r>
      <w:r w:rsidR="00165E19">
        <w:rPr>
          <w:lang w:eastAsia="x-none"/>
        </w:rPr>
        <w:t xml:space="preserve">up for the Fanuc CRX </w:t>
      </w:r>
      <w:r w:rsidR="00903666">
        <w:rPr>
          <w:lang w:eastAsia="x-none"/>
        </w:rPr>
        <w:t>c</w:t>
      </w:r>
      <w:r w:rsidR="00165E19">
        <w:rPr>
          <w:lang w:eastAsia="x-none"/>
        </w:rPr>
        <w:t>obot</w:t>
      </w:r>
      <w:r w:rsidR="00CC35F7">
        <w:rPr>
          <w:lang w:eastAsia="x-none"/>
        </w:rPr>
        <w:t xml:space="preserve"> for Cobot Task Force development</w:t>
      </w:r>
    </w:p>
    <w:p w14:paraId="6003B264" w14:textId="77777777" w:rsidR="009F7CD5" w:rsidRDefault="009F7CD5" w:rsidP="009F7CD5">
      <w:pPr>
        <w:keepNext/>
        <w:jc w:val="center"/>
      </w:pPr>
      <w:r>
        <w:rPr>
          <w:noProof/>
          <w:lang w:eastAsia="x-none"/>
        </w:rPr>
        <w:drawing>
          <wp:inline distT="0" distB="0" distL="0" distR="0" wp14:anchorId="1F3DE078" wp14:editId="2699919F">
            <wp:extent cx="5416731" cy="3928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2657" cy="3940343"/>
                    </a:xfrm>
                    <a:prstGeom prst="rect">
                      <a:avLst/>
                    </a:prstGeom>
                    <a:noFill/>
                  </pic:spPr>
                </pic:pic>
              </a:graphicData>
            </a:graphic>
          </wp:inline>
        </w:drawing>
      </w:r>
    </w:p>
    <w:p w14:paraId="4C5BA053" w14:textId="034EB7EA" w:rsidR="000C425B" w:rsidRPr="00207BB0" w:rsidRDefault="009F7CD5" w:rsidP="009F7CD5">
      <w:pPr>
        <w:pStyle w:val="Caption"/>
        <w:rPr>
          <w:lang w:eastAsia="x-none"/>
        </w:rPr>
      </w:pPr>
      <w:r>
        <w:t xml:space="preserve">Figure </w:t>
      </w:r>
      <w:r w:rsidR="00EB2DCC">
        <w:fldChar w:fldCharType="begin"/>
      </w:r>
      <w:r w:rsidR="00EB2DCC">
        <w:instrText xml:space="preserve"> SEQ Figure \* ARABIC </w:instrText>
      </w:r>
      <w:r w:rsidR="00EB2DCC">
        <w:fldChar w:fldCharType="separate"/>
      </w:r>
      <w:r w:rsidR="007C4792">
        <w:rPr>
          <w:noProof/>
        </w:rPr>
        <w:t>2</w:t>
      </w:r>
      <w:r w:rsidR="00EB2DCC">
        <w:rPr>
          <w:noProof/>
        </w:rPr>
        <w:fldChar w:fldCharType="end"/>
      </w:r>
      <w:r>
        <w:t>: Short-Term Layout</w:t>
      </w:r>
    </w:p>
    <w:p w14:paraId="4C0AF558" w14:textId="70E167BD" w:rsidR="000A64D5" w:rsidRDefault="000A64D5" w:rsidP="00822350">
      <w:pPr>
        <w:pStyle w:val="AMZNH3"/>
        <w:numPr>
          <w:ilvl w:val="0"/>
          <w:numId w:val="17"/>
        </w:numPr>
      </w:pPr>
      <w:r>
        <w:t>Long-Term Layout</w:t>
      </w:r>
      <w:r w:rsidR="00694156">
        <w:t xml:space="preserve"> - </w:t>
      </w:r>
      <w:r w:rsidR="00694156" w:rsidRPr="00070100">
        <w:rPr>
          <w:highlight w:val="green"/>
        </w:rPr>
        <w:t>Complete</w:t>
      </w:r>
    </w:p>
    <w:p w14:paraId="5B730FAD" w14:textId="4A8FB18D" w:rsidR="004A60FD" w:rsidRDefault="000C425B" w:rsidP="004A60FD">
      <w:pPr>
        <w:rPr>
          <w:lang w:eastAsia="x-none"/>
        </w:rPr>
      </w:pPr>
      <w:r>
        <w:rPr>
          <w:lang w:eastAsia="x-none"/>
        </w:rPr>
        <w:t xml:space="preserve">The long-term layout, shown in Figure </w:t>
      </w:r>
      <w:r w:rsidR="00EE41B8">
        <w:rPr>
          <w:lang w:eastAsia="x-none"/>
        </w:rPr>
        <w:t>3</w:t>
      </w:r>
      <w:r>
        <w:rPr>
          <w:lang w:eastAsia="x-none"/>
        </w:rPr>
        <w:t xml:space="preserve"> below,</w:t>
      </w:r>
      <w:r w:rsidR="001056DD">
        <w:rPr>
          <w:lang w:eastAsia="x-none"/>
        </w:rPr>
        <w:t xml:space="preserve"> </w:t>
      </w:r>
      <w:r>
        <w:rPr>
          <w:lang w:eastAsia="x-none"/>
        </w:rPr>
        <w:t xml:space="preserve">was </w:t>
      </w:r>
      <w:r w:rsidR="008F7F8E">
        <w:rPr>
          <w:lang w:eastAsia="x-none"/>
        </w:rPr>
        <w:t xml:space="preserve">generated using </w:t>
      </w:r>
      <w:r w:rsidR="001056DD">
        <w:rPr>
          <w:lang w:eastAsia="x-none"/>
        </w:rPr>
        <w:t xml:space="preserve">the same list of requirements </w:t>
      </w:r>
      <w:r w:rsidR="004B43C3">
        <w:rPr>
          <w:lang w:eastAsia="x-none"/>
        </w:rPr>
        <w:t>in</w:t>
      </w:r>
      <w:r w:rsidR="001056DD">
        <w:rPr>
          <w:lang w:eastAsia="x-none"/>
        </w:rPr>
        <w:t xml:space="preserve"> </w:t>
      </w:r>
      <w:r w:rsidR="001056DD" w:rsidRPr="008F7F8E">
        <w:rPr>
          <w:lang w:eastAsia="x-none"/>
        </w:rPr>
        <w:t xml:space="preserve">Appendix </w:t>
      </w:r>
      <w:r w:rsidR="008F7F8E" w:rsidRPr="008F7F8E">
        <w:rPr>
          <w:lang w:eastAsia="x-none"/>
        </w:rPr>
        <w:t>A</w:t>
      </w:r>
      <w:r w:rsidR="001056DD">
        <w:rPr>
          <w:lang w:eastAsia="x-none"/>
        </w:rPr>
        <w:t xml:space="preserve"> in addition to a few </w:t>
      </w:r>
      <w:r>
        <w:rPr>
          <w:lang w:eastAsia="x-none"/>
        </w:rPr>
        <w:t>strategic</w:t>
      </w:r>
      <w:r w:rsidR="00F146FE">
        <w:rPr>
          <w:lang w:eastAsia="x-none"/>
        </w:rPr>
        <w:t xml:space="preserve"> </w:t>
      </w:r>
      <w:r w:rsidR="001056DD">
        <w:rPr>
          <w:lang w:eastAsia="x-none"/>
        </w:rPr>
        <w:t xml:space="preserve">concepts.  The first </w:t>
      </w:r>
      <w:r w:rsidR="00694156">
        <w:rPr>
          <w:lang w:eastAsia="x-none"/>
        </w:rPr>
        <w:t xml:space="preserve">step </w:t>
      </w:r>
      <w:r w:rsidR="001056DD">
        <w:rPr>
          <w:lang w:eastAsia="x-none"/>
        </w:rPr>
        <w:t>was to consolidate the R&amp;</w:t>
      </w:r>
      <w:r w:rsidR="0088394B">
        <w:rPr>
          <w:lang w:eastAsia="x-none"/>
        </w:rPr>
        <w:t>D</w:t>
      </w:r>
      <w:r w:rsidR="001056DD">
        <w:rPr>
          <w:lang w:eastAsia="x-none"/>
        </w:rPr>
        <w:t xml:space="preserve"> cell into the existing MTAC cell at BOS2</w:t>
      </w:r>
      <w:r w:rsidR="0088394B">
        <w:rPr>
          <w:lang w:eastAsia="x-none"/>
        </w:rPr>
        <w:t>7</w:t>
      </w:r>
      <w:r w:rsidR="002A71CB">
        <w:rPr>
          <w:lang w:eastAsia="x-none"/>
        </w:rPr>
        <w:t>, situated off</w:t>
      </w:r>
      <w:r w:rsidR="00BD1AB2">
        <w:rPr>
          <w:lang w:eastAsia="x-none"/>
        </w:rPr>
        <w:t xml:space="preserve"> to</w:t>
      </w:r>
      <w:r w:rsidR="002A71CB">
        <w:rPr>
          <w:lang w:eastAsia="x-none"/>
        </w:rPr>
        <w:t xml:space="preserve"> the side of the production floor rather than right in the middle.</w:t>
      </w:r>
      <w:r w:rsidR="00CC35F7">
        <w:rPr>
          <w:lang w:eastAsia="x-none"/>
        </w:rPr>
        <w:t xml:space="preserve"> This allows for more optimized manufacturing space in 2A.</w:t>
      </w:r>
      <w:r w:rsidR="002A71CB">
        <w:rPr>
          <w:lang w:eastAsia="x-none"/>
        </w:rPr>
        <w:t xml:space="preserve">  Secondly, to expand the capabilities of the R&amp;D cell by including</w:t>
      </w:r>
      <w:r w:rsidR="00CC35F7">
        <w:rPr>
          <w:lang w:eastAsia="x-none"/>
        </w:rPr>
        <w:t xml:space="preserve"> two</w:t>
      </w:r>
      <w:r w:rsidR="002A71CB">
        <w:rPr>
          <w:lang w:eastAsia="x-none"/>
        </w:rPr>
        <w:t xml:space="preserve"> larger test cell</w:t>
      </w:r>
      <w:r w:rsidR="00CC35F7">
        <w:rPr>
          <w:lang w:eastAsia="x-none"/>
        </w:rPr>
        <w:t>s</w:t>
      </w:r>
      <w:r w:rsidR="002A71CB">
        <w:rPr>
          <w:lang w:eastAsia="x-none"/>
        </w:rPr>
        <w:t xml:space="preserve"> to allow </w:t>
      </w:r>
      <w:r w:rsidR="00CC35F7">
        <w:rPr>
          <w:lang w:eastAsia="x-none"/>
        </w:rPr>
        <w:t xml:space="preserve">for </w:t>
      </w:r>
      <w:r w:rsidR="002A71CB">
        <w:rPr>
          <w:lang w:eastAsia="x-none"/>
        </w:rPr>
        <w:t xml:space="preserve">flexibility </w:t>
      </w:r>
      <w:r w:rsidR="00CC35F7">
        <w:rPr>
          <w:lang w:eastAsia="x-none"/>
        </w:rPr>
        <w:t>in</w:t>
      </w:r>
      <w:r w:rsidR="002A71CB">
        <w:rPr>
          <w:lang w:eastAsia="x-none"/>
        </w:rPr>
        <w:t xml:space="preserve"> development work on Cardinal, T</w:t>
      </w:r>
      <w:r w:rsidR="006F39AD">
        <w:rPr>
          <w:lang w:eastAsia="x-none"/>
        </w:rPr>
        <w:t>C</w:t>
      </w:r>
      <w:r w:rsidR="002A71CB">
        <w:rPr>
          <w:lang w:eastAsia="x-none"/>
        </w:rPr>
        <w:t>C, Sparrow, or unknown future</w:t>
      </w:r>
      <w:r w:rsidR="00694156">
        <w:rPr>
          <w:lang w:eastAsia="x-none"/>
        </w:rPr>
        <w:t xml:space="preserve"> manipulation</w:t>
      </w:r>
      <w:r w:rsidR="002A71CB">
        <w:rPr>
          <w:lang w:eastAsia="x-none"/>
        </w:rPr>
        <w:t xml:space="preserve"> projects.  </w:t>
      </w:r>
    </w:p>
    <w:p w14:paraId="494595C0" w14:textId="41943AE9" w:rsidR="004B43C3" w:rsidRDefault="004B43C3" w:rsidP="004A60FD">
      <w:pPr>
        <w:rPr>
          <w:lang w:eastAsia="x-none"/>
        </w:rPr>
      </w:pPr>
      <w:r>
        <w:rPr>
          <w:lang w:eastAsia="x-none"/>
        </w:rPr>
        <w:t>By combining the ARMM</w:t>
      </w:r>
      <w:r w:rsidR="00694156">
        <w:rPr>
          <w:lang w:eastAsia="x-none"/>
        </w:rPr>
        <w:t>,</w:t>
      </w:r>
      <w:r>
        <w:rPr>
          <w:lang w:eastAsia="x-none"/>
        </w:rPr>
        <w:t xml:space="preserve"> MTAC </w:t>
      </w:r>
      <w:r w:rsidR="00694156">
        <w:rPr>
          <w:lang w:eastAsia="x-none"/>
        </w:rPr>
        <w:t xml:space="preserve">and TES </w:t>
      </w:r>
      <w:r>
        <w:rPr>
          <w:lang w:eastAsia="x-none"/>
        </w:rPr>
        <w:t>cells into a single space</w:t>
      </w:r>
      <w:r w:rsidR="0022530C">
        <w:rPr>
          <w:lang w:eastAsia="x-none"/>
        </w:rPr>
        <w:t>, highlighted red in Figure 4 showing the whole Phase 2A</w:t>
      </w:r>
      <w:r w:rsidR="00365630">
        <w:rPr>
          <w:lang w:eastAsia="x-none"/>
        </w:rPr>
        <w:t xml:space="preserve"> space</w:t>
      </w:r>
      <w:r w:rsidR="0022530C">
        <w:rPr>
          <w:lang w:eastAsia="x-none"/>
        </w:rPr>
        <w:t>,</w:t>
      </w:r>
      <w:r>
        <w:rPr>
          <w:lang w:eastAsia="x-none"/>
        </w:rPr>
        <w:t xml:space="preserve"> and opening the doors to other GRD teams</w:t>
      </w:r>
      <w:r w:rsidR="00365630">
        <w:rPr>
          <w:lang w:eastAsia="x-none"/>
        </w:rPr>
        <w:t>,</w:t>
      </w:r>
      <w:r>
        <w:rPr>
          <w:lang w:eastAsia="x-none"/>
        </w:rPr>
        <w:t xml:space="preserve"> better collaboration and space utilization are possible.  A perfect example is the inclusion of a test cell.  Both </w:t>
      </w:r>
      <w:r w:rsidR="00694156">
        <w:rPr>
          <w:lang w:eastAsia="x-none"/>
        </w:rPr>
        <w:t xml:space="preserve">ARMM and MTAC </w:t>
      </w:r>
      <w:r>
        <w:rPr>
          <w:lang w:eastAsia="x-none"/>
        </w:rPr>
        <w:t>spaces currently have a test cell in place for full-speed robot testing with all the safety equipment required, doubling both the occupied floorspace as well as the cost of components</w:t>
      </w:r>
      <w:r w:rsidR="00FD7246">
        <w:rPr>
          <w:lang w:eastAsia="x-none"/>
        </w:rPr>
        <w:t xml:space="preserve"> if left un-optimized</w:t>
      </w:r>
      <w:r>
        <w:rPr>
          <w:lang w:eastAsia="x-none"/>
        </w:rPr>
        <w:t>.</w:t>
      </w:r>
    </w:p>
    <w:p w14:paraId="63FAF346" w14:textId="49BFA03A" w:rsidR="006B0151" w:rsidRDefault="004B43C3" w:rsidP="004A60FD">
      <w:pPr>
        <w:rPr>
          <w:lang w:eastAsia="x-none"/>
        </w:rPr>
      </w:pPr>
      <w:r>
        <w:rPr>
          <w:lang w:eastAsia="x-none"/>
        </w:rPr>
        <w:lastRenderedPageBreak/>
        <w:t xml:space="preserve">The suggested layout includes storage for up to </w:t>
      </w:r>
      <w:r w:rsidR="00F751E4">
        <w:rPr>
          <w:lang w:eastAsia="x-none"/>
        </w:rPr>
        <w:t>twelve</w:t>
      </w:r>
      <w:r>
        <w:rPr>
          <w:lang w:eastAsia="x-none"/>
        </w:rPr>
        <w:t xml:space="preserve"> pallets in several locations around the proposed cell, </w:t>
      </w:r>
      <w:r w:rsidR="007B6AFF">
        <w:rPr>
          <w:lang w:eastAsia="x-none"/>
        </w:rPr>
        <w:t xml:space="preserve">and </w:t>
      </w:r>
      <w:r>
        <w:rPr>
          <w:lang w:eastAsia="x-none"/>
        </w:rPr>
        <w:t xml:space="preserve">the area above </w:t>
      </w:r>
      <w:r w:rsidR="007B6AFF">
        <w:rPr>
          <w:lang w:eastAsia="x-none"/>
        </w:rPr>
        <w:t>the pallets</w:t>
      </w:r>
      <w:r>
        <w:rPr>
          <w:lang w:eastAsia="x-none"/>
        </w:rPr>
        <w:t xml:space="preserve"> is available for lightweight item storage on shelf racking.  This is to allow for storage of the four spare robots from the Robot Reuse program that now belong to ARMM</w:t>
      </w:r>
      <w:r w:rsidR="007B6AFF">
        <w:rPr>
          <w:lang w:eastAsia="x-none"/>
        </w:rPr>
        <w:t xml:space="preserve">, </w:t>
      </w:r>
      <w:r>
        <w:rPr>
          <w:lang w:eastAsia="x-none"/>
        </w:rPr>
        <w:t xml:space="preserve">any additional pallets GRD teams may need stored, </w:t>
      </w:r>
      <w:r w:rsidR="007B6AFF">
        <w:rPr>
          <w:lang w:eastAsia="x-none"/>
        </w:rPr>
        <w:t>and</w:t>
      </w:r>
      <w:r>
        <w:rPr>
          <w:lang w:eastAsia="x-none"/>
        </w:rPr>
        <w:t xml:space="preserve"> also making better use of the vertical space available for small objects.  With these locations in place around </w:t>
      </w:r>
      <w:r w:rsidR="007B6AFF">
        <w:rPr>
          <w:lang w:eastAsia="x-none"/>
        </w:rPr>
        <w:t xml:space="preserve">the </w:t>
      </w:r>
      <w:r>
        <w:rPr>
          <w:lang w:eastAsia="x-none"/>
        </w:rPr>
        <w:t>exterior of the cell, the interior space can be fully utilized without allowances for PIT/WSS access and safety.</w:t>
      </w:r>
      <w:r w:rsidR="00942A2C">
        <w:rPr>
          <w:lang w:eastAsia="x-none"/>
        </w:rPr>
        <w:t xml:space="preserve">  </w:t>
      </w:r>
      <w:r w:rsidR="003822EB">
        <w:rPr>
          <w:lang w:eastAsia="x-none"/>
        </w:rPr>
        <w:t xml:space="preserve">The proposed layout also includes moving the green mile </w:t>
      </w:r>
      <w:r w:rsidR="00942A2C">
        <w:rPr>
          <w:lang w:eastAsia="x-none"/>
        </w:rPr>
        <w:t>along the west wall of the 2A space to make better use of the manufacturing floorspace for future products.</w:t>
      </w:r>
      <w:r w:rsidR="00365630">
        <w:rPr>
          <w:lang w:eastAsia="x-none"/>
        </w:rPr>
        <w:t xml:space="preserve">  This change is reflected in Figure 4.</w:t>
      </w:r>
    </w:p>
    <w:p w14:paraId="3DD66346" w14:textId="77777777" w:rsidR="008D30C5" w:rsidRDefault="008D30C5" w:rsidP="008D30C5">
      <w:pPr>
        <w:keepNext/>
      </w:pPr>
      <w:r w:rsidRPr="008D30C5">
        <w:rPr>
          <w:noProof/>
          <w:lang w:eastAsia="x-none"/>
        </w:rPr>
        <w:drawing>
          <wp:inline distT="0" distB="0" distL="0" distR="0" wp14:anchorId="4590CDC8" wp14:editId="0BCCC63A">
            <wp:extent cx="6720840" cy="21520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0840" cy="2152015"/>
                    </a:xfrm>
                    <a:prstGeom prst="rect">
                      <a:avLst/>
                    </a:prstGeom>
                  </pic:spPr>
                </pic:pic>
              </a:graphicData>
            </a:graphic>
          </wp:inline>
        </w:drawing>
      </w:r>
    </w:p>
    <w:p w14:paraId="7E5F3933" w14:textId="1CE6673D" w:rsidR="008D30C5" w:rsidRDefault="008D30C5" w:rsidP="008D30C5">
      <w:pPr>
        <w:pStyle w:val="Caption"/>
      </w:pPr>
      <w:r>
        <w:t xml:space="preserve">Figure </w:t>
      </w:r>
      <w:r w:rsidR="00EB2DCC">
        <w:fldChar w:fldCharType="begin"/>
      </w:r>
      <w:r w:rsidR="00EB2DCC">
        <w:instrText xml:space="preserve"> SEQ Figure \* ARABIC </w:instrText>
      </w:r>
      <w:r w:rsidR="00EB2DCC">
        <w:fldChar w:fldCharType="separate"/>
      </w:r>
      <w:r w:rsidR="007C4792">
        <w:rPr>
          <w:noProof/>
        </w:rPr>
        <w:t>3</w:t>
      </w:r>
      <w:r w:rsidR="00EB2DCC">
        <w:rPr>
          <w:noProof/>
        </w:rPr>
        <w:fldChar w:fldCharType="end"/>
      </w:r>
      <w:r>
        <w:t>: Proposed Long-Term Layout</w:t>
      </w:r>
    </w:p>
    <w:p w14:paraId="0EBD1EE3" w14:textId="77777777" w:rsidR="007C4792" w:rsidRDefault="00B93598" w:rsidP="007C4792">
      <w:pPr>
        <w:keepNext/>
      </w:pPr>
      <w:r w:rsidRPr="00B93598">
        <w:rPr>
          <w:noProof/>
        </w:rPr>
        <w:drawing>
          <wp:inline distT="0" distB="0" distL="0" distR="0" wp14:anchorId="1FC1C982" wp14:editId="6DEEDCBB">
            <wp:extent cx="5730240" cy="40071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704" cy="4029164"/>
                    </a:xfrm>
                    <a:prstGeom prst="rect">
                      <a:avLst/>
                    </a:prstGeom>
                  </pic:spPr>
                </pic:pic>
              </a:graphicData>
            </a:graphic>
          </wp:inline>
        </w:drawing>
      </w:r>
    </w:p>
    <w:p w14:paraId="1547C2FF" w14:textId="10F0C3E9" w:rsidR="00070100" w:rsidRDefault="007C4792" w:rsidP="007C4792">
      <w:pPr>
        <w:pStyle w:val="Caption"/>
      </w:pPr>
      <w:r>
        <w:t>Figure 4: Proposed Layout Location</w:t>
      </w:r>
    </w:p>
    <w:p w14:paraId="2D74BF4C" w14:textId="7FAE96DC" w:rsidR="00E94226" w:rsidRDefault="00E94226" w:rsidP="00822350">
      <w:pPr>
        <w:pStyle w:val="AMZNH3"/>
        <w:numPr>
          <w:ilvl w:val="0"/>
          <w:numId w:val="17"/>
        </w:numPr>
      </w:pPr>
      <w:r>
        <w:lastRenderedPageBreak/>
        <w:t>Collaborative Robot</w:t>
      </w:r>
      <w:r w:rsidR="00070100">
        <w:t xml:space="preserve"> - </w:t>
      </w:r>
      <w:r w:rsidR="00070100" w:rsidRPr="00070100">
        <w:rPr>
          <w:highlight w:val="green"/>
        </w:rPr>
        <w:t>Complete</w:t>
      </w:r>
    </w:p>
    <w:p w14:paraId="72DB86D2" w14:textId="1D4FAA3C" w:rsidR="00A03949" w:rsidRDefault="009A05F9" w:rsidP="00BB6747">
      <w:pPr>
        <w:rPr>
          <w:lang w:eastAsia="x-none"/>
        </w:rPr>
      </w:pPr>
      <w:r>
        <w:rPr>
          <w:lang w:eastAsia="x-none"/>
        </w:rPr>
        <w:t xml:space="preserve">Purchased in May 2022, the Fanuc CRX-10iA/L is a </w:t>
      </w:r>
      <w:r w:rsidR="00903666">
        <w:rPr>
          <w:lang w:eastAsia="x-none"/>
        </w:rPr>
        <w:t>cobo</w:t>
      </w:r>
      <w:r>
        <w:rPr>
          <w:lang w:eastAsia="x-none"/>
        </w:rPr>
        <w:t>t with a 10</w:t>
      </w:r>
      <w:r w:rsidR="00903666">
        <w:rPr>
          <w:lang w:eastAsia="x-none"/>
        </w:rPr>
        <w:t>-</w:t>
      </w:r>
      <w:r>
        <w:rPr>
          <w:lang w:eastAsia="x-none"/>
        </w:rPr>
        <w:t>kilogram payload and a reach of 1.4</w:t>
      </w:r>
      <w:r w:rsidR="00903666">
        <w:rPr>
          <w:lang w:eastAsia="x-none"/>
        </w:rPr>
        <w:t>-</w:t>
      </w:r>
      <w:r>
        <w:rPr>
          <w:lang w:eastAsia="x-none"/>
        </w:rPr>
        <w:t xml:space="preserve">meters.  </w:t>
      </w:r>
      <w:r w:rsidR="003C1C16">
        <w:rPr>
          <w:lang w:eastAsia="x-none"/>
        </w:rPr>
        <w:t xml:space="preserve">Governed by </w:t>
      </w:r>
      <w:r w:rsidR="008F7F8E">
        <w:rPr>
          <w:lang w:eastAsia="x-none"/>
        </w:rPr>
        <w:t xml:space="preserve">ISO 10218-1 and </w:t>
      </w:r>
      <w:r w:rsidR="003C1C16">
        <w:rPr>
          <w:lang w:eastAsia="x-none"/>
        </w:rPr>
        <w:t>ISO/TS 15066, w</w:t>
      </w:r>
      <w:r w:rsidR="00903666">
        <w:rPr>
          <w:lang w:eastAsia="x-none"/>
        </w:rPr>
        <w:t xml:space="preserve">hat makes a cobot collaborative is the addition of external force detection such that the </w:t>
      </w:r>
      <w:r w:rsidR="009A1EC0">
        <w:rPr>
          <w:lang w:eastAsia="x-none"/>
        </w:rPr>
        <w:t>CRX</w:t>
      </w:r>
      <w:r w:rsidR="00903666">
        <w:rPr>
          <w:lang w:eastAsia="x-none"/>
        </w:rPr>
        <w:t xml:space="preserve"> comes to a stop should it contact an object or associate, reducing the required </w:t>
      </w:r>
      <w:r w:rsidR="007B6AFF">
        <w:rPr>
          <w:lang w:eastAsia="x-none"/>
        </w:rPr>
        <w:t xml:space="preserve">expensive </w:t>
      </w:r>
      <w:r w:rsidR="00903666">
        <w:rPr>
          <w:lang w:eastAsia="x-none"/>
        </w:rPr>
        <w:t>safety infrastructure between cobot</w:t>
      </w:r>
      <w:r w:rsidR="002456FF">
        <w:rPr>
          <w:lang w:eastAsia="x-none"/>
        </w:rPr>
        <w:t>s</w:t>
      </w:r>
      <w:r w:rsidR="00903666">
        <w:rPr>
          <w:lang w:eastAsia="x-none"/>
        </w:rPr>
        <w:t xml:space="preserve"> and associate</w:t>
      </w:r>
      <w:r w:rsidR="002456FF">
        <w:rPr>
          <w:lang w:eastAsia="x-none"/>
        </w:rPr>
        <w:t>s</w:t>
      </w:r>
      <w:r w:rsidR="00903666">
        <w:rPr>
          <w:lang w:eastAsia="x-none"/>
        </w:rPr>
        <w:t xml:space="preserve">.  </w:t>
      </w:r>
      <w:r w:rsidR="0016085A">
        <w:rPr>
          <w:lang w:eastAsia="x-none"/>
        </w:rPr>
        <w:t xml:space="preserve">This feature </w:t>
      </w:r>
      <w:r w:rsidR="00BD12EA">
        <w:rPr>
          <w:lang w:eastAsia="x-none"/>
        </w:rPr>
        <w:t>allows cobots to interact directly with associates which opens up the possibilities of cobot assisted manufacturing.</w:t>
      </w:r>
    </w:p>
    <w:p w14:paraId="6AD019AD" w14:textId="4A2E6846" w:rsidR="00A03949" w:rsidRDefault="0088394B" w:rsidP="00BB6747">
      <w:pPr>
        <w:rPr>
          <w:lang w:eastAsia="x-none"/>
        </w:rPr>
      </w:pPr>
      <w:r>
        <w:rPr>
          <w:lang w:eastAsia="x-none"/>
        </w:rPr>
        <w:t>Almost all</w:t>
      </w:r>
      <w:r w:rsidR="009A1EC0">
        <w:rPr>
          <w:lang w:eastAsia="x-none"/>
        </w:rPr>
        <w:t xml:space="preserve"> robot</w:t>
      </w:r>
      <w:r>
        <w:rPr>
          <w:lang w:eastAsia="x-none"/>
        </w:rPr>
        <w:t>s</w:t>
      </w:r>
      <w:r w:rsidR="009A1EC0">
        <w:rPr>
          <w:lang w:eastAsia="x-none"/>
        </w:rPr>
        <w:t xml:space="preserve">, cobots included, </w:t>
      </w:r>
      <w:r>
        <w:rPr>
          <w:lang w:eastAsia="x-none"/>
        </w:rPr>
        <w:t>require</w:t>
      </w:r>
      <w:r w:rsidR="009A1EC0">
        <w:rPr>
          <w:lang w:eastAsia="x-none"/>
        </w:rPr>
        <w:t xml:space="preserve"> a mounting solution to anchor the robot to the ground.  To accomplish this task, a custom rolling pedestal was designed to support the CRX</w:t>
      </w:r>
      <w:r w:rsidR="00CB4E59">
        <w:rPr>
          <w:lang w:eastAsia="x-none"/>
        </w:rPr>
        <w:t xml:space="preserve"> (</w:t>
      </w:r>
      <w:hyperlink w:anchor="Appendix_G" w:history="1">
        <w:r w:rsidR="00CB4E59" w:rsidRPr="004055FC">
          <w:rPr>
            <w:rStyle w:val="Hyperlink"/>
            <w:rFonts w:cstheme="minorHAnsi"/>
            <w:lang w:eastAsia="x-none"/>
          </w:rPr>
          <w:t>Appendix G</w:t>
        </w:r>
      </w:hyperlink>
      <w:r w:rsidR="00CB4E59">
        <w:rPr>
          <w:lang w:eastAsia="x-none"/>
        </w:rPr>
        <w:t>)</w:t>
      </w:r>
      <w:r w:rsidR="009A1EC0">
        <w:rPr>
          <w:lang w:eastAsia="x-none"/>
        </w:rPr>
        <w:t>.  Vention was used as the supplier of choice due to their short lead times</w:t>
      </w:r>
      <w:r>
        <w:rPr>
          <w:lang w:eastAsia="x-none"/>
        </w:rPr>
        <w:t xml:space="preserve"> (</w:t>
      </w:r>
      <w:r w:rsidR="004B43C3">
        <w:rPr>
          <w:lang w:eastAsia="x-none"/>
        </w:rPr>
        <w:t>&lt;</w:t>
      </w:r>
      <w:r w:rsidR="00822350">
        <w:rPr>
          <w:lang w:eastAsia="x-none"/>
        </w:rPr>
        <w:t>1</w:t>
      </w:r>
      <w:r>
        <w:rPr>
          <w:lang w:eastAsia="x-none"/>
        </w:rPr>
        <w:t xml:space="preserve"> </w:t>
      </w:r>
      <w:r w:rsidR="00822350">
        <w:rPr>
          <w:lang w:eastAsia="x-none"/>
        </w:rPr>
        <w:t>wk</w:t>
      </w:r>
      <w:r w:rsidR="00945A71">
        <w:rPr>
          <w:lang w:eastAsia="x-none"/>
        </w:rPr>
        <w:t>.</w:t>
      </w:r>
      <w:r>
        <w:rPr>
          <w:lang w:eastAsia="x-none"/>
        </w:rPr>
        <w:t>)</w:t>
      </w:r>
      <w:r w:rsidR="009A1EC0">
        <w:rPr>
          <w:lang w:eastAsia="x-none"/>
        </w:rPr>
        <w:t xml:space="preserve">, large part selection, and excellent online configurator.  </w:t>
      </w:r>
      <w:r w:rsidR="00292EFD">
        <w:rPr>
          <w:lang w:eastAsia="x-none"/>
        </w:rPr>
        <w:t xml:space="preserve">The primary supplier for EoAT components was EMI Corp., </w:t>
      </w:r>
      <w:r w:rsidR="0056421E">
        <w:rPr>
          <w:lang w:eastAsia="x-none"/>
        </w:rPr>
        <w:t xml:space="preserve">and </w:t>
      </w:r>
      <w:r w:rsidR="001550E9">
        <w:rPr>
          <w:lang w:eastAsia="x-none"/>
        </w:rPr>
        <w:t xml:space="preserve">for pneumatic components Festo was used as both are leaders in their industries.  </w:t>
      </w:r>
      <w:r w:rsidR="00EB0187">
        <w:rPr>
          <w:lang w:eastAsia="x-none"/>
        </w:rPr>
        <w:t>Through the setup process it was determined that an external power supply is required to provide power to digital peripherals, so Digi-Key was chosen to supply an external enclosure and the required electronics inside it.</w:t>
      </w:r>
      <w:r>
        <w:rPr>
          <w:lang w:eastAsia="x-none"/>
        </w:rPr>
        <w:t xml:space="preserve"> </w:t>
      </w:r>
      <w:r w:rsidR="008A73D0">
        <w:rPr>
          <w:lang w:eastAsia="x-none"/>
        </w:rPr>
        <w:t xml:space="preserve"> A full listing of suppliers used and </w:t>
      </w:r>
      <w:r w:rsidR="00936616">
        <w:rPr>
          <w:lang w:eastAsia="x-none"/>
        </w:rPr>
        <w:t xml:space="preserve">contacted can be seen in </w:t>
      </w:r>
      <w:hyperlink w:anchor="Appendix_C" w:history="1">
        <w:r w:rsidR="00936616" w:rsidRPr="00E55381">
          <w:rPr>
            <w:rStyle w:val="Hyperlink"/>
            <w:rFonts w:cstheme="minorHAnsi"/>
            <w:lang w:eastAsia="x-none"/>
          </w:rPr>
          <w:t xml:space="preserve">Appendix </w:t>
        </w:r>
        <w:r w:rsidR="004055FC">
          <w:rPr>
            <w:rStyle w:val="Hyperlink"/>
            <w:rFonts w:cstheme="minorHAnsi"/>
            <w:lang w:eastAsia="x-none"/>
          </w:rPr>
          <w:t>F</w:t>
        </w:r>
      </w:hyperlink>
      <w:r w:rsidR="00936616" w:rsidRPr="007F23E9">
        <w:rPr>
          <w:lang w:eastAsia="x-none"/>
        </w:rPr>
        <w:t>.</w:t>
      </w:r>
    </w:p>
    <w:p w14:paraId="4C75F78F" w14:textId="3C7A3C0B" w:rsidR="00C957E0" w:rsidRDefault="00EB0187" w:rsidP="00BB6747">
      <w:pPr>
        <w:rPr>
          <w:lang w:eastAsia="x-none"/>
        </w:rPr>
      </w:pPr>
      <w:r>
        <w:rPr>
          <w:lang w:eastAsia="x-none"/>
        </w:rPr>
        <w:t xml:space="preserve">To better </w:t>
      </w:r>
      <w:r w:rsidR="00BE2EF1">
        <w:rPr>
          <w:lang w:eastAsia="x-none"/>
        </w:rPr>
        <w:t>leverage</w:t>
      </w:r>
      <w:r>
        <w:rPr>
          <w:lang w:eastAsia="x-none"/>
        </w:rPr>
        <w:t xml:space="preserve"> the resources available</w:t>
      </w:r>
      <w:r w:rsidR="005F7FDC">
        <w:rPr>
          <w:lang w:eastAsia="x-none"/>
        </w:rPr>
        <w:t xml:space="preserve">, </w:t>
      </w:r>
      <w:r w:rsidR="003C570D">
        <w:rPr>
          <w:lang w:eastAsia="x-none"/>
        </w:rPr>
        <w:t xml:space="preserve">the </w:t>
      </w:r>
      <w:r w:rsidR="005F7FDC">
        <w:rPr>
          <w:lang w:eastAsia="x-none"/>
        </w:rPr>
        <w:t xml:space="preserve">program management </w:t>
      </w:r>
      <w:r w:rsidR="006B087D">
        <w:rPr>
          <w:lang w:eastAsia="x-none"/>
        </w:rPr>
        <w:t xml:space="preserve">team </w:t>
      </w:r>
      <w:r w:rsidR="00E466E9">
        <w:rPr>
          <w:lang w:eastAsia="x-none"/>
        </w:rPr>
        <w:t>was</w:t>
      </w:r>
      <w:r w:rsidR="006B087D">
        <w:rPr>
          <w:lang w:eastAsia="x-none"/>
        </w:rPr>
        <w:t xml:space="preserve"> pulled into the project</w:t>
      </w:r>
      <w:r w:rsidR="0088394B">
        <w:rPr>
          <w:lang w:eastAsia="x-none"/>
        </w:rPr>
        <w:t xml:space="preserve"> to establish the “Cobot Taskforce”</w:t>
      </w:r>
      <w:r w:rsidR="006B087D">
        <w:rPr>
          <w:lang w:eastAsia="x-none"/>
        </w:rPr>
        <w:t xml:space="preserve">.  Bi-weekly meetings are held to discuss the </w:t>
      </w:r>
      <w:r w:rsidR="00BE2EF1">
        <w:rPr>
          <w:lang w:eastAsia="x-none"/>
        </w:rPr>
        <w:t xml:space="preserve">current </w:t>
      </w:r>
      <w:r w:rsidR="006B087D">
        <w:rPr>
          <w:lang w:eastAsia="x-none"/>
        </w:rPr>
        <w:t xml:space="preserve">state of the project, and the next steps to take.  With this addition, a dedicated Slack channel </w:t>
      </w:r>
      <w:r w:rsidR="0088394B">
        <w:rPr>
          <w:lang w:eastAsia="x-none"/>
        </w:rPr>
        <w:t>(#</w:t>
      </w:r>
      <w:proofErr w:type="spellStart"/>
      <w:r w:rsidR="00841144" w:rsidRPr="00841144">
        <w:rPr>
          <w:lang w:eastAsia="x-none"/>
        </w:rPr>
        <w:t>ar</w:t>
      </w:r>
      <w:proofErr w:type="spellEnd"/>
      <w:r w:rsidR="00841144" w:rsidRPr="00841144">
        <w:rPr>
          <w:lang w:eastAsia="x-none"/>
        </w:rPr>
        <w:t>-cobot-task-force</w:t>
      </w:r>
      <w:r w:rsidR="0088394B">
        <w:rPr>
          <w:lang w:eastAsia="x-none"/>
        </w:rPr>
        <w:t xml:space="preserve">) </w:t>
      </w:r>
      <w:r w:rsidR="006B087D">
        <w:rPr>
          <w:lang w:eastAsia="x-none"/>
        </w:rPr>
        <w:t xml:space="preserve">was also created for offline communications </w:t>
      </w:r>
      <w:r w:rsidR="00E466E9">
        <w:rPr>
          <w:lang w:eastAsia="x-none"/>
        </w:rPr>
        <w:t>about</w:t>
      </w:r>
      <w:r w:rsidR="006B087D">
        <w:rPr>
          <w:lang w:eastAsia="x-none"/>
        </w:rPr>
        <w:t xml:space="preserve"> the CRX cobot and its possible use cases in the production manufacturing space.</w:t>
      </w:r>
    </w:p>
    <w:p w14:paraId="4D8372F2" w14:textId="1DDCF696" w:rsidR="004B43C3" w:rsidRDefault="004B43C3" w:rsidP="00BB6747">
      <w:pPr>
        <w:rPr>
          <w:lang w:eastAsia="x-none"/>
        </w:rPr>
      </w:pPr>
      <w:r>
        <w:rPr>
          <w:lang w:eastAsia="x-none"/>
        </w:rPr>
        <w:t>The primary target for initial automation is a portion of the assembly of Robin/Cardinal suction cups, demand for which is over 12,000</w:t>
      </w:r>
      <w:r w:rsidR="00551327">
        <w:rPr>
          <w:lang w:eastAsia="x-none"/>
        </w:rPr>
        <w:t xml:space="preserve"> pieces</w:t>
      </w:r>
      <w:r>
        <w:rPr>
          <w:lang w:eastAsia="x-none"/>
        </w:rPr>
        <w:t xml:space="preserve">, that are currently assembled by hand.  The initial step is to remove the base piece from an un-indexed rack of parts and place it onto a hexagonal assembly tool.  This step is well suited for a cobot compared to a conventional robot due to the compliant nature of cobots.  The force sensors can be utilized to detect when engagement occurs, while rotating the part onto the tool.  The associate may then install two of the more difficult parts onto the suction cup assembly, followed by the cobot capping the assembly and torqueing to spec using </w:t>
      </w:r>
      <w:r w:rsidR="00AA340F">
        <w:rPr>
          <w:lang w:eastAsia="x-none"/>
        </w:rPr>
        <w:t>an automated torque</w:t>
      </w:r>
      <w:r>
        <w:rPr>
          <w:lang w:eastAsia="x-none"/>
        </w:rPr>
        <w:t xml:space="preserve"> driver.</w:t>
      </w:r>
    </w:p>
    <w:p w14:paraId="591B42A2" w14:textId="0B3730E9" w:rsidR="002629BA" w:rsidRDefault="002629BA" w:rsidP="002629BA">
      <w:pPr>
        <w:pStyle w:val="AMZNH2"/>
      </w:pPr>
      <w:r>
        <w:t>Next steps</w:t>
      </w:r>
    </w:p>
    <w:p w14:paraId="6A8B339D" w14:textId="48F42E23" w:rsidR="002B3D49" w:rsidRPr="002B3D49" w:rsidRDefault="00694156" w:rsidP="002B3D49">
      <w:pPr>
        <w:pStyle w:val="ListParagraph"/>
        <w:numPr>
          <w:ilvl w:val="0"/>
          <w:numId w:val="18"/>
        </w:numPr>
        <w:rPr>
          <w:szCs w:val="22"/>
          <w:shd w:val="clear" w:color="auto" w:fill="FFFFFF"/>
        </w:rPr>
      </w:pPr>
      <w:r>
        <w:rPr>
          <w:szCs w:val="22"/>
          <w:shd w:val="clear" w:color="auto" w:fill="FFFFFF"/>
        </w:rPr>
        <w:t>Install fencing and infrastructure for future cell</w:t>
      </w:r>
      <w:r w:rsidR="00DB1A4E" w:rsidRPr="00093B6A">
        <w:rPr>
          <w:szCs w:val="22"/>
          <w:shd w:val="clear" w:color="auto" w:fill="FFFFFF"/>
        </w:rPr>
        <w:t xml:space="preserve"> - </w:t>
      </w:r>
      <w:r w:rsidR="00DB1A4E" w:rsidRPr="00901988">
        <w:rPr>
          <w:b/>
          <w:szCs w:val="22"/>
          <w:shd w:val="clear" w:color="auto" w:fill="FFFFFF"/>
        </w:rPr>
        <w:t>@</w:t>
      </w:r>
      <w:proofErr w:type="spellStart"/>
      <w:r>
        <w:rPr>
          <w:b/>
          <w:szCs w:val="22"/>
          <w:shd w:val="clear" w:color="auto" w:fill="FFFFFF"/>
        </w:rPr>
        <w:t>Etobi</w:t>
      </w:r>
      <w:proofErr w:type="spellEnd"/>
      <w:r w:rsidR="00DB1A4E" w:rsidRPr="00901988">
        <w:rPr>
          <w:b/>
          <w:szCs w:val="22"/>
          <w:shd w:val="clear" w:color="auto" w:fill="FFFFFF"/>
        </w:rPr>
        <w:t xml:space="preserve">, </w:t>
      </w:r>
      <w:r w:rsidR="007B6AFF">
        <w:rPr>
          <w:b/>
          <w:szCs w:val="22"/>
          <w:shd w:val="clear" w:color="auto" w:fill="FFFFFF"/>
        </w:rPr>
        <w:t>Target 10/7/2022 Completion</w:t>
      </w:r>
    </w:p>
    <w:p w14:paraId="1144E376" w14:textId="3F499EA9" w:rsidR="002B3D49" w:rsidRPr="00F751E4" w:rsidRDefault="00F751E4" w:rsidP="002B3D49">
      <w:pPr>
        <w:pStyle w:val="ListParagraph"/>
        <w:numPr>
          <w:ilvl w:val="0"/>
          <w:numId w:val="18"/>
        </w:numPr>
        <w:rPr>
          <w:szCs w:val="22"/>
          <w:shd w:val="clear" w:color="auto" w:fill="FFFFFF"/>
        </w:rPr>
      </w:pPr>
      <w:r>
        <w:rPr>
          <w:szCs w:val="22"/>
          <w:shd w:val="clear" w:color="auto" w:fill="FFFFFF"/>
        </w:rPr>
        <w:t xml:space="preserve">Functional part localization using Fanuc’s 2D </w:t>
      </w:r>
      <w:proofErr w:type="spellStart"/>
      <w:r>
        <w:rPr>
          <w:szCs w:val="22"/>
          <w:shd w:val="clear" w:color="auto" w:fill="FFFFFF"/>
        </w:rPr>
        <w:t>iRVision</w:t>
      </w:r>
      <w:proofErr w:type="spellEnd"/>
      <w:r>
        <w:rPr>
          <w:szCs w:val="22"/>
          <w:shd w:val="clear" w:color="auto" w:fill="FFFFFF"/>
        </w:rPr>
        <w:t xml:space="preserve"> system - </w:t>
      </w:r>
      <w:r>
        <w:rPr>
          <w:b/>
          <w:szCs w:val="22"/>
          <w:shd w:val="clear" w:color="auto" w:fill="FFFFFF"/>
        </w:rPr>
        <w:t>@</w:t>
      </w:r>
      <w:proofErr w:type="spellStart"/>
      <w:r>
        <w:rPr>
          <w:b/>
          <w:szCs w:val="22"/>
          <w:shd w:val="clear" w:color="auto" w:fill="FFFFFF"/>
        </w:rPr>
        <w:t>Andyzli</w:t>
      </w:r>
      <w:proofErr w:type="spellEnd"/>
      <w:r>
        <w:rPr>
          <w:b/>
          <w:szCs w:val="22"/>
          <w:shd w:val="clear" w:color="auto" w:fill="FFFFFF"/>
        </w:rPr>
        <w:t xml:space="preserve">, </w:t>
      </w:r>
      <w:r w:rsidR="0053596E">
        <w:rPr>
          <w:b/>
          <w:szCs w:val="22"/>
          <w:shd w:val="clear" w:color="auto" w:fill="FFFFFF"/>
        </w:rPr>
        <w:t xml:space="preserve">Target </w:t>
      </w:r>
      <w:r>
        <w:rPr>
          <w:b/>
          <w:szCs w:val="22"/>
          <w:shd w:val="clear" w:color="auto" w:fill="FFFFFF"/>
        </w:rPr>
        <w:t>9/23/2022</w:t>
      </w:r>
      <w:r w:rsidR="0053596E" w:rsidRPr="0053596E">
        <w:rPr>
          <w:b/>
          <w:szCs w:val="22"/>
          <w:shd w:val="clear" w:color="auto" w:fill="FFFFFF"/>
        </w:rPr>
        <w:t xml:space="preserve"> </w:t>
      </w:r>
      <w:r w:rsidR="0053596E">
        <w:rPr>
          <w:b/>
          <w:szCs w:val="22"/>
          <w:shd w:val="clear" w:color="auto" w:fill="FFFFFF"/>
        </w:rPr>
        <w:t>Completion</w:t>
      </w:r>
    </w:p>
    <w:p w14:paraId="29B6B623" w14:textId="02137378" w:rsidR="00F751E4" w:rsidRPr="002B3D49" w:rsidRDefault="00C541F3" w:rsidP="002B3D49">
      <w:pPr>
        <w:pStyle w:val="ListParagraph"/>
        <w:numPr>
          <w:ilvl w:val="0"/>
          <w:numId w:val="18"/>
        </w:numPr>
        <w:rPr>
          <w:szCs w:val="22"/>
          <w:shd w:val="clear" w:color="auto" w:fill="FFFFFF"/>
        </w:rPr>
      </w:pPr>
      <w:r>
        <w:rPr>
          <w:szCs w:val="22"/>
          <w:shd w:val="clear" w:color="auto" w:fill="FFFFFF"/>
        </w:rPr>
        <w:t xml:space="preserve">Select and acquire a </w:t>
      </w:r>
      <w:r w:rsidR="009C1282">
        <w:rPr>
          <w:szCs w:val="22"/>
          <w:shd w:val="clear" w:color="auto" w:fill="FFFFFF"/>
        </w:rPr>
        <w:t>multi-use</w:t>
      </w:r>
      <w:r>
        <w:rPr>
          <w:szCs w:val="22"/>
          <w:shd w:val="clear" w:color="auto" w:fill="FFFFFF"/>
        </w:rPr>
        <w:t xml:space="preserve"> screw feeding/driving solution - </w:t>
      </w:r>
      <w:r>
        <w:rPr>
          <w:b/>
          <w:szCs w:val="22"/>
          <w:shd w:val="clear" w:color="auto" w:fill="FFFFFF"/>
        </w:rPr>
        <w:t>@</w:t>
      </w:r>
      <w:proofErr w:type="spellStart"/>
      <w:r>
        <w:rPr>
          <w:b/>
          <w:szCs w:val="22"/>
          <w:shd w:val="clear" w:color="auto" w:fill="FFFFFF"/>
        </w:rPr>
        <w:t>Andyzli</w:t>
      </w:r>
      <w:proofErr w:type="spellEnd"/>
      <w:r>
        <w:rPr>
          <w:b/>
          <w:szCs w:val="22"/>
          <w:shd w:val="clear" w:color="auto" w:fill="FFFFFF"/>
        </w:rPr>
        <w:t xml:space="preserve">, </w:t>
      </w:r>
      <w:r w:rsidR="0053596E">
        <w:rPr>
          <w:b/>
          <w:szCs w:val="22"/>
          <w:shd w:val="clear" w:color="auto" w:fill="FFFFFF"/>
        </w:rPr>
        <w:t xml:space="preserve">Target </w:t>
      </w:r>
      <w:r>
        <w:rPr>
          <w:b/>
          <w:szCs w:val="22"/>
          <w:shd w:val="clear" w:color="auto" w:fill="FFFFFF"/>
        </w:rPr>
        <w:t>9/30/2022</w:t>
      </w:r>
      <w:r w:rsidR="0053596E" w:rsidRPr="0053596E">
        <w:rPr>
          <w:b/>
          <w:szCs w:val="22"/>
          <w:shd w:val="clear" w:color="auto" w:fill="FFFFFF"/>
        </w:rPr>
        <w:t xml:space="preserve"> </w:t>
      </w:r>
      <w:r w:rsidR="0053596E">
        <w:rPr>
          <w:b/>
          <w:szCs w:val="22"/>
          <w:shd w:val="clear" w:color="auto" w:fill="FFFFFF"/>
        </w:rPr>
        <w:t>Completion</w:t>
      </w:r>
    </w:p>
    <w:p w14:paraId="0B537D34" w14:textId="6BD211BA" w:rsidR="004B43C3" w:rsidRPr="004B43C3" w:rsidRDefault="004B43C3" w:rsidP="00822350">
      <w:pPr>
        <w:pStyle w:val="ListParagraph"/>
        <w:numPr>
          <w:ilvl w:val="0"/>
          <w:numId w:val="18"/>
        </w:numPr>
        <w:rPr>
          <w:szCs w:val="22"/>
          <w:shd w:val="clear" w:color="auto" w:fill="FFFFFF"/>
        </w:rPr>
      </w:pPr>
      <w:r>
        <w:rPr>
          <w:szCs w:val="22"/>
          <w:shd w:val="clear" w:color="auto" w:fill="FFFFFF"/>
        </w:rPr>
        <w:t>Outfit CRX when Festo components arrive</w:t>
      </w:r>
      <w:r w:rsidR="00F751E4">
        <w:rPr>
          <w:szCs w:val="22"/>
          <w:shd w:val="clear" w:color="auto" w:fill="FFFFFF"/>
        </w:rPr>
        <w:t xml:space="preserve"> in October</w:t>
      </w:r>
      <w:r>
        <w:rPr>
          <w:szCs w:val="22"/>
          <w:shd w:val="clear" w:color="auto" w:fill="FFFFFF"/>
        </w:rPr>
        <w:t xml:space="preserve"> - </w:t>
      </w:r>
      <w:r>
        <w:rPr>
          <w:b/>
          <w:szCs w:val="22"/>
          <w:shd w:val="clear" w:color="auto" w:fill="FFFFFF"/>
        </w:rPr>
        <w:t>@</w:t>
      </w:r>
      <w:proofErr w:type="spellStart"/>
      <w:r>
        <w:rPr>
          <w:b/>
          <w:szCs w:val="22"/>
          <w:shd w:val="clear" w:color="auto" w:fill="FFFFFF"/>
        </w:rPr>
        <w:t>Andyzli</w:t>
      </w:r>
      <w:proofErr w:type="spellEnd"/>
      <w:r>
        <w:rPr>
          <w:b/>
          <w:szCs w:val="22"/>
          <w:shd w:val="clear" w:color="auto" w:fill="FFFFFF"/>
        </w:rPr>
        <w:t xml:space="preserve">, </w:t>
      </w:r>
      <w:r w:rsidR="0053596E">
        <w:rPr>
          <w:b/>
          <w:szCs w:val="22"/>
          <w:shd w:val="clear" w:color="auto" w:fill="FFFFFF"/>
        </w:rPr>
        <w:t xml:space="preserve">Target </w:t>
      </w:r>
      <w:r>
        <w:rPr>
          <w:b/>
          <w:szCs w:val="22"/>
          <w:shd w:val="clear" w:color="auto" w:fill="FFFFFF"/>
        </w:rPr>
        <w:t>10/</w:t>
      </w:r>
      <w:r w:rsidR="005313C1">
        <w:rPr>
          <w:b/>
          <w:szCs w:val="22"/>
          <w:shd w:val="clear" w:color="auto" w:fill="FFFFFF"/>
        </w:rPr>
        <w:t>14</w:t>
      </w:r>
      <w:r>
        <w:rPr>
          <w:b/>
          <w:szCs w:val="22"/>
          <w:shd w:val="clear" w:color="auto" w:fill="FFFFFF"/>
        </w:rPr>
        <w:t>/2022</w:t>
      </w:r>
      <w:r w:rsidR="0053596E" w:rsidRPr="0053596E">
        <w:rPr>
          <w:b/>
          <w:szCs w:val="22"/>
          <w:shd w:val="clear" w:color="auto" w:fill="FFFFFF"/>
        </w:rPr>
        <w:t xml:space="preserve"> </w:t>
      </w:r>
      <w:r w:rsidR="0053596E">
        <w:rPr>
          <w:b/>
          <w:szCs w:val="22"/>
          <w:shd w:val="clear" w:color="auto" w:fill="FFFFFF"/>
        </w:rPr>
        <w:t>Completion</w:t>
      </w:r>
    </w:p>
    <w:p w14:paraId="792255BB" w14:textId="71CA1767" w:rsidR="004B43C3" w:rsidRPr="00DB1A4E" w:rsidRDefault="004B43C3" w:rsidP="00822350">
      <w:pPr>
        <w:pStyle w:val="ListParagraph"/>
        <w:numPr>
          <w:ilvl w:val="0"/>
          <w:numId w:val="18"/>
        </w:numPr>
        <w:rPr>
          <w:szCs w:val="22"/>
          <w:shd w:val="clear" w:color="auto" w:fill="FFFFFF"/>
        </w:rPr>
      </w:pPr>
      <w:r>
        <w:rPr>
          <w:szCs w:val="22"/>
          <w:shd w:val="clear" w:color="auto" w:fill="FFFFFF"/>
        </w:rPr>
        <w:t xml:space="preserve">Begin automation of suction cup assembly - </w:t>
      </w:r>
      <w:r>
        <w:rPr>
          <w:b/>
          <w:szCs w:val="22"/>
          <w:shd w:val="clear" w:color="auto" w:fill="FFFFFF"/>
        </w:rPr>
        <w:t>@</w:t>
      </w:r>
      <w:proofErr w:type="spellStart"/>
      <w:r>
        <w:rPr>
          <w:b/>
          <w:szCs w:val="22"/>
          <w:shd w:val="clear" w:color="auto" w:fill="FFFFFF"/>
        </w:rPr>
        <w:t>Andyzli</w:t>
      </w:r>
      <w:proofErr w:type="spellEnd"/>
      <w:r>
        <w:rPr>
          <w:b/>
          <w:szCs w:val="22"/>
          <w:shd w:val="clear" w:color="auto" w:fill="FFFFFF"/>
        </w:rPr>
        <w:t xml:space="preserve">, </w:t>
      </w:r>
      <w:r w:rsidR="0053596E">
        <w:rPr>
          <w:b/>
          <w:szCs w:val="22"/>
          <w:shd w:val="clear" w:color="auto" w:fill="FFFFFF"/>
        </w:rPr>
        <w:t xml:space="preserve">Target </w:t>
      </w:r>
      <w:r>
        <w:rPr>
          <w:b/>
          <w:szCs w:val="22"/>
          <w:shd w:val="clear" w:color="auto" w:fill="FFFFFF"/>
        </w:rPr>
        <w:t>10/2</w:t>
      </w:r>
      <w:r w:rsidR="0022530C">
        <w:rPr>
          <w:b/>
          <w:szCs w:val="22"/>
          <w:shd w:val="clear" w:color="auto" w:fill="FFFFFF"/>
        </w:rPr>
        <w:t>8</w:t>
      </w:r>
      <w:r>
        <w:rPr>
          <w:b/>
          <w:szCs w:val="22"/>
          <w:shd w:val="clear" w:color="auto" w:fill="FFFFFF"/>
        </w:rPr>
        <w:t>/2022</w:t>
      </w:r>
      <w:r w:rsidR="0053596E" w:rsidRPr="0053596E">
        <w:rPr>
          <w:b/>
          <w:szCs w:val="22"/>
          <w:shd w:val="clear" w:color="auto" w:fill="FFFFFF"/>
        </w:rPr>
        <w:t xml:space="preserve"> </w:t>
      </w:r>
      <w:r w:rsidR="00365630">
        <w:rPr>
          <w:b/>
          <w:szCs w:val="22"/>
          <w:shd w:val="clear" w:color="auto" w:fill="FFFFFF"/>
        </w:rPr>
        <w:t xml:space="preserve">Automation </w:t>
      </w:r>
      <w:r w:rsidR="0022530C">
        <w:rPr>
          <w:b/>
          <w:szCs w:val="22"/>
          <w:shd w:val="clear" w:color="auto" w:fill="FFFFFF"/>
        </w:rPr>
        <w:t>Start</w:t>
      </w:r>
      <w:r w:rsidR="00365630">
        <w:rPr>
          <w:b/>
          <w:szCs w:val="22"/>
          <w:shd w:val="clear" w:color="auto" w:fill="FFFFFF"/>
        </w:rPr>
        <w:t xml:space="preserve"> Date</w:t>
      </w:r>
    </w:p>
    <w:p w14:paraId="3A213A41" w14:textId="7CB38A9D" w:rsidR="006C24EA" w:rsidRDefault="006C24EA" w:rsidP="006C24EA">
      <w:pPr>
        <w:pStyle w:val="AMZNH2"/>
      </w:pPr>
      <w:r>
        <w:t>Summary</w:t>
      </w:r>
    </w:p>
    <w:p w14:paraId="27C99D32" w14:textId="056918F1" w:rsidR="00945A71" w:rsidRDefault="00945A71" w:rsidP="004B43C3">
      <w:pPr>
        <w:rPr>
          <w:lang w:eastAsia="x-none"/>
        </w:rPr>
      </w:pPr>
      <w:r>
        <w:rPr>
          <w:lang w:eastAsia="x-none"/>
        </w:rPr>
        <w:t>An optimized, flexible layout of the current ARMM R&amp;D cell has been created, better utilizing the existing space.  Execution of this layout is underway; however</w:t>
      </w:r>
      <w:r w:rsidR="006441B5">
        <w:rPr>
          <w:lang w:eastAsia="x-none"/>
        </w:rPr>
        <w:t>,</w:t>
      </w:r>
      <w:r w:rsidR="007B6AFF">
        <w:rPr>
          <w:lang w:eastAsia="x-none"/>
        </w:rPr>
        <w:t xml:space="preserve"> in the spirit of Ownership</w:t>
      </w:r>
      <w:r>
        <w:rPr>
          <w:lang w:eastAsia="x-none"/>
        </w:rPr>
        <w:t xml:space="preserve">, </w:t>
      </w:r>
      <w:r w:rsidR="00CD4D85">
        <w:rPr>
          <w:lang w:eastAsia="x-none"/>
        </w:rPr>
        <w:t>a</w:t>
      </w:r>
      <w:r>
        <w:rPr>
          <w:lang w:eastAsia="x-none"/>
        </w:rPr>
        <w:t xml:space="preserve"> pivot </w:t>
      </w:r>
      <w:r w:rsidR="005313C1">
        <w:rPr>
          <w:lang w:eastAsia="x-none"/>
        </w:rPr>
        <w:t>was made towards</w:t>
      </w:r>
      <w:r>
        <w:rPr>
          <w:lang w:eastAsia="x-none"/>
        </w:rPr>
        <w:t xml:space="preserve"> the long-term, future state layout sooner than originally anticipated</w:t>
      </w:r>
      <w:r w:rsidR="002B3D49">
        <w:rPr>
          <w:lang w:eastAsia="x-none"/>
        </w:rPr>
        <w:t xml:space="preserve"> to provide MTAC a space to prepare for Cardinal</w:t>
      </w:r>
      <w:r w:rsidR="002E664F">
        <w:rPr>
          <w:lang w:eastAsia="x-none"/>
        </w:rPr>
        <w:t xml:space="preserve"> testing</w:t>
      </w:r>
      <w:r>
        <w:rPr>
          <w:lang w:eastAsia="x-none"/>
        </w:rPr>
        <w:t xml:space="preserve">.  The future state layout proposal </w:t>
      </w:r>
      <w:r w:rsidR="006441B5">
        <w:rPr>
          <w:lang w:eastAsia="x-none"/>
        </w:rPr>
        <w:t>that</w:t>
      </w:r>
      <w:r w:rsidR="007962B8">
        <w:rPr>
          <w:lang w:eastAsia="x-none"/>
        </w:rPr>
        <w:t xml:space="preserve"> encompasses the requirements gathered and</w:t>
      </w:r>
      <w:r w:rsidR="006441B5">
        <w:rPr>
          <w:lang w:eastAsia="x-none"/>
        </w:rPr>
        <w:t xml:space="preserve"> that</w:t>
      </w:r>
      <w:r w:rsidR="007962B8">
        <w:rPr>
          <w:lang w:eastAsia="x-none"/>
        </w:rPr>
        <w:t xml:space="preserve"> allows for </w:t>
      </w:r>
      <w:r w:rsidR="006441B5">
        <w:rPr>
          <w:lang w:eastAsia="x-none"/>
        </w:rPr>
        <w:t>future expansion</w:t>
      </w:r>
      <w:r w:rsidR="007962B8">
        <w:rPr>
          <w:lang w:eastAsia="x-none"/>
        </w:rPr>
        <w:t xml:space="preserve">, flexibility, and increased capability moving forward </w:t>
      </w:r>
      <w:r w:rsidR="0053596E">
        <w:rPr>
          <w:lang w:eastAsia="x-none"/>
        </w:rPr>
        <w:t>was</w:t>
      </w:r>
      <w:r w:rsidR="007C76B8">
        <w:rPr>
          <w:lang w:eastAsia="x-none"/>
        </w:rPr>
        <w:t xml:space="preserve"> completed August</w:t>
      </w:r>
      <w:r w:rsidR="00941D7B">
        <w:rPr>
          <w:lang w:eastAsia="x-none"/>
        </w:rPr>
        <w:t xml:space="preserve"> </w:t>
      </w:r>
      <w:r w:rsidR="000A792D">
        <w:rPr>
          <w:lang w:eastAsia="x-none"/>
        </w:rPr>
        <w:t>24</w:t>
      </w:r>
      <w:r w:rsidR="000A792D" w:rsidRPr="000A792D">
        <w:rPr>
          <w:vertAlign w:val="superscript"/>
          <w:lang w:eastAsia="x-none"/>
        </w:rPr>
        <w:t>th</w:t>
      </w:r>
      <w:r w:rsidR="004178C5">
        <w:rPr>
          <w:lang w:eastAsia="x-none"/>
        </w:rPr>
        <w:t xml:space="preserve"> </w:t>
      </w:r>
      <w:r w:rsidR="00941D7B">
        <w:rPr>
          <w:lang w:eastAsia="x-none"/>
        </w:rPr>
        <w:t>2022</w:t>
      </w:r>
      <w:r w:rsidR="0049474D">
        <w:rPr>
          <w:lang w:eastAsia="x-none"/>
        </w:rPr>
        <w:t xml:space="preserve"> </w:t>
      </w:r>
      <w:r w:rsidR="0053596E">
        <w:rPr>
          <w:lang w:eastAsia="x-none"/>
        </w:rPr>
        <w:t>after</w:t>
      </w:r>
      <w:r w:rsidR="0049474D">
        <w:rPr>
          <w:lang w:eastAsia="x-none"/>
        </w:rPr>
        <w:t xml:space="preserve"> a</w:t>
      </w:r>
      <w:r>
        <w:rPr>
          <w:lang w:eastAsia="x-none"/>
        </w:rPr>
        <w:t xml:space="preserve">pprovals from </w:t>
      </w:r>
      <w:r w:rsidR="007962B8">
        <w:rPr>
          <w:lang w:eastAsia="x-none"/>
        </w:rPr>
        <w:t xml:space="preserve">the </w:t>
      </w:r>
      <w:r>
        <w:rPr>
          <w:lang w:eastAsia="x-none"/>
        </w:rPr>
        <w:t>stakeholder teams</w:t>
      </w:r>
      <w:r w:rsidR="007962B8">
        <w:rPr>
          <w:lang w:eastAsia="x-none"/>
        </w:rPr>
        <w:t xml:space="preserve"> </w:t>
      </w:r>
      <w:r w:rsidR="0053596E">
        <w:rPr>
          <w:lang w:eastAsia="x-none"/>
        </w:rPr>
        <w:t>were</w:t>
      </w:r>
      <w:r w:rsidR="007962B8">
        <w:rPr>
          <w:lang w:eastAsia="x-none"/>
        </w:rPr>
        <w:t xml:space="preserve"> gathered.</w:t>
      </w:r>
      <w:r>
        <w:rPr>
          <w:lang w:eastAsia="x-none"/>
        </w:rPr>
        <w:t xml:space="preserve"> </w:t>
      </w:r>
      <w:r w:rsidR="006441B5">
        <w:rPr>
          <w:lang w:eastAsia="x-none"/>
        </w:rPr>
        <w:t>The final layout has been submitted through CBRE Program Manager (</w:t>
      </w:r>
      <w:proofErr w:type="spellStart"/>
      <w:r w:rsidR="00365630">
        <w:rPr>
          <w:lang w:eastAsia="x-none"/>
        </w:rPr>
        <w:t>E</w:t>
      </w:r>
      <w:r w:rsidR="006441B5">
        <w:rPr>
          <w:lang w:eastAsia="x-none"/>
        </w:rPr>
        <w:t>tobi</w:t>
      </w:r>
      <w:proofErr w:type="spellEnd"/>
      <w:r w:rsidR="006441B5">
        <w:rPr>
          <w:lang w:eastAsia="x-none"/>
        </w:rPr>
        <w:t>@) to the Architect (Leigh Spear – IA Interior Architects) and the team is awaiting a finalized drawing in return.</w:t>
      </w:r>
      <w:r>
        <w:rPr>
          <w:lang w:eastAsia="x-none"/>
        </w:rPr>
        <w:t xml:space="preserve"> Setup of the CRX cobot is nearly complete, awaiting the arrival of a few remaining pneumatic components estimated to be delivered mid-October.  Once those parts are in-house the automation of suction cup assembly can begin testing in full.</w:t>
      </w:r>
      <w:r w:rsidR="00C32C5B">
        <w:rPr>
          <w:lang w:eastAsia="x-none"/>
        </w:rPr>
        <w:t xml:space="preserve"> </w:t>
      </w:r>
      <w:r w:rsidR="00551327">
        <w:rPr>
          <w:lang w:eastAsia="x-none"/>
        </w:rPr>
        <w:t xml:space="preserve"> Captured in </w:t>
      </w:r>
      <w:hyperlink w:anchor="Appendix_AA" w:history="1">
        <w:r w:rsidR="00365630" w:rsidRPr="00365630">
          <w:rPr>
            <w:rStyle w:val="Hyperlink"/>
            <w:rFonts w:cstheme="minorHAnsi"/>
            <w:lang w:eastAsia="x-none"/>
          </w:rPr>
          <w:t>Append</w:t>
        </w:r>
        <w:r w:rsidR="00365630" w:rsidRPr="00365630">
          <w:rPr>
            <w:rStyle w:val="Hyperlink"/>
            <w:rFonts w:cstheme="minorHAnsi"/>
            <w:lang w:eastAsia="x-none"/>
          </w:rPr>
          <w:t>i</w:t>
        </w:r>
        <w:r w:rsidR="00365630" w:rsidRPr="00365630">
          <w:rPr>
            <w:rStyle w:val="Hyperlink"/>
            <w:rFonts w:cstheme="minorHAnsi"/>
            <w:lang w:eastAsia="x-none"/>
          </w:rPr>
          <w:t>x A</w:t>
        </w:r>
      </w:hyperlink>
      <w:r w:rsidR="00551327">
        <w:rPr>
          <w:lang w:eastAsia="x-none"/>
        </w:rPr>
        <w:t xml:space="preserve"> are the primary lessons that were learned, relating to the project expectations and deliverables.</w:t>
      </w:r>
    </w:p>
    <w:p w14:paraId="3D25FF2C" w14:textId="1FE99069" w:rsidR="006441B5" w:rsidRDefault="006441B5" w:rsidP="004055FC">
      <w:pPr>
        <w:pStyle w:val="AMZNH1"/>
      </w:pPr>
      <w:r>
        <w:lastRenderedPageBreak/>
        <w:t>Appendices</w:t>
      </w:r>
    </w:p>
    <w:p w14:paraId="68893068" w14:textId="1FD95E6E" w:rsidR="009035D9" w:rsidRDefault="006441B5" w:rsidP="009035D9">
      <w:pPr>
        <w:pStyle w:val="AMZNH2"/>
      </w:pPr>
      <w:bookmarkStart w:id="0" w:name="Appendix_AA"/>
      <w:r>
        <w:t xml:space="preserve">Appendix A </w:t>
      </w:r>
      <w:bookmarkEnd w:id="0"/>
      <w:r>
        <w:t xml:space="preserve">- </w:t>
      </w:r>
      <w:r w:rsidR="009035D9">
        <w:t>Lessons Learned</w:t>
      </w:r>
    </w:p>
    <w:p w14:paraId="7212F6FF" w14:textId="5D68C251" w:rsidR="009035D9" w:rsidRDefault="009035D9" w:rsidP="009035D9">
      <w:pPr>
        <w:pStyle w:val="ListParagraph"/>
        <w:numPr>
          <w:ilvl w:val="0"/>
          <w:numId w:val="21"/>
        </w:numPr>
        <w:rPr>
          <w:lang w:eastAsia="x-none"/>
        </w:rPr>
      </w:pPr>
      <w:r>
        <w:rPr>
          <w:lang w:eastAsia="x-none"/>
        </w:rPr>
        <w:t>Gathering requirements from GRD teams took longer than anticipated due to busy schedules</w:t>
      </w:r>
      <w:r w:rsidR="006441B5">
        <w:rPr>
          <w:lang w:eastAsia="x-none"/>
        </w:rPr>
        <w:t>.</w:t>
      </w:r>
    </w:p>
    <w:p w14:paraId="5C9A8015" w14:textId="0375BF66" w:rsidR="009035D9" w:rsidRDefault="009035D9" w:rsidP="009035D9">
      <w:pPr>
        <w:pStyle w:val="ListParagraph"/>
        <w:numPr>
          <w:ilvl w:val="0"/>
          <w:numId w:val="21"/>
        </w:numPr>
        <w:rPr>
          <w:lang w:eastAsia="x-none"/>
        </w:rPr>
      </w:pPr>
      <w:r>
        <w:rPr>
          <w:lang w:eastAsia="x-none"/>
        </w:rPr>
        <w:t xml:space="preserve">Onboarding new suppliers in </w:t>
      </w:r>
      <w:proofErr w:type="spellStart"/>
      <w:r>
        <w:rPr>
          <w:lang w:eastAsia="x-none"/>
        </w:rPr>
        <w:t>Coupa</w:t>
      </w:r>
      <w:proofErr w:type="spellEnd"/>
      <w:r>
        <w:rPr>
          <w:lang w:eastAsia="x-none"/>
        </w:rPr>
        <w:t xml:space="preserve"> can be a lengthy process, one took a full month to complete</w:t>
      </w:r>
      <w:r w:rsidR="006441B5">
        <w:rPr>
          <w:lang w:eastAsia="x-none"/>
        </w:rPr>
        <w:t>.</w:t>
      </w:r>
    </w:p>
    <w:p w14:paraId="2EA7BE1F" w14:textId="3ADC94A6" w:rsidR="009035D9" w:rsidRDefault="009035D9" w:rsidP="00694156">
      <w:pPr>
        <w:pStyle w:val="ListParagraph"/>
        <w:numPr>
          <w:ilvl w:val="0"/>
          <w:numId w:val="21"/>
        </w:numPr>
        <w:rPr>
          <w:lang w:eastAsia="x-none"/>
        </w:rPr>
      </w:pPr>
      <w:r>
        <w:rPr>
          <w:lang w:eastAsia="x-none"/>
        </w:rPr>
        <w:t>Just because a cobot is easy to use doesn’t mean nothing else is required to operate peripheral devices</w:t>
      </w:r>
      <w:r w:rsidR="006441B5">
        <w:rPr>
          <w:lang w:eastAsia="x-none"/>
        </w:rPr>
        <w:t>.</w:t>
      </w:r>
    </w:p>
    <w:p w14:paraId="3B3F887C" w14:textId="4D52FCF1" w:rsidR="006441B5" w:rsidRDefault="006441B5" w:rsidP="00694156">
      <w:pPr>
        <w:pStyle w:val="ListParagraph"/>
        <w:numPr>
          <w:ilvl w:val="0"/>
          <w:numId w:val="21"/>
        </w:numPr>
        <w:rPr>
          <w:lang w:eastAsia="x-none"/>
        </w:rPr>
      </w:pPr>
      <w:r>
        <w:rPr>
          <w:lang w:eastAsia="x-none"/>
        </w:rPr>
        <w:t>Massachusetts require</w:t>
      </w:r>
      <w:r w:rsidR="009D15F6">
        <w:rPr>
          <w:lang w:eastAsia="x-none"/>
        </w:rPr>
        <w:t xml:space="preserve">s </w:t>
      </w:r>
      <w:r w:rsidR="00365630">
        <w:rPr>
          <w:lang w:eastAsia="x-none"/>
        </w:rPr>
        <w:t xml:space="preserve">less than </w:t>
      </w:r>
      <w:r>
        <w:rPr>
          <w:lang w:eastAsia="x-none"/>
        </w:rPr>
        <w:t>300’ safety egress</w:t>
      </w:r>
      <w:r w:rsidR="009D15F6">
        <w:rPr>
          <w:lang w:eastAsia="x-none"/>
        </w:rPr>
        <w:t xml:space="preserve"> from lab/R&amp;D spaces, 400’ for manufacturing spaces.</w:t>
      </w:r>
    </w:p>
    <w:p w14:paraId="5CF35BA9" w14:textId="14ABC28A" w:rsidR="006441B5" w:rsidRDefault="006441B5" w:rsidP="00694156">
      <w:pPr>
        <w:pStyle w:val="ListParagraph"/>
        <w:numPr>
          <w:ilvl w:val="0"/>
          <w:numId w:val="21"/>
        </w:numPr>
        <w:rPr>
          <w:lang w:eastAsia="x-none"/>
        </w:rPr>
      </w:pPr>
      <w:r>
        <w:rPr>
          <w:lang w:eastAsia="x-none"/>
        </w:rPr>
        <w:t>Massachusetts</w:t>
      </w:r>
      <w:r w:rsidR="009D15F6">
        <w:rPr>
          <w:lang w:eastAsia="x-none"/>
        </w:rPr>
        <w:t>-</w:t>
      </w:r>
      <w:r>
        <w:rPr>
          <w:lang w:eastAsia="x-none"/>
        </w:rPr>
        <w:t xml:space="preserve">specific 10’ </w:t>
      </w:r>
      <w:r w:rsidR="009D15F6">
        <w:rPr>
          <w:lang w:eastAsia="x-none"/>
        </w:rPr>
        <w:t>high</w:t>
      </w:r>
      <w:r>
        <w:rPr>
          <w:lang w:eastAsia="x-none"/>
        </w:rPr>
        <w:t xml:space="preserve">, 500lb </w:t>
      </w:r>
      <w:r w:rsidR="009D15F6">
        <w:rPr>
          <w:lang w:eastAsia="x-none"/>
        </w:rPr>
        <w:t xml:space="preserve">maximum </w:t>
      </w:r>
      <w:r>
        <w:rPr>
          <w:lang w:eastAsia="x-none"/>
        </w:rPr>
        <w:t xml:space="preserve">hoist </w:t>
      </w:r>
      <w:r w:rsidR="009D15F6">
        <w:rPr>
          <w:lang w:eastAsia="x-none"/>
        </w:rPr>
        <w:t xml:space="preserve">and </w:t>
      </w:r>
      <w:r>
        <w:rPr>
          <w:lang w:eastAsia="x-none"/>
        </w:rPr>
        <w:t>fire suppression</w:t>
      </w:r>
      <w:r w:rsidR="009D15F6">
        <w:rPr>
          <w:lang w:eastAsia="x-none"/>
        </w:rPr>
        <w:t xml:space="preserve"> requirements limit shelving</w:t>
      </w:r>
      <w:r>
        <w:rPr>
          <w:lang w:eastAsia="x-none"/>
        </w:rPr>
        <w:t>.</w:t>
      </w:r>
    </w:p>
    <w:p w14:paraId="2BC7733C" w14:textId="7EB58278" w:rsidR="002F1547" w:rsidRDefault="006441B5" w:rsidP="00306247">
      <w:pPr>
        <w:pStyle w:val="AMZNH2"/>
      </w:pPr>
      <w:r>
        <w:t xml:space="preserve">Appendix B - </w:t>
      </w:r>
      <w:r w:rsidR="00306247" w:rsidRPr="00306247">
        <w:t>FAQ</w:t>
      </w:r>
      <w:r>
        <w:t>s</w:t>
      </w:r>
    </w:p>
    <w:p w14:paraId="1D9C8D2E" w14:textId="5D711F0F" w:rsidR="00306247" w:rsidRDefault="000A792D" w:rsidP="00306247">
      <w:pPr>
        <w:rPr>
          <w:lang w:eastAsia="x-none"/>
        </w:rPr>
      </w:pPr>
      <w:r>
        <w:rPr>
          <w:lang w:eastAsia="x-none"/>
        </w:rPr>
        <w:t>Throughout this project questions have come up regarding the future use of cobots at AR, the most common are addressed below.</w:t>
      </w:r>
    </w:p>
    <w:p w14:paraId="19E0E306" w14:textId="5C71901E" w:rsidR="00306247" w:rsidRDefault="00EF31D2" w:rsidP="00EF31D2">
      <w:pPr>
        <w:pStyle w:val="ListParagraph"/>
        <w:numPr>
          <w:ilvl w:val="0"/>
          <w:numId w:val="20"/>
        </w:numPr>
        <w:rPr>
          <w:b/>
          <w:lang w:eastAsia="x-none"/>
        </w:rPr>
      </w:pPr>
      <w:r w:rsidRPr="00EF31D2">
        <w:rPr>
          <w:b/>
          <w:lang w:eastAsia="x-none"/>
        </w:rPr>
        <w:t>Why use cobots?</w:t>
      </w:r>
    </w:p>
    <w:p w14:paraId="0BB2C969" w14:textId="1A49B042" w:rsidR="007C76B8" w:rsidRDefault="007C76B8" w:rsidP="007C76B8">
      <w:pPr>
        <w:pStyle w:val="ListParagraph"/>
        <w:numPr>
          <w:ilvl w:val="0"/>
          <w:numId w:val="0"/>
        </w:numPr>
        <w:ind w:left="720"/>
        <w:rPr>
          <w:lang w:eastAsia="x-none"/>
        </w:rPr>
      </w:pPr>
      <w:r w:rsidRPr="007C76B8">
        <w:rPr>
          <w:lang w:eastAsia="x-none"/>
        </w:rPr>
        <w:t xml:space="preserve">Due to the dynamic POR change, classical industrial robots with hard coded motion planning </w:t>
      </w:r>
      <w:r w:rsidR="00CB4E59">
        <w:rPr>
          <w:lang w:eastAsia="x-none"/>
        </w:rPr>
        <w:t>are</w:t>
      </w:r>
      <w:r w:rsidRPr="007C76B8">
        <w:rPr>
          <w:lang w:eastAsia="x-none"/>
        </w:rPr>
        <w:t xml:space="preserve"> out of the </w:t>
      </w:r>
      <w:r w:rsidR="00941D7B">
        <w:rPr>
          <w:lang w:eastAsia="x-none"/>
        </w:rPr>
        <w:t>question</w:t>
      </w:r>
      <w:r w:rsidRPr="007C76B8">
        <w:rPr>
          <w:lang w:eastAsia="x-none"/>
        </w:rPr>
        <w:t xml:space="preserve">. </w:t>
      </w:r>
      <w:r w:rsidR="00941D7B">
        <w:rPr>
          <w:lang w:eastAsia="x-none"/>
        </w:rPr>
        <w:t xml:space="preserve"> </w:t>
      </w:r>
      <w:r w:rsidR="00CB4E59">
        <w:rPr>
          <w:lang w:eastAsia="x-none"/>
        </w:rPr>
        <w:t xml:space="preserve">Cobots are much faster to program due to the new drag and drop-style programming and iPad-like teach pendant. </w:t>
      </w:r>
      <w:r w:rsidRPr="007C76B8">
        <w:rPr>
          <w:lang w:eastAsia="x-none"/>
        </w:rPr>
        <w:t xml:space="preserve">This </w:t>
      </w:r>
      <w:r w:rsidR="00941D7B">
        <w:rPr>
          <w:lang w:eastAsia="x-none"/>
        </w:rPr>
        <w:t>c</w:t>
      </w:r>
      <w:r w:rsidRPr="007C76B8">
        <w:rPr>
          <w:lang w:eastAsia="x-none"/>
        </w:rPr>
        <w:t xml:space="preserve">obot is the first step to enable </w:t>
      </w:r>
      <w:r w:rsidR="00941D7B">
        <w:rPr>
          <w:lang w:eastAsia="x-none"/>
        </w:rPr>
        <w:t>manufacturing</w:t>
      </w:r>
      <w:r w:rsidRPr="007C76B8">
        <w:rPr>
          <w:lang w:eastAsia="x-none"/>
        </w:rPr>
        <w:t xml:space="preserve"> automation at AR.</w:t>
      </w:r>
    </w:p>
    <w:p w14:paraId="001D19DD" w14:textId="77777777" w:rsidR="007C76B8" w:rsidRPr="007C76B8" w:rsidRDefault="007C76B8" w:rsidP="007C76B8">
      <w:pPr>
        <w:pStyle w:val="ListParagraph"/>
        <w:numPr>
          <w:ilvl w:val="0"/>
          <w:numId w:val="0"/>
        </w:numPr>
        <w:ind w:left="720"/>
        <w:rPr>
          <w:lang w:eastAsia="x-none"/>
        </w:rPr>
      </w:pPr>
    </w:p>
    <w:p w14:paraId="15858058" w14:textId="2E91E1BA" w:rsidR="00551327" w:rsidRDefault="007C76B8" w:rsidP="00306247">
      <w:pPr>
        <w:pStyle w:val="ListParagraph"/>
        <w:numPr>
          <w:ilvl w:val="0"/>
          <w:numId w:val="20"/>
        </w:numPr>
        <w:rPr>
          <w:b/>
          <w:lang w:eastAsia="x-none"/>
        </w:rPr>
      </w:pPr>
      <w:r w:rsidRPr="00EF31D2">
        <w:rPr>
          <w:b/>
          <w:lang w:eastAsia="x-none"/>
        </w:rPr>
        <w:t xml:space="preserve"> </w:t>
      </w:r>
      <w:r w:rsidR="006A6FDD">
        <w:rPr>
          <w:b/>
          <w:lang w:eastAsia="x-none"/>
        </w:rPr>
        <w:t>Are we looking to replace associates with cobots?</w:t>
      </w:r>
    </w:p>
    <w:p w14:paraId="29028A9E" w14:textId="638A7C19" w:rsidR="00E55381" w:rsidRDefault="006A6FDD" w:rsidP="005313C1">
      <w:pPr>
        <w:pStyle w:val="ListParagraph"/>
        <w:numPr>
          <w:ilvl w:val="0"/>
          <w:numId w:val="0"/>
        </w:numPr>
        <w:ind w:left="720"/>
        <w:rPr>
          <w:lang w:eastAsia="x-none"/>
        </w:rPr>
      </w:pPr>
      <w:r>
        <w:rPr>
          <w:lang w:eastAsia="x-none"/>
        </w:rPr>
        <w:t xml:space="preserve">No, the goal is to identify poor </w:t>
      </w:r>
      <w:r w:rsidR="00850D20">
        <w:rPr>
          <w:lang w:eastAsia="x-none"/>
        </w:rPr>
        <w:t>ergo</w:t>
      </w:r>
      <w:r>
        <w:rPr>
          <w:lang w:eastAsia="x-none"/>
        </w:rPr>
        <w:t xml:space="preserve">nomic tasks and </w:t>
      </w:r>
      <w:r w:rsidR="00B948CA">
        <w:rPr>
          <w:lang w:eastAsia="x-none"/>
        </w:rPr>
        <w:t xml:space="preserve">make </w:t>
      </w:r>
      <w:r>
        <w:rPr>
          <w:lang w:eastAsia="x-none"/>
        </w:rPr>
        <w:t>them</w:t>
      </w:r>
      <w:r w:rsidR="00B948CA">
        <w:rPr>
          <w:lang w:eastAsia="x-none"/>
        </w:rPr>
        <w:t xml:space="preserve"> more comfortable</w:t>
      </w:r>
      <w:r w:rsidR="00CB4E59">
        <w:rPr>
          <w:lang w:eastAsia="x-none"/>
        </w:rPr>
        <w:t xml:space="preserve"> for our associates.  Cobots </w:t>
      </w:r>
      <w:r>
        <w:rPr>
          <w:lang w:eastAsia="x-none"/>
        </w:rPr>
        <w:t xml:space="preserve">take high </w:t>
      </w:r>
      <w:r w:rsidR="00850D20">
        <w:rPr>
          <w:lang w:eastAsia="x-none"/>
        </w:rPr>
        <w:t>risk</w:t>
      </w:r>
      <w:r>
        <w:rPr>
          <w:lang w:eastAsia="x-none"/>
        </w:rPr>
        <w:t xml:space="preserve"> items and make them safer</w:t>
      </w:r>
      <w:r w:rsidR="00CB4E59">
        <w:rPr>
          <w:lang w:eastAsia="x-none"/>
        </w:rPr>
        <w:t xml:space="preserve"> while also</w:t>
      </w:r>
      <w:r w:rsidR="00CC2461">
        <w:rPr>
          <w:lang w:eastAsia="x-none"/>
        </w:rPr>
        <w:t xml:space="preserve"> </w:t>
      </w:r>
      <w:r w:rsidR="00850D20">
        <w:rPr>
          <w:lang w:eastAsia="x-none"/>
        </w:rPr>
        <w:t>improv</w:t>
      </w:r>
      <w:r w:rsidR="00CB4E59">
        <w:rPr>
          <w:lang w:eastAsia="x-none"/>
        </w:rPr>
        <w:t>ing</w:t>
      </w:r>
      <w:r w:rsidR="00850D20">
        <w:rPr>
          <w:lang w:eastAsia="x-none"/>
        </w:rPr>
        <w:t xml:space="preserve"> quality</w:t>
      </w:r>
      <w:r w:rsidR="00CB4E59">
        <w:rPr>
          <w:lang w:eastAsia="x-none"/>
        </w:rPr>
        <w:t>.</w:t>
      </w:r>
      <w:bookmarkStart w:id="1" w:name="_Hlk83378775"/>
    </w:p>
    <w:p w14:paraId="75035A8A" w14:textId="100DCF72" w:rsidR="00E55381" w:rsidRDefault="006441B5" w:rsidP="00F37493">
      <w:pPr>
        <w:pStyle w:val="AMZNH2"/>
      </w:pPr>
      <w:r>
        <w:t xml:space="preserve">Appendix C - </w:t>
      </w:r>
      <w:r w:rsidR="00E55381" w:rsidRPr="00E55381">
        <w:t>Stakehol</w:t>
      </w:r>
      <w:r w:rsidR="00E55381" w:rsidRPr="009A2D87">
        <w:t>der</w:t>
      </w:r>
      <w:r w:rsidR="00E55381">
        <w:t xml:space="preserve"> List</w:t>
      </w:r>
    </w:p>
    <w:p w14:paraId="6DAB0D95" w14:textId="77777777" w:rsidR="005313C1" w:rsidRDefault="005313C1" w:rsidP="005313C1">
      <w:pPr>
        <w:pStyle w:val="ListParagraph"/>
        <w:numPr>
          <w:ilvl w:val="0"/>
          <w:numId w:val="23"/>
        </w:numPr>
      </w:pPr>
      <w:r>
        <w:t>Andy Li (</w:t>
      </w:r>
      <w:proofErr w:type="spellStart"/>
      <w:r>
        <w:t>andyzli</w:t>
      </w:r>
      <w:proofErr w:type="spellEnd"/>
      <w:r>
        <w:t>@) – Mentor/Advanced Manufacturing Engineering, Robotic Operations</w:t>
      </w:r>
    </w:p>
    <w:p w14:paraId="5634F43B" w14:textId="609684A5" w:rsidR="005313C1" w:rsidRDefault="005313C1" w:rsidP="005313C1">
      <w:pPr>
        <w:pStyle w:val="ListParagraph"/>
        <w:numPr>
          <w:ilvl w:val="0"/>
          <w:numId w:val="23"/>
        </w:numPr>
      </w:pPr>
      <w:r>
        <w:t>Chris Wise (</w:t>
      </w:r>
      <w:proofErr w:type="spellStart"/>
      <w:r>
        <w:t>clwise</w:t>
      </w:r>
      <w:proofErr w:type="spellEnd"/>
      <w:r>
        <w:t>@) – Process Engineering, Robotic Operations</w:t>
      </w:r>
    </w:p>
    <w:p w14:paraId="096B8DEE" w14:textId="5F1C6574" w:rsidR="00CB4E59" w:rsidRDefault="00CB4E59" w:rsidP="005313C1">
      <w:pPr>
        <w:pStyle w:val="ListParagraph"/>
        <w:numPr>
          <w:ilvl w:val="0"/>
          <w:numId w:val="23"/>
        </w:numPr>
      </w:pPr>
      <w:r>
        <w:t>Matteo Polcari (XXX@) – Process Engineering, Robotic Operations</w:t>
      </w:r>
    </w:p>
    <w:p w14:paraId="08984C93" w14:textId="36194525" w:rsidR="005313C1" w:rsidRDefault="005313C1" w:rsidP="005313C1">
      <w:pPr>
        <w:pStyle w:val="ListParagraph"/>
        <w:numPr>
          <w:ilvl w:val="0"/>
          <w:numId w:val="23"/>
        </w:numPr>
      </w:pPr>
      <w:r>
        <w:t>Marcus Boyle (</w:t>
      </w:r>
      <w:proofErr w:type="spellStart"/>
      <w:r w:rsidR="00113CDB">
        <w:t>marcboyl</w:t>
      </w:r>
      <w:proofErr w:type="spellEnd"/>
      <w:r>
        <w:t xml:space="preserve">@) – Robotic Integration and Optimization Simulation (RIOS), </w:t>
      </w:r>
      <w:proofErr w:type="spellStart"/>
      <w:r>
        <w:t>TechDeplo</w:t>
      </w:r>
      <w:r w:rsidR="00AA340F">
        <w:t>y</w:t>
      </w:r>
      <w:r w:rsidR="00CB4E59">
        <w:t>ment</w:t>
      </w:r>
      <w:proofErr w:type="spellEnd"/>
    </w:p>
    <w:p w14:paraId="510AE419" w14:textId="29EDC4E1" w:rsidR="00113CDB" w:rsidRDefault="005313C1" w:rsidP="00113CDB">
      <w:pPr>
        <w:pStyle w:val="ListParagraph"/>
        <w:numPr>
          <w:ilvl w:val="0"/>
          <w:numId w:val="23"/>
        </w:numPr>
      </w:pPr>
      <w:r>
        <w:t>Awadhesh Thakur</w:t>
      </w:r>
      <w:r w:rsidR="00113CDB">
        <w:t xml:space="preserve"> (</w:t>
      </w:r>
      <w:proofErr w:type="spellStart"/>
      <w:r w:rsidR="00113CDB">
        <w:t>awathaku</w:t>
      </w:r>
      <w:proofErr w:type="spellEnd"/>
      <w:r w:rsidR="00113CDB">
        <w:t>@) – Manufacturing Test and Controls (MTAC)</w:t>
      </w:r>
      <w:r w:rsidR="00CB4E59">
        <w:t>, Robotic Operations</w:t>
      </w:r>
    </w:p>
    <w:p w14:paraId="7CA2C40B" w14:textId="5E71F3AF" w:rsidR="00113CDB" w:rsidRDefault="00113CDB" w:rsidP="005313C1">
      <w:pPr>
        <w:pStyle w:val="ListParagraph"/>
        <w:numPr>
          <w:ilvl w:val="0"/>
          <w:numId w:val="23"/>
        </w:numPr>
      </w:pPr>
      <w:r>
        <w:t>Eric Dickinson (</w:t>
      </w:r>
      <w:proofErr w:type="spellStart"/>
      <w:r>
        <w:t>dicerics</w:t>
      </w:r>
      <w:proofErr w:type="spellEnd"/>
      <w:r>
        <w:t xml:space="preserve">@) </w:t>
      </w:r>
      <w:r w:rsidR="00AA340F">
        <w:t>–</w:t>
      </w:r>
      <w:r>
        <w:t xml:space="preserve"> </w:t>
      </w:r>
      <w:r w:rsidR="00AA340F">
        <w:t>Process Engineering</w:t>
      </w:r>
      <w:r w:rsidR="00982F69">
        <w:t>, Robotic Operations</w:t>
      </w:r>
    </w:p>
    <w:p w14:paraId="59C4E942" w14:textId="0A1393CA" w:rsidR="00113CDB" w:rsidRDefault="00113CDB" w:rsidP="005313C1">
      <w:pPr>
        <w:pStyle w:val="ListParagraph"/>
        <w:numPr>
          <w:ilvl w:val="0"/>
          <w:numId w:val="23"/>
        </w:numPr>
      </w:pPr>
      <w:r>
        <w:t>George Peshkov</w:t>
      </w:r>
      <w:r w:rsidR="00AA340F">
        <w:t xml:space="preserve"> (</w:t>
      </w:r>
      <w:proofErr w:type="spellStart"/>
      <w:r w:rsidR="00AA340F">
        <w:t>peshkovg</w:t>
      </w:r>
      <w:proofErr w:type="spellEnd"/>
      <w:r w:rsidR="00AA340F">
        <w:t xml:space="preserve">@) </w:t>
      </w:r>
      <w:r w:rsidR="00CB4E59">
        <w:t>–</w:t>
      </w:r>
      <w:r w:rsidR="00AA340F">
        <w:t xml:space="preserve"> MTAC</w:t>
      </w:r>
      <w:r w:rsidR="00CB4E59">
        <w:t>, Robotic Operations</w:t>
      </w:r>
    </w:p>
    <w:p w14:paraId="3E74AEE1" w14:textId="41EC71EB" w:rsidR="00113CDB" w:rsidRDefault="00113CDB" w:rsidP="00113CDB">
      <w:pPr>
        <w:pStyle w:val="ListParagraph"/>
        <w:numPr>
          <w:ilvl w:val="0"/>
          <w:numId w:val="23"/>
        </w:numPr>
      </w:pPr>
      <w:r>
        <w:t>Pete Groudas</w:t>
      </w:r>
      <w:r w:rsidR="00AA340F">
        <w:t xml:space="preserve"> (</w:t>
      </w:r>
      <w:proofErr w:type="spellStart"/>
      <w:r w:rsidR="00AA340F">
        <w:t>groudas</w:t>
      </w:r>
      <w:proofErr w:type="spellEnd"/>
      <w:r w:rsidR="00AA340F">
        <w:t xml:space="preserve">@) – MTAC, </w:t>
      </w:r>
      <w:r w:rsidR="00CB4E59">
        <w:t>Robotic Operations</w:t>
      </w:r>
    </w:p>
    <w:p w14:paraId="47944CD7" w14:textId="77777777" w:rsidR="004055FC" w:rsidRDefault="00113CDB" w:rsidP="00113CDB">
      <w:pPr>
        <w:pStyle w:val="ListParagraph"/>
        <w:numPr>
          <w:ilvl w:val="0"/>
          <w:numId w:val="23"/>
        </w:numPr>
      </w:pPr>
      <w:r>
        <w:t>Michael Toulouse</w:t>
      </w:r>
      <w:r w:rsidR="00AA340F">
        <w:t xml:space="preserve"> (</w:t>
      </w:r>
      <w:proofErr w:type="spellStart"/>
      <w:r w:rsidR="00AA340F">
        <w:t>toulouse</w:t>
      </w:r>
      <w:proofErr w:type="spellEnd"/>
      <w:r w:rsidR="00AA340F">
        <w:t xml:space="preserve">@) - </w:t>
      </w:r>
      <w:r w:rsidR="006B0151" w:rsidRPr="006B0151">
        <w:t>Robotics Deployment Engineering, Robotics Operational Readiness, Robotics Integration Engineering</w:t>
      </w:r>
      <w:r w:rsidR="006B0151">
        <w:t xml:space="preserve">, </w:t>
      </w:r>
      <w:proofErr w:type="spellStart"/>
      <w:r w:rsidR="006B0151">
        <w:t>TechDeploy</w:t>
      </w:r>
      <w:r w:rsidR="00CB4E59">
        <w:t>ment</w:t>
      </w:r>
      <w:proofErr w:type="spellEnd"/>
    </w:p>
    <w:p w14:paraId="591128B3" w14:textId="330469F2" w:rsidR="004B43C3" w:rsidRPr="00113CDB" w:rsidRDefault="004055FC" w:rsidP="00113CDB">
      <w:pPr>
        <w:pStyle w:val="ListParagraph"/>
        <w:numPr>
          <w:ilvl w:val="0"/>
          <w:numId w:val="23"/>
        </w:numPr>
      </w:pPr>
      <w:r>
        <w:t>Namrata Shenoy (</w:t>
      </w:r>
      <w:proofErr w:type="spellStart"/>
      <w:r>
        <w:t>nshenoy</w:t>
      </w:r>
      <w:proofErr w:type="spellEnd"/>
      <w:r>
        <w:t xml:space="preserve">@) </w:t>
      </w:r>
      <w:r w:rsidR="0053596E">
        <w:t>–</w:t>
      </w:r>
      <w:r>
        <w:t xml:space="preserve"> </w:t>
      </w:r>
      <w:r w:rsidR="0053596E">
        <w:t>Environmental Health and Safety</w:t>
      </w:r>
      <w:r w:rsidR="004B43C3">
        <w:br w:type="page"/>
      </w:r>
    </w:p>
    <w:p w14:paraId="37F91AB2" w14:textId="10D9178D" w:rsidR="009803AC" w:rsidRPr="00BB49DE" w:rsidRDefault="009803AC" w:rsidP="004055FC">
      <w:pPr>
        <w:pStyle w:val="AMZNH2"/>
      </w:pPr>
      <w:bookmarkStart w:id="2" w:name="Appendix_A"/>
      <w:r w:rsidRPr="00BB49DE">
        <w:lastRenderedPageBreak/>
        <w:t>A</w:t>
      </w:r>
      <w:r w:rsidR="00573034" w:rsidRPr="00BB49DE">
        <w:t>ppendix</w:t>
      </w:r>
      <w:r w:rsidRPr="00BB49DE">
        <w:t xml:space="preserve"> </w:t>
      </w:r>
      <w:r w:rsidR="00CB4E59">
        <w:t>D</w:t>
      </w:r>
      <w:bookmarkEnd w:id="2"/>
      <w:r w:rsidR="009D15F6">
        <w:t xml:space="preserve"> -</w:t>
      </w:r>
      <w:r w:rsidRPr="00BB49DE">
        <w:t xml:space="preserve"> </w:t>
      </w:r>
      <w:r w:rsidR="00BD1AB2">
        <w:t>Requirement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5"/>
        <w:gridCol w:w="5966"/>
        <w:gridCol w:w="1161"/>
      </w:tblGrid>
      <w:tr w:rsidR="00616B17" w:rsidRPr="00616B17" w14:paraId="0FF0C6A7" w14:textId="77777777" w:rsidTr="003A18FF">
        <w:tc>
          <w:tcPr>
            <w:tcW w:w="2965" w:type="dxa"/>
            <w:shd w:val="clear" w:color="auto" w:fill="D9D9D9" w:themeFill="background1" w:themeFillShade="D9"/>
            <w:vAlign w:val="center"/>
            <w:hideMark/>
          </w:tcPr>
          <w:bookmarkEnd w:id="1"/>
          <w:p w14:paraId="10F7AEE0" w14:textId="382F77D2" w:rsidR="00616B17" w:rsidRPr="003A18FF" w:rsidRDefault="00962B54" w:rsidP="00962B54">
            <w:pPr>
              <w:jc w:val="center"/>
              <w:rPr>
                <w:sz w:val="20"/>
              </w:rPr>
            </w:pPr>
            <w:r w:rsidRPr="003A18FF">
              <w:rPr>
                <w:sz w:val="20"/>
              </w:rPr>
              <w:t>Requirement</w:t>
            </w:r>
          </w:p>
        </w:tc>
        <w:tc>
          <w:tcPr>
            <w:tcW w:w="5966" w:type="dxa"/>
            <w:shd w:val="clear" w:color="auto" w:fill="D9D9D9" w:themeFill="background1" w:themeFillShade="D9"/>
            <w:vAlign w:val="center"/>
            <w:hideMark/>
          </w:tcPr>
          <w:p w14:paraId="08FC7D2D" w14:textId="77777777" w:rsidR="00616B17" w:rsidRPr="003A18FF" w:rsidRDefault="00616B17" w:rsidP="00962B54">
            <w:pPr>
              <w:jc w:val="center"/>
              <w:rPr>
                <w:sz w:val="20"/>
              </w:rPr>
            </w:pPr>
            <w:r w:rsidRPr="003A18FF">
              <w:rPr>
                <w:sz w:val="20"/>
              </w:rPr>
              <w:t>Items needed</w:t>
            </w:r>
          </w:p>
        </w:tc>
        <w:tc>
          <w:tcPr>
            <w:tcW w:w="0" w:type="auto"/>
            <w:shd w:val="clear" w:color="auto" w:fill="D9D9D9" w:themeFill="background1" w:themeFillShade="D9"/>
            <w:vAlign w:val="center"/>
            <w:hideMark/>
          </w:tcPr>
          <w:p w14:paraId="595AEADB" w14:textId="77777777" w:rsidR="00616B17" w:rsidRPr="003A18FF" w:rsidRDefault="00616B17" w:rsidP="00962B54">
            <w:pPr>
              <w:jc w:val="center"/>
              <w:rPr>
                <w:sz w:val="20"/>
              </w:rPr>
            </w:pPr>
            <w:r w:rsidRPr="003A18FF">
              <w:rPr>
                <w:sz w:val="20"/>
              </w:rPr>
              <w:t>Sq. ft. needed</w:t>
            </w:r>
          </w:p>
        </w:tc>
      </w:tr>
      <w:tr w:rsidR="00616B17" w:rsidRPr="00616B17" w14:paraId="23116C53" w14:textId="77777777" w:rsidTr="003A18FF">
        <w:tc>
          <w:tcPr>
            <w:tcW w:w="2965" w:type="dxa"/>
            <w:vAlign w:val="center"/>
            <w:hideMark/>
          </w:tcPr>
          <w:p w14:paraId="2301A825" w14:textId="77777777" w:rsidR="00616B17" w:rsidRPr="003A18FF" w:rsidRDefault="00616B17" w:rsidP="00962B54">
            <w:pPr>
              <w:rPr>
                <w:sz w:val="20"/>
              </w:rPr>
            </w:pPr>
            <w:r w:rsidRPr="003A18FF">
              <w:rPr>
                <w:sz w:val="20"/>
              </w:rPr>
              <w:t>Cobot space</w:t>
            </w:r>
          </w:p>
        </w:tc>
        <w:tc>
          <w:tcPr>
            <w:tcW w:w="5966" w:type="dxa"/>
            <w:vAlign w:val="center"/>
            <w:hideMark/>
          </w:tcPr>
          <w:p w14:paraId="119C651E" w14:textId="0474C24C" w:rsidR="00616B17" w:rsidRPr="003A18FF" w:rsidRDefault="00616B17" w:rsidP="00962B54">
            <w:pPr>
              <w:rPr>
                <w:sz w:val="20"/>
              </w:rPr>
            </w:pPr>
            <w:r w:rsidRPr="003A18FF">
              <w:rPr>
                <w:sz w:val="20"/>
              </w:rPr>
              <w:t>1 Cobot table</w:t>
            </w:r>
            <w:r w:rsidR="00962B54" w:rsidRPr="003A18FF">
              <w:rPr>
                <w:sz w:val="20"/>
              </w:rPr>
              <w:t xml:space="preserve"> +</w:t>
            </w:r>
            <w:r w:rsidRPr="003A18FF">
              <w:rPr>
                <w:sz w:val="20"/>
              </w:rPr>
              <w:t xml:space="preserve"> </w:t>
            </w:r>
            <w:r w:rsidR="00DF0454" w:rsidRPr="003A18FF">
              <w:rPr>
                <w:sz w:val="20"/>
              </w:rPr>
              <w:t xml:space="preserve">clear </w:t>
            </w:r>
            <w:r w:rsidRPr="003A18FF">
              <w:rPr>
                <w:sz w:val="20"/>
              </w:rPr>
              <w:t>work envelope</w:t>
            </w:r>
          </w:p>
        </w:tc>
        <w:tc>
          <w:tcPr>
            <w:tcW w:w="0" w:type="auto"/>
            <w:vAlign w:val="center"/>
            <w:hideMark/>
          </w:tcPr>
          <w:p w14:paraId="37DFE2ED" w14:textId="77777777" w:rsidR="00616B17" w:rsidRPr="003A18FF" w:rsidRDefault="00616B17" w:rsidP="00962B54">
            <w:pPr>
              <w:jc w:val="center"/>
              <w:rPr>
                <w:sz w:val="20"/>
              </w:rPr>
            </w:pPr>
            <w:r w:rsidRPr="003A18FF">
              <w:rPr>
                <w:sz w:val="20"/>
              </w:rPr>
              <w:t>20</w:t>
            </w:r>
          </w:p>
        </w:tc>
      </w:tr>
      <w:tr w:rsidR="00616B17" w:rsidRPr="00616B17" w14:paraId="3B7C232F" w14:textId="77777777" w:rsidTr="003A18FF">
        <w:tc>
          <w:tcPr>
            <w:tcW w:w="2965" w:type="dxa"/>
            <w:vAlign w:val="center"/>
            <w:hideMark/>
          </w:tcPr>
          <w:p w14:paraId="6E7577E7" w14:textId="77777777" w:rsidR="00616B17" w:rsidRPr="003A18FF" w:rsidRDefault="00616B17" w:rsidP="00962B54">
            <w:pPr>
              <w:rPr>
                <w:sz w:val="20"/>
              </w:rPr>
            </w:pPr>
            <w:r w:rsidRPr="003A18FF">
              <w:rPr>
                <w:sz w:val="20"/>
              </w:rPr>
              <w:t>RWC space</w:t>
            </w:r>
          </w:p>
        </w:tc>
        <w:tc>
          <w:tcPr>
            <w:tcW w:w="5966" w:type="dxa"/>
            <w:vAlign w:val="center"/>
            <w:hideMark/>
          </w:tcPr>
          <w:p w14:paraId="2B85CB43" w14:textId="78202887" w:rsidR="00616B17" w:rsidRPr="003A18FF" w:rsidRDefault="009D15F6" w:rsidP="00962B54">
            <w:pPr>
              <w:rPr>
                <w:sz w:val="20"/>
              </w:rPr>
            </w:pPr>
            <w:r>
              <w:rPr>
                <w:sz w:val="20"/>
              </w:rPr>
              <w:t xml:space="preserve">At least one </w:t>
            </w:r>
            <w:r w:rsidR="00616B17" w:rsidRPr="003A18FF">
              <w:rPr>
                <w:sz w:val="20"/>
              </w:rPr>
              <w:t>20</w:t>
            </w:r>
            <w:r w:rsidR="00962B54" w:rsidRPr="003A18FF">
              <w:rPr>
                <w:sz w:val="20"/>
              </w:rPr>
              <w:t>’</w:t>
            </w:r>
            <w:r w:rsidR="00616B17" w:rsidRPr="003A18FF">
              <w:rPr>
                <w:sz w:val="20"/>
              </w:rPr>
              <w:t>x26</w:t>
            </w:r>
            <w:r w:rsidR="00962B54" w:rsidRPr="003A18FF">
              <w:rPr>
                <w:sz w:val="20"/>
              </w:rPr>
              <w:t>’</w:t>
            </w:r>
            <w:r w:rsidR="00616B17" w:rsidRPr="003A18FF">
              <w:rPr>
                <w:sz w:val="20"/>
              </w:rPr>
              <w:t xml:space="preserve"> cell</w:t>
            </w:r>
          </w:p>
        </w:tc>
        <w:tc>
          <w:tcPr>
            <w:tcW w:w="0" w:type="auto"/>
            <w:vAlign w:val="center"/>
            <w:hideMark/>
          </w:tcPr>
          <w:p w14:paraId="46D38402" w14:textId="77777777" w:rsidR="00616B17" w:rsidRPr="003A18FF" w:rsidRDefault="00616B17" w:rsidP="00962B54">
            <w:pPr>
              <w:jc w:val="center"/>
              <w:rPr>
                <w:sz w:val="20"/>
              </w:rPr>
            </w:pPr>
            <w:r w:rsidRPr="003A18FF">
              <w:rPr>
                <w:sz w:val="20"/>
              </w:rPr>
              <w:t>520</w:t>
            </w:r>
          </w:p>
        </w:tc>
      </w:tr>
      <w:tr w:rsidR="00616B17" w:rsidRPr="00616B17" w14:paraId="4C371583" w14:textId="77777777" w:rsidTr="003A18FF">
        <w:tc>
          <w:tcPr>
            <w:tcW w:w="2965" w:type="dxa"/>
            <w:vAlign w:val="center"/>
            <w:hideMark/>
          </w:tcPr>
          <w:p w14:paraId="245E8F7A" w14:textId="77777777" w:rsidR="00616B17" w:rsidRPr="003A18FF" w:rsidRDefault="00616B17" w:rsidP="00962B54">
            <w:pPr>
              <w:rPr>
                <w:sz w:val="20"/>
              </w:rPr>
            </w:pPr>
            <w:r w:rsidRPr="003A18FF">
              <w:rPr>
                <w:sz w:val="20"/>
              </w:rPr>
              <w:t>Existing robot space</w:t>
            </w:r>
          </w:p>
        </w:tc>
        <w:tc>
          <w:tcPr>
            <w:tcW w:w="5966" w:type="dxa"/>
            <w:vAlign w:val="center"/>
            <w:hideMark/>
          </w:tcPr>
          <w:p w14:paraId="5AB30725" w14:textId="77777777" w:rsidR="00616B17" w:rsidRPr="003A18FF" w:rsidRDefault="00616B17" w:rsidP="00962B54">
            <w:pPr>
              <w:rPr>
                <w:sz w:val="20"/>
              </w:rPr>
            </w:pPr>
            <w:r w:rsidRPr="003A18FF">
              <w:rPr>
                <w:sz w:val="20"/>
              </w:rPr>
              <w:t>2x M-710, 2x M-20 + pedestals + cabinets</w:t>
            </w:r>
          </w:p>
        </w:tc>
        <w:tc>
          <w:tcPr>
            <w:tcW w:w="0" w:type="auto"/>
            <w:vAlign w:val="center"/>
            <w:hideMark/>
          </w:tcPr>
          <w:p w14:paraId="21260FC1" w14:textId="6AD83DD5" w:rsidR="00616B17" w:rsidRPr="003A18FF" w:rsidRDefault="00616B17" w:rsidP="00962B54">
            <w:pPr>
              <w:jc w:val="center"/>
              <w:rPr>
                <w:sz w:val="20"/>
              </w:rPr>
            </w:pPr>
            <w:r w:rsidRPr="003A18FF">
              <w:rPr>
                <w:sz w:val="20"/>
              </w:rPr>
              <w:t>1</w:t>
            </w:r>
            <w:r w:rsidR="004B43C3" w:rsidRPr="003A18FF">
              <w:rPr>
                <w:sz w:val="20"/>
              </w:rPr>
              <w:t>71</w:t>
            </w:r>
          </w:p>
        </w:tc>
      </w:tr>
      <w:tr w:rsidR="00616B17" w:rsidRPr="00616B17" w14:paraId="4AA60C71" w14:textId="77777777" w:rsidTr="003A18FF">
        <w:tc>
          <w:tcPr>
            <w:tcW w:w="2965" w:type="dxa"/>
            <w:vAlign w:val="center"/>
            <w:hideMark/>
          </w:tcPr>
          <w:p w14:paraId="7841177B" w14:textId="77777777" w:rsidR="00616B17" w:rsidRPr="003A18FF" w:rsidRDefault="00616B17" w:rsidP="00962B54">
            <w:pPr>
              <w:rPr>
                <w:sz w:val="20"/>
              </w:rPr>
            </w:pPr>
            <w:r w:rsidRPr="003A18FF">
              <w:rPr>
                <w:sz w:val="20"/>
              </w:rPr>
              <w:t>Future robot space</w:t>
            </w:r>
          </w:p>
        </w:tc>
        <w:tc>
          <w:tcPr>
            <w:tcW w:w="5966" w:type="dxa"/>
            <w:vAlign w:val="center"/>
            <w:hideMark/>
          </w:tcPr>
          <w:p w14:paraId="742EC22A" w14:textId="77777777" w:rsidR="00616B17" w:rsidRPr="003A18FF" w:rsidRDefault="00616B17" w:rsidP="00962B54">
            <w:pPr>
              <w:rPr>
                <w:sz w:val="20"/>
              </w:rPr>
            </w:pPr>
            <w:r w:rsidRPr="003A18FF">
              <w:rPr>
                <w:sz w:val="20"/>
              </w:rPr>
              <w:t>13+ Robots possible</w:t>
            </w:r>
          </w:p>
        </w:tc>
        <w:tc>
          <w:tcPr>
            <w:tcW w:w="0" w:type="auto"/>
            <w:vAlign w:val="center"/>
            <w:hideMark/>
          </w:tcPr>
          <w:p w14:paraId="40DBC875" w14:textId="7B64C6F1" w:rsidR="00616B17" w:rsidRPr="003A18FF" w:rsidRDefault="004B43C3" w:rsidP="00962B54">
            <w:pPr>
              <w:jc w:val="center"/>
              <w:rPr>
                <w:sz w:val="20"/>
              </w:rPr>
            </w:pPr>
            <w:r w:rsidRPr="003A18FF">
              <w:rPr>
                <w:sz w:val="20"/>
              </w:rPr>
              <w:t>500</w:t>
            </w:r>
            <w:r w:rsidR="00616B17" w:rsidRPr="003A18FF">
              <w:rPr>
                <w:sz w:val="20"/>
              </w:rPr>
              <w:t>+</w:t>
            </w:r>
          </w:p>
        </w:tc>
      </w:tr>
      <w:tr w:rsidR="00616B17" w:rsidRPr="00616B17" w14:paraId="50A3B6DF" w14:textId="77777777" w:rsidTr="003A18FF">
        <w:tc>
          <w:tcPr>
            <w:tcW w:w="2965" w:type="dxa"/>
            <w:vAlign w:val="center"/>
            <w:hideMark/>
          </w:tcPr>
          <w:p w14:paraId="5F382005" w14:textId="77777777" w:rsidR="00616B17" w:rsidRPr="003A18FF" w:rsidRDefault="00616B17" w:rsidP="00962B54">
            <w:pPr>
              <w:rPr>
                <w:sz w:val="20"/>
              </w:rPr>
            </w:pPr>
            <w:r w:rsidRPr="003A18FF">
              <w:rPr>
                <w:sz w:val="20"/>
              </w:rPr>
              <w:t>Tooling and spare parts storage</w:t>
            </w:r>
          </w:p>
        </w:tc>
        <w:tc>
          <w:tcPr>
            <w:tcW w:w="5966" w:type="dxa"/>
            <w:vAlign w:val="center"/>
            <w:hideMark/>
          </w:tcPr>
          <w:p w14:paraId="073138E9" w14:textId="4CA94E83" w:rsidR="00616B17" w:rsidRPr="003A18FF" w:rsidRDefault="00616B17" w:rsidP="00962B54">
            <w:pPr>
              <w:rPr>
                <w:sz w:val="20"/>
              </w:rPr>
            </w:pPr>
            <w:r w:rsidRPr="003A18FF">
              <w:rPr>
                <w:sz w:val="20"/>
              </w:rPr>
              <w:t>5</w:t>
            </w:r>
            <w:r w:rsidR="009D15F6">
              <w:rPr>
                <w:sz w:val="20"/>
              </w:rPr>
              <w:t>+</w:t>
            </w:r>
            <w:r w:rsidRPr="003A18FF">
              <w:rPr>
                <w:sz w:val="20"/>
              </w:rPr>
              <w:t xml:space="preserve"> Shelf units</w:t>
            </w:r>
          </w:p>
        </w:tc>
        <w:tc>
          <w:tcPr>
            <w:tcW w:w="0" w:type="auto"/>
            <w:vAlign w:val="center"/>
            <w:hideMark/>
          </w:tcPr>
          <w:p w14:paraId="0660F500" w14:textId="1635CECF" w:rsidR="00616B17" w:rsidRPr="003A18FF" w:rsidRDefault="00616B17" w:rsidP="00962B54">
            <w:pPr>
              <w:jc w:val="center"/>
              <w:rPr>
                <w:sz w:val="20"/>
              </w:rPr>
            </w:pPr>
            <w:r w:rsidRPr="003A18FF">
              <w:rPr>
                <w:sz w:val="20"/>
              </w:rPr>
              <w:t>50</w:t>
            </w:r>
            <w:r w:rsidR="009D15F6">
              <w:rPr>
                <w:sz w:val="20"/>
              </w:rPr>
              <w:t>+</w:t>
            </w:r>
          </w:p>
        </w:tc>
      </w:tr>
      <w:tr w:rsidR="00616B17" w:rsidRPr="00616B17" w14:paraId="63F2A81B" w14:textId="77777777" w:rsidTr="003A18FF">
        <w:tc>
          <w:tcPr>
            <w:tcW w:w="2965" w:type="dxa"/>
            <w:vAlign w:val="center"/>
            <w:hideMark/>
          </w:tcPr>
          <w:p w14:paraId="33AB79DB" w14:textId="49BACD62" w:rsidR="00616B17" w:rsidRPr="003A18FF" w:rsidRDefault="00616B17" w:rsidP="00962B54">
            <w:pPr>
              <w:rPr>
                <w:sz w:val="20"/>
              </w:rPr>
            </w:pPr>
            <w:r w:rsidRPr="003A18FF">
              <w:rPr>
                <w:sz w:val="20"/>
              </w:rPr>
              <w:t>Workbench</w:t>
            </w:r>
            <w:r w:rsidR="00DF0454" w:rsidRPr="003A18FF">
              <w:rPr>
                <w:sz w:val="20"/>
              </w:rPr>
              <w:t>es</w:t>
            </w:r>
          </w:p>
        </w:tc>
        <w:tc>
          <w:tcPr>
            <w:tcW w:w="5966" w:type="dxa"/>
            <w:vAlign w:val="center"/>
            <w:hideMark/>
          </w:tcPr>
          <w:p w14:paraId="546E8F2A" w14:textId="5040257A" w:rsidR="00616B17" w:rsidRPr="003A18FF" w:rsidRDefault="00962B54" w:rsidP="00962B54">
            <w:pPr>
              <w:rPr>
                <w:sz w:val="20"/>
              </w:rPr>
            </w:pPr>
            <w:r w:rsidRPr="003A18FF">
              <w:rPr>
                <w:sz w:val="20"/>
              </w:rPr>
              <w:t xml:space="preserve">At least </w:t>
            </w:r>
            <w:r w:rsidR="00616B17" w:rsidRPr="003A18FF">
              <w:rPr>
                <w:sz w:val="20"/>
              </w:rPr>
              <w:t xml:space="preserve">3 </w:t>
            </w:r>
            <w:r w:rsidRPr="003A18FF">
              <w:rPr>
                <w:sz w:val="20"/>
              </w:rPr>
              <w:t>+</w:t>
            </w:r>
            <w:r w:rsidR="00616B17" w:rsidRPr="003A18FF">
              <w:rPr>
                <w:sz w:val="20"/>
              </w:rPr>
              <w:t xml:space="preserve"> PC Station</w:t>
            </w:r>
          </w:p>
        </w:tc>
        <w:tc>
          <w:tcPr>
            <w:tcW w:w="0" w:type="auto"/>
            <w:vAlign w:val="center"/>
            <w:hideMark/>
          </w:tcPr>
          <w:p w14:paraId="30771879" w14:textId="77777777" w:rsidR="00616B17" w:rsidRPr="003A18FF" w:rsidRDefault="00616B17" w:rsidP="00962B54">
            <w:pPr>
              <w:jc w:val="center"/>
              <w:rPr>
                <w:sz w:val="20"/>
              </w:rPr>
            </w:pPr>
            <w:r w:rsidRPr="003A18FF">
              <w:rPr>
                <w:sz w:val="20"/>
              </w:rPr>
              <w:t>120+</w:t>
            </w:r>
          </w:p>
        </w:tc>
      </w:tr>
      <w:tr w:rsidR="00616B17" w:rsidRPr="00616B17" w14:paraId="554FCEA0" w14:textId="77777777" w:rsidTr="003A18FF">
        <w:tc>
          <w:tcPr>
            <w:tcW w:w="2965" w:type="dxa"/>
            <w:vAlign w:val="center"/>
            <w:hideMark/>
          </w:tcPr>
          <w:p w14:paraId="6F27FEF4" w14:textId="77777777" w:rsidR="00616B17" w:rsidRPr="003A18FF" w:rsidRDefault="00616B17" w:rsidP="00962B54">
            <w:pPr>
              <w:rPr>
                <w:sz w:val="20"/>
              </w:rPr>
            </w:pPr>
            <w:r w:rsidRPr="003A18FF">
              <w:rPr>
                <w:sz w:val="20"/>
              </w:rPr>
              <w:t>Cabinets and toolboxes</w:t>
            </w:r>
          </w:p>
        </w:tc>
        <w:tc>
          <w:tcPr>
            <w:tcW w:w="5966" w:type="dxa"/>
            <w:vAlign w:val="center"/>
            <w:hideMark/>
          </w:tcPr>
          <w:p w14:paraId="6C6CCD1A" w14:textId="77777777" w:rsidR="00616B17" w:rsidRPr="003A18FF" w:rsidRDefault="00616B17" w:rsidP="00962B54">
            <w:pPr>
              <w:rPr>
                <w:sz w:val="20"/>
              </w:rPr>
            </w:pPr>
            <w:r w:rsidRPr="003A18FF">
              <w:rPr>
                <w:sz w:val="20"/>
              </w:rPr>
              <w:t>3 cabinets, 2 toolboxes</w:t>
            </w:r>
          </w:p>
        </w:tc>
        <w:tc>
          <w:tcPr>
            <w:tcW w:w="0" w:type="auto"/>
            <w:vAlign w:val="center"/>
            <w:hideMark/>
          </w:tcPr>
          <w:p w14:paraId="25053F08" w14:textId="77777777" w:rsidR="00616B17" w:rsidRPr="003A18FF" w:rsidRDefault="00616B17" w:rsidP="00962B54">
            <w:pPr>
              <w:jc w:val="center"/>
              <w:rPr>
                <w:sz w:val="20"/>
              </w:rPr>
            </w:pPr>
            <w:r w:rsidRPr="003A18FF">
              <w:rPr>
                <w:sz w:val="20"/>
              </w:rPr>
              <w:t>55</w:t>
            </w:r>
          </w:p>
        </w:tc>
      </w:tr>
      <w:tr w:rsidR="00962B54" w:rsidRPr="00616B17" w14:paraId="1DFDA1FF" w14:textId="77777777" w:rsidTr="003A18FF">
        <w:tc>
          <w:tcPr>
            <w:tcW w:w="2965" w:type="dxa"/>
            <w:vAlign w:val="center"/>
          </w:tcPr>
          <w:p w14:paraId="6C870BDD" w14:textId="64BA7A52" w:rsidR="00962B54" w:rsidRPr="003A18FF" w:rsidRDefault="00962B54" w:rsidP="00962B54">
            <w:pPr>
              <w:rPr>
                <w:sz w:val="20"/>
              </w:rPr>
            </w:pPr>
            <w:r w:rsidRPr="003A18FF">
              <w:rPr>
                <w:sz w:val="20"/>
              </w:rPr>
              <w:t>MTAC EoAT 2.0 tester</w:t>
            </w:r>
          </w:p>
        </w:tc>
        <w:tc>
          <w:tcPr>
            <w:tcW w:w="5966" w:type="dxa"/>
            <w:vAlign w:val="center"/>
          </w:tcPr>
          <w:p w14:paraId="13DF1E04" w14:textId="789DE004" w:rsidR="00962B54" w:rsidRPr="003A18FF" w:rsidRDefault="00962B54" w:rsidP="00962B54">
            <w:pPr>
              <w:rPr>
                <w:sz w:val="20"/>
              </w:rPr>
            </w:pPr>
            <w:r w:rsidRPr="003A18FF">
              <w:rPr>
                <w:sz w:val="20"/>
              </w:rPr>
              <w:t>1-2 tester units</w:t>
            </w:r>
          </w:p>
        </w:tc>
        <w:tc>
          <w:tcPr>
            <w:tcW w:w="0" w:type="auto"/>
            <w:vAlign w:val="center"/>
          </w:tcPr>
          <w:p w14:paraId="718F3553" w14:textId="071CBC09" w:rsidR="00962B54" w:rsidRPr="003A18FF" w:rsidRDefault="00962B54" w:rsidP="00962B54">
            <w:pPr>
              <w:jc w:val="center"/>
              <w:rPr>
                <w:sz w:val="20"/>
              </w:rPr>
            </w:pPr>
            <w:r w:rsidRPr="003A18FF">
              <w:rPr>
                <w:sz w:val="20"/>
              </w:rPr>
              <w:t>25-50</w:t>
            </w:r>
          </w:p>
        </w:tc>
      </w:tr>
      <w:tr w:rsidR="00616B17" w:rsidRPr="00616B17" w14:paraId="3DBBE968" w14:textId="77777777" w:rsidTr="003A18FF">
        <w:tc>
          <w:tcPr>
            <w:tcW w:w="2965" w:type="dxa"/>
            <w:vAlign w:val="center"/>
            <w:hideMark/>
          </w:tcPr>
          <w:p w14:paraId="71B6BD38" w14:textId="77777777" w:rsidR="00616B17" w:rsidRPr="003A18FF" w:rsidRDefault="00616B17" w:rsidP="00962B54">
            <w:pPr>
              <w:rPr>
                <w:sz w:val="20"/>
              </w:rPr>
            </w:pPr>
            <w:r w:rsidRPr="003A18FF">
              <w:rPr>
                <w:sz w:val="20"/>
              </w:rPr>
              <w:t>IT connectivity</w:t>
            </w:r>
          </w:p>
        </w:tc>
        <w:tc>
          <w:tcPr>
            <w:tcW w:w="5966" w:type="dxa"/>
            <w:vAlign w:val="center"/>
            <w:hideMark/>
          </w:tcPr>
          <w:p w14:paraId="0A85F92B" w14:textId="7CF0A12C" w:rsidR="00616B17" w:rsidRPr="003A18FF" w:rsidRDefault="00616B17" w:rsidP="00962B54">
            <w:pPr>
              <w:rPr>
                <w:sz w:val="20"/>
              </w:rPr>
            </w:pPr>
            <w:r w:rsidRPr="003A18FF">
              <w:rPr>
                <w:sz w:val="20"/>
              </w:rPr>
              <w:t>Ethernet for PC</w:t>
            </w:r>
            <w:r w:rsidR="00962B54" w:rsidRPr="003A18FF">
              <w:rPr>
                <w:sz w:val="20"/>
              </w:rPr>
              <w:t xml:space="preserve">, good </w:t>
            </w:r>
            <w:r w:rsidR="00DF0454" w:rsidRPr="003A18FF">
              <w:rPr>
                <w:sz w:val="20"/>
              </w:rPr>
              <w:t>Wi-Fi</w:t>
            </w:r>
          </w:p>
        </w:tc>
        <w:tc>
          <w:tcPr>
            <w:tcW w:w="0" w:type="auto"/>
            <w:vAlign w:val="center"/>
            <w:hideMark/>
          </w:tcPr>
          <w:p w14:paraId="50B4A8C8" w14:textId="77777777" w:rsidR="00616B17" w:rsidRPr="003A18FF" w:rsidRDefault="00616B17" w:rsidP="00962B54">
            <w:pPr>
              <w:jc w:val="center"/>
              <w:rPr>
                <w:sz w:val="20"/>
              </w:rPr>
            </w:pPr>
          </w:p>
        </w:tc>
      </w:tr>
      <w:tr w:rsidR="00616B17" w:rsidRPr="00616B17" w14:paraId="3A0233D0" w14:textId="77777777" w:rsidTr="003A18FF">
        <w:tc>
          <w:tcPr>
            <w:tcW w:w="2965" w:type="dxa"/>
            <w:vAlign w:val="center"/>
            <w:hideMark/>
          </w:tcPr>
          <w:p w14:paraId="6CF61212" w14:textId="77777777" w:rsidR="00616B17" w:rsidRPr="003A18FF" w:rsidRDefault="00616B17" w:rsidP="00962B54">
            <w:pPr>
              <w:rPr>
                <w:sz w:val="20"/>
              </w:rPr>
            </w:pPr>
            <w:r w:rsidRPr="003A18FF">
              <w:rPr>
                <w:sz w:val="20"/>
              </w:rPr>
              <w:t>Utilities</w:t>
            </w:r>
          </w:p>
        </w:tc>
        <w:tc>
          <w:tcPr>
            <w:tcW w:w="5966" w:type="dxa"/>
            <w:vAlign w:val="center"/>
            <w:hideMark/>
          </w:tcPr>
          <w:p w14:paraId="37202DD5" w14:textId="12EB5375" w:rsidR="00616B17" w:rsidRPr="003A18FF" w:rsidRDefault="00616B17" w:rsidP="00962B54">
            <w:pPr>
              <w:rPr>
                <w:sz w:val="20"/>
              </w:rPr>
            </w:pPr>
            <w:r w:rsidRPr="003A18FF">
              <w:rPr>
                <w:sz w:val="20"/>
              </w:rPr>
              <w:t>Air, 110</w:t>
            </w:r>
            <w:r w:rsidR="00DF0454" w:rsidRPr="003A18FF">
              <w:rPr>
                <w:sz w:val="20"/>
              </w:rPr>
              <w:t>V</w:t>
            </w:r>
            <w:r w:rsidRPr="003A18FF">
              <w:rPr>
                <w:sz w:val="20"/>
              </w:rPr>
              <w:t>, 230</w:t>
            </w:r>
            <w:r w:rsidR="00DF0454" w:rsidRPr="003A18FF">
              <w:rPr>
                <w:sz w:val="20"/>
              </w:rPr>
              <w:t>V</w:t>
            </w:r>
            <w:r w:rsidRPr="003A18FF">
              <w:rPr>
                <w:sz w:val="20"/>
              </w:rPr>
              <w:t>, 480</w:t>
            </w:r>
            <w:r w:rsidR="00DF0454" w:rsidRPr="003A18FF">
              <w:rPr>
                <w:sz w:val="20"/>
              </w:rPr>
              <w:t>V</w:t>
            </w:r>
          </w:p>
        </w:tc>
        <w:tc>
          <w:tcPr>
            <w:tcW w:w="0" w:type="auto"/>
            <w:vAlign w:val="center"/>
            <w:hideMark/>
          </w:tcPr>
          <w:p w14:paraId="688B106E" w14:textId="77777777" w:rsidR="00616B17" w:rsidRPr="003A18FF" w:rsidRDefault="00616B17" w:rsidP="00962B54">
            <w:pPr>
              <w:jc w:val="center"/>
              <w:rPr>
                <w:sz w:val="20"/>
              </w:rPr>
            </w:pPr>
          </w:p>
        </w:tc>
      </w:tr>
      <w:tr w:rsidR="00616B17" w:rsidRPr="00616B17" w14:paraId="08E80388" w14:textId="77777777" w:rsidTr="003A18FF">
        <w:tc>
          <w:tcPr>
            <w:tcW w:w="2965" w:type="dxa"/>
            <w:vAlign w:val="center"/>
            <w:hideMark/>
          </w:tcPr>
          <w:p w14:paraId="018A82F7" w14:textId="77777777" w:rsidR="00616B17" w:rsidRPr="003A18FF" w:rsidRDefault="00616B17" w:rsidP="00962B54">
            <w:pPr>
              <w:rPr>
                <w:sz w:val="20"/>
              </w:rPr>
            </w:pPr>
            <w:r w:rsidRPr="003A18FF">
              <w:rPr>
                <w:sz w:val="20"/>
              </w:rPr>
              <w:t>Lifting and material handling</w:t>
            </w:r>
          </w:p>
        </w:tc>
        <w:tc>
          <w:tcPr>
            <w:tcW w:w="5966" w:type="dxa"/>
            <w:vAlign w:val="center"/>
            <w:hideMark/>
          </w:tcPr>
          <w:p w14:paraId="39CEED63" w14:textId="58DE9D5C" w:rsidR="00616B17" w:rsidRPr="003A18FF" w:rsidRDefault="00616B17" w:rsidP="00962B54">
            <w:pPr>
              <w:rPr>
                <w:sz w:val="20"/>
              </w:rPr>
            </w:pPr>
            <w:r w:rsidRPr="003A18FF">
              <w:rPr>
                <w:sz w:val="20"/>
              </w:rPr>
              <w:t>Forklift</w:t>
            </w:r>
            <w:r w:rsidR="004B43C3" w:rsidRPr="003A18FF">
              <w:rPr>
                <w:sz w:val="20"/>
              </w:rPr>
              <w:t>/WSS</w:t>
            </w:r>
            <w:r w:rsidRPr="003A18FF">
              <w:rPr>
                <w:sz w:val="20"/>
              </w:rPr>
              <w:t xml:space="preserve"> access to racking</w:t>
            </w:r>
          </w:p>
        </w:tc>
        <w:tc>
          <w:tcPr>
            <w:tcW w:w="0" w:type="auto"/>
            <w:vAlign w:val="center"/>
            <w:hideMark/>
          </w:tcPr>
          <w:p w14:paraId="5275B686" w14:textId="364A1997" w:rsidR="00616B17" w:rsidRPr="003A18FF" w:rsidRDefault="00616B17" w:rsidP="00962B54">
            <w:pPr>
              <w:jc w:val="center"/>
              <w:rPr>
                <w:sz w:val="20"/>
              </w:rPr>
            </w:pPr>
            <w:bookmarkStart w:id="3" w:name="_GoBack"/>
            <w:bookmarkEnd w:id="3"/>
          </w:p>
        </w:tc>
      </w:tr>
      <w:tr w:rsidR="00616B17" w:rsidRPr="00616B17" w14:paraId="728B15FF" w14:textId="77777777" w:rsidTr="003A18FF">
        <w:tc>
          <w:tcPr>
            <w:tcW w:w="2965" w:type="dxa"/>
            <w:vAlign w:val="center"/>
            <w:hideMark/>
          </w:tcPr>
          <w:p w14:paraId="47DC2B82" w14:textId="77777777" w:rsidR="00616B17" w:rsidRPr="003A18FF" w:rsidRDefault="00616B17" w:rsidP="00962B54">
            <w:pPr>
              <w:rPr>
                <w:sz w:val="20"/>
              </w:rPr>
            </w:pPr>
            <w:r w:rsidRPr="003A18FF">
              <w:rPr>
                <w:sz w:val="20"/>
              </w:rPr>
              <w:t>Floor anchoring</w:t>
            </w:r>
          </w:p>
        </w:tc>
        <w:tc>
          <w:tcPr>
            <w:tcW w:w="5966" w:type="dxa"/>
            <w:vAlign w:val="center"/>
            <w:hideMark/>
          </w:tcPr>
          <w:p w14:paraId="647DEF6B" w14:textId="553D69D3" w:rsidR="00616B17" w:rsidRPr="003A18FF" w:rsidRDefault="00DF0454" w:rsidP="00962B54">
            <w:pPr>
              <w:rPr>
                <w:sz w:val="20"/>
              </w:rPr>
            </w:pPr>
            <w:r w:rsidRPr="003A18FF">
              <w:rPr>
                <w:sz w:val="20"/>
              </w:rPr>
              <w:t>L</w:t>
            </w:r>
            <w:r w:rsidR="00616B17" w:rsidRPr="003A18FF">
              <w:rPr>
                <w:sz w:val="20"/>
              </w:rPr>
              <w:t>arger mount</w:t>
            </w:r>
            <w:r w:rsidRPr="003A18FF">
              <w:rPr>
                <w:sz w:val="20"/>
              </w:rPr>
              <w:t>ing point in RWC</w:t>
            </w:r>
            <w:r w:rsidR="00616B17" w:rsidRPr="003A18FF">
              <w:rPr>
                <w:sz w:val="20"/>
              </w:rPr>
              <w:t xml:space="preserve"> for </w:t>
            </w:r>
            <w:r w:rsidRPr="003A18FF">
              <w:rPr>
                <w:sz w:val="20"/>
              </w:rPr>
              <w:t>Cardinal, Sparrow, etc</w:t>
            </w:r>
            <w:r w:rsidR="00616B17" w:rsidRPr="003A18FF">
              <w:rPr>
                <w:sz w:val="20"/>
              </w:rPr>
              <w:t>.</w:t>
            </w:r>
          </w:p>
        </w:tc>
        <w:tc>
          <w:tcPr>
            <w:tcW w:w="0" w:type="auto"/>
            <w:vAlign w:val="center"/>
            <w:hideMark/>
          </w:tcPr>
          <w:p w14:paraId="4E56C9DE" w14:textId="77777777" w:rsidR="00616B17" w:rsidRPr="003A18FF" w:rsidRDefault="00616B17" w:rsidP="00962B54">
            <w:pPr>
              <w:jc w:val="center"/>
              <w:rPr>
                <w:sz w:val="20"/>
              </w:rPr>
            </w:pPr>
          </w:p>
        </w:tc>
      </w:tr>
      <w:tr w:rsidR="00616B17" w:rsidRPr="00616B17" w14:paraId="38C8F81D" w14:textId="77777777" w:rsidTr="003A18FF">
        <w:tc>
          <w:tcPr>
            <w:tcW w:w="2965" w:type="dxa"/>
            <w:vAlign w:val="center"/>
            <w:hideMark/>
          </w:tcPr>
          <w:p w14:paraId="5CD7DB5C" w14:textId="1205B515" w:rsidR="00616B17" w:rsidRPr="003A18FF" w:rsidRDefault="00616B17" w:rsidP="00962B54">
            <w:pPr>
              <w:rPr>
                <w:sz w:val="20"/>
              </w:rPr>
            </w:pPr>
            <w:r w:rsidRPr="003A18FF">
              <w:rPr>
                <w:sz w:val="20"/>
              </w:rPr>
              <w:t>EHS concerns</w:t>
            </w:r>
          </w:p>
        </w:tc>
        <w:tc>
          <w:tcPr>
            <w:tcW w:w="5966" w:type="dxa"/>
            <w:vAlign w:val="center"/>
            <w:hideMark/>
          </w:tcPr>
          <w:p w14:paraId="60073ED9" w14:textId="3369A0DE" w:rsidR="00616B17" w:rsidRPr="003A18FF" w:rsidRDefault="00616B17" w:rsidP="00962B54">
            <w:pPr>
              <w:rPr>
                <w:sz w:val="20"/>
              </w:rPr>
            </w:pPr>
            <w:r w:rsidRPr="003A18FF">
              <w:rPr>
                <w:sz w:val="20"/>
              </w:rPr>
              <w:t>Shelving, cobot, egress aisles</w:t>
            </w:r>
          </w:p>
        </w:tc>
        <w:tc>
          <w:tcPr>
            <w:tcW w:w="0" w:type="auto"/>
            <w:vAlign w:val="center"/>
            <w:hideMark/>
          </w:tcPr>
          <w:p w14:paraId="1102F04A" w14:textId="77777777" w:rsidR="00616B17" w:rsidRPr="003A18FF" w:rsidRDefault="00616B17" w:rsidP="00962B54">
            <w:pPr>
              <w:jc w:val="center"/>
              <w:rPr>
                <w:sz w:val="20"/>
              </w:rPr>
            </w:pPr>
          </w:p>
        </w:tc>
      </w:tr>
    </w:tbl>
    <w:p w14:paraId="1CA970E2" w14:textId="6374402D" w:rsidR="00BD1AB2" w:rsidRDefault="00BD1AB2" w:rsidP="00BD1AB2"/>
    <w:p w14:paraId="349CB4E3" w14:textId="661638F2" w:rsidR="007F23E9" w:rsidRDefault="007F23E9" w:rsidP="004055FC">
      <w:pPr>
        <w:pStyle w:val="AMZNH2"/>
      </w:pPr>
      <w:r>
        <w:t xml:space="preserve">Appendix </w:t>
      </w:r>
      <w:r w:rsidR="00CB4E59">
        <w:t>E</w:t>
      </w:r>
      <w:r w:rsidR="009D15F6">
        <w:t xml:space="preserve"> -</w:t>
      </w:r>
      <w:r>
        <w:t xml:space="preserve"> Fanuc ISO Certification</w:t>
      </w:r>
    </w:p>
    <w:p w14:paraId="02461E1F" w14:textId="6E368337" w:rsidR="007F23E9" w:rsidRDefault="004B43C3" w:rsidP="00BD1AB2">
      <w:r>
        <w:rPr>
          <w:noProof/>
        </w:rPr>
        <w:drawing>
          <wp:inline distT="0" distB="0" distL="0" distR="0" wp14:anchorId="4FF23ADB" wp14:editId="6DE48320">
            <wp:extent cx="6720840" cy="38119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16"/>
                    <a:stretch>
                      <a:fillRect/>
                    </a:stretch>
                  </pic:blipFill>
                  <pic:spPr>
                    <a:xfrm>
                      <a:off x="0" y="0"/>
                      <a:ext cx="6720840" cy="3811905"/>
                    </a:xfrm>
                    <a:prstGeom prst="rect">
                      <a:avLst/>
                    </a:prstGeom>
                  </pic:spPr>
                </pic:pic>
              </a:graphicData>
            </a:graphic>
          </wp:inline>
        </w:drawing>
      </w:r>
    </w:p>
    <w:p w14:paraId="329E8FC1" w14:textId="77777777" w:rsidR="007F23E9" w:rsidRDefault="007F23E9">
      <w:pPr>
        <w:spacing w:after="0"/>
        <w:rPr>
          <w:rFonts w:eastAsia="Times New Roman"/>
          <w:b/>
          <w:bCs/>
          <w:kern w:val="32"/>
          <w:szCs w:val="22"/>
          <w:lang w:eastAsia="x-none"/>
        </w:rPr>
      </w:pPr>
      <w:r>
        <w:br w:type="page"/>
      </w:r>
    </w:p>
    <w:p w14:paraId="05523074" w14:textId="0F3C4053" w:rsidR="00823B7F" w:rsidRDefault="00823B7F" w:rsidP="004055FC">
      <w:pPr>
        <w:pStyle w:val="AMZNH2"/>
      </w:pPr>
      <w:bookmarkStart w:id="4" w:name="Appendix_C"/>
      <w:r>
        <w:lastRenderedPageBreak/>
        <w:t xml:space="preserve">Appendix </w:t>
      </w:r>
      <w:r w:rsidR="00CB4E59">
        <w:t>F</w:t>
      </w:r>
      <w:bookmarkEnd w:id="4"/>
      <w:r w:rsidR="009D15F6">
        <w:t xml:space="preserve"> -</w:t>
      </w:r>
      <w:r>
        <w:t xml:space="preserve"> Supplier List</w:t>
      </w:r>
    </w:p>
    <w:tbl>
      <w:tblPr>
        <w:tblStyle w:val="TableGrid"/>
        <w:tblW w:w="0" w:type="auto"/>
        <w:tblLook w:val="04A0" w:firstRow="1" w:lastRow="0" w:firstColumn="1" w:lastColumn="0" w:noHBand="0" w:noVBand="1"/>
      </w:tblPr>
      <w:tblGrid>
        <w:gridCol w:w="2425"/>
        <w:gridCol w:w="2321"/>
        <w:gridCol w:w="2322"/>
        <w:gridCol w:w="3506"/>
      </w:tblGrid>
      <w:tr w:rsidR="00C34C2A" w14:paraId="61DD7584" w14:textId="77777777" w:rsidTr="00DF0454">
        <w:tc>
          <w:tcPr>
            <w:tcW w:w="2425" w:type="dxa"/>
            <w:shd w:val="clear" w:color="auto" w:fill="D9D9D9" w:themeFill="background1" w:themeFillShade="D9"/>
          </w:tcPr>
          <w:p w14:paraId="34ABD030" w14:textId="1FC03DA1" w:rsidR="00C34C2A" w:rsidRDefault="00C34C2A" w:rsidP="00C34C2A">
            <w:pPr>
              <w:jc w:val="center"/>
              <w:rPr>
                <w:lang w:eastAsia="x-none"/>
              </w:rPr>
            </w:pPr>
            <w:r>
              <w:rPr>
                <w:lang w:eastAsia="x-none"/>
              </w:rPr>
              <w:t>Company</w:t>
            </w:r>
          </w:p>
        </w:tc>
        <w:tc>
          <w:tcPr>
            <w:tcW w:w="2321" w:type="dxa"/>
            <w:shd w:val="clear" w:color="auto" w:fill="D9D9D9" w:themeFill="background1" w:themeFillShade="D9"/>
          </w:tcPr>
          <w:p w14:paraId="3E5E9ECC" w14:textId="3F6B6E99" w:rsidR="00C34C2A" w:rsidRDefault="00C34C2A" w:rsidP="00C34C2A">
            <w:pPr>
              <w:jc w:val="center"/>
              <w:rPr>
                <w:lang w:eastAsia="x-none"/>
              </w:rPr>
            </w:pPr>
            <w:r>
              <w:rPr>
                <w:lang w:eastAsia="x-none"/>
              </w:rPr>
              <w:t>Use</w:t>
            </w:r>
          </w:p>
        </w:tc>
        <w:tc>
          <w:tcPr>
            <w:tcW w:w="2322" w:type="dxa"/>
            <w:shd w:val="clear" w:color="auto" w:fill="D9D9D9" w:themeFill="background1" w:themeFillShade="D9"/>
          </w:tcPr>
          <w:p w14:paraId="4EFEDE63" w14:textId="70913058" w:rsidR="00C34C2A" w:rsidRDefault="00C34C2A" w:rsidP="00C34C2A">
            <w:pPr>
              <w:jc w:val="center"/>
              <w:rPr>
                <w:lang w:eastAsia="x-none"/>
              </w:rPr>
            </w:pPr>
            <w:r>
              <w:rPr>
                <w:lang w:eastAsia="x-none"/>
              </w:rPr>
              <w:t>POC</w:t>
            </w:r>
          </w:p>
        </w:tc>
        <w:tc>
          <w:tcPr>
            <w:tcW w:w="3506" w:type="dxa"/>
            <w:shd w:val="clear" w:color="auto" w:fill="D9D9D9" w:themeFill="background1" w:themeFillShade="D9"/>
          </w:tcPr>
          <w:p w14:paraId="22A6537C" w14:textId="5ED2B10F" w:rsidR="00C34C2A" w:rsidRDefault="00C34C2A" w:rsidP="00C34C2A">
            <w:pPr>
              <w:jc w:val="center"/>
              <w:rPr>
                <w:lang w:eastAsia="x-none"/>
              </w:rPr>
            </w:pPr>
            <w:r>
              <w:rPr>
                <w:lang w:eastAsia="x-none"/>
              </w:rPr>
              <w:t>Email</w:t>
            </w:r>
          </w:p>
        </w:tc>
      </w:tr>
      <w:tr w:rsidR="00C34C2A" w14:paraId="084B84A7" w14:textId="77777777" w:rsidTr="00DF0454">
        <w:tc>
          <w:tcPr>
            <w:tcW w:w="2425" w:type="dxa"/>
          </w:tcPr>
          <w:p w14:paraId="07F22F02" w14:textId="19E1253F" w:rsidR="00C34C2A" w:rsidRDefault="00C34C2A" w:rsidP="00823B7F">
            <w:pPr>
              <w:rPr>
                <w:lang w:eastAsia="x-none"/>
              </w:rPr>
            </w:pPr>
            <w:r>
              <w:rPr>
                <w:lang w:eastAsia="x-none"/>
              </w:rPr>
              <w:t>Fanuc</w:t>
            </w:r>
          </w:p>
        </w:tc>
        <w:tc>
          <w:tcPr>
            <w:tcW w:w="2321" w:type="dxa"/>
          </w:tcPr>
          <w:p w14:paraId="71022256" w14:textId="4B31562B" w:rsidR="00C34C2A" w:rsidRDefault="00C34C2A" w:rsidP="00823B7F">
            <w:pPr>
              <w:rPr>
                <w:lang w:eastAsia="x-none"/>
              </w:rPr>
            </w:pPr>
            <w:r>
              <w:rPr>
                <w:lang w:eastAsia="x-none"/>
              </w:rPr>
              <w:t xml:space="preserve">CRX, </w:t>
            </w:r>
            <w:proofErr w:type="spellStart"/>
            <w:r>
              <w:rPr>
                <w:lang w:eastAsia="x-none"/>
              </w:rPr>
              <w:t>iRVision</w:t>
            </w:r>
            <w:proofErr w:type="spellEnd"/>
            <w:r>
              <w:rPr>
                <w:lang w:eastAsia="x-none"/>
              </w:rPr>
              <w:t xml:space="preserve"> manufacturer</w:t>
            </w:r>
          </w:p>
        </w:tc>
        <w:tc>
          <w:tcPr>
            <w:tcW w:w="2322" w:type="dxa"/>
          </w:tcPr>
          <w:p w14:paraId="79EC296F" w14:textId="3D62426B" w:rsidR="00C34C2A" w:rsidRDefault="00C34C2A" w:rsidP="00823B7F">
            <w:pPr>
              <w:rPr>
                <w:lang w:eastAsia="x-none"/>
              </w:rPr>
            </w:pPr>
            <w:r>
              <w:rPr>
                <w:lang w:eastAsia="x-none"/>
              </w:rPr>
              <w:t>Marc Celona</w:t>
            </w:r>
          </w:p>
        </w:tc>
        <w:tc>
          <w:tcPr>
            <w:tcW w:w="3506" w:type="dxa"/>
          </w:tcPr>
          <w:p w14:paraId="73FE929D" w14:textId="27961AEA" w:rsidR="00C34C2A" w:rsidRDefault="00CC108E" w:rsidP="00823B7F">
            <w:pPr>
              <w:rPr>
                <w:lang w:eastAsia="x-none"/>
              </w:rPr>
            </w:pPr>
            <w:r>
              <w:rPr>
                <w:lang w:eastAsia="x-none"/>
              </w:rPr>
              <w:t>m</w:t>
            </w:r>
            <w:r w:rsidR="00C34C2A" w:rsidRPr="00C34C2A">
              <w:rPr>
                <w:lang w:eastAsia="x-none"/>
              </w:rPr>
              <w:t>arc.</w:t>
            </w:r>
            <w:r>
              <w:rPr>
                <w:lang w:eastAsia="x-none"/>
              </w:rPr>
              <w:t>c</w:t>
            </w:r>
            <w:r w:rsidR="00C34C2A" w:rsidRPr="00C34C2A">
              <w:rPr>
                <w:lang w:eastAsia="x-none"/>
              </w:rPr>
              <w:t>elona@fanucamerica.com</w:t>
            </w:r>
          </w:p>
        </w:tc>
      </w:tr>
      <w:tr w:rsidR="00C34C2A" w14:paraId="41F52591" w14:textId="77777777" w:rsidTr="00DF0454">
        <w:tc>
          <w:tcPr>
            <w:tcW w:w="2425" w:type="dxa"/>
          </w:tcPr>
          <w:p w14:paraId="542CB8A2" w14:textId="7FFE7125" w:rsidR="005F095F" w:rsidRDefault="005F095F" w:rsidP="00823B7F">
            <w:pPr>
              <w:rPr>
                <w:lang w:eastAsia="x-none"/>
              </w:rPr>
            </w:pPr>
            <w:proofErr w:type="spellStart"/>
            <w:r>
              <w:rPr>
                <w:lang w:eastAsia="x-none"/>
              </w:rPr>
              <w:t>Igus</w:t>
            </w:r>
            <w:proofErr w:type="spellEnd"/>
          </w:p>
        </w:tc>
        <w:tc>
          <w:tcPr>
            <w:tcW w:w="2321" w:type="dxa"/>
          </w:tcPr>
          <w:p w14:paraId="52B40102" w14:textId="148CF89E" w:rsidR="00C34C2A" w:rsidRDefault="005F095F" w:rsidP="00823B7F">
            <w:pPr>
              <w:rPr>
                <w:lang w:eastAsia="x-none"/>
              </w:rPr>
            </w:pPr>
            <w:r>
              <w:rPr>
                <w:lang w:eastAsia="x-none"/>
              </w:rPr>
              <w:t xml:space="preserve">Dresspack cable chain </w:t>
            </w:r>
          </w:p>
        </w:tc>
        <w:tc>
          <w:tcPr>
            <w:tcW w:w="2322" w:type="dxa"/>
          </w:tcPr>
          <w:p w14:paraId="5E97819E" w14:textId="784C1B4B" w:rsidR="00C34C2A" w:rsidRDefault="00822350" w:rsidP="00823B7F">
            <w:pPr>
              <w:rPr>
                <w:lang w:eastAsia="x-none"/>
              </w:rPr>
            </w:pPr>
            <w:r w:rsidRPr="00822350">
              <w:rPr>
                <w:lang w:eastAsia="x-none"/>
              </w:rPr>
              <w:t>Jonathan Burgess</w:t>
            </w:r>
          </w:p>
        </w:tc>
        <w:tc>
          <w:tcPr>
            <w:tcW w:w="3506" w:type="dxa"/>
          </w:tcPr>
          <w:p w14:paraId="755466B5" w14:textId="1253C6C8" w:rsidR="00C34C2A" w:rsidRDefault="00822350" w:rsidP="00823B7F">
            <w:pPr>
              <w:rPr>
                <w:lang w:eastAsia="x-none"/>
              </w:rPr>
            </w:pPr>
            <w:r w:rsidRPr="00822350">
              <w:rPr>
                <w:lang w:eastAsia="x-none"/>
              </w:rPr>
              <w:t>jburgess@igus.net</w:t>
            </w:r>
          </w:p>
        </w:tc>
      </w:tr>
      <w:tr w:rsidR="00C34C2A" w14:paraId="2310B253" w14:textId="77777777" w:rsidTr="00DF0454">
        <w:tc>
          <w:tcPr>
            <w:tcW w:w="2425" w:type="dxa"/>
          </w:tcPr>
          <w:p w14:paraId="74AEF03B" w14:textId="784E65AD" w:rsidR="00C34C2A" w:rsidRDefault="005F095F" w:rsidP="00823B7F">
            <w:pPr>
              <w:rPr>
                <w:lang w:eastAsia="x-none"/>
              </w:rPr>
            </w:pPr>
            <w:r>
              <w:rPr>
                <w:lang w:eastAsia="x-none"/>
              </w:rPr>
              <w:t>Vention</w:t>
            </w:r>
          </w:p>
        </w:tc>
        <w:tc>
          <w:tcPr>
            <w:tcW w:w="2321" w:type="dxa"/>
          </w:tcPr>
          <w:p w14:paraId="76430F5A" w14:textId="6EF1DD5C" w:rsidR="00C34C2A" w:rsidRDefault="005F095F" w:rsidP="00823B7F">
            <w:pPr>
              <w:rPr>
                <w:lang w:eastAsia="x-none"/>
              </w:rPr>
            </w:pPr>
            <w:r>
              <w:rPr>
                <w:lang w:eastAsia="x-none"/>
              </w:rPr>
              <w:t>Robot pedestal</w:t>
            </w:r>
          </w:p>
        </w:tc>
        <w:tc>
          <w:tcPr>
            <w:tcW w:w="2322" w:type="dxa"/>
          </w:tcPr>
          <w:p w14:paraId="05B0DCB8" w14:textId="7289CC68" w:rsidR="00C34C2A" w:rsidRDefault="00114271" w:rsidP="00823B7F">
            <w:pPr>
              <w:rPr>
                <w:lang w:eastAsia="x-none"/>
              </w:rPr>
            </w:pPr>
            <w:r>
              <w:rPr>
                <w:lang w:eastAsia="x-none"/>
              </w:rPr>
              <w:t>Adam Farhat</w:t>
            </w:r>
          </w:p>
        </w:tc>
        <w:tc>
          <w:tcPr>
            <w:tcW w:w="3506" w:type="dxa"/>
          </w:tcPr>
          <w:p w14:paraId="6D103D68" w14:textId="60D22989" w:rsidR="00C34C2A" w:rsidRDefault="00822350" w:rsidP="00823B7F">
            <w:pPr>
              <w:rPr>
                <w:lang w:eastAsia="x-none"/>
              </w:rPr>
            </w:pPr>
            <w:r w:rsidRPr="00822350">
              <w:rPr>
                <w:lang w:eastAsia="x-none"/>
              </w:rPr>
              <w:t>adam.farhat@vention.cc</w:t>
            </w:r>
          </w:p>
        </w:tc>
      </w:tr>
      <w:tr w:rsidR="00C34C2A" w14:paraId="2D2557DA" w14:textId="77777777" w:rsidTr="00DF0454">
        <w:tc>
          <w:tcPr>
            <w:tcW w:w="2425" w:type="dxa"/>
          </w:tcPr>
          <w:p w14:paraId="5295D139" w14:textId="6EC3FEB8" w:rsidR="00C34C2A" w:rsidRDefault="005F095F" w:rsidP="00823B7F">
            <w:pPr>
              <w:rPr>
                <w:lang w:eastAsia="x-none"/>
              </w:rPr>
            </w:pPr>
            <w:r>
              <w:rPr>
                <w:lang w:eastAsia="x-none"/>
              </w:rPr>
              <w:t>EMI Corp.</w:t>
            </w:r>
          </w:p>
        </w:tc>
        <w:tc>
          <w:tcPr>
            <w:tcW w:w="2321" w:type="dxa"/>
          </w:tcPr>
          <w:p w14:paraId="588864F4" w14:textId="5F76B985" w:rsidR="00C34C2A" w:rsidRDefault="005F095F" w:rsidP="00823B7F">
            <w:pPr>
              <w:rPr>
                <w:lang w:eastAsia="x-none"/>
              </w:rPr>
            </w:pPr>
            <w:r>
              <w:rPr>
                <w:lang w:eastAsia="x-none"/>
              </w:rPr>
              <w:t>EoAT components</w:t>
            </w:r>
          </w:p>
        </w:tc>
        <w:tc>
          <w:tcPr>
            <w:tcW w:w="2322" w:type="dxa"/>
          </w:tcPr>
          <w:p w14:paraId="0395B80A" w14:textId="469BD428" w:rsidR="00C34C2A" w:rsidRDefault="00114271" w:rsidP="00823B7F">
            <w:pPr>
              <w:rPr>
                <w:lang w:eastAsia="x-none"/>
              </w:rPr>
            </w:pPr>
            <w:r>
              <w:rPr>
                <w:lang w:eastAsia="x-none"/>
              </w:rPr>
              <w:t>Tim Hill</w:t>
            </w:r>
          </w:p>
        </w:tc>
        <w:tc>
          <w:tcPr>
            <w:tcW w:w="3506" w:type="dxa"/>
          </w:tcPr>
          <w:p w14:paraId="21C2117B" w14:textId="2F8C47E4" w:rsidR="00C34C2A" w:rsidRDefault="00114271" w:rsidP="00823B7F">
            <w:pPr>
              <w:rPr>
                <w:lang w:eastAsia="x-none"/>
              </w:rPr>
            </w:pPr>
            <w:r w:rsidRPr="00114271">
              <w:rPr>
                <w:lang w:eastAsia="x-none"/>
              </w:rPr>
              <w:t>timhill@emicorp.com</w:t>
            </w:r>
          </w:p>
        </w:tc>
      </w:tr>
      <w:tr w:rsidR="00C34C2A" w14:paraId="143CAB1D" w14:textId="77777777" w:rsidTr="00DF0454">
        <w:tc>
          <w:tcPr>
            <w:tcW w:w="2425" w:type="dxa"/>
          </w:tcPr>
          <w:p w14:paraId="0CA81A91" w14:textId="7BC11F0C" w:rsidR="00C34C2A" w:rsidRDefault="005F095F" w:rsidP="00823B7F">
            <w:pPr>
              <w:rPr>
                <w:lang w:eastAsia="x-none"/>
              </w:rPr>
            </w:pPr>
            <w:r>
              <w:rPr>
                <w:lang w:eastAsia="x-none"/>
              </w:rPr>
              <w:t>Festo</w:t>
            </w:r>
          </w:p>
        </w:tc>
        <w:tc>
          <w:tcPr>
            <w:tcW w:w="2321" w:type="dxa"/>
          </w:tcPr>
          <w:p w14:paraId="280FF462" w14:textId="10F0A8EA" w:rsidR="00C34C2A" w:rsidRDefault="005F095F" w:rsidP="00823B7F">
            <w:pPr>
              <w:rPr>
                <w:lang w:eastAsia="x-none"/>
              </w:rPr>
            </w:pPr>
            <w:r>
              <w:rPr>
                <w:lang w:eastAsia="x-none"/>
              </w:rPr>
              <w:t>Pneumatic components</w:t>
            </w:r>
          </w:p>
        </w:tc>
        <w:tc>
          <w:tcPr>
            <w:tcW w:w="2322" w:type="dxa"/>
          </w:tcPr>
          <w:p w14:paraId="071F26ED" w14:textId="4DAF56B0" w:rsidR="00C34C2A" w:rsidRDefault="00114271" w:rsidP="00823B7F">
            <w:pPr>
              <w:rPr>
                <w:lang w:eastAsia="x-none"/>
              </w:rPr>
            </w:pPr>
            <w:r w:rsidRPr="00114271">
              <w:rPr>
                <w:lang w:eastAsia="x-none"/>
              </w:rPr>
              <w:t>Michael</w:t>
            </w:r>
            <w:r w:rsidR="00817AD5">
              <w:rPr>
                <w:lang w:eastAsia="x-none"/>
              </w:rPr>
              <w:t xml:space="preserve"> </w:t>
            </w:r>
            <w:r w:rsidR="00817AD5" w:rsidRPr="00114271">
              <w:rPr>
                <w:lang w:eastAsia="x-none"/>
              </w:rPr>
              <w:t>Fallon</w:t>
            </w:r>
          </w:p>
        </w:tc>
        <w:tc>
          <w:tcPr>
            <w:tcW w:w="3506" w:type="dxa"/>
          </w:tcPr>
          <w:p w14:paraId="512504F9" w14:textId="6DA3E466" w:rsidR="00C34C2A" w:rsidRDefault="00114271" w:rsidP="00823B7F">
            <w:pPr>
              <w:rPr>
                <w:lang w:eastAsia="x-none"/>
              </w:rPr>
            </w:pPr>
            <w:r w:rsidRPr="00114271">
              <w:rPr>
                <w:lang w:eastAsia="x-none"/>
              </w:rPr>
              <w:t>michael.fallon@festo.com</w:t>
            </w:r>
          </w:p>
        </w:tc>
      </w:tr>
      <w:tr w:rsidR="005F095F" w14:paraId="40C81445" w14:textId="77777777" w:rsidTr="00DF0454">
        <w:tc>
          <w:tcPr>
            <w:tcW w:w="2425" w:type="dxa"/>
          </w:tcPr>
          <w:p w14:paraId="50675DA9" w14:textId="45BCCC9E" w:rsidR="005F095F" w:rsidRDefault="005F095F" w:rsidP="00823B7F">
            <w:pPr>
              <w:rPr>
                <w:lang w:eastAsia="x-none"/>
              </w:rPr>
            </w:pPr>
            <w:r>
              <w:rPr>
                <w:lang w:eastAsia="x-none"/>
              </w:rPr>
              <w:t>Digi-Key</w:t>
            </w:r>
          </w:p>
        </w:tc>
        <w:tc>
          <w:tcPr>
            <w:tcW w:w="2321" w:type="dxa"/>
          </w:tcPr>
          <w:p w14:paraId="2880FF9A" w14:textId="0E6F2EE6" w:rsidR="005F095F" w:rsidRDefault="005F095F" w:rsidP="00823B7F">
            <w:pPr>
              <w:rPr>
                <w:lang w:eastAsia="x-none"/>
              </w:rPr>
            </w:pPr>
            <w:r>
              <w:rPr>
                <w:lang w:eastAsia="x-none"/>
              </w:rPr>
              <w:t>Electrical components</w:t>
            </w:r>
          </w:p>
        </w:tc>
        <w:tc>
          <w:tcPr>
            <w:tcW w:w="2322" w:type="dxa"/>
          </w:tcPr>
          <w:p w14:paraId="77DA7D4D" w14:textId="78D408EF" w:rsidR="005F095F" w:rsidRDefault="00114271" w:rsidP="00823B7F">
            <w:pPr>
              <w:rPr>
                <w:lang w:eastAsia="x-none"/>
              </w:rPr>
            </w:pPr>
            <w:r>
              <w:rPr>
                <w:lang w:eastAsia="x-none"/>
              </w:rPr>
              <w:t>N/A</w:t>
            </w:r>
          </w:p>
        </w:tc>
        <w:tc>
          <w:tcPr>
            <w:tcW w:w="3506" w:type="dxa"/>
          </w:tcPr>
          <w:p w14:paraId="1405E252" w14:textId="6CFD9E4A" w:rsidR="005F095F" w:rsidRDefault="00114271" w:rsidP="00823B7F">
            <w:pPr>
              <w:rPr>
                <w:lang w:eastAsia="x-none"/>
              </w:rPr>
            </w:pPr>
            <w:r>
              <w:rPr>
                <w:lang w:eastAsia="x-none"/>
              </w:rPr>
              <w:t>orders@digikey.com</w:t>
            </w:r>
          </w:p>
        </w:tc>
      </w:tr>
      <w:tr w:rsidR="005F095F" w14:paraId="4A5426A3" w14:textId="77777777" w:rsidTr="00DF0454">
        <w:tc>
          <w:tcPr>
            <w:tcW w:w="2425" w:type="dxa"/>
          </w:tcPr>
          <w:p w14:paraId="754D81DC" w14:textId="121D5E41" w:rsidR="005F095F" w:rsidRDefault="005F095F" w:rsidP="00823B7F">
            <w:pPr>
              <w:rPr>
                <w:lang w:eastAsia="x-none"/>
              </w:rPr>
            </w:pPr>
            <w:r>
              <w:rPr>
                <w:lang w:eastAsia="x-none"/>
              </w:rPr>
              <w:t xml:space="preserve">Controls </w:t>
            </w:r>
            <w:proofErr w:type="gramStart"/>
            <w:r>
              <w:rPr>
                <w:lang w:eastAsia="x-none"/>
              </w:rPr>
              <w:t>For</w:t>
            </w:r>
            <w:proofErr w:type="gramEnd"/>
            <w:r>
              <w:rPr>
                <w:lang w:eastAsia="x-none"/>
              </w:rPr>
              <w:t xml:space="preserve"> Automation</w:t>
            </w:r>
          </w:p>
        </w:tc>
        <w:tc>
          <w:tcPr>
            <w:tcW w:w="2321" w:type="dxa"/>
          </w:tcPr>
          <w:p w14:paraId="397BDDD1" w14:textId="3D5D38C1" w:rsidR="005F095F" w:rsidRDefault="005F095F" w:rsidP="00823B7F">
            <w:pPr>
              <w:rPr>
                <w:lang w:eastAsia="x-none"/>
              </w:rPr>
            </w:pPr>
            <w:r>
              <w:rPr>
                <w:lang w:eastAsia="x-none"/>
              </w:rPr>
              <w:t>Vacuum generator</w:t>
            </w:r>
          </w:p>
        </w:tc>
        <w:tc>
          <w:tcPr>
            <w:tcW w:w="2322" w:type="dxa"/>
          </w:tcPr>
          <w:p w14:paraId="5FF96F5E" w14:textId="5BEC53A3" w:rsidR="005F095F" w:rsidRDefault="00114271" w:rsidP="00823B7F">
            <w:pPr>
              <w:rPr>
                <w:lang w:eastAsia="x-none"/>
              </w:rPr>
            </w:pPr>
            <w:r w:rsidRPr="00114271">
              <w:rPr>
                <w:lang w:eastAsia="x-none"/>
              </w:rPr>
              <w:t>John Alicandro</w:t>
            </w:r>
          </w:p>
        </w:tc>
        <w:tc>
          <w:tcPr>
            <w:tcW w:w="3506" w:type="dxa"/>
          </w:tcPr>
          <w:p w14:paraId="7F325E2F" w14:textId="36C4603D" w:rsidR="005F095F" w:rsidRDefault="00114271" w:rsidP="00823B7F">
            <w:pPr>
              <w:rPr>
                <w:lang w:eastAsia="x-none"/>
              </w:rPr>
            </w:pPr>
            <w:r w:rsidRPr="00114271">
              <w:rPr>
                <w:lang w:eastAsia="x-none"/>
              </w:rPr>
              <w:t>johna@gocfa.com</w:t>
            </w:r>
          </w:p>
        </w:tc>
      </w:tr>
      <w:tr w:rsidR="005F095F" w14:paraId="61C25EA5" w14:textId="77777777" w:rsidTr="00DF0454">
        <w:tc>
          <w:tcPr>
            <w:tcW w:w="2425" w:type="dxa"/>
          </w:tcPr>
          <w:p w14:paraId="0342B98E" w14:textId="60C3FC36" w:rsidR="005F095F" w:rsidRDefault="005F095F" w:rsidP="00823B7F">
            <w:pPr>
              <w:rPr>
                <w:lang w:eastAsia="x-none"/>
              </w:rPr>
            </w:pPr>
            <w:r>
              <w:rPr>
                <w:lang w:eastAsia="x-none"/>
              </w:rPr>
              <w:t>Minuteman Automation Systems</w:t>
            </w:r>
          </w:p>
        </w:tc>
        <w:tc>
          <w:tcPr>
            <w:tcW w:w="2321" w:type="dxa"/>
          </w:tcPr>
          <w:p w14:paraId="31D5329D" w14:textId="1BC55649" w:rsidR="005F095F" w:rsidRDefault="005F095F" w:rsidP="00823B7F">
            <w:pPr>
              <w:rPr>
                <w:lang w:eastAsia="x-none"/>
              </w:rPr>
            </w:pPr>
            <w:r>
              <w:rPr>
                <w:lang w:eastAsia="x-none"/>
              </w:rPr>
              <w:t>Schunk distributor</w:t>
            </w:r>
          </w:p>
        </w:tc>
        <w:tc>
          <w:tcPr>
            <w:tcW w:w="2322" w:type="dxa"/>
          </w:tcPr>
          <w:p w14:paraId="5B037A16" w14:textId="3A9900C1" w:rsidR="005F095F" w:rsidRDefault="005F095F" w:rsidP="00823B7F">
            <w:pPr>
              <w:rPr>
                <w:lang w:eastAsia="x-none"/>
              </w:rPr>
            </w:pPr>
            <w:r>
              <w:rPr>
                <w:lang w:eastAsia="x-none"/>
              </w:rPr>
              <w:t>Brendan Healey</w:t>
            </w:r>
          </w:p>
        </w:tc>
        <w:tc>
          <w:tcPr>
            <w:tcW w:w="3506" w:type="dxa"/>
          </w:tcPr>
          <w:p w14:paraId="2F6F7403" w14:textId="0773F5EC" w:rsidR="005F095F" w:rsidRDefault="005F095F" w:rsidP="00823B7F">
            <w:pPr>
              <w:rPr>
                <w:lang w:eastAsia="x-none"/>
              </w:rPr>
            </w:pPr>
            <w:r w:rsidRPr="005F095F">
              <w:rPr>
                <w:lang w:eastAsia="x-none"/>
              </w:rPr>
              <w:t>bhealey@maseas.com</w:t>
            </w:r>
          </w:p>
        </w:tc>
      </w:tr>
      <w:tr w:rsidR="005F095F" w14:paraId="33AB58FC" w14:textId="77777777" w:rsidTr="00DF0454">
        <w:tc>
          <w:tcPr>
            <w:tcW w:w="2425" w:type="dxa"/>
          </w:tcPr>
          <w:p w14:paraId="331B2AEE" w14:textId="6FEA91BF" w:rsidR="005F095F" w:rsidRDefault="005F095F" w:rsidP="00823B7F">
            <w:pPr>
              <w:rPr>
                <w:lang w:eastAsia="x-none"/>
              </w:rPr>
            </w:pPr>
            <w:r>
              <w:rPr>
                <w:lang w:eastAsia="x-none"/>
              </w:rPr>
              <w:t>Leoni</w:t>
            </w:r>
          </w:p>
        </w:tc>
        <w:tc>
          <w:tcPr>
            <w:tcW w:w="2321" w:type="dxa"/>
          </w:tcPr>
          <w:p w14:paraId="344AC879" w14:textId="55EA226B" w:rsidR="005F095F" w:rsidRDefault="005F095F" w:rsidP="00823B7F">
            <w:pPr>
              <w:rPr>
                <w:lang w:eastAsia="x-none"/>
              </w:rPr>
            </w:pPr>
            <w:r>
              <w:rPr>
                <w:lang w:eastAsia="x-none"/>
              </w:rPr>
              <w:t>Dresspack</w:t>
            </w:r>
          </w:p>
        </w:tc>
        <w:tc>
          <w:tcPr>
            <w:tcW w:w="2322" w:type="dxa"/>
          </w:tcPr>
          <w:p w14:paraId="33F9A5E5" w14:textId="2691D476" w:rsidR="005F095F" w:rsidRDefault="00114271" w:rsidP="00823B7F">
            <w:pPr>
              <w:rPr>
                <w:lang w:eastAsia="x-none"/>
              </w:rPr>
            </w:pPr>
            <w:r w:rsidRPr="00114271">
              <w:rPr>
                <w:lang w:eastAsia="x-none"/>
              </w:rPr>
              <w:t>Michael Manfredo</w:t>
            </w:r>
          </w:p>
        </w:tc>
        <w:tc>
          <w:tcPr>
            <w:tcW w:w="3506" w:type="dxa"/>
          </w:tcPr>
          <w:p w14:paraId="0B5E172A" w14:textId="4AAC5A03" w:rsidR="005F095F" w:rsidRDefault="00114271" w:rsidP="00823B7F">
            <w:pPr>
              <w:rPr>
                <w:lang w:eastAsia="x-none"/>
              </w:rPr>
            </w:pPr>
            <w:r w:rsidRPr="00114271">
              <w:rPr>
                <w:lang w:eastAsia="x-none"/>
              </w:rPr>
              <w:t>michael_manfredo@bizlinktech.com</w:t>
            </w:r>
          </w:p>
        </w:tc>
      </w:tr>
      <w:tr w:rsidR="005F095F" w14:paraId="2BD8A1A6" w14:textId="77777777" w:rsidTr="00DF0454">
        <w:tc>
          <w:tcPr>
            <w:tcW w:w="2425" w:type="dxa"/>
          </w:tcPr>
          <w:p w14:paraId="525F9BB4" w14:textId="188273B7" w:rsidR="005F095F" w:rsidRDefault="005F095F" w:rsidP="00823B7F">
            <w:pPr>
              <w:rPr>
                <w:lang w:eastAsia="x-none"/>
              </w:rPr>
            </w:pPr>
            <w:r>
              <w:rPr>
                <w:lang w:eastAsia="x-none"/>
              </w:rPr>
              <w:t>Soft Robotics Inc</w:t>
            </w:r>
            <w:r w:rsidR="00DF0454">
              <w:rPr>
                <w:lang w:eastAsia="x-none"/>
              </w:rPr>
              <w:t>.</w:t>
            </w:r>
          </w:p>
        </w:tc>
        <w:tc>
          <w:tcPr>
            <w:tcW w:w="2321" w:type="dxa"/>
          </w:tcPr>
          <w:p w14:paraId="38E5350A" w14:textId="25C3BCF7" w:rsidR="005F095F" w:rsidRDefault="005F095F" w:rsidP="00823B7F">
            <w:pPr>
              <w:rPr>
                <w:lang w:eastAsia="x-none"/>
              </w:rPr>
            </w:pPr>
            <w:r>
              <w:rPr>
                <w:lang w:eastAsia="x-none"/>
              </w:rPr>
              <w:t>Modular soft EoAT</w:t>
            </w:r>
          </w:p>
        </w:tc>
        <w:tc>
          <w:tcPr>
            <w:tcW w:w="2322" w:type="dxa"/>
          </w:tcPr>
          <w:p w14:paraId="4C3082A5" w14:textId="23BDE417" w:rsidR="005F095F" w:rsidRDefault="00114271" w:rsidP="00823B7F">
            <w:pPr>
              <w:rPr>
                <w:lang w:eastAsia="x-none"/>
              </w:rPr>
            </w:pPr>
            <w:r>
              <w:rPr>
                <w:lang w:eastAsia="x-none"/>
              </w:rPr>
              <w:t>Jeff DePree</w:t>
            </w:r>
          </w:p>
        </w:tc>
        <w:tc>
          <w:tcPr>
            <w:tcW w:w="3506" w:type="dxa"/>
          </w:tcPr>
          <w:p w14:paraId="7C10CEC0" w14:textId="7DBCBD95" w:rsidR="005F095F" w:rsidRDefault="00114271" w:rsidP="00823B7F">
            <w:pPr>
              <w:rPr>
                <w:lang w:eastAsia="x-none"/>
              </w:rPr>
            </w:pPr>
            <w:r w:rsidRPr="00114271">
              <w:rPr>
                <w:lang w:eastAsia="x-none"/>
              </w:rPr>
              <w:t>jdepree@softroboticsinc.com</w:t>
            </w:r>
          </w:p>
        </w:tc>
      </w:tr>
      <w:tr w:rsidR="00C34C2A" w14:paraId="5DB1025D" w14:textId="77777777" w:rsidTr="00DF0454">
        <w:tc>
          <w:tcPr>
            <w:tcW w:w="2425" w:type="dxa"/>
          </w:tcPr>
          <w:p w14:paraId="767D252A" w14:textId="7C6245EE" w:rsidR="00C34C2A" w:rsidRDefault="00001AEF" w:rsidP="00823B7F">
            <w:pPr>
              <w:rPr>
                <w:lang w:eastAsia="x-none"/>
              </w:rPr>
            </w:pPr>
            <w:r>
              <w:rPr>
                <w:lang w:eastAsia="x-none"/>
              </w:rPr>
              <w:t xml:space="preserve">Motion </w:t>
            </w:r>
            <w:r w:rsidR="00CC108E">
              <w:rPr>
                <w:lang w:eastAsia="x-none"/>
              </w:rPr>
              <w:t>Automation Intelligence</w:t>
            </w:r>
          </w:p>
        </w:tc>
        <w:tc>
          <w:tcPr>
            <w:tcW w:w="2321" w:type="dxa"/>
          </w:tcPr>
          <w:p w14:paraId="3A07ADDA" w14:textId="1959760D" w:rsidR="00C34C2A" w:rsidRDefault="00CC108E" w:rsidP="00823B7F">
            <w:pPr>
              <w:rPr>
                <w:lang w:eastAsia="x-none"/>
              </w:rPr>
            </w:pPr>
            <w:r>
              <w:rPr>
                <w:lang w:eastAsia="x-none"/>
              </w:rPr>
              <w:t>Cobot solutions</w:t>
            </w:r>
          </w:p>
        </w:tc>
        <w:tc>
          <w:tcPr>
            <w:tcW w:w="2322" w:type="dxa"/>
          </w:tcPr>
          <w:p w14:paraId="53A545C2" w14:textId="129102AF" w:rsidR="00C34C2A" w:rsidRDefault="00CC108E" w:rsidP="00823B7F">
            <w:pPr>
              <w:rPr>
                <w:lang w:eastAsia="x-none"/>
              </w:rPr>
            </w:pPr>
            <w:r>
              <w:rPr>
                <w:lang w:eastAsia="x-none"/>
              </w:rPr>
              <w:t>Josh Gustafson</w:t>
            </w:r>
          </w:p>
        </w:tc>
        <w:tc>
          <w:tcPr>
            <w:tcW w:w="3506" w:type="dxa"/>
          </w:tcPr>
          <w:p w14:paraId="0671FAD9" w14:textId="10CD2EC9" w:rsidR="00C34C2A" w:rsidRDefault="00CC108E" w:rsidP="00823B7F">
            <w:pPr>
              <w:rPr>
                <w:lang w:eastAsia="x-none"/>
              </w:rPr>
            </w:pPr>
            <w:r>
              <w:rPr>
                <w:lang w:eastAsia="x-none"/>
              </w:rPr>
              <w:t>josh.gustafson@ai.motion.com</w:t>
            </w:r>
          </w:p>
        </w:tc>
      </w:tr>
      <w:tr w:rsidR="00DF0454" w14:paraId="37A4262E" w14:textId="77777777" w:rsidTr="00DF0454">
        <w:tc>
          <w:tcPr>
            <w:tcW w:w="2425" w:type="dxa"/>
          </w:tcPr>
          <w:p w14:paraId="79072AC2" w14:textId="433D092D" w:rsidR="00DF0454" w:rsidRDefault="00DF0454" w:rsidP="00823B7F">
            <w:pPr>
              <w:rPr>
                <w:lang w:eastAsia="x-none"/>
              </w:rPr>
            </w:pPr>
            <w:r>
              <w:rPr>
                <w:lang w:eastAsia="x-none"/>
              </w:rPr>
              <w:t>Crown Equipment Corp.</w:t>
            </w:r>
          </w:p>
        </w:tc>
        <w:tc>
          <w:tcPr>
            <w:tcW w:w="2321" w:type="dxa"/>
          </w:tcPr>
          <w:p w14:paraId="23004C4A" w14:textId="639F22DA" w:rsidR="00DF0454" w:rsidRDefault="00DF0454" w:rsidP="00823B7F">
            <w:pPr>
              <w:rPr>
                <w:lang w:eastAsia="x-none"/>
              </w:rPr>
            </w:pPr>
            <w:r>
              <w:rPr>
                <w:lang w:eastAsia="x-none"/>
              </w:rPr>
              <w:t>Pallet racking</w:t>
            </w:r>
          </w:p>
        </w:tc>
        <w:tc>
          <w:tcPr>
            <w:tcW w:w="2322" w:type="dxa"/>
          </w:tcPr>
          <w:p w14:paraId="5D7B7771" w14:textId="59B0FBC8" w:rsidR="00DF0454" w:rsidRDefault="00DF0454" w:rsidP="00823B7F">
            <w:pPr>
              <w:rPr>
                <w:lang w:eastAsia="x-none"/>
              </w:rPr>
            </w:pPr>
            <w:r>
              <w:rPr>
                <w:lang w:eastAsia="x-none"/>
              </w:rPr>
              <w:t xml:space="preserve">James </w:t>
            </w:r>
            <w:r w:rsidRPr="00DF0454">
              <w:rPr>
                <w:lang w:eastAsia="x-none"/>
              </w:rPr>
              <w:t>Malacaso</w:t>
            </w:r>
          </w:p>
        </w:tc>
        <w:tc>
          <w:tcPr>
            <w:tcW w:w="3506" w:type="dxa"/>
          </w:tcPr>
          <w:p w14:paraId="64A20B9B" w14:textId="55AF1CCA" w:rsidR="00DF0454" w:rsidRDefault="00DF0454" w:rsidP="00823B7F">
            <w:pPr>
              <w:rPr>
                <w:lang w:eastAsia="x-none"/>
              </w:rPr>
            </w:pPr>
            <w:r>
              <w:rPr>
                <w:lang w:eastAsia="x-none"/>
              </w:rPr>
              <w:t>j</w:t>
            </w:r>
            <w:r w:rsidRPr="00DF0454">
              <w:rPr>
                <w:lang w:eastAsia="x-none"/>
              </w:rPr>
              <w:t>ames.</w:t>
            </w:r>
            <w:r>
              <w:rPr>
                <w:lang w:eastAsia="x-none"/>
              </w:rPr>
              <w:t>m</w:t>
            </w:r>
            <w:r w:rsidRPr="00DF0454">
              <w:rPr>
                <w:lang w:eastAsia="x-none"/>
              </w:rPr>
              <w:t>alacaso@</w:t>
            </w:r>
            <w:r>
              <w:rPr>
                <w:lang w:eastAsia="x-none"/>
              </w:rPr>
              <w:t>c</w:t>
            </w:r>
            <w:r w:rsidRPr="00DF0454">
              <w:rPr>
                <w:lang w:eastAsia="x-none"/>
              </w:rPr>
              <w:t>rown.com</w:t>
            </w:r>
          </w:p>
        </w:tc>
      </w:tr>
      <w:tr w:rsidR="004B43C3" w14:paraId="709766CE" w14:textId="77777777" w:rsidTr="00DF0454">
        <w:tc>
          <w:tcPr>
            <w:tcW w:w="2425" w:type="dxa"/>
          </w:tcPr>
          <w:p w14:paraId="0839DF9D" w14:textId="476A7C03" w:rsidR="004B43C3" w:rsidRDefault="004B43C3" w:rsidP="00823B7F">
            <w:pPr>
              <w:rPr>
                <w:lang w:eastAsia="x-none"/>
              </w:rPr>
            </w:pPr>
            <w:r>
              <w:rPr>
                <w:lang w:eastAsia="x-none"/>
              </w:rPr>
              <w:t>Atlas Copco</w:t>
            </w:r>
          </w:p>
        </w:tc>
        <w:tc>
          <w:tcPr>
            <w:tcW w:w="2321" w:type="dxa"/>
          </w:tcPr>
          <w:p w14:paraId="2F444F1F" w14:textId="0DE1DB46" w:rsidR="004B43C3" w:rsidRDefault="004B43C3" w:rsidP="00823B7F">
            <w:pPr>
              <w:rPr>
                <w:lang w:eastAsia="x-none"/>
              </w:rPr>
            </w:pPr>
            <w:r>
              <w:rPr>
                <w:lang w:eastAsia="x-none"/>
              </w:rPr>
              <w:t>Torque drivers</w:t>
            </w:r>
          </w:p>
        </w:tc>
        <w:tc>
          <w:tcPr>
            <w:tcW w:w="2322" w:type="dxa"/>
          </w:tcPr>
          <w:p w14:paraId="6A9C1DDE" w14:textId="2DF3207B" w:rsidR="004B43C3" w:rsidRDefault="004B43C3" w:rsidP="00823B7F">
            <w:pPr>
              <w:rPr>
                <w:lang w:eastAsia="x-none"/>
              </w:rPr>
            </w:pPr>
            <w:r>
              <w:rPr>
                <w:lang w:eastAsia="x-none"/>
              </w:rPr>
              <w:t>Ted Linstrum</w:t>
            </w:r>
          </w:p>
        </w:tc>
        <w:tc>
          <w:tcPr>
            <w:tcW w:w="3506" w:type="dxa"/>
          </w:tcPr>
          <w:p w14:paraId="0232C40A" w14:textId="5A9D96A6" w:rsidR="004B43C3" w:rsidRDefault="004B43C3" w:rsidP="00823B7F">
            <w:pPr>
              <w:rPr>
                <w:lang w:eastAsia="x-none"/>
              </w:rPr>
            </w:pPr>
            <w:r w:rsidRPr="004B43C3">
              <w:rPr>
                <w:lang w:eastAsia="x-none"/>
              </w:rPr>
              <w:t>ted.linstrum@atlascopco.com</w:t>
            </w:r>
          </w:p>
        </w:tc>
      </w:tr>
    </w:tbl>
    <w:p w14:paraId="24FB384B" w14:textId="2306B108" w:rsidR="000C66BF" w:rsidRDefault="000C66BF" w:rsidP="00823B7F">
      <w:pPr>
        <w:rPr>
          <w:lang w:eastAsia="x-none"/>
        </w:rPr>
      </w:pPr>
    </w:p>
    <w:p w14:paraId="52C236C1" w14:textId="36637813" w:rsidR="00CB4E59" w:rsidRDefault="00CB4E59" w:rsidP="004055FC">
      <w:pPr>
        <w:pStyle w:val="AMZNH2"/>
      </w:pPr>
      <w:bookmarkStart w:id="5" w:name="Appendix_G"/>
      <w:r>
        <w:t>Appendix G</w:t>
      </w:r>
      <w:bookmarkEnd w:id="5"/>
      <w:r w:rsidR="009D15F6">
        <w:t xml:space="preserve"> -</w:t>
      </w:r>
      <w:r>
        <w:t xml:space="preserve"> </w:t>
      </w:r>
      <w:proofErr w:type="spellStart"/>
      <w:r>
        <w:t>Vention</w:t>
      </w:r>
      <w:proofErr w:type="spellEnd"/>
      <w:r>
        <w:t xml:space="preserve"> Robot Pedestal</w:t>
      </w:r>
    </w:p>
    <w:p w14:paraId="7AD61D08" w14:textId="15C2D6A9" w:rsidR="00CB4E59" w:rsidRPr="00823B7F" w:rsidRDefault="00602C2A" w:rsidP="00823B7F">
      <w:pPr>
        <w:rPr>
          <w:lang w:eastAsia="x-none"/>
        </w:rPr>
      </w:pPr>
      <w:r w:rsidRPr="00602C2A">
        <w:rPr>
          <w:lang w:eastAsia="x-none"/>
        </w:rPr>
        <w:drawing>
          <wp:inline distT="0" distB="0" distL="0" distR="0" wp14:anchorId="6EB1C41E" wp14:editId="5274564D">
            <wp:extent cx="4501515" cy="3482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211" b="2046"/>
                    <a:stretch/>
                  </pic:blipFill>
                  <pic:spPr bwMode="auto">
                    <a:xfrm>
                      <a:off x="0" y="0"/>
                      <a:ext cx="4537456" cy="3510144"/>
                    </a:xfrm>
                    <a:prstGeom prst="rect">
                      <a:avLst/>
                    </a:prstGeom>
                    <a:ln>
                      <a:noFill/>
                    </a:ln>
                    <a:extLst>
                      <a:ext uri="{53640926-AAD7-44D8-BBD7-CCE9431645EC}">
                        <a14:shadowObscured xmlns:a14="http://schemas.microsoft.com/office/drawing/2010/main"/>
                      </a:ext>
                    </a:extLst>
                  </pic:spPr>
                </pic:pic>
              </a:graphicData>
            </a:graphic>
          </wp:inline>
        </w:drawing>
      </w:r>
    </w:p>
    <w:sectPr w:rsidR="00CB4E59" w:rsidRPr="00823B7F" w:rsidSect="00F4665F">
      <w:headerReference w:type="default" r:id="rId18"/>
      <w:footerReference w:type="default" r:id="rId19"/>
      <w:type w:val="continuous"/>
      <w:pgSz w:w="12240" w:h="15840" w:code="1"/>
      <w:pgMar w:top="720" w:right="720" w:bottom="720" w:left="936"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40F13" w14:textId="77777777" w:rsidR="00EB2DCC" w:rsidRDefault="00EB2DCC" w:rsidP="000378D4">
      <w:r>
        <w:separator/>
      </w:r>
    </w:p>
  </w:endnote>
  <w:endnote w:type="continuationSeparator" w:id="0">
    <w:p w14:paraId="0C8D0553" w14:textId="77777777" w:rsidR="00EB2DCC" w:rsidRDefault="00EB2DCC" w:rsidP="0003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F6EA1" w14:textId="4BB721A6" w:rsidR="006441B5" w:rsidRDefault="006441B5" w:rsidP="000378D4">
    <w:pPr>
      <w:pStyle w:val="Footer"/>
    </w:pPr>
    <w:r>
      <w:t>Amazon Confidential</w:t>
    </w:r>
    <w:r>
      <w:ptab w:relativeTo="margin" w:alignment="center" w:leader="none"/>
    </w:r>
    <w:r>
      <w:fldChar w:fldCharType="begin"/>
    </w:r>
    <w:r>
      <w:instrText xml:space="preserve"> TIME \@ "MMMM d, yyyy" </w:instrText>
    </w:r>
    <w:r>
      <w:fldChar w:fldCharType="separate"/>
    </w:r>
    <w:r w:rsidR="002B2FE3">
      <w:rPr>
        <w:noProof/>
      </w:rPr>
      <w:t>August 2</w:t>
    </w:r>
    <w:r w:rsidR="00602C2A">
      <w:rPr>
        <w:noProof/>
        <w:lang w:val="en-US"/>
      </w:rPr>
      <w:t>5</w:t>
    </w:r>
    <w:r w:rsidR="002B2FE3">
      <w:rPr>
        <w:noProof/>
      </w:rPr>
      <w:t>, 2022</w:t>
    </w:r>
    <w:r>
      <w:fldChar w:fldCharType="end"/>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r w:rsidR="00EB2DCC">
      <w:fldChar w:fldCharType="begin"/>
    </w:r>
    <w:r w:rsidR="00EB2DCC">
      <w:instrText xml:space="preserve"> NUMPAGES  \* Arabic  \* MERGEFORMAT </w:instrText>
    </w:r>
    <w:r w:rsidR="00EB2DCC">
      <w:fldChar w:fldCharType="separate"/>
    </w:r>
    <w:r>
      <w:rPr>
        <w:noProof/>
      </w:rPr>
      <w:t>1</w:t>
    </w:r>
    <w:r w:rsidR="00EB2DC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78426" w14:textId="77777777" w:rsidR="00EB2DCC" w:rsidRDefault="00EB2DCC" w:rsidP="000378D4">
      <w:r>
        <w:separator/>
      </w:r>
    </w:p>
  </w:footnote>
  <w:footnote w:type="continuationSeparator" w:id="0">
    <w:p w14:paraId="1046CD99" w14:textId="77777777" w:rsidR="00EB2DCC" w:rsidRDefault="00EB2DCC" w:rsidP="00037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2B043" w14:textId="11ADECCB" w:rsidR="006441B5" w:rsidRPr="00947852" w:rsidRDefault="006441B5">
    <w:pPr>
      <w:pStyle w:val="Header"/>
      <w:rPr>
        <w:lang w:val="en-US"/>
      </w:rPr>
    </w:pPr>
    <w:r>
      <w:rPr>
        <w:lang w:val="en-US"/>
      </w:rPr>
      <w:t xml:space="preserve">August 2022 </w:t>
    </w:r>
    <w:r>
      <w:t>–</w:t>
    </w:r>
    <w:r>
      <w:rPr>
        <w:lang w:val="en-US"/>
      </w:rPr>
      <w:t xml:space="preserve"> ARMM – BOS27 Manipulation R&amp;D Cell Project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834"/>
    <w:multiLevelType w:val="hybridMultilevel"/>
    <w:tmpl w:val="F534974E"/>
    <w:lvl w:ilvl="0" w:tplc="F4A619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528D"/>
    <w:multiLevelType w:val="hybridMultilevel"/>
    <w:tmpl w:val="60FE8AE6"/>
    <w:lvl w:ilvl="0" w:tplc="04D4AB54">
      <w:start w:val="1"/>
      <w:numFmt w:val="bullet"/>
      <w:lvlText w:val="•"/>
      <w:lvlJc w:val="left"/>
      <w:pPr>
        <w:tabs>
          <w:tab w:val="num" w:pos="720"/>
        </w:tabs>
        <w:ind w:left="720" w:hanging="360"/>
      </w:pPr>
      <w:rPr>
        <w:rFonts w:ascii="Arial" w:hAnsi="Arial" w:hint="default"/>
      </w:rPr>
    </w:lvl>
    <w:lvl w:ilvl="1" w:tplc="5F64164A" w:tentative="1">
      <w:start w:val="1"/>
      <w:numFmt w:val="bullet"/>
      <w:lvlText w:val="•"/>
      <w:lvlJc w:val="left"/>
      <w:pPr>
        <w:tabs>
          <w:tab w:val="num" w:pos="1440"/>
        </w:tabs>
        <w:ind w:left="1440" w:hanging="360"/>
      </w:pPr>
      <w:rPr>
        <w:rFonts w:ascii="Arial" w:hAnsi="Arial" w:hint="default"/>
      </w:rPr>
    </w:lvl>
    <w:lvl w:ilvl="2" w:tplc="54849F78" w:tentative="1">
      <w:start w:val="1"/>
      <w:numFmt w:val="bullet"/>
      <w:lvlText w:val="•"/>
      <w:lvlJc w:val="left"/>
      <w:pPr>
        <w:tabs>
          <w:tab w:val="num" w:pos="2160"/>
        </w:tabs>
        <w:ind w:left="2160" w:hanging="360"/>
      </w:pPr>
      <w:rPr>
        <w:rFonts w:ascii="Arial" w:hAnsi="Arial" w:hint="default"/>
      </w:rPr>
    </w:lvl>
    <w:lvl w:ilvl="3" w:tplc="5394C2F2" w:tentative="1">
      <w:start w:val="1"/>
      <w:numFmt w:val="bullet"/>
      <w:lvlText w:val="•"/>
      <w:lvlJc w:val="left"/>
      <w:pPr>
        <w:tabs>
          <w:tab w:val="num" w:pos="2880"/>
        </w:tabs>
        <w:ind w:left="2880" w:hanging="360"/>
      </w:pPr>
      <w:rPr>
        <w:rFonts w:ascii="Arial" w:hAnsi="Arial" w:hint="default"/>
      </w:rPr>
    </w:lvl>
    <w:lvl w:ilvl="4" w:tplc="3828A09E" w:tentative="1">
      <w:start w:val="1"/>
      <w:numFmt w:val="bullet"/>
      <w:lvlText w:val="•"/>
      <w:lvlJc w:val="left"/>
      <w:pPr>
        <w:tabs>
          <w:tab w:val="num" w:pos="3600"/>
        </w:tabs>
        <w:ind w:left="3600" w:hanging="360"/>
      </w:pPr>
      <w:rPr>
        <w:rFonts w:ascii="Arial" w:hAnsi="Arial" w:hint="default"/>
      </w:rPr>
    </w:lvl>
    <w:lvl w:ilvl="5" w:tplc="7908AA8E" w:tentative="1">
      <w:start w:val="1"/>
      <w:numFmt w:val="bullet"/>
      <w:lvlText w:val="•"/>
      <w:lvlJc w:val="left"/>
      <w:pPr>
        <w:tabs>
          <w:tab w:val="num" w:pos="4320"/>
        </w:tabs>
        <w:ind w:left="4320" w:hanging="360"/>
      </w:pPr>
      <w:rPr>
        <w:rFonts w:ascii="Arial" w:hAnsi="Arial" w:hint="default"/>
      </w:rPr>
    </w:lvl>
    <w:lvl w:ilvl="6" w:tplc="A0E86700" w:tentative="1">
      <w:start w:val="1"/>
      <w:numFmt w:val="bullet"/>
      <w:lvlText w:val="•"/>
      <w:lvlJc w:val="left"/>
      <w:pPr>
        <w:tabs>
          <w:tab w:val="num" w:pos="5040"/>
        </w:tabs>
        <w:ind w:left="5040" w:hanging="360"/>
      </w:pPr>
      <w:rPr>
        <w:rFonts w:ascii="Arial" w:hAnsi="Arial" w:hint="default"/>
      </w:rPr>
    </w:lvl>
    <w:lvl w:ilvl="7" w:tplc="CF661A82" w:tentative="1">
      <w:start w:val="1"/>
      <w:numFmt w:val="bullet"/>
      <w:lvlText w:val="•"/>
      <w:lvlJc w:val="left"/>
      <w:pPr>
        <w:tabs>
          <w:tab w:val="num" w:pos="5760"/>
        </w:tabs>
        <w:ind w:left="5760" w:hanging="360"/>
      </w:pPr>
      <w:rPr>
        <w:rFonts w:ascii="Arial" w:hAnsi="Arial" w:hint="default"/>
      </w:rPr>
    </w:lvl>
    <w:lvl w:ilvl="8" w:tplc="5E2E6A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B7393A"/>
    <w:multiLevelType w:val="hybridMultilevel"/>
    <w:tmpl w:val="5C022C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40520"/>
    <w:multiLevelType w:val="hybridMultilevel"/>
    <w:tmpl w:val="7EAC0D6C"/>
    <w:lvl w:ilvl="0" w:tplc="D3D66200">
      <w:start w:val="1"/>
      <w:numFmt w:val="decimal"/>
      <w:pStyle w:val="AMZNNum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37563"/>
    <w:multiLevelType w:val="multilevel"/>
    <w:tmpl w:val="38FC67A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756" w:hanging="576"/>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rPr>
    </w:lvl>
    <w:lvl w:ilvl="2">
      <w:start w:val="1"/>
      <w:numFmt w:val="decimal"/>
      <w:pStyle w:val="Heading3"/>
      <w:lvlText w:val="%1.%2.%3"/>
      <w:lvlJc w:val="left"/>
      <w:pPr>
        <w:ind w:left="180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15:restartNumberingAfterBreak="0">
    <w:nsid w:val="3005656E"/>
    <w:multiLevelType w:val="hybridMultilevel"/>
    <w:tmpl w:val="5EAA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61684"/>
    <w:multiLevelType w:val="hybridMultilevel"/>
    <w:tmpl w:val="7FCA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E11BB"/>
    <w:multiLevelType w:val="hybridMultilevel"/>
    <w:tmpl w:val="058C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453B6"/>
    <w:multiLevelType w:val="hybridMultilevel"/>
    <w:tmpl w:val="C6C62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C51EA"/>
    <w:multiLevelType w:val="hybridMultilevel"/>
    <w:tmpl w:val="AA7C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E6FB5"/>
    <w:multiLevelType w:val="hybridMultilevel"/>
    <w:tmpl w:val="CDEEC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D822BF"/>
    <w:multiLevelType w:val="multilevel"/>
    <w:tmpl w:val="F6DE3458"/>
    <w:lvl w:ilvl="0">
      <w:start w:val="1"/>
      <w:numFmt w:val="decimal"/>
      <w:lvlText w:val="%1"/>
      <w:lvlJc w:val="left"/>
      <w:pPr>
        <w:ind w:left="432" w:hanging="432"/>
      </w:pPr>
      <w:rPr>
        <w:rFonts w:hint="default"/>
      </w:rPr>
    </w:lvl>
    <w:lvl w:ilvl="1">
      <w:start w:val="1"/>
      <w:numFmt w:val="decimal"/>
      <w:lvlText w:val="%1.%2"/>
      <w:lvlJc w:val="left"/>
      <w:pPr>
        <w:tabs>
          <w:tab w:val="num" w:pos="864"/>
        </w:tabs>
        <w:ind w:left="720" w:hanging="576"/>
      </w:pPr>
      <w:rPr>
        <w:rFonts w:hint="default"/>
        <w:b/>
      </w:rPr>
    </w:lvl>
    <w:lvl w:ilvl="2">
      <w:start w:val="1"/>
      <w:numFmt w:val="decimal"/>
      <w:lvlText w:val="%1.%2.%3"/>
      <w:lvlJc w:val="left"/>
      <w:pPr>
        <w:tabs>
          <w:tab w:val="num" w:pos="864"/>
        </w:tabs>
        <w:ind w:left="1224" w:hanging="1080"/>
      </w:pPr>
      <w:rPr>
        <w:rFonts w:hint="default"/>
        <w:b/>
      </w:rPr>
    </w:lvl>
    <w:lvl w:ilvl="3">
      <w:start w:val="1"/>
      <w:numFmt w:val="decimal"/>
      <w:lvlText w:val="%1.%2.%3.%4"/>
      <w:lvlJc w:val="left"/>
      <w:pPr>
        <w:ind w:left="878" w:hanging="73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9997D00"/>
    <w:multiLevelType w:val="hybridMultilevel"/>
    <w:tmpl w:val="92288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C4A4BB1"/>
    <w:multiLevelType w:val="hybridMultilevel"/>
    <w:tmpl w:val="1CE4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40267"/>
    <w:multiLevelType w:val="hybridMultilevel"/>
    <w:tmpl w:val="CAB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1C13D7"/>
    <w:multiLevelType w:val="hybridMultilevel"/>
    <w:tmpl w:val="BB5C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C6CE5"/>
    <w:multiLevelType w:val="hybridMultilevel"/>
    <w:tmpl w:val="B1E4FAAA"/>
    <w:lvl w:ilvl="0" w:tplc="DEF019B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C399A"/>
    <w:multiLevelType w:val="hybridMultilevel"/>
    <w:tmpl w:val="516AB15A"/>
    <w:lvl w:ilvl="0" w:tplc="6ACED8BE">
      <w:start w:val="1"/>
      <w:numFmt w:val="bullet"/>
      <w:pStyle w:val="AMZNBulletList"/>
      <w:lvlText w:val="•"/>
      <w:lvlJc w:val="left"/>
      <w:pPr>
        <w:tabs>
          <w:tab w:val="num" w:pos="720"/>
        </w:tabs>
        <w:ind w:left="720" w:hanging="360"/>
      </w:pPr>
      <w:rPr>
        <w:rFonts w:ascii="Times New Roman" w:hAnsi="Times New Roman" w:hint="default"/>
      </w:rPr>
    </w:lvl>
    <w:lvl w:ilvl="1" w:tplc="136A366C" w:tentative="1">
      <w:start w:val="1"/>
      <w:numFmt w:val="bullet"/>
      <w:lvlText w:val="•"/>
      <w:lvlJc w:val="left"/>
      <w:pPr>
        <w:tabs>
          <w:tab w:val="num" w:pos="1440"/>
        </w:tabs>
        <w:ind w:left="1440" w:hanging="360"/>
      </w:pPr>
      <w:rPr>
        <w:rFonts w:ascii="Times New Roman" w:hAnsi="Times New Roman" w:hint="default"/>
      </w:rPr>
    </w:lvl>
    <w:lvl w:ilvl="2" w:tplc="1896B944" w:tentative="1">
      <w:start w:val="1"/>
      <w:numFmt w:val="bullet"/>
      <w:lvlText w:val="•"/>
      <w:lvlJc w:val="left"/>
      <w:pPr>
        <w:tabs>
          <w:tab w:val="num" w:pos="2160"/>
        </w:tabs>
        <w:ind w:left="2160" w:hanging="360"/>
      </w:pPr>
      <w:rPr>
        <w:rFonts w:ascii="Times New Roman" w:hAnsi="Times New Roman" w:hint="default"/>
      </w:rPr>
    </w:lvl>
    <w:lvl w:ilvl="3" w:tplc="F912B4DE" w:tentative="1">
      <w:start w:val="1"/>
      <w:numFmt w:val="bullet"/>
      <w:lvlText w:val="•"/>
      <w:lvlJc w:val="left"/>
      <w:pPr>
        <w:tabs>
          <w:tab w:val="num" w:pos="2880"/>
        </w:tabs>
        <w:ind w:left="2880" w:hanging="360"/>
      </w:pPr>
      <w:rPr>
        <w:rFonts w:ascii="Times New Roman" w:hAnsi="Times New Roman" w:hint="default"/>
      </w:rPr>
    </w:lvl>
    <w:lvl w:ilvl="4" w:tplc="58FE94B6" w:tentative="1">
      <w:start w:val="1"/>
      <w:numFmt w:val="bullet"/>
      <w:lvlText w:val="•"/>
      <w:lvlJc w:val="left"/>
      <w:pPr>
        <w:tabs>
          <w:tab w:val="num" w:pos="3600"/>
        </w:tabs>
        <w:ind w:left="3600" w:hanging="360"/>
      </w:pPr>
      <w:rPr>
        <w:rFonts w:ascii="Times New Roman" w:hAnsi="Times New Roman" w:hint="default"/>
      </w:rPr>
    </w:lvl>
    <w:lvl w:ilvl="5" w:tplc="B4F81B70" w:tentative="1">
      <w:start w:val="1"/>
      <w:numFmt w:val="bullet"/>
      <w:lvlText w:val="•"/>
      <w:lvlJc w:val="left"/>
      <w:pPr>
        <w:tabs>
          <w:tab w:val="num" w:pos="4320"/>
        </w:tabs>
        <w:ind w:left="4320" w:hanging="360"/>
      </w:pPr>
      <w:rPr>
        <w:rFonts w:ascii="Times New Roman" w:hAnsi="Times New Roman" w:hint="default"/>
      </w:rPr>
    </w:lvl>
    <w:lvl w:ilvl="6" w:tplc="FDD44184" w:tentative="1">
      <w:start w:val="1"/>
      <w:numFmt w:val="bullet"/>
      <w:lvlText w:val="•"/>
      <w:lvlJc w:val="left"/>
      <w:pPr>
        <w:tabs>
          <w:tab w:val="num" w:pos="5040"/>
        </w:tabs>
        <w:ind w:left="5040" w:hanging="360"/>
      </w:pPr>
      <w:rPr>
        <w:rFonts w:ascii="Times New Roman" w:hAnsi="Times New Roman" w:hint="default"/>
      </w:rPr>
    </w:lvl>
    <w:lvl w:ilvl="7" w:tplc="B72CAF42" w:tentative="1">
      <w:start w:val="1"/>
      <w:numFmt w:val="bullet"/>
      <w:lvlText w:val="•"/>
      <w:lvlJc w:val="left"/>
      <w:pPr>
        <w:tabs>
          <w:tab w:val="num" w:pos="5760"/>
        </w:tabs>
        <w:ind w:left="5760" w:hanging="360"/>
      </w:pPr>
      <w:rPr>
        <w:rFonts w:ascii="Times New Roman" w:hAnsi="Times New Roman" w:hint="default"/>
      </w:rPr>
    </w:lvl>
    <w:lvl w:ilvl="8" w:tplc="F68283E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6E03E5A"/>
    <w:multiLevelType w:val="hybridMultilevel"/>
    <w:tmpl w:val="8598B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0D2C98"/>
    <w:multiLevelType w:val="hybridMultilevel"/>
    <w:tmpl w:val="E8E8A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1"/>
  </w:num>
  <w:num w:numId="4">
    <w:abstractNumId w:val="3"/>
  </w:num>
  <w:num w:numId="5">
    <w:abstractNumId w:val="18"/>
  </w:num>
  <w:num w:numId="6">
    <w:abstractNumId w:val="17"/>
  </w:num>
  <w:num w:numId="7">
    <w:abstractNumId w:val="7"/>
  </w:num>
  <w:num w:numId="8">
    <w:abstractNumId w:val="3"/>
    <w:lvlOverride w:ilvl="0">
      <w:startOverride w:val="1"/>
    </w:lvlOverride>
  </w:num>
  <w:num w:numId="9">
    <w:abstractNumId w:val="3"/>
    <w:lvlOverride w:ilvl="0">
      <w:startOverride w:val="1"/>
    </w:lvlOverride>
  </w:num>
  <w:num w:numId="10">
    <w:abstractNumId w:val="9"/>
  </w:num>
  <w:num w:numId="11">
    <w:abstractNumId w:val="13"/>
  </w:num>
  <w:num w:numId="12">
    <w:abstractNumId w:val="19"/>
  </w:num>
  <w:num w:numId="13">
    <w:abstractNumId w:val="14"/>
  </w:num>
  <w:num w:numId="14">
    <w:abstractNumId w:val="10"/>
  </w:num>
  <w:num w:numId="15">
    <w:abstractNumId w:val="5"/>
  </w:num>
  <w:num w:numId="16">
    <w:abstractNumId w:val="1"/>
  </w:num>
  <w:num w:numId="17">
    <w:abstractNumId w:val="6"/>
  </w:num>
  <w:num w:numId="18">
    <w:abstractNumId w:val="15"/>
  </w:num>
  <w:num w:numId="19">
    <w:abstractNumId w:val="8"/>
  </w:num>
  <w:num w:numId="20">
    <w:abstractNumId w:val="0"/>
  </w:num>
  <w:num w:numId="21">
    <w:abstractNumId w:val="2"/>
  </w:num>
  <w:num w:numId="22">
    <w:abstractNumId w:val="16"/>
  </w:num>
  <w:num w:numId="2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E3"/>
    <w:rsid w:val="00001AEF"/>
    <w:rsid w:val="00002AAC"/>
    <w:rsid w:val="0000354B"/>
    <w:rsid w:val="00003E4D"/>
    <w:rsid w:val="00006915"/>
    <w:rsid w:val="00010477"/>
    <w:rsid w:val="00010BAC"/>
    <w:rsid w:val="00010D6F"/>
    <w:rsid w:val="00012864"/>
    <w:rsid w:val="0001331F"/>
    <w:rsid w:val="00013C7F"/>
    <w:rsid w:val="0001501F"/>
    <w:rsid w:val="000162BC"/>
    <w:rsid w:val="00021985"/>
    <w:rsid w:val="00022571"/>
    <w:rsid w:val="00025C22"/>
    <w:rsid w:val="000261EC"/>
    <w:rsid w:val="00026887"/>
    <w:rsid w:val="00030D2F"/>
    <w:rsid w:val="00034FD5"/>
    <w:rsid w:val="000357A1"/>
    <w:rsid w:val="00036F1F"/>
    <w:rsid w:val="000378D4"/>
    <w:rsid w:val="00037E0E"/>
    <w:rsid w:val="00037F78"/>
    <w:rsid w:val="000413AE"/>
    <w:rsid w:val="00043DD6"/>
    <w:rsid w:val="00044350"/>
    <w:rsid w:val="000450EC"/>
    <w:rsid w:val="0004534F"/>
    <w:rsid w:val="0004561F"/>
    <w:rsid w:val="00045B3C"/>
    <w:rsid w:val="00047175"/>
    <w:rsid w:val="00050CF1"/>
    <w:rsid w:val="0005146A"/>
    <w:rsid w:val="0005188F"/>
    <w:rsid w:val="00052D80"/>
    <w:rsid w:val="000534B3"/>
    <w:rsid w:val="00053BAB"/>
    <w:rsid w:val="0005616A"/>
    <w:rsid w:val="00057FD3"/>
    <w:rsid w:val="00060481"/>
    <w:rsid w:val="00062D94"/>
    <w:rsid w:val="0006314C"/>
    <w:rsid w:val="000633B2"/>
    <w:rsid w:val="0006401F"/>
    <w:rsid w:val="00065A0D"/>
    <w:rsid w:val="0006761B"/>
    <w:rsid w:val="00067C5D"/>
    <w:rsid w:val="00070100"/>
    <w:rsid w:val="000702AB"/>
    <w:rsid w:val="00070F0B"/>
    <w:rsid w:val="00071C64"/>
    <w:rsid w:val="00072CB3"/>
    <w:rsid w:val="00073A24"/>
    <w:rsid w:val="00075B79"/>
    <w:rsid w:val="00076BAA"/>
    <w:rsid w:val="000775BB"/>
    <w:rsid w:val="00077B66"/>
    <w:rsid w:val="00081385"/>
    <w:rsid w:val="0008299A"/>
    <w:rsid w:val="00082F8B"/>
    <w:rsid w:val="00083903"/>
    <w:rsid w:val="00086222"/>
    <w:rsid w:val="00086743"/>
    <w:rsid w:val="00090078"/>
    <w:rsid w:val="0009161A"/>
    <w:rsid w:val="0009343F"/>
    <w:rsid w:val="00093B6A"/>
    <w:rsid w:val="00095AAF"/>
    <w:rsid w:val="00095C46"/>
    <w:rsid w:val="00097487"/>
    <w:rsid w:val="000A10A5"/>
    <w:rsid w:val="000A1986"/>
    <w:rsid w:val="000A2EBA"/>
    <w:rsid w:val="000A4132"/>
    <w:rsid w:val="000A64D5"/>
    <w:rsid w:val="000A6A7E"/>
    <w:rsid w:val="000A792D"/>
    <w:rsid w:val="000B32C4"/>
    <w:rsid w:val="000B5BF2"/>
    <w:rsid w:val="000B6786"/>
    <w:rsid w:val="000B7B51"/>
    <w:rsid w:val="000C2F87"/>
    <w:rsid w:val="000C34C1"/>
    <w:rsid w:val="000C3A34"/>
    <w:rsid w:val="000C425B"/>
    <w:rsid w:val="000C5270"/>
    <w:rsid w:val="000C66BF"/>
    <w:rsid w:val="000D071B"/>
    <w:rsid w:val="000D0B09"/>
    <w:rsid w:val="000D151B"/>
    <w:rsid w:val="000D1B21"/>
    <w:rsid w:val="000D3040"/>
    <w:rsid w:val="000D50EE"/>
    <w:rsid w:val="000D5876"/>
    <w:rsid w:val="000E1033"/>
    <w:rsid w:val="000E2C4C"/>
    <w:rsid w:val="000E4120"/>
    <w:rsid w:val="000E725B"/>
    <w:rsid w:val="000F07C4"/>
    <w:rsid w:val="000F231C"/>
    <w:rsid w:val="000F2322"/>
    <w:rsid w:val="000F3540"/>
    <w:rsid w:val="000F5C19"/>
    <w:rsid w:val="000F6149"/>
    <w:rsid w:val="000F6EF6"/>
    <w:rsid w:val="000F7247"/>
    <w:rsid w:val="000F7B37"/>
    <w:rsid w:val="0010225E"/>
    <w:rsid w:val="001026DA"/>
    <w:rsid w:val="00102E50"/>
    <w:rsid w:val="001049FB"/>
    <w:rsid w:val="00104B10"/>
    <w:rsid w:val="001056DC"/>
    <w:rsid w:val="001056DD"/>
    <w:rsid w:val="00105C48"/>
    <w:rsid w:val="00105D95"/>
    <w:rsid w:val="00112658"/>
    <w:rsid w:val="00113CDB"/>
    <w:rsid w:val="00114271"/>
    <w:rsid w:val="00115D1E"/>
    <w:rsid w:val="00115E42"/>
    <w:rsid w:val="001162C6"/>
    <w:rsid w:val="001176CF"/>
    <w:rsid w:val="00121DEB"/>
    <w:rsid w:val="00121FAD"/>
    <w:rsid w:val="001222AF"/>
    <w:rsid w:val="001228D3"/>
    <w:rsid w:val="00122EB5"/>
    <w:rsid w:val="001230F2"/>
    <w:rsid w:val="00123643"/>
    <w:rsid w:val="00124190"/>
    <w:rsid w:val="00124C12"/>
    <w:rsid w:val="00124E9A"/>
    <w:rsid w:val="00125D7B"/>
    <w:rsid w:val="001348C9"/>
    <w:rsid w:val="001358FD"/>
    <w:rsid w:val="00136551"/>
    <w:rsid w:val="00136DFE"/>
    <w:rsid w:val="001414A1"/>
    <w:rsid w:val="00143C06"/>
    <w:rsid w:val="00145EC9"/>
    <w:rsid w:val="0014774A"/>
    <w:rsid w:val="0014794D"/>
    <w:rsid w:val="00147DA6"/>
    <w:rsid w:val="00150042"/>
    <w:rsid w:val="00153D82"/>
    <w:rsid w:val="001550E9"/>
    <w:rsid w:val="00155507"/>
    <w:rsid w:val="00155D77"/>
    <w:rsid w:val="00157437"/>
    <w:rsid w:val="00157A5E"/>
    <w:rsid w:val="00157B4E"/>
    <w:rsid w:val="00160018"/>
    <w:rsid w:val="001600C2"/>
    <w:rsid w:val="0016085A"/>
    <w:rsid w:val="0016144B"/>
    <w:rsid w:val="00162FBA"/>
    <w:rsid w:val="001633BF"/>
    <w:rsid w:val="00163ED8"/>
    <w:rsid w:val="00165C98"/>
    <w:rsid w:val="00165E19"/>
    <w:rsid w:val="001662F2"/>
    <w:rsid w:val="00167B57"/>
    <w:rsid w:val="00172112"/>
    <w:rsid w:val="001746F4"/>
    <w:rsid w:val="001755BD"/>
    <w:rsid w:val="0018188D"/>
    <w:rsid w:val="00183B83"/>
    <w:rsid w:val="00186611"/>
    <w:rsid w:val="00186E8A"/>
    <w:rsid w:val="001900EC"/>
    <w:rsid w:val="0019065D"/>
    <w:rsid w:val="00192159"/>
    <w:rsid w:val="00192252"/>
    <w:rsid w:val="0019246F"/>
    <w:rsid w:val="00192885"/>
    <w:rsid w:val="00192EC6"/>
    <w:rsid w:val="00196F87"/>
    <w:rsid w:val="001A09F7"/>
    <w:rsid w:val="001A0ED1"/>
    <w:rsid w:val="001A0F95"/>
    <w:rsid w:val="001A1444"/>
    <w:rsid w:val="001A276A"/>
    <w:rsid w:val="001A294D"/>
    <w:rsid w:val="001A681C"/>
    <w:rsid w:val="001A6DD3"/>
    <w:rsid w:val="001A770B"/>
    <w:rsid w:val="001B0949"/>
    <w:rsid w:val="001B291E"/>
    <w:rsid w:val="001B2B7C"/>
    <w:rsid w:val="001B37C9"/>
    <w:rsid w:val="001B4B6A"/>
    <w:rsid w:val="001B5224"/>
    <w:rsid w:val="001B5307"/>
    <w:rsid w:val="001B541B"/>
    <w:rsid w:val="001B62CC"/>
    <w:rsid w:val="001C0AF2"/>
    <w:rsid w:val="001C1740"/>
    <w:rsid w:val="001C2161"/>
    <w:rsid w:val="001C481C"/>
    <w:rsid w:val="001C485F"/>
    <w:rsid w:val="001C55BA"/>
    <w:rsid w:val="001C70BE"/>
    <w:rsid w:val="001C7919"/>
    <w:rsid w:val="001C7B70"/>
    <w:rsid w:val="001D3535"/>
    <w:rsid w:val="001D3697"/>
    <w:rsid w:val="001D4968"/>
    <w:rsid w:val="001D5730"/>
    <w:rsid w:val="001E0934"/>
    <w:rsid w:val="001E28D3"/>
    <w:rsid w:val="001E35D6"/>
    <w:rsid w:val="001E36F6"/>
    <w:rsid w:val="001E3D92"/>
    <w:rsid w:val="001E3EB2"/>
    <w:rsid w:val="001E3F4C"/>
    <w:rsid w:val="001E5D26"/>
    <w:rsid w:val="001E7CC9"/>
    <w:rsid w:val="001F04D6"/>
    <w:rsid w:val="001F1044"/>
    <w:rsid w:val="001F24F5"/>
    <w:rsid w:val="001F45F7"/>
    <w:rsid w:val="001F4B78"/>
    <w:rsid w:val="002015DB"/>
    <w:rsid w:val="002027FE"/>
    <w:rsid w:val="002063BD"/>
    <w:rsid w:val="00207BB0"/>
    <w:rsid w:val="00207F0B"/>
    <w:rsid w:val="002118F6"/>
    <w:rsid w:val="00212B93"/>
    <w:rsid w:val="0021425C"/>
    <w:rsid w:val="002148F0"/>
    <w:rsid w:val="00214BA2"/>
    <w:rsid w:val="0021525D"/>
    <w:rsid w:val="0021560B"/>
    <w:rsid w:val="00221486"/>
    <w:rsid w:val="00222CBE"/>
    <w:rsid w:val="0022530C"/>
    <w:rsid w:val="0022576B"/>
    <w:rsid w:val="0022692E"/>
    <w:rsid w:val="002271AD"/>
    <w:rsid w:val="00227DD2"/>
    <w:rsid w:val="00227E59"/>
    <w:rsid w:val="00230B98"/>
    <w:rsid w:val="00231507"/>
    <w:rsid w:val="00232A9C"/>
    <w:rsid w:val="00234877"/>
    <w:rsid w:val="002351CD"/>
    <w:rsid w:val="00236D5F"/>
    <w:rsid w:val="00243E65"/>
    <w:rsid w:val="002456FF"/>
    <w:rsid w:val="00245733"/>
    <w:rsid w:val="002464CA"/>
    <w:rsid w:val="002472AB"/>
    <w:rsid w:val="00247A85"/>
    <w:rsid w:val="00250442"/>
    <w:rsid w:val="00251224"/>
    <w:rsid w:val="0025186A"/>
    <w:rsid w:val="00251885"/>
    <w:rsid w:val="00252F38"/>
    <w:rsid w:val="00253057"/>
    <w:rsid w:val="00253EEF"/>
    <w:rsid w:val="00254D7D"/>
    <w:rsid w:val="0025709A"/>
    <w:rsid w:val="0026053E"/>
    <w:rsid w:val="00260DD1"/>
    <w:rsid w:val="002629BA"/>
    <w:rsid w:val="00264AAE"/>
    <w:rsid w:val="002654E7"/>
    <w:rsid w:val="00265740"/>
    <w:rsid w:val="00266056"/>
    <w:rsid w:val="00266247"/>
    <w:rsid w:val="00266445"/>
    <w:rsid w:val="00267CDB"/>
    <w:rsid w:val="00271341"/>
    <w:rsid w:val="00275874"/>
    <w:rsid w:val="00276416"/>
    <w:rsid w:val="00277C05"/>
    <w:rsid w:val="002805EF"/>
    <w:rsid w:val="0028272E"/>
    <w:rsid w:val="00282951"/>
    <w:rsid w:val="00282ED7"/>
    <w:rsid w:val="00283D98"/>
    <w:rsid w:val="002845BC"/>
    <w:rsid w:val="00286541"/>
    <w:rsid w:val="00286FCC"/>
    <w:rsid w:val="00286FF2"/>
    <w:rsid w:val="00287927"/>
    <w:rsid w:val="00287A0B"/>
    <w:rsid w:val="00287F9F"/>
    <w:rsid w:val="00290CBA"/>
    <w:rsid w:val="00291075"/>
    <w:rsid w:val="00291BB2"/>
    <w:rsid w:val="00292EFD"/>
    <w:rsid w:val="00296DD0"/>
    <w:rsid w:val="00296EEB"/>
    <w:rsid w:val="00296F6F"/>
    <w:rsid w:val="0029770E"/>
    <w:rsid w:val="002A1FE3"/>
    <w:rsid w:val="002A2120"/>
    <w:rsid w:val="002A21B6"/>
    <w:rsid w:val="002A71CB"/>
    <w:rsid w:val="002B0E2F"/>
    <w:rsid w:val="002B124B"/>
    <w:rsid w:val="002B24C0"/>
    <w:rsid w:val="002B2FE3"/>
    <w:rsid w:val="002B3D49"/>
    <w:rsid w:val="002B4FBA"/>
    <w:rsid w:val="002B627B"/>
    <w:rsid w:val="002B685E"/>
    <w:rsid w:val="002C0795"/>
    <w:rsid w:val="002C2307"/>
    <w:rsid w:val="002C2F8E"/>
    <w:rsid w:val="002C4A1E"/>
    <w:rsid w:val="002D0E28"/>
    <w:rsid w:val="002D1028"/>
    <w:rsid w:val="002D5138"/>
    <w:rsid w:val="002D5291"/>
    <w:rsid w:val="002D7BBA"/>
    <w:rsid w:val="002E3259"/>
    <w:rsid w:val="002E3285"/>
    <w:rsid w:val="002E395E"/>
    <w:rsid w:val="002E47D9"/>
    <w:rsid w:val="002E4BE1"/>
    <w:rsid w:val="002E4D41"/>
    <w:rsid w:val="002E510C"/>
    <w:rsid w:val="002E664F"/>
    <w:rsid w:val="002E6C28"/>
    <w:rsid w:val="002F1547"/>
    <w:rsid w:val="002F3498"/>
    <w:rsid w:val="002F37B7"/>
    <w:rsid w:val="002F3E9B"/>
    <w:rsid w:val="002F56B3"/>
    <w:rsid w:val="002F6107"/>
    <w:rsid w:val="002F6AC8"/>
    <w:rsid w:val="002F7108"/>
    <w:rsid w:val="002F74C2"/>
    <w:rsid w:val="003007B3"/>
    <w:rsid w:val="00300C47"/>
    <w:rsid w:val="003014D5"/>
    <w:rsid w:val="003018B5"/>
    <w:rsid w:val="00301BA5"/>
    <w:rsid w:val="0030222D"/>
    <w:rsid w:val="00303917"/>
    <w:rsid w:val="00304610"/>
    <w:rsid w:val="00304FDB"/>
    <w:rsid w:val="003051D0"/>
    <w:rsid w:val="00305E12"/>
    <w:rsid w:val="00306081"/>
    <w:rsid w:val="003061BB"/>
    <w:rsid w:val="00306247"/>
    <w:rsid w:val="00306362"/>
    <w:rsid w:val="00310E7A"/>
    <w:rsid w:val="00312E9F"/>
    <w:rsid w:val="003130F4"/>
    <w:rsid w:val="00313537"/>
    <w:rsid w:val="00317CFC"/>
    <w:rsid w:val="0032078E"/>
    <w:rsid w:val="00320C16"/>
    <w:rsid w:val="00320E45"/>
    <w:rsid w:val="00322ACF"/>
    <w:rsid w:val="00325327"/>
    <w:rsid w:val="00325589"/>
    <w:rsid w:val="0032616C"/>
    <w:rsid w:val="003261A3"/>
    <w:rsid w:val="00326823"/>
    <w:rsid w:val="00326B98"/>
    <w:rsid w:val="00330815"/>
    <w:rsid w:val="00332375"/>
    <w:rsid w:val="00332A85"/>
    <w:rsid w:val="00335F5D"/>
    <w:rsid w:val="00336D45"/>
    <w:rsid w:val="0033726C"/>
    <w:rsid w:val="00337543"/>
    <w:rsid w:val="00341AB5"/>
    <w:rsid w:val="003444E6"/>
    <w:rsid w:val="00344D80"/>
    <w:rsid w:val="00346384"/>
    <w:rsid w:val="00346453"/>
    <w:rsid w:val="003464E2"/>
    <w:rsid w:val="00346776"/>
    <w:rsid w:val="003476D4"/>
    <w:rsid w:val="00347C15"/>
    <w:rsid w:val="00347F0E"/>
    <w:rsid w:val="003523B6"/>
    <w:rsid w:val="00353F22"/>
    <w:rsid w:val="00354E15"/>
    <w:rsid w:val="003561D6"/>
    <w:rsid w:val="003563A3"/>
    <w:rsid w:val="00357867"/>
    <w:rsid w:val="003608D0"/>
    <w:rsid w:val="00360C21"/>
    <w:rsid w:val="00361281"/>
    <w:rsid w:val="0036392C"/>
    <w:rsid w:val="00363AEC"/>
    <w:rsid w:val="00364B49"/>
    <w:rsid w:val="00365630"/>
    <w:rsid w:val="00366239"/>
    <w:rsid w:val="003667C5"/>
    <w:rsid w:val="003724D5"/>
    <w:rsid w:val="003725A1"/>
    <w:rsid w:val="003725C9"/>
    <w:rsid w:val="00373030"/>
    <w:rsid w:val="00375CE7"/>
    <w:rsid w:val="003822EB"/>
    <w:rsid w:val="00384BA0"/>
    <w:rsid w:val="003858D9"/>
    <w:rsid w:val="00392781"/>
    <w:rsid w:val="00394033"/>
    <w:rsid w:val="0039596F"/>
    <w:rsid w:val="00396096"/>
    <w:rsid w:val="0039625B"/>
    <w:rsid w:val="003976B8"/>
    <w:rsid w:val="0039781A"/>
    <w:rsid w:val="003A0D38"/>
    <w:rsid w:val="003A18FF"/>
    <w:rsid w:val="003A1D5C"/>
    <w:rsid w:val="003A1E5F"/>
    <w:rsid w:val="003A23F3"/>
    <w:rsid w:val="003A2B7C"/>
    <w:rsid w:val="003A2BFE"/>
    <w:rsid w:val="003A4B2A"/>
    <w:rsid w:val="003A5B29"/>
    <w:rsid w:val="003A5E5E"/>
    <w:rsid w:val="003A6309"/>
    <w:rsid w:val="003A7001"/>
    <w:rsid w:val="003A7E1B"/>
    <w:rsid w:val="003A7F99"/>
    <w:rsid w:val="003B11FA"/>
    <w:rsid w:val="003B2E7D"/>
    <w:rsid w:val="003B32FC"/>
    <w:rsid w:val="003B350F"/>
    <w:rsid w:val="003B3CD2"/>
    <w:rsid w:val="003B4B22"/>
    <w:rsid w:val="003C1C16"/>
    <w:rsid w:val="003C2A17"/>
    <w:rsid w:val="003C3873"/>
    <w:rsid w:val="003C39F9"/>
    <w:rsid w:val="003C3CC6"/>
    <w:rsid w:val="003C4370"/>
    <w:rsid w:val="003C570D"/>
    <w:rsid w:val="003C57E4"/>
    <w:rsid w:val="003C74E7"/>
    <w:rsid w:val="003D066A"/>
    <w:rsid w:val="003D1427"/>
    <w:rsid w:val="003D21DD"/>
    <w:rsid w:val="003D33C9"/>
    <w:rsid w:val="003D5686"/>
    <w:rsid w:val="003D5B61"/>
    <w:rsid w:val="003D6AA2"/>
    <w:rsid w:val="003D7BD8"/>
    <w:rsid w:val="003E0DA6"/>
    <w:rsid w:val="003E16F9"/>
    <w:rsid w:val="003E22CC"/>
    <w:rsid w:val="003E4099"/>
    <w:rsid w:val="003E47BF"/>
    <w:rsid w:val="003E512F"/>
    <w:rsid w:val="003E56DE"/>
    <w:rsid w:val="003E6A63"/>
    <w:rsid w:val="003E6B92"/>
    <w:rsid w:val="003F32FB"/>
    <w:rsid w:val="003F34B5"/>
    <w:rsid w:val="003F4958"/>
    <w:rsid w:val="003F75E5"/>
    <w:rsid w:val="003F7B0F"/>
    <w:rsid w:val="0040035F"/>
    <w:rsid w:val="00401CB8"/>
    <w:rsid w:val="00402362"/>
    <w:rsid w:val="004025FE"/>
    <w:rsid w:val="0040495C"/>
    <w:rsid w:val="004055FC"/>
    <w:rsid w:val="00405D22"/>
    <w:rsid w:val="004079F8"/>
    <w:rsid w:val="004118E6"/>
    <w:rsid w:val="00412410"/>
    <w:rsid w:val="00412AFF"/>
    <w:rsid w:val="00414571"/>
    <w:rsid w:val="00417547"/>
    <w:rsid w:val="004178C5"/>
    <w:rsid w:val="00421B50"/>
    <w:rsid w:val="004220A0"/>
    <w:rsid w:val="00423652"/>
    <w:rsid w:val="00423949"/>
    <w:rsid w:val="004246A4"/>
    <w:rsid w:val="00425496"/>
    <w:rsid w:val="0042587D"/>
    <w:rsid w:val="0042592E"/>
    <w:rsid w:val="00425A97"/>
    <w:rsid w:val="00425EAE"/>
    <w:rsid w:val="00426966"/>
    <w:rsid w:val="00426B25"/>
    <w:rsid w:val="00427592"/>
    <w:rsid w:val="004278A8"/>
    <w:rsid w:val="004300D4"/>
    <w:rsid w:val="00430ED0"/>
    <w:rsid w:val="004316BD"/>
    <w:rsid w:val="0043270D"/>
    <w:rsid w:val="00433034"/>
    <w:rsid w:val="004346FD"/>
    <w:rsid w:val="00435482"/>
    <w:rsid w:val="00436EAA"/>
    <w:rsid w:val="00437508"/>
    <w:rsid w:val="00440C41"/>
    <w:rsid w:val="0044126E"/>
    <w:rsid w:val="0044201D"/>
    <w:rsid w:val="004427EF"/>
    <w:rsid w:val="00443F21"/>
    <w:rsid w:val="00444D36"/>
    <w:rsid w:val="004456BB"/>
    <w:rsid w:val="00445DD2"/>
    <w:rsid w:val="0044654B"/>
    <w:rsid w:val="004474B8"/>
    <w:rsid w:val="00447561"/>
    <w:rsid w:val="004479A5"/>
    <w:rsid w:val="004504F9"/>
    <w:rsid w:val="004527AB"/>
    <w:rsid w:val="00452F68"/>
    <w:rsid w:val="00453250"/>
    <w:rsid w:val="00455580"/>
    <w:rsid w:val="00456A21"/>
    <w:rsid w:val="00460BF4"/>
    <w:rsid w:val="00460E9C"/>
    <w:rsid w:val="00461061"/>
    <w:rsid w:val="00463187"/>
    <w:rsid w:val="00464386"/>
    <w:rsid w:val="00466132"/>
    <w:rsid w:val="00466E25"/>
    <w:rsid w:val="00467658"/>
    <w:rsid w:val="00470386"/>
    <w:rsid w:val="00470C44"/>
    <w:rsid w:val="004716A7"/>
    <w:rsid w:val="00472250"/>
    <w:rsid w:val="00472610"/>
    <w:rsid w:val="004733E4"/>
    <w:rsid w:val="00473843"/>
    <w:rsid w:val="00474085"/>
    <w:rsid w:val="00474382"/>
    <w:rsid w:val="0047490F"/>
    <w:rsid w:val="00476254"/>
    <w:rsid w:val="00477EF2"/>
    <w:rsid w:val="004818E6"/>
    <w:rsid w:val="00484443"/>
    <w:rsid w:val="00485F0F"/>
    <w:rsid w:val="004872DC"/>
    <w:rsid w:val="004875C2"/>
    <w:rsid w:val="00490690"/>
    <w:rsid w:val="00491EC5"/>
    <w:rsid w:val="004928A0"/>
    <w:rsid w:val="00493D21"/>
    <w:rsid w:val="0049474D"/>
    <w:rsid w:val="00494BF7"/>
    <w:rsid w:val="004950BF"/>
    <w:rsid w:val="00496922"/>
    <w:rsid w:val="004970BF"/>
    <w:rsid w:val="004A0A91"/>
    <w:rsid w:val="004A0F40"/>
    <w:rsid w:val="004A1AAB"/>
    <w:rsid w:val="004A2A0B"/>
    <w:rsid w:val="004A2C8E"/>
    <w:rsid w:val="004A3E20"/>
    <w:rsid w:val="004A56EF"/>
    <w:rsid w:val="004A57F0"/>
    <w:rsid w:val="004A5DF8"/>
    <w:rsid w:val="004A6025"/>
    <w:rsid w:val="004A60FD"/>
    <w:rsid w:val="004A72B8"/>
    <w:rsid w:val="004B0673"/>
    <w:rsid w:val="004B1511"/>
    <w:rsid w:val="004B2A3A"/>
    <w:rsid w:val="004B2D5C"/>
    <w:rsid w:val="004B38BC"/>
    <w:rsid w:val="004B3AC7"/>
    <w:rsid w:val="004B43B7"/>
    <w:rsid w:val="004B43C3"/>
    <w:rsid w:val="004B51C8"/>
    <w:rsid w:val="004B5497"/>
    <w:rsid w:val="004B56E4"/>
    <w:rsid w:val="004B5749"/>
    <w:rsid w:val="004B64D5"/>
    <w:rsid w:val="004B73BE"/>
    <w:rsid w:val="004B7B84"/>
    <w:rsid w:val="004C21F9"/>
    <w:rsid w:val="004C2B5A"/>
    <w:rsid w:val="004C4CFF"/>
    <w:rsid w:val="004C5C76"/>
    <w:rsid w:val="004C665A"/>
    <w:rsid w:val="004C6C08"/>
    <w:rsid w:val="004C6C9B"/>
    <w:rsid w:val="004C7137"/>
    <w:rsid w:val="004C7B0F"/>
    <w:rsid w:val="004D2BE7"/>
    <w:rsid w:val="004D2FA9"/>
    <w:rsid w:val="004D68FC"/>
    <w:rsid w:val="004D77DB"/>
    <w:rsid w:val="004E1417"/>
    <w:rsid w:val="004E2026"/>
    <w:rsid w:val="004E3460"/>
    <w:rsid w:val="004E34CD"/>
    <w:rsid w:val="004E3BBD"/>
    <w:rsid w:val="004E3F71"/>
    <w:rsid w:val="004E44DD"/>
    <w:rsid w:val="004E622B"/>
    <w:rsid w:val="004E7500"/>
    <w:rsid w:val="004F0D73"/>
    <w:rsid w:val="004F11F7"/>
    <w:rsid w:val="004F22AE"/>
    <w:rsid w:val="004F36CF"/>
    <w:rsid w:val="004F5736"/>
    <w:rsid w:val="004F5C8F"/>
    <w:rsid w:val="004F607A"/>
    <w:rsid w:val="004F688D"/>
    <w:rsid w:val="004F69D3"/>
    <w:rsid w:val="004F6BB2"/>
    <w:rsid w:val="004F7884"/>
    <w:rsid w:val="0050072B"/>
    <w:rsid w:val="005018B6"/>
    <w:rsid w:val="00501CFC"/>
    <w:rsid w:val="00501D94"/>
    <w:rsid w:val="00502707"/>
    <w:rsid w:val="005028CD"/>
    <w:rsid w:val="00502E56"/>
    <w:rsid w:val="00505073"/>
    <w:rsid w:val="0050536D"/>
    <w:rsid w:val="00506C9A"/>
    <w:rsid w:val="005071CE"/>
    <w:rsid w:val="00511363"/>
    <w:rsid w:val="00511E7E"/>
    <w:rsid w:val="00515AE8"/>
    <w:rsid w:val="00515CD2"/>
    <w:rsid w:val="00517E44"/>
    <w:rsid w:val="00522467"/>
    <w:rsid w:val="00522AFA"/>
    <w:rsid w:val="00526176"/>
    <w:rsid w:val="005262C0"/>
    <w:rsid w:val="00527623"/>
    <w:rsid w:val="005313C1"/>
    <w:rsid w:val="005319A3"/>
    <w:rsid w:val="0053365D"/>
    <w:rsid w:val="00534BE7"/>
    <w:rsid w:val="0053596E"/>
    <w:rsid w:val="00535B3F"/>
    <w:rsid w:val="00536ADD"/>
    <w:rsid w:val="005377BE"/>
    <w:rsid w:val="00540611"/>
    <w:rsid w:val="00540C0E"/>
    <w:rsid w:val="00540C33"/>
    <w:rsid w:val="0054119D"/>
    <w:rsid w:val="00541314"/>
    <w:rsid w:val="005432BD"/>
    <w:rsid w:val="005434B8"/>
    <w:rsid w:val="00543CD3"/>
    <w:rsid w:val="00544365"/>
    <w:rsid w:val="005445B7"/>
    <w:rsid w:val="005448C3"/>
    <w:rsid w:val="005465D3"/>
    <w:rsid w:val="005470BA"/>
    <w:rsid w:val="005477B6"/>
    <w:rsid w:val="0054787A"/>
    <w:rsid w:val="0055075A"/>
    <w:rsid w:val="00551327"/>
    <w:rsid w:val="00551C7C"/>
    <w:rsid w:val="00552C91"/>
    <w:rsid w:val="005533D8"/>
    <w:rsid w:val="005534FA"/>
    <w:rsid w:val="005545AC"/>
    <w:rsid w:val="00555748"/>
    <w:rsid w:val="00555813"/>
    <w:rsid w:val="00555DF6"/>
    <w:rsid w:val="00557031"/>
    <w:rsid w:val="0055770F"/>
    <w:rsid w:val="00557B30"/>
    <w:rsid w:val="00560DCB"/>
    <w:rsid w:val="00561512"/>
    <w:rsid w:val="0056269D"/>
    <w:rsid w:val="0056421E"/>
    <w:rsid w:val="00566B7E"/>
    <w:rsid w:val="00572574"/>
    <w:rsid w:val="00573034"/>
    <w:rsid w:val="00573CD0"/>
    <w:rsid w:val="00573DAA"/>
    <w:rsid w:val="00574A6E"/>
    <w:rsid w:val="00575339"/>
    <w:rsid w:val="00582AFE"/>
    <w:rsid w:val="00582D34"/>
    <w:rsid w:val="0058364E"/>
    <w:rsid w:val="005860B9"/>
    <w:rsid w:val="00586400"/>
    <w:rsid w:val="0058645F"/>
    <w:rsid w:val="005870E6"/>
    <w:rsid w:val="005872A7"/>
    <w:rsid w:val="00587A1E"/>
    <w:rsid w:val="00591D26"/>
    <w:rsid w:val="0059274C"/>
    <w:rsid w:val="005934EB"/>
    <w:rsid w:val="005935EC"/>
    <w:rsid w:val="00596E24"/>
    <w:rsid w:val="0059703A"/>
    <w:rsid w:val="00597CF8"/>
    <w:rsid w:val="005A206A"/>
    <w:rsid w:val="005A2267"/>
    <w:rsid w:val="005A292A"/>
    <w:rsid w:val="005A3278"/>
    <w:rsid w:val="005A461C"/>
    <w:rsid w:val="005A57F3"/>
    <w:rsid w:val="005A65D8"/>
    <w:rsid w:val="005A73C2"/>
    <w:rsid w:val="005A7766"/>
    <w:rsid w:val="005A7FF4"/>
    <w:rsid w:val="005B0B58"/>
    <w:rsid w:val="005B1369"/>
    <w:rsid w:val="005B17D8"/>
    <w:rsid w:val="005B1FF1"/>
    <w:rsid w:val="005B2380"/>
    <w:rsid w:val="005B4CEF"/>
    <w:rsid w:val="005B69BF"/>
    <w:rsid w:val="005C00AA"/>
    <w:rsid w:val="005C0230"/>
    <w:rsid w:val="005C1FC2"/>
    <w:rsid w:val="005C1FE6"/>
    <w:rsid w:val="005C33A0"/>
    <w:rsid w:val="005C47F0"/>
    <w:rsid w:val="005C4C7D"/>
    <w:rsid w:val="005C6497"/>
    <w:rsid w:val="005D02E0"/>
    <w:rsid w:val="005D1C78"/>
    <w:rsid w:val="005D1F73"/>
    <w:rsid w:val="005D20DE"/>
    <w:rsid w:val="005D4CD9"/>
    <w:rsid w:val="005D568D"/>
    <w:rsid w:val="005D5DD7"/>
    <w:rsid w:val="005D79F3"/>
    <w:rsid w:val="005D7A0D"/>
    <w:rsid w:val="005D7F70"/>
    <w:rsid w:val="005E0CBB"/>
    <w:rsid w:val="005E35F2"/>
    <w:rsid w:val="005E5491"/>
    <w:rsid w:val="005E737C"/>
    <w:rsid w:val="005E75AB"/>
    <w:rsid w:val="005F095F"/>
    <w:rsid w:val="005F1E11"/>
    <w:rsid w:val="005F1F60"/>
    <w:rsid w:val="005F35DD"/>
    <w:rsid w:val="005F6108"/>
    <w:rsid w:val="005F624D"/>
    <w:rsid w:val="005F63BF"/>
    <w:rsid w:val="005F688A"/>
    <w:rsid w:val="005F7DB0"/>
    <w:rsid w:val="005F7FDC"/>
    <w:rsid w:val="00600A17"/>
    <w:rsid w:val="00602C2A"/>
    <w:rsid w:val="006105FF"/>
    <w:rsid w:val="00612C2A"/>
    <w:rsid w:val="00613F3F"/>
    <w:rsid w:val="006157AF"/>
    <w:rsid w:val="00616B17"/>
    <w:rsid w:val="006224A5"/>
    <w:rsid w:val="00623CA5"/>
    <w:rsid w:val="00623E89"/>
    <w:rsid w:val="00626212"/>
    <w:rsid w:val="00626D73"/>
    <w:rsid w:val="00627419"/>
    <w:rsid w:val="00627715"/>
    <w:rsid w:val="006313D7"/>
    <w:rsid w:val="006324F8"/>
    <w:rsid w:val="006336A6"/>
    <w:rsid w:val="00633C16"/>
    <w:rsid w:val="00635687"/>
    <w:rsid w:val="00636006"/>
    <w:rsid w:val="0063633D"/>
    <w:rsid w:val="00636382"/>
    <w:rsid w:val="00636FD6"/>
    <w:rsid w:val="006370EA"/>
    <w:rsid w:val="00642DDF"/>
    <w:rsid w:val="006431D7"/>
    <w:rsid w:val="006441B5"/>
    <w:rsid w:val="0064605C"/>
    <w:rsid w:val="0064616E"/>
    <w:rsid w:val="006468C6"/>
    <w:rsid w:val="00651F61"/>
    <w:rsid w:val="00653978"/>
    <w:rsid w:val="00654591"/>
    <w:rsid w:val="0065467E"/>
    <w:rsid w:val="006563B7"/>
    <w:rsid w:val="00656FCA"/>
    <w:rsid w:val="00662ACA"/>
    <w:rsid w:val="00662F4D"/>
    <w:rsid w:val="006646DF"/>
    <w:rsid w:val="006662D5"/>
    <w:rsid w:val="00674271"/>
    <w:rsid w:val="006749A1"/>
    <w:rsid w:val="0067678D"/>
    <w:rsid w:val="00676E63"/>
    <w:rsid w:val="00677ABB"/>
    <w:rsid w:val="006814D1"/>
    <w:rsid w:val="0068241E"/>
    <w:rsid w:val="00684100"/>
    <w:rsid w:val="006843A4"/>
    <w:rsid w:val="00686B62"/>
    <w:rsid w:val="00687B02"/>
    <w:rsid w:val="00691A8C"/>
    <w:rsid w:val="00692792"/>
    <w:rsid w:val="006934ED"/>
    <w:rsid w:val="00694156"/>
    <w:rsid w:val="00694589"/>
    <w:rsid w:val="006A040A"/>
    <w:rsid w:val="006A051F"/>
    <w:rsid w:val="006A1A09"/>
    <w:rsid w:val="006A394C"/>
    <w:rsid w:val="006A447B"/>
    <w:rsid w:val="006A6C8E"/>
    <w:rsid w:val="006A6FBD"/>
    <w:rsid w:val="006A6FDD"/>
    <w:rsid w:val="006B0151"/>
    <w:rsid w:val="006B087D"/>
    <w:rsid w:val="006B1A3B"/>
    <w:rsid w:val="006B3137"/>
    <w:rsid w:val="006B6FEA"/>
    <w:rsid w:val="006B7B44"/>
    <w:rsid w:val="006C0F93"/>
    <w:rsid w:val="006C24EA"/>
    <w:rsid w:val="006C3F32"/>
    <w:rsid w:val="006C58C6"/>
    <w:rsid w:val="006C7EC5"/>
    <w:rsid w:val="006D0645"/>
    <w:rsid w:val="006D36E7"/>
    <w:rsid w:val="006D58E3"/>
    <w:rsid w:val="006D6BA6"/>
    <w:rsid w:val="006E130F"/>
    <w:rsid w:val="006E13A4"/>
    <w:rsid w:val="006E438A"/>
    <w:rsid w:val="006E5BC6"/>
    <w:rsid w:val="006E735A"/>
    <w:rsid w:val="006E7DDC"/>
    <w:rsid w:val="006E7EA0"/>
    <w:rsid w:val="006F04A8"/>
    <w:rsid w:val="006F0CE0"/>
    <w:rsid w:val="006F1807"/>
    <w:rsid w:val="006F18BF"/>
    <w:rsid w:val="006F2140"/>
    <w:rsid w:val="006F34D0"/>
    <w:rsid w:val="006F37B6"/>
    <w:rsid w:val="006F37FE"/>
    <w:rsid w:val="006F39AD"/>
    <w:rsid w:val="006F41BD"/>
    <w:rsid w:val="006F4D7B"/>
    <w:rsid w:val="006F4FB1"/>
    <w:rsid w:val="006F5DC0"/>
    <w:rsid w:val="006F6007"/>
    <w:rsid w:val="006F60AC"/>
    <w:rsid w:val="006F6882"/>
    <w:rsid w:val="006F7FEB"/>
    <w:rsid w:val="00701074"/>
    <w:rsid w:val="00701769"/>
    <w:rsid w:val="00702E05"/>
    <w:rsid w:val="00704C32"/>
    <w:rsid w:val="00705A33"/>
    <w:rsid w:val="00705FFC"/>
    <w:rsid w:val="00712E4B"/>
    <w:rsid w:val="00713D98"/>
    <w:rsid w:val="00717AA1"/>
    <w:rsid w:val="00717B89"/>
    <w:rsid w:val="00717D55"/>
    <w:rsid w:val="00717D70"/>
    <w:rsid w:val="00720673"/>
    <w:rsid w:val="007228C0"/>
    <w:rsid w:val="00723C62"/>
    <w:rsid w:val="00724D40"/>
    <w:rsid w:val="0072694F"/>
    <w:rsid w:val="0072695B"/>
    <w:rsid w:val="007276BC"/>
    <w:rsid w:val="00727C64"/>
    <w:rsid w:val="0073002E"/>
    <w:rsid w:val="007320E4"/>
    <w:rsid w:val="00735964"/>
    <w:rsid w:val="00735CFC"/>
    <w:rsid w:val="00737CEE"/>
    <w:rsid w:val="00737F07"/>
    <w:rsid w:val="00741204"/>
    <w:rsid w:val="00743562"/>
    <w:rsid w:val="00747FAF"/>
    <w:rsid w:val="00750EBD"/>
    <w:rsid w:val="007510CB"/>
    <w:rsid w:val="00752206"/>
    <w:rsid w:val="0075240F"/>
    <w:rsid w:val="00754B45"/>
    <w:rsid w:val="00754E51"/>
    <w:rsid w:val="007556AF"/>
    <w:rsid w:val="007563BB"/>
    <w:rsid w:val="00757E77"/>
    <w:rsid w:val="00757FD2"/>
    <w:rsid w:val="00760F46"/>
    <w:rsid w:val="00761D80"/>
    <w:rsid w:val="007624F7"/>
    <w:rsid w:val="00762590"/>
    <w:rsid w:val="00765577"/>
    <w:rsid w:val="0076760D"/>
    <w:rsid w:val="00770D70"/>
    <w:rsid w:val="00771A05"/>
    <w:rsid w:val="007728F8"/>
    <w:rsid w:val="00773DF0"/>
    <w:rsid w:val="0077646B"/>
    <w:rsid w:val="0077658D"/>
    <w:rsid w:val="00776B72"/>
    <w:rsid w:val="007811ED"/>
    <w:rsid w:val="00783F03"/>
    <w:rsid w:val="0078455F"/>
    <w:rsid w:val="00785868"/>
    <w:rsid w:val="007858A8"/>
    <w:rsid w:val="00790A3B"/>
    <w:rsid w:val="00790AB3"/>
    <w:rsid w:val="007938AA"/>
    <w:rsid w:val="007962B8"/>
    <w:rsid w:val="00797A32"/>
    <w:rsid w:val="007A0B28"/>
    <w:rsid w:val="007A2887"/>
    <w:rsid w:val="007A3D27"/>
    <w:rsid w:val="007A5E35"/>
    <w:rsid w:val="007A603B"/>
    <w:rsid w:val="007A68DB"/>
    <w:rsid w:val="007A69F9"/>
    <w:rsid w:val="007B1CDA"/>
    <w:rsid w:val="007B3147"/>
    <w:rsid w:val="007B323F"/>
    <w:rsid w:val="007B33B8"/>
    <w:rsid w:val="007B563F"/>
    <w:rsid w:val="007B6750"/>
    <w:rsid w:val="007B6AFF"/>
    <w:rsid w:val="007B6E5F"/>
    <w:rsid w:val="007B70A3"/>
    <w:rsid w:val="007B7910"/>
    <w:rsid w:val="007B7E17"/>
    <w:rsid w:val="007C4792"/>
    <w:rsid w:val="007C4D4E"/>
    <w:rsid w:val="007C76B8"/>
    <w:rsid w:val="007D41F0"/>
    <w:rsid w:val="007D43FD"/>
    <w:rsid w:val="007D48B0"/>
    <w:rsid w:val="007D4F6D"/>
    <w:rsid w:val="007D5029"/>
    <w:rsid w:val="007D584F"/>
    <w:rsid w:val="007D6081"/>
    <w:rsid w:val="007D6BE8"/>
    <w:rsid w:val="007E07DA"/>
    <w:rsid w:val="007E17F6"/>
    <w:rsid w:val="007E31BD"/>
    <w:rsid w:val="007E3947"/>
    <w:rsid w:val="007E4742"/>
    <w:rsid w:val="007F01C4"/>
    <w:rsid w:val="007F176B"/>
    <w:rsid w:val="007F23E9"/>
    <w:rsid w:val="007F4977"/>
    <w:rsid w:val="007F7D18"/>
    <w:rsid w:val="00802F46"/>
    <w:rsid w:val="00805662"/>
    <w:rsid w:val="0080684B"/>
    <w:rsid w:val="00807F67"/>
    <w:rsid w:val="00811DE8"/>
    <w:rsid w:val="008123F3"/>
    <w:rsid w:val="00817584"/>
    <w:rsid w:val="0081780F"/>
    <w:rsid w:val="00817AD5"/>
    <w:rsid w:val="00822350"/>
    <w:rsid w:val="00823B7F"/>
    <w:rsid w:val="00823DB4"/>
    <w:rsid w:val="008247C9"/>
    <w:rsid w:val="008265C7"/>
    <w:rsid w:val="00831AAD"/>
    <w:rsid w:val="008320C4"/>
    <w:rsid w:val="00835447"/>
    <w:rsid w:val="008356A8"/>
    <w:rsid w:val="00836647"/>
    <w:rsid w:val="00840423"/>
    <w:rsid w:val="00841144"/>
    <w:rsid w:val="00841A96"/>
    <w:rsid w:val="0084363A"/>
    <w:rsid w:val="00843A42"/>
    <w:rsid w:val="00843BF4"/>
    <w:rsid w:val="0084672E"/>
    <w:rsid w:val="00847175"/>
    <w:rsid w:val="00847527"/>
    <w:rsid w:val="00847BC9"/>
    <w:rsid w:val="00850718"/>
    <w:rsid w:val="00850D20"/>
    <w:rsid w:val="00851581"/>
    <w:rsid w:val="0085259A"/>
    <w:rsid w:val="0085322C"/>
    <w:rsid w:val="008547D5"/>
    <w:rsid w:val="0085492B"/>
    <w:rsid w:val="00854A3A"/>
    <w:rsid w:val="00854E00"/>
    <w:rsid w:val="00855B2E"/>
    <w:rsid w:val="008574A3"/>
    <w:rsid w:val="00857EBF"/>
    <w:rsid w:val="00857F95"/>
    <w:rsid w:val="00860431"/>
    <w:rsid w:val="008606B8"/>
    <w:rsid w:val="00860E9C"/>
    <w:rsid w:val="00861B91"/>
    <w:rsid w:val="00861BCD"/>
    <w:rsid w:val="00861DFF"/>
    <w:rsid w:val="008623CD"/>
    <w:rsid w:val="00863500"/>
    <w:rsid w:val="00863ECE"/>
    <w:rsid w:val="00866AA8"/>
    <w:rsid w:val="00867CB0"/>
    <w:rsid w:val="00867E2B"/>
    <w:rsid w:val="008731BB"/>
    <w:rsid w:val="00873857"/>
    <w:rsid w:val="008738E8"/>
    <w:rsid w:val="00877309"/>
    <w:rsid w:val="00877F93"/>
    <w:rsid w:val="0088136D"/>
    <w:rsid w:val="00881986"/>
    <w:rsid w:val="00881BAB"/>
    <w:rsid w:val="00882CE8"/>
    <w:rsid w:val="0088394B"/>
    <w:rsid w:val="0088516E"/>
    <w:rsid w:val="008851B0"/>
    <w:rsid w:val="008855A7"/>
    <w:rsid w:val="008855D5"/>
    <w:rsid w:val="00886540"/>
    <w:rsid w:val="008867C8"/>
    <w:rsid w:val="0088695C"/>
    <w:rsid w:val="00886C6D"/>
    <w:rsid w:val="00887898"/>
    <w:rsid w:val="00887F66"/>
    <w:rsid w:val="008913C0"/>
    <w:rsid w:val="00891AA0"/>
    <w:rsid w:val="00892097"/>
    <w:rsid w:val="00892EA1"/>
    <w:rsid w:val="00893D67"/>
    <w:rsid w:val="008947A7"/>
    <w:rsid w:val="008970A2"/>
    <w:rsid w:val="008970C5"/>
    <w:rsid w:val="008A1574"/>
    <w:rsid w:val="008A16B7"/>
    <w:rsid w:val="008A16DA"/>
    <w:rsid w:val="008A1D46"/>
    <w:rsid w:val="008A226B"/>
    <w:rsid w:val="008A39A9"/>
    <w:rsid w:val="008A4D7F"/>
    <w:rsid w:val="008A4F48"/>
    <w:rsid w:val="008A6775"/>
    <w:rsid w:val="008A73D0"/>
    <w:rsid w:val="008B0C45"/>
    <w:rsid w:val="008B16B1"/>
    <w:rsid w:val="008B1916"/>
    <w:rsid w:val="008B1AA1"/>
    <w:rsid w:val="008B223F"/>
    <w:rsid w:val="008B32AB"/>
    <w:rsid w:val="008B3A4A"/>
    <w:rsid w:val="008B60C9"/>
    <w:rsid w:val="008B7754"/>
    <w:rsid w:val="008C0BC2"/>
    <w:rsid w:val="008C2152"/>
    <w:rsid w:val="008C2B3D"/>
    <w:rsid w:val="008C49BE"/>
    <w:rsid w:val="008C4A79"/>
    <w:rsid w:val="008C5013"/>
    <w:rsid w:val="008D17EF"/>
    <w:rsid w:val="008D1F30"/>
    <w:rsid w:val="008D2B98"/>
    <w:rsid w:val="008D30C5"/>
    <w:rsid w:val="008D376E"/>
    <w:rsid w:val="008D3D5B"/>
    <w:rsid w:val="008D4479"/>
    <w:rsid w:val="008D4A8B"/>
    <w:rsid w:val="008D5527"/>
    <w:rsid w:val="008D58EF"/>
    <w:rsid w:val="008D7EB8"/>
    <w:rsid w:val="008E09EE"/>
    <w:rsid w:val="008E1110"/>
    <w:rsid w:val="008E13D9"/>
    <w:rsid w:val="008E1893"/>
    <w:rsid w:val="008E1928"/>
    <w:rsid w:val="008E50E9"/>
    <w:rsid w:val="008E52A6"/>
    <w:rsid w:val="008E55EA"/>
    <w:rsid w:val="008E5618"/>
    <w:rsid w:val="008E66FD"/>
    <w:rsid w:val="008E7965"/>
    <w:rsid w:val="008E7A80"/>
    <w:rsid w:val="008F15F3"/>
    <w:rsid w:val="008F3170"/>
    <w:rsid w:val="008F4D31"/>
    <w:rsid w:val="008F5D61"/>
    <w:rsid w:val="008F62DF"/>
    <w:rsid w:val="008F75CB"/>
    <w:rsid w:val="008F7F8E"/>
    <w:rsid w:val="009003F6"/>
    <w:rsid w:val="00900E20"/>
    <w:rsid w:val="00900EB1"/>
    <w:rsid w:val="00901988"/>
    <w:rsid w:val="00901EB1"/>
    <w:rsid w:val="00902728"/>
    <w:rsid w:val="009035D9"/>
    <w:rsid w:val="00903666"/>
    <w:rsid w:val="00903E22"/>
    <w:rsid w:val="009046D7"/>
    <w:rsid w:val="0090753C"/>
    <w:rsid w:val="00907A52"/>
    <w:rsid w:val="00907F45"/>
    <w:rsid w:val="009101AB"/>
    <w:rsid w:val="00910EE8"/>
    <w:rsid w:val="00911545"/>
    <w:rsid w:val="009117AA"/>
    <w:rsid w:val="009135E4"/>
    <w:rsid w:val="009147E0"/>
    <w:rsid w:val="00914DC6"/>
    <w:rsid w:val="00917740"/>
    <w:rsid w:val="00917FE0"/>
    <w:rsid w:val="00920EC8"/>
    <w:rsid w:val="00922280"/>
    <w:rsid w:val="0092340E"/>
    <w:rsid w:val="00924A78"/>
    <w:rsid w:val="00927AD4"/>
    <w:rsid w:val="00930B72"/>
    <w:rsid w:val="00931CCF"/>
    <w:rsid w:val="00933DED"/>
    <w:rsid w:val="00935C2A"/>
    <w:rsid w:val="00936616"/>
    <w:rsid w:val="00936ACC"/>
    <w:rsid w:val="00937D95"/>
    <w:rsid w:val="00941D7B"/>
    <w:rsid w:val="00942A2C"/>
    <w:rsid w:val="0094397A"/>
    <w:rsid w:val="00945A71"/>
    <w:rsid w:val="00945C5F"/>
    <w:rsid w:val="00946FBC"/>
    <w:rsid w:val="00947852"/>
    <w:rsid w:val="00947E86"/>
    <w:rsid w:val="0095278D"/>
    <w:rsid w:val="00953178"/>
    <w:rsid w:val="00954F09"/>
    <w:rsid w:val="00955136"/>
    <w:rsid w:val="009554B6"/>
    <w:rsid w:val="00957891"/>
    <w:rsid w:val="00957B64"/>
    <w:rsid w:val="009624F8"/>
    <w:rsid w:val="00962B54"/>
    <w:rsid w:val="00962E8D"/>
    <w:rsid w:val="00963D78"/>
    <w:rsid w:val="00965419"/>
    <w:rsid w:val="00967D39"/>
    <w:rsid w:val="00974A61"/>
    <w:rsid w:val="00974BD0"/>
    <w:rsid w:val="009753DD"/>
    <w:rsid w:val="00976112"/>
    <w:rsid w:val="00976BE1"/>
    <w:rsid w:val="009803AC"/>
    <w:rsid w:val="009803C6"/>
    <w:rsid w:val="009810A0"/>
    <w:rsid w:val="00981564"/>
    <w:rsid w:val="009818AC"/>
    <w:rsid w:val="00981F45"/>
    <w:rsid w:val="009821FC"/>
    <w:rsid w:val="0098298E"/>
    <w:rsid w:val="00982B17"/>
    <w:rsid w:val="00982CAE"/>
    <w:rsid w:val="00982F00"/>
    <w:rsid w:val="00982F69"/>
    <w:rsid w:val="00983E75"/>
    <w:rsid w:val="0098737E"/>
    <w:rsid w:val="009933D4"/>
    <w:rsid w:val="00997348"/>
    <w:rsid w:val="00997414"/>
    <w:rsid w:val="0099741D"/>
    <w:rsid w:val="009A04E3"/>
    <w:rsid w:val="009A05F9"/>
    <w:rsid w:val="009A0989"/>
    <w:rsid w:val="009A0C07"/>
    <w:rsid w:val="009A1EC0"/>
    <w:rsid w:val="009A212B"/>
    <w:rsid w:val="009A2D87"/>
    <w:rsid w:val="009A4AA6"/>
    <w:rsid w:val="009A4DE2"/>
    <w:rsid w:val="009A5694"/>
    <w:rsid w:val="009A5F68"/>
    <w:rsid w:val="009A7863"/>
    <w:rsid w:val="009B07C7"/>
    <w:rsid w:val="009B0B01"/>
    <w:rsid w:val="009B3350"/>
    <w:rsid w:val="009B4BED"/>
    <w:rsid w:val="009B5327"/>
    <w:rsid w:val="009B5E2E"/>
    <w:rsid w:val="009B756B"/>
    <w:rsid w:val="009C02D3"/>
    <w:rsid w:val="009C1282"/>
    <w:rsid w:val="009C146F"/>
    <w:rsid w:val="009C173C"/>
    <w:rsid w:val="009C189C"/>
    <w:rsid w:val="009C225F"/>
    <w:rsid w:val="009C353F"/>
    <w:rsid w:val="009C39DA"/>
    <w:rsid w:val="009C6F04"/>
    <w:rsid w:val="009D0D95"/>
    <w:rsid w:val="009D15F6"/>
    <w:rsid w:val="009D2AF3"/>
    <w:rsid w:val="009D2D55"/>
    <w:rsid w:val="009D2E0C"/>
    <w:rsid w:val="009D2E27"/>
    <w:rsid w:val="009D4439"/>
    <w:rsid w:val="009D4F5C"/>
    <w:rsid w:val="009D5FA2"/>
    <w:rsid w:val="009D628C"/>
    <w:rsid w:val="009D684F"/>
    <w:rsid w:val="009D6BA3"/>
    <w:rsid w:val="009D7D70"/>
    <w:rsid w:val="009E1D00"/>
    <w:rsid w:val="009E30CB"/>
    <w:rsid w:val="009E3938"/>
    <w:rsid w:val="009E5C5D"/>
    <w:rsid w:val="009E6B3F"/>
    <w:rsid w:val="009F11A4"/>
    <w:rsid w:val="009F172F"/>
    <w:rsid w:val="009F3362"/>
    <w:rsid w:val="009F540D"/>
    <w:rsid w:val="009F5EB4"/>
    <w:rsid w:val="009F6FAB"/>
    <w:rsid w:val="009F7527"/>
    <w:rsid w:val="009F7665"/>
    <w:rsid w:val="009F7CD5"/>
    <w:rsid w:val="00A0041C"/>
    <w:rsid w:val="00A01083"/>
    <w:rsid w:val="00A01843"/>
    <w:rsid w:val="00A02E07"/>
    <w:rsid w:val="00A03949"/>
    <w:rsid w:val="00A13E88"/>
    <w:rsid w:val="00A146FA"/>
    <w:rsid w:val="00A15953"/>
    <w:rsid w:val="00A16283"/>
    <w:rsid w:val="00A16E7E"/>
    <w:rsid w:val="00A1727A"/>
    <w:rsid w:val="00A2192C"/>
    <w:rsid w:val="00A24AFB"/>
    <w:rsid w:val="00A305B9"/>
    <w:rsid w:val="00A325CF"/>
    <w:rsid w:val="00A32F23"/>
    <w:rsid w:val="00A369F8"/>
    <w:rsid w:val="00A36B2B"/>
    <w:rsid w:val="00A37F51"/>
    <w:rsid w:val="00A41A5F"/>
    <w:rsid w:val="00A41AFE"/>
    <w:rsid w:val="00A422C9"/>
    <w:rsid w:val="00A43E32"/>
    <w:rsid w:val="00A44015"/>
    <w:rsid w:val="00A450D0"/>
    <w:rsid w:val="00A45471"/>
    <w:rsid w:val="00A45F83"/>
    <w:rsid w:val="00A45F8F"/>
    <w:rsid w:val="00A47EB3"/>
    <w:rsid w:val="00A5103A"/>
    <w:rsid w:val="00A535AA"/>
    <w:rsid w:val="00A54054"/>
    <w:rsid w:val="00A55C98"/>
    <w:rsid w:val="00A62319"/>
    <w:rsid w:val="00A62604"/>
    <w:rsid w:val="00A62C30"/>
    <w:rsid w:val="00A63C9F"/>
    <w:rsid w:val="00A718FE"/>
    <w:rsid w:val="00A772EB"/>
    <w:rsid w:val="00A800B9"/>
    <w:rsid w:val="00A84328"/>
    <w:rsid w:val="00A843AD"/>
    <w:rsid w:val="00A85A76"/>
    <w:rsid w:val="00A87152"/>
    <w:rsid w:val="00A877A0"/>
    <w:rsid w:val="00A922AB"/>
    <w:rsid w:val="00A932CC"/>
    <w:rsid w:val="00A94FE4"/>
    <w:rsid w:val="00A9506F"/>
    <w:rsid w:val="00AA1707"/>
    <w:rsid w:val="00AA22A5"/>
    <w:rsid w:val="00AA340F"/>
    <w:rsid w:val="00AA35D4"/>
    <w:rsid w:val="00AA5895"/>
    <w:rsid w:val="00AA7A81"/>
    <w:rsid w:val="00AB0182"/>
    <w:rsid w:val="00AB03E5"/>
    <w:rsid w:val="00AB04C1"/>
    <w:rsid w:val="00AB0667"/>
    <w:rsid w:val="00AB0B09"/>
    <w:rsid w:val="00AB3BEB"/>
    <w:rsid w:val="00AB7633"/>
    <w:rsid w:val="00AC08C3"/>
    <w:rsid w:val="00AC22FB"/>
    <w:rsid w:val="00AC25A5"/>
    <w:rsid w:val="00AC2716"/>
    <w:rsid w:val="00AC4698"/>
    <w:rsid w:val="00AC5367"/>
    <w:rsid w:val="00AC6ADB"/>
    <w:rsid w:val="00AD05CD"/>
    <w:rsid w:val="00AD159F"/>
    <w:rsid w:val="00AD1901"/>
    <w:rsid w:val="00AD1999"/>
    <w:rsid w:val="00AD1A7B"/>
    <w:rsid w:val="00AD46B2"/>
    <w:rsid w:val="00AD4AC4"/>
    <w:rsid w:val="00AD4D93"/>
    <w:rsid w:val="00AD4E30"/>
    <w:rsid w:val="00AD577A"/>
    <w:rsid w:val="00AD5E40"/>
    <w:rsid w:val="00AE14AC"/>
    <w:rsid w:val="00AE1A05"/>
    <w:rsid w:val="00AE32F1"/>
    <w:rsid w:val="00AE69E2"/>
    <w:rsid w:val="00AF03AC"/>
    <w:rsid w:val="00AF0625"/>
    <w:rsid w:val="00AF0772"/>
    <w:rsid w:val="00AF1285"/>
    <w:rsid w:val="00AF1B50"/>
    <w:rsid w:val="00AF1D1D"/>
    <w:rsid w:val="00AF29B4"/>
    <w:rsid w:val="00AF2E76"/>
    <w:rsid w:val="00AF325F"/>
    <w:rsid w:val="00AF3C89"/>
    <w:rsid w:val="00AF48B2"/>
    <w:rsid w:val="00AF558B"/>
    <w:rsid w:val="00AF67A3"/>
    <w:rsid w:val="00AF6979"/>
    <w:rsid w:val="00AF7A09"/>
    <w:rsid w:val="00B03B36"/>
    <w:rsid w:val="00B05A85"/>
    <w:rsid w:val="00B06D0C"/>
    <w:rsid w:val="00B10E03"/>
    <w:rsid w:val="00B11112"/>
    <w:rsid w:val="00B11E8A"/>
    <w:rsid w:val="00B13177"/>
    <w:rsid w:val="00B139FC"/>
    <w:rsid w:val="00B13C7F"/>
    <w:rsid w:val="00B13CAE"/>
    <w:rsid w:val="00B1594B"/>
    <w:rsid w:val="00B21F38"/>
    <w:rsid w:val="00B22A16"/>
    <w:rsid w:val="00B23C06"/>
    <w:rsid w:val="00B24E30"/>
    <w:rsid w:val="00B25237"/>
    <w:rsid w:val="00B25946"/>
    <w:rsid w:val="00B26A13"/>
    <w:rsid w:val="00B31A4A"/>
    <w:rsid w:val="00B3208B"/>
    <w:rsid w:val="00B32E15"/>
    <w:rsid w:val="00B335A5"/>
    <w:rsid w:val="00B33ABA"/>
    <w:rsid w:val="00B34D58"/>
    <w:rsid w:val="00B35A94"/>
    <w:rsid w:val="00B403E1"/>
    <w:rsid w:val="00B40989"/>
    <w:rsid w:val="00B40AB5"/>
    <w:rsid w:val="00B40E26"/>
    <w:rsid w:val="00B4247F"/>
    <w:rsid w:val="00B4269D"/>
    <w:rsid w:val="00B42DCE"/>
    <w:rsid w:val="00B431CA"/>
    <w:rsid w:val="00B43BA1"/>
    <w:rsid w:val="00B440B0"/>
    <w:rsid w:val="00B44CB4"/>
    <w:rsid w:val="00B45861"/>
    <w:rsid w:val="00B52931"/>
    <w:rsid w:val="00B5447F"/>
    <w:rsid w:val="00B54E91"/>
    <w:rsid w:val="00B560DF"/>
    <w:rsid w:val="00B56CD5"/>
    <w:rsid w:val="00B5730B"/>
    <w:rsid w:val="00B6246D"/>
    <w:rsid w:val="00B63592"/>
    <w:rsid w:val="00B6390C"/>
    <w:rsid w:val="00B6491D"/>
    <w:rsid w:val="00B65135"/>
    <w:rsid w:val="00B65488"/>
    <w:rsid w:val="00B65CB0"/>
    <w:rsid w:val="00B6605D"/>
    <w:rsid w:val="00B66842"/>
    <w:rsid w:val="00B7135F"/>
    <w:rsid w:val="00B743EC"/>
    <w:rsid w:val="00B7443A"/>
    <w:rsid w:val="00B76984"/>
    <w:rsid w:val="00B76A8F"/>
    <w:rsid w:val="00B8017C"/>
    <w:rsid w:val="00B812FA"/>
    <w:rsid w:val="00B827C6"/>
    <w:rsid w:val="00B83B6A"/>
    <w:rsid w:val="00B83FA6"/>
    <w:rsid w:val="00B84396"/>
    <w:rsid w:val="00B8592F"/>
    <w:rsid w:val="00B90549"/>
    <w:rsid w:val="00B90A8B"/>
    <w:rsid w:val="00B91109"/>
    <w:rsid w:val="00B93598"/>
    <w:rsid w:val="00B948CA"/>
    <w:rsid w:val="00B9731F"/>
    <w:rsid w:val="00BA052D"/>
    <w:rsid w:val="00BA0733"/>
    <w:rsid w:val="00BA1D9E"/>
    <w:rsid w:val="00BA2ACE"/>
    <w:rsid w:val="00BA3038"/>
    <w:rsid w:val="00BA35CD"/>
    <w:rsid w:val="00BA3D03"/>
    <w:rsid w:val="00BA6C8F"/>
    <w:rsid w:val="00BA7548"/>
    <w:rsid w:val="00BA7B99"/>
    <w:rsid w:val="00BB0EE3"/>
    <w:rsid w:val="00BB1058"/>
    <w:rsid w:val="00BB1415"/>
    <w:rsid w:val="00BB287D"/>
    <w:rsid w:val="00BB3BE5"/>
    <w:rsid w:val="00BB49DE"/>
    <w:rsid w:val="00BB52A2"/>
    <w:rsid w:val="00BB629E"/>
    <w:rsid w:val="00BB6747"/>
    <w:rsid w:val="00BB6E9E"/>
    <w:rsid w:val="00BB745A"/>
    <w:rsid w:val="00BC3310"/>
    <w:rsid w:val="00BC3737"/>
    <w:rsid w:val="00BC58BE"/>
    <w:rsid w:val="00BC770B"/>
    <w:rsid w:val="00BD01E6"/>
    <w:rsid w:val="00BD07FD"/>
    <w:rsid w:val="00BD0F45"/>
    <w:rsid w:val="00BD128D"/>
    <w:rsid w:val="00BD12EA"/>
    <w:rsid w:val="00BD1AB2"/>
    <w:rsid w:val="00BD2741"/>
    <w:rsid w:val="00BD3528"/>
    <w:rsid w:val="00BD4A7F"/>
    <w:rsid w:val="00BD4BB1"/>
    <w:rsid w:val="00BD74A1"/>
    <w:rsid w:val="00BE2C15"/>
    <w:rsid w:val="00BE2EF1"/>
    <w:rsid w:val="00BE3453"/>
    <w:rsid w:val="00BE39C0"/>
    <w:rsid w:val="00BE5FE2"/>
    <w:rsid w:val="00BE6F98"/>
    <w:rsid w:val="00BF0F4C"/>
    <w:rsid w:val="00BF2108"/>
    <w:rsid w:val="00BF2665"/>
    <w:rsid w:val="00BF3AEE"/>
    <w:rsid w:val="00C0043E"/>
    <w:rsid w:val="00C01DFA"/>
    <w:rsid w:val="00C025EC"/>
    <w:rsid w:val="00C02BC6"/>
    <w:rsid w:val="00C030A4"/>
    <w:rsid w:val="00C0354F"/>
    <w:rsid w:val="00C04BDF"/>
    <w:rsid w:val="00C066D9"/>
    <w:rsid w:val="00C07BD3"/>
    <w:rsid w:val="00C10CA1"/>
    <w:rsid w:val="00C10EDB"/>
    <w:rsid w:val="00C1229C"/>
    <w:rsid w:val="00C13A0D"/>
    <w:rsid w:val="00C15B5E"/>
    <w:rsid w:val="00C16761"/>
    <w:rsid w:val="00C17A6A"/>
    <w:rsid w:val="00C203DE"/>
    <w:rsid w:val="00C2086D"/>
    <w:rsid w:val="00C20EE0"/>
    <w:rsid w:val="00C220EC"/>
    <w:rsid w:val="00C2388E"/>
    <w:rsid w:val="00C23E6B"/>
    <w:rsid w:val="00C24800"/>
    <w:rsid w:val="00C251BF"/>
    <w:rsid w:val="00C25C93"/>
    <w:rsid w:val="00C25FD5"/>
    <w:rsid w:val="00C26375"/>
    <w:rsid w:val="00C266B0"/>
    <w:rsid w:val="00C26CDC"/>
    <w:rsid w:val="00C305DA"/>
    <w:rsid w:val="00C30A89"/>
    <w:rsid w:val="00C317AD"/>
    <w:rsid w:val="00C31F00"/>
    <w:rsid w:val="00C32C5B"/>
    <w:rsid w:val="00C32CDC"/>
    <w:rsid w:val="00C34C2A"/>
    <w:rsid w:val="00C3526A"/>
    <w:rsid w:val="00C35551"/>
    <w:rsid w:val="00C360B2"/>
    <w:rsid w:val="00C37F8F"/>
    <w:rsid w:val="00C40154"/>
    <w:rsid w:val="00C4084F"/>
    <w:rsid w:val="00C40F7D"/>
    <w:rsid w:val="00C4101A"/>
    <w:rsid w:val="00C41F69"/>
    <w:rsid w:val="00C42653"/>
    <w:rsid w:val="00C426A9"/>
    <w:rsid w:val="00C42F4B"/>
    <w:rsid w:val="00C44786"/>
    <w:rsid w:val="00C466AC"/>
    <w:rsid w:val="00C467E2"/>
    <w:rsid w:val="00C46F66"/>
    <w:rsid w:val="00C5097D"/>
    <w:rsid w:val="00C53CE1"/>
    <w:rsid w:val="00C53E65"/>
    <w:rsid w:val="00C541F3"/>
    <w:rsid w:val="00C55337"/>
    <w:rsid w:val="00C57D30"/>
    <w:rsid w:val="00C607C9"/>
    <w:rsid w:val="00C62A45"/>
    <w:rsid w:val="00C6558E"/>
    <w:rsid w:val="00C65980"/>
    <w:rsid w:val="00C665C6"/>
    <w:rsid w:val="00C7080A"/>
    <w:rsid w:val="00C727B2"/>
    <w:rsid w:val="00C733DF"/>
    <w:rsid w:val="00C73610"/>
    <w:rsid w:val="00C73819"/>
    <w:rsid w:val="00C73ACB"/>
    <w:rsid w:val="00C800A3"/>
    <w:rsid w:val="00C82D9F"/>
    <w:rsid w:val="00C8363E"/>
    <w:rsid w:val="00C83B57"/>
    <w:rsid w:val="00C83B6B"/>
    <w:rsid w:val="00C8475E"/>
    <w:rsid w:val="00C85A4E"/>
    <w:rsid w:val="00C9000D"/>
    <w:rsid w:val="00C91883"/>
    <w:rsid w:val="00C929A7"/>
    <w:rsid w:val="00C92C87"/>
    <w:rsid w:val="00C946B1"/>
    <w:rsid w:val="00C957E0"/>
    <w:rsid w:val="00C9641B"/>
    <w:rsid w:val="00C96B56"/>
    <w:rsid w:val="00CA12EA"/>
    <w:rsid w:val="00CA2C72"/>
    <w:rsid w:val="00CA3FB6"/>
    <w:rsid w:val="00CA5274"/>
    <w:rsid w:val="00CA6038"/>
    <w:rsid w:val="00CA6601"/>
    <w:rsid w:val="00CA7848"/>
    <w:rsid w:val="00CB1056"/>
    <w:rsid w:val="00CB253E"/>
    <w:rsid w:val="00CB3015"/>
    <w:rsid w:val="00CB4753"/>
    <w:rsid w:val="00CB4E59"/>
    <w:rsid w:val="00CB68A0"/>
    <w:rsid w:val="00CB7CBA"/>
    <w:rsid w:val="00CC0155"/>
    <w:rsid w:val="00CC0556"/>
    <w:rsid w:val="00CC070F"/>
    <w:rsid w:val="00CC108E"/>
    <w:rsid w:val="00CC122F"/>
    <w:rsid w:val="00CC1F6C"/>
    <w:rsid w:val="00CC2154"/>
    <w:rsid w:val="00CC2461"/>
    <w:rsid w:val="00CC34C8"/>
    <w:rsid w:val="00CC35F7"/>
    <w:rsid w:val="00CD0411"/>
    <w:rsid w:val="00CD0C65"/>
    <w:rsid w:val="00CD14EE"/>
    <w:rsid w:val="00CD1A3F"/>
    <w:rsid w:val="00CD4A92"/>
    <w:rsid w:val="00CD4D85"/>
    <w:rsid w:val="00CD5157"/>
    <w:rsid w:val="00CD54B4"/>
    <w:rsid w:val="00CE0CC4"/>
    <w:rsid w:val="00CE24F4"/>
    <w:rsid w:val="00CE3BEA"/>
    <w:rsid w:val="00CE4172"/>
    <w:rsid w:val="00CE4830"/>
    <w:rsid w:val="00CE595A"/>
    <w:rsid w:val="00CE5F5E"/>
    <w:rsid w:val="00CE679C"/>
    <w:rsid w:val="00CE7ABB"/>
    <w:rsid w:val="00CF1BAF"/>
    <w:rsid w:val="00CF1BF7"/>
    <w:rsid w:val="00CF2975"/>
    <w:rsid w:val="00CF3071"/>
    <w:rsid w:val="00CF3A41"/>
    <w:rsid w:val="00CF4EE0"/>
    <w:rsid w:val="00CF71BD"/>
    <w:rsid w:val="00CF7A62"/>
    <w:rsid w:val="00CF7C6C"/>
    <w:rsid w:val="00D018CE"/>
    <w:rsid w:val="00D02652"/>
    <w:rsid w:val="00D0271E"/>
    <w:rsid w:val="00D050A0"/>
    <w:rsid w:val="00D06CB7"/>
    <w:rsid w:val="00D06D90"/>
    <w:rsid w:val="00D10777"/>
    <w:rsid w:val="00D12CB9"/>
    <w:rsid w:val="00D133C9"/>
    <w:rsid w:val="00D1349D"/>
    <w:rsid w:val="00D141F6"/>
    <w:rsid w:val="00D1426A"/>
    <w:rsid w:val="00D15686"/>
    <w:rsid w:val="00D16930"/>
    <w:rsid w:val="00D20CC2"/>
    <w:rsid w:val="00D218BA"/>
    <w:rsid w:val="00D2256C"/>
    <w:rsid w:val="00D225C4"/>
    <w:rsid w:val="00D2511E"/>
    <w:rsid w:val="00D2597F"/>
    <w:rsid w:val="00D274C7"/>
    <w:rsid w:val="00D27746"/>
    <w:rsid w:val="00D27F87"/>
    <w:rsid w:val="00D307E9"/>
    <w:rsid w:val="00D307FA"/>
    <w:rsid w:val="00D319C9"/>
    <w:rsid w:val="00D31A95"/>
    <w:rsid w:val="00D31ADE"/>
    <w:rsid w:val="00D323F5"/>
    <w:rsid w:val="00D328A0"/>
    <w:rsid w:val="00D32FDE"/>
    <w:rsid w:val="00D33497"/>
    <w:rsid w:val="00D34A58"/>
    <w:rsid w:val="00D356CC"/>
    <w:rsid w:val="00D37045"/>
    <w:rsid w:val="00D41107"/>
    <w:rsid w:val="00D43E86"/>
    <w:rsid w:val="00D44AA7"/>
    <w:rsid w:val="00D506E6"/>
    <w:rsid w:val="00D51861"/>
    <w:rsid w:val="00D52151"/>
    <w:rsid w:val="00D53683"/>
    <w:rsid w:val="00D53D7C"/>
    <w:rsid w:val="00D53ECE"/>
    <w:rsid w:val="00D55576"/>
    <w:rsid w:val="00D55691"/>
    <w:rsid w:val="00D57719"/>
    <w:rsid w:val="00D60117"/>
    <w:rsid w:val="00D60583"/>
    <w:rsid w:val="00D611C0"/>
    <w:rsid w:val="00D63206"/>
    <w:rsid w:val="00D638F2"/>
    <w:rsid w:val="00D64C77"/>
    <w:rsid w:val="00D660F3"/>
    <w:rsid w:val="00D66649"/>
    <w:rsid w:val="00D704B1"/>
    <w:rsid w:val="00D71880"/>
    <w:rsid w:val="00D72C48"/>
    <w:rsid w:val="00D7362E"/>
    <w:rsid w:val="00D740ED"/>
    <w:rsid w:val="00D74F6E"/>
    <w:rsid w:val="00D77A40"/>
    <w:rsid w:val="00D77D47"/>
    <w:rsid w:val="00D807F5"/>
    <w:rsid w:val="00D80F5B"/>
    <w:rsid w:val="00D82031"/>
    <w:rsid w:val="00D82863"/>
    <w:rsid w:val="00D83759"/>
    <w:rsid w:val="00D84B28"/>
    <w:rsid w:val="00D85E87"/>
    <w:rsid w:val="00D87795"/>
    <w:rsid w:val="00D9047F"/>
    <w:rsid w:val="00D92C76"/>
    <w:rsid w:val="00D93E6A"/>
    <w:rsid w:val="00D93F70"/>
    <w:rsid w:val="00D97145"/>
    <w:rsid w:val="00DA1860"/>
    <w:rsid w:val="00DA4F75"/>
    <w:rsid w:val="00DA4F9B"/>
    <w:rsid w:val="00DA577A"/>
    <w:rsid w:val="00DA590B"/>
    <w:rsid w:val="00DA69D0"/>
    <w:rsid w:val="00DB17AE"/>
    <w:rsid w:val="00DB1A4E"/>
    <w:rsid w:val="00DB48C4"/>
    <w:rsid w:val="00DB6C83"/>
    <w:rsid w:val="00DC09E7"/>
    <w:rsid w:val="00DC0AF6"/>
    <w:rsid w:val="00DC1503"/>
    <w:rsid w:val="00DC1A76"/>
    <w:rsid w:val="00DC4030"/>
    <w:rsid w:val="00DC59E2"/>
    <w:rsid w:val="00DD00E2"/>
    <w:rsid w:val="00DD0DFA"/>
    <w:rsid w:val="00DD33E2"/>
    <w:rsid w:val="00DD394C"/>
    <w:rsid w:val="00DD44D9"/>
    <w:rsid w:val="00DD586A"/>
    <w:rsid w:val="00DE24D8"/>
    <w:rsid w:val="00DE4A22"/>
    <w:rsid w:val="00DE5A44"/>
    <w:rsid w:val="00DE5B6C"/>
    <w:rsid w:val="00DE5FAD"/>
    <w:rsid w:val="00DE746B"/>
    <w:rsid w:val="00DF0454"/>
    <w:rsid w:val="00DF047B"/>
    <w:rsid w:val="00DF0C3B"/>
    <w:rsid w:val="00DF4ABF"/>
    <w:rsid w:val="00DF6463"/>
    <w:rsid w:val="00E00F52"/>
    <w:rsid w:val="00E0103C"/>
    <w:rsid w:val="00E019DC"/>
    <w:rsid w:val="00E02CFB"/>
    <w:rsid w:val="00E03ADB"/>
    <w:rsid w:val="00E03CEA"/>
    <w:rsid w:val="00E04D3F"/>
    <w:rsid w:val="00E054EF"/>
    <w:rsid w:val="00E078F7"/>
    <w:rsid w:val="00E10F76"/>
    <w:rsid w:val="00E11E4C"/>
    <w:rsid w:val="00E11EB3"/>
    <w:rsid w:val="00E12945"/>
    <w:rsid w:val="00E13059"/>
    <w:rsid w:val="00E150E2"/>
    <w:rsid w:val="00E15356"/>
    <w:rsid w:val="00E15ABF"/>
    <w:rsid w:val="00E17BDA"/>
    <w:rsid w:val="00E20BA5"/>
    <w:rsid w:val="00E214E3"/>
    <w:rsid w:val="00E229F4"/>
    <w:rsid w:val="00E22D4F"/>
    <w:rsid w:val="00E22D5D"/>
    <w:rsid w:val="00E309EA"/>
    <w:rsid w:val="00E32664"/>
    <w:rsid w:val="00E33969"/>
    <w:rsid w:val="00E339B3"/>
    <w:rsid w:val="00E33BDA"/>
    <w:rsid w:val="00E34917"/>
    <w:rsid w:val="00E34C97"/>
    <w:rsid w:val="00E40A2F"/>
    <w:rsid w:val="00E40C9C"/>
    <w:rsid w:val="00E41F8F"/>
    <w:rsid w:val="00E42113"/>
    <w:rsid w:val="00E42328"/>
    <w:rsid w:val="00E42C65"/>
    <w:rsid w:val="00E43B52"/>
    <w:rsid w:val="00E448FF"/>
    <w:rsid w:val="00E44B77"/>
    <w:rsid w:val="00E45BE0"/>
    <w:rsid w:val="00E466E9"/>
    <w:rsid w:val="00E50BBB"/>
    <w:rsid w:val="00E517ED"/>
    <w:rsid w:val="00E51DAA"/>
    <w:rsid w:val="00E5393A"/>
    <w:rsid w:val="00E54572"/>
    <w:rsid w:val="00E548F4"/>
    <w:rsid w:val="00E55381"/>
    <w:rsid w:val="00E55E83"/>
    <w:rsid w:val="00E61CEB"/>
    <w:rsid w:val="00E61D68"/>
    <w:rsid w:val="00E66633"/>
    <w:rsid w:val="00E66C7F"/>
    <w:rsid w:val="00E676CE"/>
    <w:rsid w:val="00E67929"/>
    <w:rsid w:val="00E70DD2"/>
    <w:rsid w:val="00E714A4"/>
    <w:rsid w:val="00E7206A"/>
    <w:rsid w:val="00E72A70"/>
    <w:rsid w:val="00E7486A"/>
    <w:rsid w:val="00E764A5"/>
    <w:rsid w:val="00E77597"/>
    <w:rsid w:val="00E77F30"/>
    <w:rsid w:val="00E80B36"/>
    <w:rsid w:val="00E81DA7"/>
    <w:rsid w:val="00E826A5"/>
    <w:rsid w:val="00E82812"/>
    <w:rsid w:val="00E853E5"/>
    <w:rsid w:val="00E86459"/>
    <w:rsid w:val="00E878E7"/>
    <w:rsid w:val="00E904A0"/>
    <w:rsid w:val="00E91713"/>
    <w:rsid w:val="00E91F6D"/>
    <w:rsid w:val="00E94226"/>
    <w:rsid w:val="00E95043"/>
    <w:rsid w:val="00E95CE4"/>
    <w:rsid w:val="00E973B0"/>
    <w:rsid w:val="00EA0A13"/>
    <w:rsid w:val="00EA14F3"/>
    <w:rsid w:val="00EA21F5"/>
    <w:rsid w:val="00EA2AFD"/>
    <w:rsid w:val="00EA3A57"/>
    <w:rsid w:val="00EA4DAA"/>
    <w:rsid w:val="00EB0187"/>
    <w:rsid w:val="00EB0AC3"/>
    <w:rsid w:val="00EB16C0"/>
    <w:rsid w:val="00EB1A91"/>
    <w:rsid w:val="00EB1BA0"/>
    <w:rsid w:val="00EB2DCC"/>
    <w:rsid w:val="00EB2F7B"/>
    <w:rsid w:val="00EB3EAD"/>
    <w:rsid w:val="00EB45CA"/>
    <w:rsid w:val="00EB6878"/>
    <w:rsid w:val="00EB69CB"/>
    <w:rsid w:val="00EB6BB5"/>
    <w:rsid w:val="00EC0FA4"/>
    <w:rsid w:val="00EC2471"/>
    <w:rsid w:val="00EC2C89"/>
    <w:rsid w:val="00EC51E3"/>
    <w:rsid w:val="00ED1136"/>
    <w:rsid w:val="00ED55FF"/>
    <w:rsid w:val="00ED7C00"/>
    <w:rsid w:val="00ED7EE8"/>
    <w:rsid w:val="00EE0A2A"/>
    <w:rsid w:val="00EE0B2F"/>
    <w:rsid w:val="00EE1809"/>
    <w:rsid w:val="00EE2728"/>
    <w:rsid w:val="00EE3967"/>
    <w:rsid w:val="00EE41B8"/>
    <w:rsid w:val="00EE4816"/>
    <w:rsid w:val="00EE4B6D"/>
    <w:rsid w:val="00EE5126"/>
    <w:rsid w:val="00EE5583"/>
    <w:rsid w:val="00EF0E21"/>
    <w:rsid w:val="00EF1AEE"/>
    <w:rsid w:val="00EF209B"/>
    <w:rsid w:val="00EF26AE"/>
    <w:rsid w:val="00EF26C5"/>
    <w:rsid w:val="00EF2BDC"/>
    <w:rsid w:val="00EF31D2"/>
    <w:rsid w:val="00EF3962"/>
    <w:rsid w:val="00EF54EB"/>
    <w:rsid w:val="00EF5562"/>
    <w:rsid w:val="00EF6D68"/>
    <w:rsid w:val="00F00192"/>
    <w:rsid w:val="00F00D21"/>
    <w:rsid w:val="00F017B5"/>
    <w:rsid w:val="00F02402"/>
    <w:rsid w:val="00F02E43"/>
    <w:rsid w:val="00F037DA"/>
    <w:rsid w:val="00F04038"/>
    <w:rsid w:val="00F04193"/>
    <w:rsid w:val="00F056DA"/>
    <w:rsid w:val="00F06317"/>
    <w:rsid w:val="00F06E12"/>
    <w:rsid w:val="00F07058"/>
    <w:rsid w:val="00F11176"/>
    <w:rsid w:val="00F125BB"/>
    <w:rsid w:val="00F146F8"/>
    <w:rsid w:val="00F146FE"/>
    <w:rsid w:val="00F165BD"/>
    <w:rsid w:val="00F1681C"/>
    <w:rsid w:val="00F2084B"/>
    <w:rsid w:val="00F21D23"/>
    <w:rsid w:val="00F223B0"/>
    <w:rsid w:val="00F23D32"/>
    <w:rsid w:val="00F2696D"/>
    <w:rsid w:val="00F27A47"/>
    <w:rsid w:val="00F30589"/>
    <w:rsid w:val="00F33533"/>
    <w:rsid w:val="00F33C3D"/>
    <w:rsid w:val="00F37493"/>
    <w:rsid w:val="00F3770E"/>
    <w:rsid w:val="00F4020E"/>
    <w:rsid w:val="00F439F9"/>
    <w:rsid w:val="00F44341"/>
    <w:rsid w:val="00F45E8A"/>
    <w:rsid w:val="00F460B7"/>
    <w:rsid w:val="00F4665F"/>
    <w:rsid w:val="00F47CBD"/>
    <w:rsid w:val="00F47F6F"/>
    <w:rsid w:val="00F5041C"/>
    <w:rsid w:val="00F5078A"/>
    <w:rsid w:val="00F50A9D"/>
    <w:rsid w:val="00F50AA9"/>
    <w:rsid w:val="00F52D3F"/>
    <w:rsid w:val="00F530E9"/>
    <w:rsid w:val="00F55186"/>
    <w:rsid w:val="00F5618E"/>
    <w:rsid w:val="00F6094D"/>
    <w:rsid w:val="00F6418C"/>
    <w:rsid w:val="00F6466D"/>
    <w:rsid w:val="00F656B7"/>
    <w:rsid w:val="00F65AA0"/>
    <w:rsid w:val="00F666AD"/>
    <w:rsid w:val="00F7161A"/>
    <w:rsid w:val="00F72FD1"/>
    <w:rsid w:val="00F73079"/>
    <w:rsid w:val="00F751E4"/>
    <w:rsid w:val="00F80C6A"/>
    <w:rsid w:val="00F80FF6"/>
    <w:rsid w:val="00F817FD"/>
    <w:rsid w:val="00F827AD"/>
    <w:rsid w:val="00F83789"/>
    <w:rsid w:val="00F83953"/>
    <w:rsid w:val="00F847C6"/>
    <w:rsid w:val="00F84DA8"/>
    <w:rsid w:val="00F91996"/>
    <w:rsid w:val="00F91DCB"/>
    <w:rsid w:val="00F92FC8"/>
    <w:rsid w:val="00F93277"/>
    <w:rsid w:val="00F934AC"/>
    <w:rsid w:val="00F9412B"/>
    <w:rsid w:val="00F943AA"/>
    <w:rsid w:val="00F96389"/>
    <w:rsid w:val="00F97215"/>
    <w:rsid w:val="00FA012A"/>
    <w:rsid w:val="00FA15A6"/>
    <w:rsid w:val="00FA195A"/>
    <w:rsid w:val="00FA21F7"/>
    <w:rsid w:val="00FA25A6"/>
    <w:rsid w:val="00FA283B"/>
    <w:rsid w:val="00FA4B14"/>
    <w:rsid w:val="00FA4FBC"/>
    <w:rsid w:val="00FA5621"/>
    <w:rsid w:val="00FA62E9"/>
    <w:rsid w:val="00FB33F6"/>
    <w:rsid w:val="00FB3466"/>
    <w:rsid w:val="00FB654A"/>
    <w:rsid w:val="00FC0EF4"/>
    <w:rsid w:val="00FC1759"/>
    <w:rsid w:val="00FC2AC8"/>
    <w:rsid w:val="00FC2F70"/>
    <w:rsid w:val="00FC3F2F"/>
    <w:rsid w:val="00FC4FB3"/>
    <w:rsid w:val="00FC592A"/>
    <w:rsid w:val="00FD04D2"/>
    <w:rsid w:val="00FD0AC6"/>
    <w:rsid w:val="00FD1B5D"/>
    <w:rsid w:val="00FD24B5"/>
    <w:rsid w:val="00FD3AC0"/>
    <w:rsid w:val="00FD3D39"/>
    <w:rsid w:val="00FD4869"/>
    <w:rsid w:val="00FD49D8"/>
    <w:rsid w:val="00FD7246"/>
    <w:rsid w:val="00FD7E84"/>
    <w:rsid w:val="00FE0817"/>
    <w:rsid w:val="00FE1713"/>
    <w:rsid w:val="00FE1D66"/>
    <w:rsid w:val="00FE27A3"/>
    <w:rsid w:val="00FE2BE0"/>
    <w:rsid w:val="00FE31D5"/>
    <w:rsid w:val="00FE3645"/>
    <w:rsid w:val="00FE3F55"/>
    <w:rsid w:val="00FE4D20"/>
    <w:rsid w:val="00FE678B"/>
    <w:rsid w:val="00FE7738"/>
    <w:rsid w:val="00FF04D3"/>
    <w:rsid w:val="00FF0604"/>
    <w:rsid w:val="00FF1717"/>
    <w:rsid w:val="00FF311E"/>
    <w:rsid w:val="00FF57CB"/>
    <w:rsid w:val="00FF60AC"/>
    <w:rsid w:val="00FF7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949564"/>
  <w15:docId w15:val="{680A2D6D-178F-4C6C-B6AF-C361E8B0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3"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MZN Body"/>
    <w:qFormat/>
    <w:rsid w:val="00430ED0"/>
    <w:pPr>
      <w:spacing w:after="120"/>
    </w:pPr>
    <w:rPr>
      <w:rFonts w:asciiTheme="minorHAnsi" w:hAnsiTheme="minorHAnsi" w:cstheme="minorHAnsi"/>
      <w:sz w:val="22"/>
    </w:rPr>
  </w:style>
  <w:style w:type="paragraph" w:styleId="Heading1">
    <w:name w:val="heading 1"/>
    <w:basedOn w:val="Normal"/>
    <w:next w:val="Normal"/>
    <w:link w:val="Heading1Char"/>
    <w:uiPriority w:val="99"/>
    <w:rsid w:val="00A843AD"/>
    <w:pPr>
      <w:keepNext/>
      <w:numPr>
        <w:numId w:val="1"/>
      </w:numPr>
      <w:pBdr>
        <w:bottom w:val="single" w:sz="4" w:space="1" w:color="auto"/>
      </w:pBdr>
      <w:spacing w:before="240" w:after="60"/>
      <w:outlineLvl w:val="0"/>
    </w:pPr>
    <w:rPr>
      <w:rFonts w:eastAsia="Times New Roman"/>
      <w:b/>
      <w:bCs/>
      <w:kern w:val="32"/>
      <w:szCs w:val="22"/>
      <w:lang w:val="x-none" w:eastAsia="x-none"/>
    </w:rPr>
  </w:style>
  <w:style w:type="paragraph" w:styleId="Heading2">
    <w:name w:val="heading 2"/>
    <w:basedOn w:val="Normal"/>
    <w:next w:val="Normal"/>
    <w:link w:val="Heading2Char"/>
    <w:uiPriority w:val="99"/>
    <w:rsid w:val="001026DA"/>
    <w:pPr>
      <w:keepNext/>
      <w:numPr>
        <w:ilvl w:val="1"/>
        <w:numId w:val="1"/>
      </w:numPr>
      <w:spacing w:before="240" w:after="60"/>
      <w:ind w:left="576"/>
      <w:outlineLvl w:val="1"/>
    </w:pPr>
    <w:rPr>
      <w:rFonts w:eastAsia="Times New Roman"/>
      <w:b/>
      <w:bCs/>
      <w:iCs/>
      <w:szCs w:val="22"/>
      <w:lang w:val="x-none" w:eastAsia="x-none"/>
    </w:rPr>
  </w:style>
  <w:style w:type="paragraph" w:styleId="Heading3">
    <w:name w:val="heading 3"/>
    <w:basedOn w:val="Normal"/>
    <w:next w:val="Normal"/>
    <w:link w:val="Heading3Char"/>
    <w:uiPriority w:val="9"/>
    <w:rsid w:val="001026DA"/>
    <w:pPr>
      <w:keepNext/>
      <w:numPr>
        <w:ilvl w:val="2"/>
        <w:numId w:val="1"/>
      </w:numPr>
      <w:spacing w:before="240" w:after="60"/>
      <w:ind w:left="720"/>
      <w:outlineLvl w:val="2"/>
    </w:pPr>
    <w:rPr>
      <w:rFonts w:eastAsia="Times New Roman"/>
      <w:bCs/>
      <w:u w:val="single"/>
      <w:lang w:val="x-none" w:eastAsia="x-none"/>
    </w:rPr>
  </w:style>
  <w:style w:type="paragraph" w:styleId="Heading4">
    <w:name w:val="heading 4"/>
    <w:basedOn w:val="Normal"/>
    <w:next w:val="Normal"/>
    <w:link w:val="Heading4Char"/>
    <w:uiPriority w:val="99"/>
    <w:rsid w:val="00A843AD"/>
    <w:pPr>
      <w:keepNext/>
      <w:numPr>
        <w:ilvl w:val="3"/>
        <w:numId w:val="1"/>
      </w:numPr>
      <w:spacing w:before="240" w:after="60"/>
      <w:outlineLvl w:val="3"/>
    </w:pPr>
    <w:rPr>
      <w:rFonts w:eastAsia="Times New Roman"/>
      <w:bCs/>
      <w:lang w:val="x-none" w:eastAsia="x-none"/>
    </w:rPr>
  </w:style>
  <w:style w:type="paragraph" w:styleId="Heading5">
    <w:name w:val="heading 5"/>
    <w:basedOn w:val="Normal"/>
    <w:next w:val="Normal"/>
    <w:link w:val="Heading5Char"/>
    <w:uiPriority w:val="99"/>
    <w:rsid w:val="00A843AD"/>
    <w:pPr>
      <w:numPr>
        <w:ilvl w:val="4"/>
        <w:numId w:val="1"/>
      </w:numPr>
      <w:spacing w:before="240" w:after="60"/>
      <w:outlineLvl w:val="4"/>
    </w:pPr>
    <w:rPr>
      <w:rFonts w:eastAsia="Times New Roman"/>
      <w:b/>
      <w:bCs/>
      <w:i/>
      <w:iCs/>
      <w:sz w:val="26"/>
      <w:szCs w:val="26"/>
      <w:lang w:val="x-none" w:eastAsia="x-none"/>
    </w:rPr>
  </w:style>
  <w:style w:type="paragraph" w:styleId="Heading6">
    <w:name w:val="heading 6"/>
    <w:basedOn w:val="Normal"/>
    <w:next w:val="Normal"/>
    <w:link w:val="Heading6Char"/>
    <w:uiPriority w:val="99"/>
    <w:rsid w:val="00A843AD"/>
    <w:pPr>
      <w:numPr>
        <w:ilvl w:val="5"/>
        <w:numId w:val="1"/>
      </w:numPr>
      <w:spacing w:before="240" w:after="60"/>
      <w:outlineLvl w:val="5"/>
    </w:pPr>
    <w:rPr>
      <w:rFonts w:eastAsia="Times New Roman"/>
      <w:b/>
      <w:bCs/>
      <w:szCs w:val="22"/>
      <w:lang w:val="x-none" w:eastAsia="x-none"/>
    </w:rPr>
  </w:style>
  <w:style w:type="paragraph" w:styleId="Heading7">
    <w:name w:val="heading 7"/>
    <w:basedOn w:val="Normal"/>
    <w:next w:val="Normal"/>
    <w:link w:val="Heading7Char"/>
    <w:uiPriority w:val="99"/>
    <w:rsid w:val="00A843AD"/>
    <w:pPr>
      <w:numPr>
        <w:ilvl w:val="6"/>
        <w:numId w:val="1"/>
      </w:numPr>
      <w:spacing w:before="240" w:after="60"/>
      <w:outlineLvl w:val="6"/>
    </w:pPr>
    <w:rPr>
      <w:rFonts w:eastAsia="Times New Roman"/>
      <w:sz w:val="24"/>
      <w:szCs w:val="24"/>
      <w:lang w:val="x-none" w:eastAsia="x-none"/>
    </w:rPr>
  </w:style>
  <w:style w:type="paragraph" w:styleId="Heading8">
    <w:name w:val="heading 8"/>
    <w:basedOn w:val="Normal"/>
    <w:next w:val="Normal"/>
    <w:link w:val="Heading8Char"/>
    <w:uiPriority w:val="99"/>
    <w:rsid w:val="00A843AD"/>
    <w:pPr>
      <w:numPr>
        <w:ilvl w:val="7"/>
        <w:numId w:val="1"/>
      </w:numPr>
      <w:spacing w:before="240" w:after="60"/>
      <w:outlineLvl w:val="7"/>
    </w:pPr>
    <w:rPr>
      <w:rFonts w:eastAsia="Times New Roman"/>
      <w:i/>
      <w:iCs/>
      <w:sz w:val="24"/>
      <w:szCs w:val="24"/>
      <w:lang w:val="x-none" w:eastAsia="x-none"/>
    </w:rPr>
  </w:style>
  <w:style w:type="paragraph" w:styleId="Heading9">
    <w:name w:val="heading 9"/>
    <w:basedOn w:val="Normal"/>
    <w:next w:val="Normal"/>
    <w:link w:val="Heading9Char"/>
    <w:uiPriority w:val="99"/>
    <w:rsid w:val="00A843AD"/>
    <w:pPr>
      <w:numPr>
        <w:ilvl w:val="8"/>
        <w:numId w:val="1"/>
      </w:numPr>
      <w:spacing w:before="240" w:after="60"/>
      <w:outlineLvl w:val="8"/>
    </w:pPr>
    <w:rPr>
      <w:rFonts w:ascii="Cambria" w:eastAsia="Times New Roman" w:hAnsi="Cambria"/>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843AD"/>
    <w:rPr>
      <w:rFonts w:asciiTheme="minorHAnsi" w:eastAsia="Times New Roman" w:hAnsiTheme="minorHAnsi" w:cstheme="minorHAnsi"/>
      <w:b/>
      <w:bCs/>
      <w:kern w:val="32"/>
      <w:sz w:val="22"/>
      <w:szCs w:val="22"/>
      <w:lang w:val="x-none" w:eastAsia="x-none"/>
    </w:rPr>
  </w:style>
  <w:style w:type="character" w:customStyle="1" w:styleId="Heading2Char">
    <w:name w:val="Heading 2 Char"/>
    <w:link w:val="Heading2"/>
    <w:uiPriority w:val="99"/>
    <w:rsid w:val="001026DA"/>
    <w:rPr>
      <w:rFonts w:asciiTheme="minorHAnsi" w:eastAsia="Times New Roman" w:hAnsiTheme="minorHAnsi" w:cstheme="minorHAnsi"/>
      <w:b/>
      <w:bCs/>
      <w:iCs/>
      <w:sz w:val="22"/>
      <w:szCs w:val="22"/>
      <w:lang w:val="x-none" w:eastAsia="x-none"/>
    </w:rPr>
  </w:style>
  <w:style w:type="character" w:customStyle="1" w:styleId="Heading3Char">
    <w:name w:val="Heading 3 Char"/>
    <w:link w:val="Heading3"/>
    <w:uiPriority w:val="9"/>
    <w:rsid w:val="001026DA"/>
    <w:rPr>
      <w:rFonts w:asciiTheme="minorHAnsi" w:eastAsia="Times New Roman" w:hAnsiTheme="minorHAnsi" w:cstheme="minorHAnsi"/>
      <w:bCs/>
      <w:sz w:val="22"/>
      <w:u w:val="single"/>
      <w:lang w:val="x-none" w:eastAsia="x-none"/>
    </w:rPr>
  </w:style>
  <w:style w:type="character" w:customStyle="1" w:styleId="Heading4Char">
    <w:name w:val="Heading 4 Char"/>
    <w:link w:val="Heading4"/>
    <w:uiPriority w:val="99"/>
    <w:rsid w:val="00A843AD"/>
    <w:rPr>
      <w:rFonts w:asciiTheme="minorHAnsi" w:eastAsia="Times New Roman" w:hAnsiTheme="minorHAnsi" w:cstheme="minorHAnsi"/>
      <w:bCs/>
      <w:sz w:val="22"/>
      <w:lang w:val="x-none" w:eastAsia="x-none"/>
    </w:rPr>
  </w:style>
  <w:style w:type="character" w:customStyle="1" w:styleId="Heading5Char">
    <w:name w:val="Heading 5 Char"/>
    <w:link w:val="Heading5"/>
    <w:uiPriority w:val="99"/>
    <w:rsid w:val="00A843AD"/>
    <w:rPr>
      <w:rFonts w:asciiTheme="minorHAnsi" w:eastAsia="Times New Roman" w:hAnsiTheme="minorHAnsi" w:cstheme="minorHAnsi"/>
      <w:b/>
      <w:bCs/>
      <w:i/>
      <w:iCs/>
      <w:sz w:val="26"/>
      <w:szCs w:val="26"/>
      <w:lang w:val="x-none" w:eastAsia="x-none"/>
    </w:rPr>
  </w:style>
  <w:style w:type="character" w:customStyle="1" w:styleId="Heading6Char">
    <w:name w:val="Heading 6 Char"/>
    <w:link w:val="Heading6"/>
    <w:uiPriority w:val="99"/>
    <w:rsid w:val="00A843AD"/>
    <w:rPr>
      <w:rFonts w:asciiTheme="minorHAnsi" w:eastAsia="Times New Roman" w:hAnsiTheme="minorHAnsi" w:cstheme="minorHAnsi"/>
      <w:b/>
      <w:bCs/>
      <w:sz w:val="22"/>
      <w:szCs w:val="22"/>
      <w:lang w:val="x-none" w:eastAsia="x-none"/>
    </w:rPr>
  </w:style>
  <w:style w:type="character" w:customStyle="1" w:styleId="Heading7Char">
    <w:name w:val="Heading 7 Char"/>
    <w:link w:val="Heading7"/>
    <w:uiPriority w:val="99"/>
    <w:rsid w:val="00A843AD"/>
    <w:rPr>
      <w:rFonts w:asciiTheme="minorHAnsi" w:eastAsia="Times New Roman" w:hAnsiTheme="minorHAnsi" w:cstheme="minorHAnsi"/>
      <w:sz w:val="24"/>
      <w:szCs w:val="24"/>
      <w:lang w:val="x-none" w:eastAsia="x-none"/>
    </w:rPr>
  </w:style>
  <w:style w:type="character" w:customStyle="1" w:styleId="Heading8Char">
    <w:name w:val="Heading 8 Char"/>
    <w:link w:val="Heading8"/>
    <w:uiPriority w:val="99"/>
    <w:rsid w:val="00A843AD"/>
    <w:rPr>
      <w:rFonts w:asciiTheme="minorHAnsi" w:eastAsia="Times New Roman" w:hAnsiTheme="minorHAnsi" w:cstheme="minorHAnsi"/>
      <w:i/>
      <w:iCs/>
      <w:sz w:val="24"/>
      <w:szCs w:val="24"/>
      <w:lang w:val="x-none" w:eastAsia="x-none"/>
    </w:rPr>
  </w:style>
  <w:style w:type="character" w:customStyle="1" w:styleId="Heading9Char">
    <w:name w:val="Heading 9 Char"/>
    <w:link w:val="Heading9"/>
    <w:uiPriority w:val="99"/>
    <w:rsid w:val="00A843AD"/>
    <w:rPr>
      <w:rFonts w:ascii="Cambria" w:eastAsia="Times New Roman" w:hAnsi="Cambria" w:cstheme="minorHAnsi"/>
      <w:sz w:val="22"/>
      <w:szCs w:val="22"/>
      <w:lang w:val="x-none" w:eastAsia="x-none"/>
    </w:rPr>
  </w:style>
  <w:style w:type="paragraph" w:customStyle="1" w:styleId="ColorfulList-Accent11">
    <w:name w:val="Colorful List - Accent 11"/>
    <w:basedOn w:val="Normal"/>
    <w:uiPriority w:val="34"/>
    <w:rsid w:val="00A843AD"/>
    <w:pPr>
      <w:ind w:left="720"/>
      <w:contextualSpacing/>
    </w:pPr>
  </w:style>
  <w:style w:type="character" w:styleId="Hyperlink">
    <w:name w:val="Hyperlink"/>
    <w:uiPriority w:val="99"/>
    <w:rsid w:val="00A843AD"/>
    <w:rPr>
      <w:rFonts w:cs="Times New Roman"/>
      <w:color w:val="0000FF"/>
      <w:u w:val="single"/>
    </w:rPr>
  </w:style>
  <w:style w:type="paragraph" w:customStyle="1" w:styleId="MediumGrid21">
    <w:name w:val="Medium Grid 21"/>
    <w:uiPriority w:val="99"/>
    <w:rsid w:val="00A843AD"/>
    <w:rPr>
      <w:sz w:val="18"/>
      <w:szCs w:val="18"/>
    </w:rPr>
  </w:style>
  <w:style w:type="paragraph" w:styleId="Title">
    <w:name w:val="Title"/>
    <w:basedOn w:val="Normal"/>
    <w:next w:val="Normal"/>
    <w:link w:val="TitleChar"/>
    <w:uiPriority w:val="99"/>
    <w:rsid w:val="00A843AD"/>
    <w:pPr>
      <w:spacing w:before="240" w:after="60"/>
      <w:outlineLvl w:val="0"/>
    </w:pPr>
    <w:rPr>
      <w:rFonts w:eastAsia="Times New Roman"/>
      <w:b/>
      <w:bCs/>
      <w:kern w:val="28"/>
      <w:sz w:val="26"/>
      <w:szCs w:val="26"/>
      <w:lang w:val="x-none" w:eastAsia="x-none"/>
    </w:rPr>
  </w:style>
  <w:style w:type="character" w:customStyle="1" w:styleId="TitleChar">
    <w:name w:val="Title Char"/>
    <w:link w:val="Title"/>
    <w:uiPriority w:val="99"/>
    <w:rsid w:val="00A843AD"/>
    <w:rPr>
      <w:rFonts w:ascii="Calibri" w:eastAsia="Times New Roman" w:hAnsi="Calibri" w:cs="Times New Roman"/>
      <w:b/>
      <w:bCs/>
      <w:kern w:val="28"/>
      <w:sz w:val="26"/>
      <w:szCs w:val="26"/>
    </w:rPr>
  </w:style>
  <w:style w:type="character" w:customStyle="1" w:styleId="HeaderChar">
    <w:name w:val="Header Char"/>
    <w:link w:val="Header"/>
    <w:uiPriority w:val="99"/>
    <w:semiHidden/>
    <w:rsid w:val="00A843AD"/>
    <w:rPr>
      <w:rFonts w:ascii="Calibri" w:eastAsia="Calibri" w:hAnsi="Calibri" w:cs="Times New Roman"/>
      <w:sz w:val="18"/>
      <w:szCs w:val="18"/>
    </w:rPr>
  </w:style>
  <w:style w:type="paragraph" w:styleId="Header">
    <w:name w:val="header"/>
    <w:basedOn w:val="Normal"/>
    <w:link w:val="HeaderChar"/>
    <w:uiPriority w:val="99"/>
    <w:semiHidden/>
    <w:rsid w:val="00A843AD"/>
    <w:pPr>
      <w:tabs>
        <w:tab w:val="center" w:pos="4680"/>
        <w:tab w:val="right" w:pos="9360"/>
      </w:tabs>
    </w:pPr>
    <w:rPr>
      <w:lang w:val="x-none" w:eastAsia="x-none"/>
    </w:rPr>
  </w:style>
  <w:style w:type="character" w:customStyle="1" w:styleId="FooterChar">
    <w:name w:val="Footer Char"/>
    <w:link w:val="Footer"/>
    <w:uiPriority w:val="99"/>
    <w:rsid w:val="00A843AD"/>
    <w:rPr>
      <w:rFonts w:ascii="Calibri" w:eastAsia="Calibri" w:hAnsi="Calibri" w:cs="Times New Roman"/>
      <w:sz w:val="18"/>
      <w:szCs w:val="18"/>
    </w:rPr>
  </w:style>
  <w:style w:type="paragraph" w:styleId="Footer">
    <w:name w:val="footer"/>
    <w:basedOn w:val="Normal"/>
    <w:link w:val="FooterChar"/>
    <w:uiPriority w:val="99"/>
    <w:rsid w:val="00A843AD"/>
    <w:pPr>
      <w:tabs>
        <w:tab w:val="center" w:pos="4680"/>
        <w:tab w:val="right" w:pos="9360"/>
      </w:tabs>
    </w:pPr>
    <w:rPr>
      <w:lang w:val="x-none" w:eastAsia="x-none"/>
    </w:rPr>
  </w:style>
  <w:style w:type="paragraph" w:styleId="BalloonText">
    <w:name w:val="Balloon Text"/>
    <w:basedOn w:val="Normal"/>
    <w:link w:val="BalloonTextChar"/>
    <w:uiPriority w:val="99"/>
    <w:semiHidden/>
    <w:rsid w:val="00A843AD"/>
    <w:rPr>
      <w:rFonts w:ascii="Tahoma" w:hAnsi="Tahoma"/>
      <w:sz w:val="16"/>
      <w:szCs w:val="16"/>
      <w:lang w:val="x-none" w:eastAsia="x-none"/>
    </w:rPr>
  </w:style>
  <w:style w:type="character" w:customStyle="1" w:styleId="BalloonTextChar">
    <w:name w:val="Balloon Text Char"/>
    <w:link w:val="BalloonText"/>
    <w:uiPriority w:val="99"/>
    <w:semiHidden/>
    <w:rsid w:val="00A843AD"/>
    <w:rPr>
      <w:rFonts w:ascii="Tahoma" w:eastAsia="Calibri" w:hAnsi="Tahoma" w:cs="Tahoma"/>
      <w:sz w:val="16"/>
      <w:szCs w:val="16"/>
    </w:rPr>
  </w:style>
  <w:style w:type="paragraph" w:styleId="TOC1">
    <w:name w:val="toc 1"/>
    <w:basedOn w:val="Normal"/>
    <w:next w:val="Normal"/>
    <w:autoRedefine/>
    <w:uiPriority w:val="39"/>
    <w:rsid w:val="00A843AD"/>
    <w:pPr>
      <w:spacing w:after="100"/>
    </w:pPr>
  </w:style>
  <w:style w:type="character" w:styleId="Strong">
    <w:name w:val="Strong"/>
    <w:uiPriority w:val="22"/>
    <w:qFormat/>
    <w:rsid w:val="00A843AD"/>
    <w:rPr>
      <w:rFonts w:cs="Times New Roman"/>
      <w:b/>
      <w:bCs/>
    </w:rPr>
  </w:style>
  <w:style w:type="character" w:customStyle="1" w:styleId="FootnoteTextChar">
    <w:name w:val="Footnote Text Char"/>
    <w:link w:val="FootnoteText"/>
    <w:uiPriority w:val="99"/>
    <w:rsid w:val="00A843AD"/>
    <w:rPr>
      <w:rFonts w:ascii="Calibri" w:eastAsia="Calibri" w:hAnsi="Calibri" w:cs="Times New Roman"/>
      <w:sz w:val="20"/>
      <w:szCs w:val="20"/>
    </w:rPr>
  </w:style>
  <w:style w:type="paragraph" w:styleId="FootnoteText">
    <w:name w:val="footnote text"/>
    <w:basedOn w:val="Normal"/>
    <w:link w:val="FootnoteTextChar"/>
    <w:uiPriority w:val="99"/>
    <w:rsid w:val="00A843AD"/>
    <w:rPr>
      <w:lang w:val="x-none" w:eastAsia="x-none"/>
    </w:rPr>
  </w:style>
  <w:style w:type="character" w:styleId="CommentReference">
    <w:name w:val="annotation reference"/>
    <w:uiPriority w:val="99"/>
    <w:rsid w:val="00A843AD"/>
    <w:rPr>
      <w:rFonts w:cs="Times New Roman"/>
      <w:sz w:val="16"/>
      <w:szCs w:val="16"/>
    </w:rPr>
  </w:style>
  <w:style w:type="paragraph" w:styleId="CommentText">
    <w:name w:val="annotation text"/>
    <w:basedOn w:val="Normal"/>
    <w:link w:val="CommentTextChar"/>
    <w:uiPriority w:val="99"/>
    <w:rsid w:val="00A843AD"/>
    <w:rPr>
      <w:rFonts w:ascii="Times New Roman" w:eastAsia="MS Mincho" w:hAnsi="Times New Roman"/>
      <w:lang w:val="x-none" w:eastAsia="ja-JP"/>
    </w:rPr>
  </w:style>
  <w:style w:type="character" w:customStyle="1" w:styleId="CommentTextChar">
    <w:name w:val="Comment Text Char"/>
    <w:link w:val="CommentText"/>
    <w:uiPriority w:val="99"/>
    <w:rsid w:val="00A843AD"/>
    <w:rPr>
      <w:rFonts w:ascii="Times New Roman" w:eastAsia="MS Mincho" w:hAnsi="Times New Roman" w:cs="Times New Roman"/>
      <w:sz w:val="20"/>
      <w:szCs w:val="20"/>
      <w:lang w:eastAsia="ja-JP"/>
    </w:rPr>
  </w:style>
  <w:style w:type="character" w:customStyle="1" w:styleId="CommentSubjectChar">
    <w:name w:val="Comment Subject Char"/>
    <w:link w:val="CommentSubject"/>
    <w:uiPriority w:val="99"/>
    <w:semiHidden/>
    <w:rsid w:val="00A843AD"/>
    <w:rPr>
      <w:rFonts w:ascii="Calibri" w:eastAsia="Calibri" w:hAnsi="Calibri" w:cs="Times New Roman"/>
      <w:b/>
      <w:bCs/>
      <w:sz w:val="20"/>
      <w:szCs w:val="20"/>
      <w:lang w:eastAsia="ja-JP"/>
    </w:rPr>
  </w:style>
  <w:style w:type="paragraph" w:styleId="CommentSubject">
    <w:name w:val="annotation subject"/>
    <w:basedOn w:val="CommentText"/>
    <w:next w:val="CommentText"/>
    <w:link w:val="CommentSubjectChar"/>
    <w:uiPriority w:val="99"/>
    <w:semiHidden/>
    <w:rsid w:val="00A843AD"/>
    <w:pPr>
      <w:spacing w:after="200" w:line="276" w:lineRule="auto"/>
    </w:pPr>
    <w:rPr>
      <w:rFonts w:ascii="Calibri" w:eastAsia="Calibri" w:hAnsi="Calibri"/>
      <w:b/>
      <w:bCs/>
    </w:rPr>
  </w:style>
  <w:style w:type="paragraph" w:customStyle="1" w:styleId="ColorfulShading-Accent11">
    <w:name w:val="Colorful Shading - Accent 11"/>
    <w:hidden/>
    <w:uiPriority w:val="99"/>
    <w:semiHidden/>
    <w:rsid w:val="00A843AD"/>
    <w:rPr>
      <w:sz w:val="18"/>
      <w:szCs w:val="18"/>
    </w:rPr>
  </w:style>
  <w:style w:type="character" w:customStyle="1" w:styleId="apple-converted-space">
    <w:name w:val="apple-converted-space"/>
    <w:basedOn w:val="DefaultParagraphFont"/>
    <w:rsid w:val="00FA4B14"/>
  </w:style>
  <w:style w:type="paragraph" w:styleId="PlainText">
    <w:name w:val="Plain Text"/>
    <w:basedOn w:val="Normal"/>
    <w:link w:val="PlainTextChar"/>
    <w:uiPriority w:val="99"/>
    <w:unhideWhenUsed/>
    <w:rsid w:val="00B84396"/>
    <w:rPr>
      <w:rFonts w:ascii="Consolas" w:eastAsia="Times New Roman" w:hAnsi="Consolas"/>
      <w:sz w:val="21"/>
      <w:szCs w:val="21"/>
      <w:lang w:val="x-none" w:eastAsia="x-none"/>
    </w:rPr>
  </w:style>
  <w:style w:type="character" w:customStyle="1" w:styleId="PlainTextChar">
    <w:name w:val="Plain Text Char"/>
    <w:link w:val="PlainText"/>
    <w:uiPriority w:val="99"/>
    <w:rsid w:val="00B84396"/>
    <w:rPr>
      <w:rFonts w:ascii="Consolas" w:eastAsia="Times New Roman" w:hAnsi="Consolas"/>
      <w:sz w:val="21"/>
      <w:szCs w:val="21"/>
      <w:lang w:val="x-none" w:eastAsia="x-none"/>
    </w:rPr>
  </w:style>
  <w:style w:type="character" w:customStyle="1" w:styleId="SubtleReference1">
    <w:name w:val="Subtle Reference1"/>
    <w:uiPriority w:val="31"/>
    <w:rsid w:val="00082F8B"/>
    <w:rPr>
      <w:smallCaps/>
      <w:color w:val="C0504D"/>
      <w:u w:val="single"/>
    </w:rPr>
  </w:style>
  <w:style w:type="paragraph" w:customStyle="1" w:styleId="ColorfulGrid-Accent11">
    <w:name w:val="Colorful Grid - Accent 11"/>
    <w:basedOn w:val="Normal"/>
    <w:next w:val="Normal"/>
    <w:link w:val="ColorfulGrid-Accent1Char"/>
    <w:uiPriority w:val="29"/>
    <w:rsid w:val="00C26375"/>
    <w:rPr>
      <w:i/>
      <w:iCs/>
      <w:color w:val="000000"/>
      <w:lang w:val="x-none" w:eastAsia="x-none"/>
    </w:rPr>
  </w:style>
  <w:style w:type="character" w:customStyle="1" w:styleId="ColorfulGrid-Accent1Char">
    <w:name w:val="Colorful Grid - Accent 1 Char"/>
    <w:link w:val="ColorfulGrid-Accent11"/>
    <w:uiPriority w:val="29"/>
    <w:rsid w:val="00C26375"/>
    <w:rPr>
      <w:i/>
      <w:iCs/>
      <w:color w:val="000000"/>
      <w:sz w:val="18"/>
      <w:szCs w:val="18"/>
    </w:rPr>
  </w:style>
  <w:style w:type="character" w:styleId="FootnoteReference">
    <w:name w:val="footnote reference"/>
    <w:uiPriority w:val="99"/>
    <w:unhideWhenUsed/>
    <w:rsid w:val="00440C41"/>
    <w:rPr>
      <w:vertAlign w:val="superscript"/>
    </w:rPr>
  </w:style>
  <w:style w:type="character" w:styleId="FollowedHyperlink">
    <w:name w:val="FollowedHyperlink"/>
    <w:uiPriority w:val="99"/>
    <w:semiHidden/>
    <w:unhideWhenUsed/>
    <w:rsid w:val="00021985"/>
    <w:rPr>
      <w:color w:val="800080"/>
      <w:u w:val="single"/>
    </w:rPr>
  </w:style>
  <w:style w:type="character" w:customStyle="1" w:styleId="apple-style-span">
    <w:name w:val="apple-style-span"/>
    <w:basedOn w:val="DefaultParagraphFont"/>
    <w:rsid w:val="007E3947"/>
  </w:style>
  <w:style w:type="paragraph" w:styleId="ListParagraph">
    <w:name w:val="List Paragraph"/>
    <w:basedOn w:val="Normal"/>
    <w:link w:val="ListParagraphChar"/>
    <w:uiPriority w:val="34"/>
    <w:qFormat/>
    <w:rsid w:val="003051D0"/>
    <w:pPr>
      <w:numPr>
        <w:numId w:val="2"/>
      </w:numPr>
      <w:contextualSpacing/>
    </w:pPr>
    <w:rPr>
      <w:rFonts w:eastAsia="MS Mincho"/>
    </w:rPr>
  </w:style>
  <w:style w:type="paragraph" w:styleId="Revision">
    <w:name w:val="Revision"/>
    <w:hidden/>
    <w:uiPriority w:val="99"/>
    <w:semiHidden/>
    <w:rsid w:val="00427592"/>
  </w:style>
  <w:style w:type="paragraph" w:styleId="DocumentMap">
    <w:name w:val="Document Map"/>
    <w:basedOn w:val="Normal"/>
    <w:link w:val="DocumentMapChar"/>
    <w:uiPriority w:val="99"/>
    <w:semiHidden/>
    <w:unhideWhenUsed/>
    <w:rsid w:val="00FE773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E7738"/>
    <w:rPr>
      <w:rFonts w:ascii="Lucida Grande" w:hAnsi="Lucida Grande" w:cs="Lucida Grande"/>
      <w:sz w:val="24"/>
      <w:szCs w:val="24"/>
    </w:rPr>
  </w:style>
  <w:style w:type="table" w:styleId="TableGrid">
    <w:name w:val="Table Grid"/>
    <w:basedOn w:val="TableNormal"/>
    <w:uiPriority w:val="59"/>
    <w:rsid w:val="008B3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051D0"/>
    <w:rPr>
      <w:rFonts w:asciiTheme="minorHAnsi" w:eastAsia="MS Mincho" w:hAnsiTheme="minorHAnsi" w:cstheme="minorHAnsi"/>
      <w:sz w:val="22"/>
    </w:rPr>
  </w:style>
  <w:style w:type="paragraph" w:styleId="NormalWeb">
    <w:name w:val="Normal (Web)"/>
    <w:basedOn w:val="Normal"/>
    <w:uiPriority w:val="99"/>
    <w:unhideWhenUsed/>
    <w:rsid w:val="000D5876"/>
    <w:pPr>
      <w:spacing w:before="100" w:beforeAutospacing="1" w:after="100" w:afterAutospacing="1"/>
    </w:pPr>
    <w:rPr>
      <w:rFonts w:ascii="Times New Roman" w:eastAsia="Times New Roman" w:hAnsi="Times New Roman" w:cs="Times New Roman"/>
      <w:sz w:val="24"/>
      <w:szCs w:val="24"/>
    </w:rPr>
  </w:style>
  <w:style w:type="paragraph" w:customStyle="1" w:styleId="Style1">
    <w:name w:val="Style1"/>
    <w:basedOn w:val="Heading3"/>
    <w:link w:val="Style1Char"/>
    <w:rsid w:val="000702AB"/>
    <w:pPr>
      <w:keepNext w:val="0"/>
      <w:numPr>
        <w:ilvl w:val="0"/>
        <w:numId w:val="0"/>
      </w:numPr>
      <w:spacing w:before="0"/>
      <w:jc w:val="both"/>
    </w:pPr>
  </w:style>
  <w:style w:type="character" w:customStyle="1" w:styleId="Style1Char">
    <w:name w:val="Style1 Char"/>
    <w:basedOn w:val="Heading3Char"/>
    <w:link w:val="Style1"/>
    <w:rsid w:val="000D5876"/>
    <w:rPr>
      <w:rFonts w:asciiTheme="minorHAnsi" w:eastAsia="Times New Roman" w:hAnsiTheme="minorHAnsi" w:cstheme="minorHAnsi"/>
      <w:bCs/>
      <w:sz w:val="22"/>
      <w:u w:val="single"/>
      <w:lang w:val="x-none" w:eastAsia="x-none"/>
    </w:rPr>
  </w:style>
  <w:style w:type="paragraph" w:customStyle="1" w:styleId="AMZNH1">
    <w:name w:val="AMZN H1"/>
    <w:basedOn w:val="Heading1"/>
    <w:next w:val="Normal"/>
    <w:link w:val="AMZNH1Char"/>
    <w:qFormat/>
    <w:rsid w:val="002F3498"/>
    <w:pPr>
      <w:numPr>
        <w:numId w:val="0"/>
      </w:numPr>
      <w:shd w:val="clear" w:color="auto" w:fill="FFFFFF" w:themeFill="background1"/>
      <w:spacing w:before="120" w:after="120"/>
    </w:pPr>
    <w:rPr>
      <w:lang w:val="en-US"/>
    </w:rPr>
  </w:style>
  <w:style w:type="paragraph" w:customStyle="1" w:styleId="AMZNH2">
    <w:name w:val="AMZN H2"/>
    <w:basedOn w:val="Heading2"/>
    <w:next w:val="Normal"/>
    <w:link w:val="AMZNH2Char"/>
    <w:qFormat/>
    <w:rsid w:val="002F3498"/>
    <w:pPr>
      <w:numPr>
        <w:ilvl w:val="0"/>
        <w:numId w:val="0"/>
      </w:numPr>
    </w:pPr>
    <w:rPr>
      <w:lang w:val="en-US"/>
    </w:rPr>
  </w:style>
  <w:style w:type="character" w:customStyle="1" w:styleId="AMZNH1Char">
    <w:name w:val="AMZN H1 Char"/>
    <w:basedOn w:val="Heading1Char"/>
    <w:link w:val="AMZNH1"/>
    <w:rsid w:val="00DE5B6C"/>
    <w:rPr>
      <w:rFonts w:asciiTheme="minorHAnsi" w:eastAsia="Times New Roman" w:hAnsiTheme="minorHAnsi" w:cstheme="minorHAnsi"/>
      <w:b/>
      <w:bCs/>
      <w:kern w:val="32"/>
      <w:sz w:val="22"/>
      <w:szCs w:val="22"/>
      <w:shd w:val="clear" w:color="auto" w:fill="FFFFFF" w:themeFill="background1"/>
      <w:lang w:val="x-none" w:eastAsia="x-none"/>
    </w:rPr>
  </w:style>
  <w:style w:type="paragraph" w:customStyle="1" w:styleId="KingpinHeading2Paragraph">
    <w:name w:val="Kingpin Heading 2 Paragraph"/>
    <w:basedOn w:val="Normal"/>
    <w:link w:val="KingpinHeading2ParagraphChar"/>
    <w:rsid w:val="00FE678B"/>
    <w:pPr>
      <w:ind w:left="720"/>
    </w:pPr>
    <w:rPr>
      <w:color w:val="000000" w:themeColor="text1"/>
    </w:rPr>
  </w:style>
  <w:style w:type="character" w:customStyle="1" w:styleId="AMZNH2Char">
    <w:name w:val="AMZN H2 Char"/>
    <w:basedOn w:val="Heading2Char"/>
    <w:link w:val="AMZNH2"/>
    <w:rsid w:val="00DE5B6C"/>
    <w:rPr>
      <w:rFonts w:asciiTheme="minorHAnsi" w:eastAsia="Times New Roman" w:hAnsiTheme="minorHAnsi" w:cstheme="minorHAnsi"/>
      <w:b/>
      <w:bCs/>
      <w:iCs/>
      <w:sz w:val="22"/>
      <w:szCs w:val="22"/>
      <w:lang w:val="x-none" w:eastAsia="x-none"/>
    </w:rPr>
  </w:style>
  <w:style w:type="character" w:customStyle="1" w:styleId="KingpinHeading2ParagraphChar">
    <w:name w:val="Kingpin Heading 2 Paragraph Char"/>
    <w:basedOn w:val="DefaultParagraphFont"/>
    <w:link w:val="KingpinHeading2Paragraph"/>
    <w:rsid w:val="00FE678B"/>
    <w:rPr>
      <w:rFonts w:asciiTheme="minorHAnsi" w:hAnsiTheme="minorHAnsi" w:cstheme="minorHAnsi"/>
      <w:color w:val="000000" w:themeColor="text1"/>
    </w:rPr>
  </w:style>
  <w:style w:type="paragraph" w:customStyle="1" w:styleId="AMZNH3">
    <w:name w:val="AMZN H3"/>
    <w:basedOn w:val="Heading3"/>
    <w:next w:val="Normal"/>
    <w:link w:val="AMZNH3Char"/>
    <w:qFormat/>
    <w:rsid w:val="009624F8"/>
    <w:pPr>
      <w:numPr>
        <w:ilvl w:val="0"/>
        <w:numId w:val="0"/>
      </w:numPr>
      <w:shd w:val="clear" w:color="auto" w:fill="FFFFFF" w:themeFill="background1"/>
      <w:spacing w:before="60"/>
      <w:contextualSpacing/>
    </w:pPr>
    <w:rPr>
      <w:b/>
      <w:lang w:val="en-US"/>
    </w:rPr>
  </w:style>
  <w:style w:type="character" w:customStyle="1" w:styleId="AMZNH3Char">
    <w:name w:val="AMZN H3 Char"/>
    <w:basedOn w:val="Heading3Char"/>
    <w:link w:val="AMZNH3"/>
    <w:rsid w:val="009624F8"/>
    <w:rPr>
      <w:rFonts w:asciiTheme="minorHAnsi" w:eastAsia="Times New Roman" w:hAnsiTheme="minorHAnsi" w:cstheme="minorHAnsi"/>
      <w:b/>
      <w:bCs/>
      <w:sz w:val="22"/>
      <w:u w:val="single"/>
      <w:shd w:val="clear" w:color="auto" w:fill="FFFFFF" w:themeFill="background1"/>
      <w:lang w:val="x-none" w:eastAsia="x-none"/>
    </w:rPr>
  </w:style>
  <w:style w:type="paragraph" w:customStyle="1" w:styleId="AMZNH4">
    <w:name w:val="AMZN H4"/>
    <w:basedOn w:val="Heading4"/>
    <w:next w:val="Normal"/>
    <w:link w:val="AMZNH4Char"/>
    <w:qFormat/>
    <w:rsid w:val="009624F8"/>
    <w:pPr>
      <w:numPr>
        <w:ilvl w:val="0"/>
        <w:numId w:val="0"/>
      </w:numPr>
      <w:pBdr>
        <w:bottom w:val="dotted" w:sz="4" w:space="1" w:color="auto"/>
      </w:pBdr>
      <w:spacing w:before="160" w:after="120"/>
    </w:pPr>
    <w:rPr>
      <w:lang w:val="en-US"/>
    </w:rPr>
  </w:style>
  <w:style w:type="table" w:styleId="LightList">
    <w:name w:val="Light List"/>
    <w:basedOn w:val="TableNormal"/>
    <w:uiPriority w:val="61"/>
    <w:rsid w:val="0088198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MZNH4Char">
    <w:name w:val="AMZN H4 Char"/>
    <w:basedOn w:val="Heading4Char"/>
    <w:link w:val="AMZNH4"/>
    <w:rsid w:val="009624F8"/>
    <w:rPr>
      <w:rFonts w:asciiTheme="minorHAnsi" w:eastAsia="Times New Roman" w:hAnsiTheme="minorHAnsi" w:cstheme="minorHAnsi"/>
      <w:bCs/>
      <w:sz w:val="22"/>
      <w:lang w:val="x-none" w:eastAsia="x-none"/>
    </w:rPr>
  </w:style>
  <w:style w:type="table" w:customStyle="1" w:styleId="KingpinTable1">
    <w:name w:val="Kingpin Table 1"/>
    <w:basedOn w:val="LightList"/>
    <w:uiPriority w:val="99"/>
    <w:rsid w:val="00505073"/>
    <w:tblPr/>
    <w:tblStylePr w:type="firstRow">
      <w:pPr>
        <w:spacing w:before="0" w:after="0" w:line="240" w:lineRule="auto"/>
      </w:pPr>
      <w:rPr>
        <w:b/>
        <w:bCs/>
        <w:color w:val="auto"/>
      </w:rPr>
      <w:tblPr/>
      <w:tcPr>
        <w:shd w:val="clear" w:color="auto" w:fill="D9D9D9" w:themeFill="background1" w:themeFillShade="D9"/>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eNumber">
    <w:name w:val="line number"/>
    <w:basedOn w:val="DefaultParagraphFont"/>
    <w:uiPriority w:val="99"/>
    <w:semiHidden/>
    <w:unhideWhenUsed/>
    <w:rsid w:val="0050536D"/>
  </w:style>
  <w:style w:type="table" w:styleId="GridTable4">
    <w:name w:val="Grid Table 4"/>
    <w:basedOn w:val="TableNormal"/>
    <w:uiPriority w:val="49"/>
    <w:rsid w:val="0036128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612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KingpinTable2">
    <w:name w:val="Kingpin Table 2"/>
    <w:basedOn w:val="TableNormal"/>
    <w:uiPriority w:val="99"/>
    <w:rsid w:val="008851B0"/>
    <w:tblPr>
      <w:tblStyleRowBandSize w:val="1"/>
    </w:tblPr>
    <w:tcPr>
      <w:shd w:val="clear" w:color="auto" w:fill="FFFFFF" w:themeFill="background1"/>
    </w:tcPr>
    <w:tblStylePr w:type="firstRow">
      <w:rPr>
        <w:b/>
      </w:rPr>
      <w:tblPr/>
      <w:tcPr>
        <w:shd w:val="clear" w:color="auto" w:fill="F2F2F2" w:themeFill="background1" w:themeFillShade="F2"/>
      </w:tcPr>
    </w:tblStylePr>
    <w:tblStylePr w:type="firstCol">
      <w:pPr>
        <w:wordWrap/>
        <w:jc w:val="left"/>
      </w:pPr>
      <w:rPr>
        <w:b/>
      </w:r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KingpinProjectHeading1">
    <w:name w:val="Kingpin Project Heading 1"/>
    <w:basedOn w:val="AMZNH2"/>
    <w:next w:val="Normal"/>
    <w:rsid w:val="00691A8C"/>
    <w:pPr>
      <w:shd w:val="clear" w:color="F2F2F2" w:themeColor="background1" w:themeShade="F2" w:fill="F2F2F2" w:themeFill="background1" w:themeFillShade="F2"/>
    </w:pPr>
  </w:style>
  <w:style w:type="table" w:customStyle="1" w:styleId="KingpinTable3">
    <w:name w:val="Kingpin Table 3"/>
    <w:basedOn w:val="TableNormal"/>
    <w:uiPriority w:val="99"/>
    <w:rsid w:val="002E4D41"/>
    <w:tblPr/>
    <w:tblStylePr w:type="firstCol">
      <w:rPr>
        <w:b/>
      </w:rPr>
    </w:tblStylePr>
  </w:style>
  <w:style w:type="paragraph" w:customStyle="1" w:styleId="AMZNHighlightRow">
    <w:name w:val="AMZN Highlight Row"/>
    <w:basedOn w:val="Normal"/>
    <w:link w:val="AMZNHighlightRowChar"/>
    <w:rsid w:val="003261A3"/>
    <w:pPr>
      <w:shd w:val="clear" w:color="auto" w:fill="F2F2F2" w:themeFill="background1" w:themeFillShade="F2"/>
      <w:spacing w:before="120"/>
    </w:pPr>
    <w:rPr>
      <w:b/>
    </w:rPr>
  </w:style>
  <w:style w:type="character" w:customStyle="1" w:styleId="AMZNHighlightRowChar">
    <w:name w:val="AMZN Highlight Row Char"/>
    <w:basedOn w:val="DefaultParagraphFont"/>
    <w:link w:val="AMZNHighlightRow"/>
    <w:rsid w:val="003261A3"/>
    <w:rPr>
      <w:rFonts w:asciiTheme="minorHAnsi" w:hAnsiTheme="minorHAnsi" w:cstheme="minorHAnsi"/>
      <w:b/>
      <w:sz w:val="22"/>
      <w:shd w:val="clear" w:color="auto" w:fill="F2F2F2" w:themeFill="background1" w:themeFillShade="F2"/>
    </w:rPr>
  </w:style>
  <w:style w:type="paragraph" w:styleId="NoSpacing">
    <w:name w:val="No Spacing"/>
    <w:link w:val="NoSpacingChar"/>
    <w:uiPriority w:val="1"/>
    <w:rsid w:val="009803AC"/>
    <w:pPr>
      <w:ind w:left="288"/>
    </w:pPr>
    <w:rPr>
      <w:sz w:val="22"/>
      <w:szCs w:val="22"/>
    </w:rPr>
  </w:style>
  <w:style w:type="character" w:customStyle="1" w:styleId="NoSpacingChar">
    <w:name w:val="No Spacing Char"/>
    <w:basedOn w:val="DefaultParagraphFont"/>
    <w:link w:val="NoSpacing"/>
    <w:uiPriority w:val="1"/>
    <w:rsid w:val="009803AC"/>
    <w:rPr>
      <w:sz w:val="22"/>
      <w:szCs w:val="22"/>
    </w:rPr>
  </w:style>
  <w:style w:type="paragraph" w:customStyle="1" w:styleId="RoughNotes">
    <w:name w:val="Rough Notes"/>
    <w:basedOn w:val="NoSpacing"/>
    <w:link w:val="RoughNotesChar"/>
    <w:rsid w:val="009803AC"/>
    <w:pPr>
      <w:ind w:left="0"/>
    </w:pPr>
    <w:rPr>
      <w:i/>
      <w:color w:val="F79646" w:themeColor="accent6"/>
    </w:rPr>
  </w:style>
  <w:style w:type="character" w:customStyle="1" w:styleId="RoughNotesChar">
    <w:name w:val="Rough Notes Char"/>
    <w:basedOn w:val="NoSpacingChar"/>
    <w:link w:val="RoughNotes"/>
    <w:rsid w:val="009803AC"/>
    <w:rPr>
      <w:i/>
      <w:color w:val="F79646" w:themeColor="accent6"/>
      <w:sz w:val="22"/>
      <w:szCs w:val="22"/>
    </w:rPr>
  </w:style>
  <w:style w:type="character" w:styleId="Emphasis">
    <w:name w:val="Emphasis"/>
    <w:basedOn w:val="DefaultParagraphFont"/>
    <w:uiPriority w:val="20"/>
    <w:rsid w:val="009803AC"/>
    <w:rPr>
      <w:i/>
      <w:iCs/>
    </w:rPr>
  </w:style>
  <w:style w:type="character" w:styleId="SubtleEmphasis">
    <w:name w:val="Subtle Emphasis"/>
    <w:basedOn w:val="DefaultParagraphFont"/>
    <w:uiPriority w:val="19"/>
    <w:rsid w:val="009803AC"/>
    <w:rPr>
      <w:i/>
      <w:iCs/>
      <w:color w:val="808080" w:themeColor="text1" w:themeTint="7F"/>
      <w:sz w:val="20"/>
      <w:szCs w:val="20"/>
    </w:rPr>
  </w:style>
  <w:style w:type="character" w:styleId="UnresolvedMention">
    <w:name w:val="Unresolved Mention"/>
    <w:basedOn w:val="DefaultParagraphFont"/>
    <w:uiPriority w:val="99"/>
    <w:semiHidden/>
    <w:unhideWhenUsed/>
    <w:rsid w:val="0085259A"/>
    <w:rPr>
      <w:color w:val="605E5C"/>
      <w:shd w:val="clear" w:color="auto" w:fill="E1DFDD"/>
    </w:rPr>
  </w:style>
  <w:style w:type="paragraph" w:customStyle="1" w:styleId="AMZNNumList">
    <w:name w:val="AMZN Num List"/>
    <w:basedOn w:val="ListParagraph"/>
    <w:link w:val="AMZNNumListChar"/>
    <w:rsid w:val="0085259A"/>
    <w:pPr>
      <w:numPr>
        <w:numId w:val="4"/>
      </w:numPr>
      <w:spacing w:after="0" w:line="276" w:lineRule="auto"/>
    </w:pPr>
  </w:style>
  <w:style w:type="paragraph" w:customStyle="1" w:styleId="AMZNBulletList">
    <w:name w:val="AMZN Bullet List"/>
    <w:basedOn w:val="Normal"/>
    <w:link w:val="AMZNBulletListChar"/>
    <w:rsid w:val="00B32E15"/>
    <w:pPr>
      <w:numPr>
        <w:numId w:val="6"/>
      </w:numPr>
      <w:spacing w:after="0"/>
    </w:pPr>
    <w:rPr>
      <w:i/>
    </w:rPr>
  </w:style>
  <w:style w:type="character" w:customStyle="1" w:styleId="AMZNNumListChar">
    <w:name w:val="AMZN Num List Char"/>
    <w:basedOn w:val="ListParagraphChar"/>
    <w:link w:val="AMZNNumList"/>
    <w:rsid w:val="0085259A"/>
    <w:rPr>
      <w:rFonts w:asciiTheme="minorHAnsi" w:eastAsia="MS Mincho" w:hAnsiTheme="minorHAnsi" w:cstheme="minorHAnsi"/>
      <w:sz w:val="22"/>
    </w:rPr>
  </w:style>
  <w:style w:type="character" w:customStyle="1" w:styleId="AMZNBulletListChar">
    <w:name w:val="AMZN Bullet List Char"/>
    <w:basedOn w:val="DefaultParagraphFont"/>
    <w:link w:val="AMZNBulletList"/>
    <w:rsid w:val="00B32E15"/>
    <w:rPr>
      <w:rFonts w:asciiTheme="minorHAnsi" w:hAnsiTheme="minorHAnsi" w:cstheme="minorHAnsi"/>
      <w:i/>
      <w:sz w:val="22"/>
    </w:rPr>
  </w:style>
  <w:style w:type="paragraph" w:customStyle="1" w:styleId="InstructionHighlight">
    <w:name w:val="Instruction Highlight"/>
    <w:basedOn w:val="AMZNHighlightRow"/>
    <w:qFormat/>
    <w:rsid w:val="00D32FDE"/>
    <w:pPr>
      <w:shd w:val="clear" w:color="auto" w:fill="FBD4B4" w:themeFill="accent6" w:themeFillTint="66"/>
    </w:pPr>
    <w:rPr>
      <w:b w:val="0"/>
      <w:szCs w:val="22"/>
    </w:rPr>
  </w:style>
  <w:style w:type="paragraph" w:styleId="Caption">
    <w:name w:val="caption"/>
    <w:basedOn w:val="Normal"/>
    <w:next w:val="Normal"/>
    <w:uiPriority w:val="35"/>
    <w:unhideWhenUsed/>
    <w:qFormat/>
    <w:rsid w:val="009F7CD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7053">
      <w:bodyDiv w:val="1"/>
      <w:marLeft w:val="0"/>
      <w:marRight w:val="0"/>
      <w:marTop w:val="0"/>
      <w:marBottom w:val="0"/>
      <w:divBdr>
        <w:top w:val="none" w:sz="0" w:space="0" w:color="auto"/>
        <w:left w:val="none" w:sz="0" w:space="0" w:color="auto"/>
        <w:bottom w:val="none" w:sz="0" w:space="0" w:color="auto"/>
        <w:right w:val="none" w:sz="0" w:space="0" w:color="auto"/>
      </w:divBdr>
    </w:div>
    <w:div w:id="79301256">
      <w:bodyDiv w:val="1"/>
      <w:marLeft w:val="0"/>
      <w:marRight w:val="0"/>
      <w:marTop w:val="0"/>
      <w:marBottom w:val="0"/>
      <w:divBdr>
        <w:top w:val="none" w:sz="0" w:space="0" w:color="auto"/>
        <w:left w:val="none" w:sz="0" w:space="0" w:color="auto"/>
        <w:bottom w:val="none" w:sz="0" w:space="0" w:color="auto"/>
        <w:right w:val="none" w:sz="0" w:space="0" w:color="auto"/>
      </w:divBdr>
    </w:div>
    <w:div w:id="80102910">
      <w:bodyDiv w:val="1"/>
      <w:marLeft w:val="0"/>
      <w:marRight w:val="0"/>
      <w:marTop w:val="0"/>
      <w:marBottom w:val="0"/>
      <w:divBdr>
        <w:top w:val="none" w:sz="0" w:space="0" w:color="auto"/>
        <w:left w:val="none" w:sz="0" w:space="0" w:color="auto"/>
        <w:bottom w:val="none" w:sz="0" w:space="0" w:color="auto"/>
        <w:right w:val="none" w:sz="0" w:space="0" w:color="auto"/>
      </w:divBdr>
    </w:div>
    <w:div w:id="148787393">
      <w:bodyDiv w:val="1"/>
      <w:marLeft w:val="0"/>
      <w:marRight w:val="0"/>
      <w:marTop w:val="0"/>
      <w:marBottom w:val="0"/>
      <w:divBdr>
        <w:top w:val="none" w:sz="0" w:space="0" w:color="auto"/>
        <w:left w:val="none" w:sz="0" w:space="0" w:color="auto"/>
        <w:bottom w:val="none" w:sz="0" w:space="0" w:color="auto"/>
        <w:right w:val="none" w:sz="0" w:space="0" w:color="auto"/>
      </w:divBdr>
    </w:div>
    <w:div w:id="219289250">
      <w:bodyDiv w:val="1"/>
      <w:marLeft w:val="0"/>
      <w:marRight w:val="0"/>
      <w:marTop w:val="0"/>
      <w:marBottom w:val="0"/>
      <w:divBdr>
        <w:top w:val="none" w:sz="0" w:space="0" w:color="auto"/>
        <w:left w:val="none" w:sz="0" w:space="0" w:color="auto"/>
        <w:bottom w:val="none" w:sz="0" w:space="0" w:color="auto"/>
        <w:right w:val="none" w:sz="0" w:space="0" w:color="auto"/>
      </w:divBdr>
    </w:div>
    <w:div w:id="252398908">
      <w:bodyDiv w:val="1"/>
      <w:marLeft w:val="0"/>
      <w:marRight w:val="0"/>
      <w:marTop w:val="0"/>
      <w:marBottom w:val="0"/>
      <w:divBdr>
        <w:top w:val="none" w:sz="0" w:space="0" w:color="auto"/>
        <w:left w:val="none" w:sz="0" w:space="0" w:color="auto"/>
        <w:bottom w:val="none" w:sz="0" w:space="0" w:color="auto"/>
        <w:right w:val="none" w:sz="0" w:space="0" w:color="auto"/>
      </w:divBdr>
    </w:div>
    <w:div w:id="256864776">
      <w:bodyDiv w:val="1"/>
      <w:marLeft w:val="0"/>
      <w:marRight w:val="0"/>
      <w:marTop w:val="0"/>
      <w:marBottom w:val="0"/>
      <w:divBdr>
        <w:top w:val="none" w:sz="0" w:space="0" w:color="auto"/>
        <w:left w:val="none" w:sz="0" w:space="0" w:color="auto"/>
        <w:bottom w:val="none" w:sz="0" w:space="0" w:color="auto"/>
        <w:right w:val="none" w:sz="0" w:space="0" w:color="auto"/>
      </w:divBdr>
    </w:div>
    <w:div w:id="276763485">
      <w:bodyDiv w:val="1"/>
      <w:marLeft w:val="0"/>
      <w:marRight w:val="0"/>
      <w:marTop w:val="0"/>
      <w:marBottom w:val="0"/>
      <w:divBdr>
        <w:top w:val="none" w:sz="0" w:space="0" w:color="auto"/>
        <w:left w:val="none" w:sz="0" w:space="0" w:color="auto"/>
        <w:bottom w:val="none" w:sz="0" w:space="0" w:color="auto"/>
        <w:right w:val="none" w:sz="0" w:space="0" w:color="auto"/>
      </w:divBdr>
    </w:div>
    <w:div w:id="289017419">
      <w:bodyDiv w:val="1"/>
      <w:marLeft w:val="0"/>
      <w:marRight w:val="0"/>
      <w:marTop w:val="0"/>
      <w:marBottom w:val="0"/>
      <w:divBdr>
        <w:top w:val="none" w:sz="0" w:space="0" w:color="auto"/>
        <w:left w:val="none" w:sz="0" w:space="0" w:color="auto"/>
        <w:bottom w:val="none" w:sz="0" w:space="0" w:color="auto"/>
        <w:right w:val="none" w:sz="0" w:space="0" w:color="auto"/>
      </w:divBdr>
    </w:div>
    <w:div w:id="332076039">
      <w:bodyDiv w:val="1"/>
      <w:marLeft w:val="0"/>
      <w:marRight w:val="0"/>
      <w:marTop w:val="0"/>
      <w:marBottom w:val="0"/>
      <w:divBdr>
        <w:top w:val="none" w:sz="0" w:space="0" w:color="auto"/>
        <w:left w:val="none" w:sz="0" w:space="0" w:color="auto"/>
        <w:bottom w:val="none" w:sz="0" w:space="0" w:color="auto"/>
        <w:right w:val="none" w:sz="0" w:space="0" w:color="auto"/>
      </w:divBdr>
    </w:div>
    <w:div w:id="425346046">
      <w:bodyDiv w:val="1"/>
      <w:marLeft w:val="0"/>
      <w:marRight w:val="0"/>
      <w:marTop w:val="0"/>
      <w:marBottom w:val="0"/>
      <w:divBdr>
        <w:top w:val="none" w:sz="0" w:space="0" w:color="auto"/>
        <w:left w:val="none" w:sz="0" w:space="0" w:color="auto"/>
        <w:bottom w:val="none" w:sz="0" w:space="0" w:color="auto"/>
        <w:right w:val="none" w:sz="0" w:space="0" w:color="auto"/>
      </w:divBdr>
    </w:div>
    <w:div w:id="437918378">
      <w:bodyDiv w:val="1"/>
      <w:marLeft w:val="0"/>
      <w:marRight w:val="0"/>
      <w:marTop w:val="0"/>
      <w:marBottom w:val="0"/>
      <w:divBdr>
        <w:top w:val="none" w:sz="0" w:space="0" w:color="auto"/>
        <w:left w:val="none" w:sz="0" w:space="0" w:color="auto"/>
        <w:bottom w:val="none" w:sz="0" w:space="0" w:color="auto"/>
        <w:right w:val="none" w:sz="0" w:space="0" w:color="auto"/>
      </w:divBdr>
    </w:div>
    <w:div w:id="547448413">
      <w:bodyDiv w:val="1"/>
      <w:marLeft w:val="0"/>
      <w:marRight w:val="0"/>
      <w:marTop w:val="0"/>
      <w:marBottom w:val="0"/>
      <w:divBdr>
        <w:top w:val="none" w:sz="0" w:space="0" w:color="auto"/>
        <w:left w:val="none" w:sz="0" w:space="0" w:color="auto"/>
        <w:bottom w:val="none" w:sz="0" w:space="0" w:color="auto"/>
        <w:right w:val="none" w:sz="0" w:space="0" w:color="auto"/>
      </w:divBdr>
    </w:div>
    <w:div w:id="549223939">
      <w:bodyDiv w:val="1"/>
      <w:marLeft w:val="0"/>
      <w:marRight w:val="0"/>
      <w:marTop w:val="0"/>
      <w:marBottom w:val="0"/>
      <w:divBdr>
        <w:top w:val="none" w:sz="0" w:space="0" w:color="auto"/>
        <w:left w:val="none" w:sz="0" w:space="0" w:color="auto"/>
        <w:bottom w:val="none" w:sz="0" w:space="0" w:color="auto"/>
        <w:right w:val="none" w:sz="0" w:space="0" w:color="auto"/>
      </w:divBdr>
    </w:div>
    <w:div w:id="550775107">
      <w:bodyDiv w:val="1"/>
      <w:marLeft w:val="0"/>
      <w:marRight w:val="0"/>
      <w:marTop w:val="0"/>
      <w:marBottom w:val="0"/>
      <w:divBdr>
        <w:top w:val="none" w:sz="0" w:space="0" w:color="auto"/>
        <w:left w:val="none" w:sz="0" w:space="0" w:color="auto"/>
        <w:bottom w:val="none" w:sz="0" w:space="0" w:color="auto"/>
        <w:right w:val="none" w:sz="0" w:space="0" w:color="auto"/>
      </w:divBdr>
    </w:div>
    <w:div w:id="570118980">
      <w:bodyDiv w:val="1"/>
      <w:marLeft w:val="0"/>
      <w:marRight w:val="0"/>
      <w:marTop w:val="0"/>
      <w:marBottom w:val="0"/>
      <w:divBdr>
        <w:top w:val="none" w:sz="0" w:space="0" w:color="auto"/>
        <w:left w:val="none" w:sz="0" w:space="0" w:color="auto"/>
        <w:bottom w:val="none" w:sz="0" w:space="0" w:color="auto"/>
        <w:right w:val="none" w:sz="0" w:space="0" w:color="auto"/>
      </w:divBdr>
    </w:div>
    <w:div w:id="577984184">
      <w:bodyDiv w:val="1"/>
      <w:marLeft w:val="0"/>
      <w:marRight w:val="0"/>
      <w:marTop w:val="0"/>
      <w:marBottom w:val="0"/>
      <w:divBdr>
        <w:top w:val="none" w:sz="0" w:space="0" w:color="auto"/>
        <w:left w:val="none" w:sz="0" w:space="0" w:color="auto"/>
        <w:bottom w:val="none" w:sz="0" w:space="0" w:color="auto"/>
        <w:right w:val="none" w:sz="0" w:space="0" w:color="auto"/>
      </w:divBdr>
    </w:div>
    <w:div w:id="591744639">
      <w:bodyDiv w:val="1"/>
      <w:marLeft w:val="0"/>
      <w:marRight w:val="0"/>
      <w:marTop w:val="0"/>
      <w:marBottom w:val="0"/>
      <w:divBdr>
        <w:top w:val="none" w:sz="0" w:space="0" w:color="auto"/>
        <w:left w:val="none" w:sz="0" w:space="0" w:color="auto"/>
        <w:bottom w:val="none" w:sz="0" w:space="0" w:color="auto"/>
        <w:right w:val="none" w:sz="0" w:space="0" w:color="auto"/>
      </w:divBdr>
    </w:div>
    <w:div w:id="615722873">
      <w:bodyDiv w:val="1"/>
      <w:marLeft w:val="0"/>
      <w:marRight w:val="0"/>
      <w:marTop w:val="0"/>
      <w:marBottom w:val="0"/>
      <w:divBdr>
        <w:top w:val="none" w:sz="0" w:space="0" w:color="auto"/>
        <w:left w:val="none" w:sz="0" w:space="0" w:color="auto"/>
        <w:bottom w:val="none" w:sz="0" w:space="0" w:color="auto"/>
        <w:right w:val="none" w:sz="0" w:space="0" w:color="auto"/>
      </w:divBdr>
    </w:div>
    <w:div w:id="620117142">
      <w:bodyDiv w:val="1"/>
      <w:marLeft w:val="0"/>
      <w:marRight w:val="0"/>
      <w:marTop w:val="0"/>
      <w:marBottom w:val="0"/>
      <w:divBdr>
        <w:top w:val="none" w:sz="0" w:space="0" w:color="auto"/>
        <w:left w:val="none" w:sz="0" w:space="0" w:color="auto"/>
        <w:bottom w:val="none" w:sz="0" w:space="0" w:color="auto"/>
        <w:right w:val="none" w:sz="0" w:space="0" w:color="auto"/>
      </w:divBdr>
    </w:div>
    <w:div w:id="631600971">
      <w:bodyDiv w:val="1"/>
      <w:marLeft w:val="0"/>
      <w:marRight w:val="0"/>
      <w:marTop w:val="0"/>
      <w:marBottom w:val="0"/>
      <w:divBdr>
        <w:top w:val="none" w:sz="0" w:space="0" w:color="auto"/>
        <w:left w:val="none" w:sz="0" w:space="0" w:color="auto"/>
        <w:bottom w:val="none" w:sz="0" w:space="0" w:color="auto"/>
        <w:right w:val="none" w:sz="0" w:space="0" w:color="auto"/>
      </w:divBdr>
    </w:div>
    <w:div w:id="657075021">
      <w:bodyDiv w:val="1"/>
      <w:marLeft w:val="0"/>
      <w:marRight w:val="0"/>
      <w:marTop w:val="0"/>
      <w:marBottom w:val="0"/>
      <w:divBdr>
        <w:top w:val="none" w:sz="0" w:space="0" w:color="auto"/>
        <w:left w:val="none" w:sz="0" w:space="0" w:color="auto"/>
        <w:bottom w:val="none" w:sz="0" w:space="0" w:color="auto"/>
        <w:right w:val="none" w:sz="0" w:space="0" w:color="auto"/>
      </w:divBdr>
    </w:div>
    <w:div w:id="677972742">
      <w:bodyDiv w:val="1"/>
      <w:marLeft w:val="0"/>
      <w:marRight w:val="0"/>
      <w:marTop w:val="0"/>
      <w:marBottom w:val="0"/>
      <w:divBdr>
        <w:top w:val="none" w:sz="0" w:space="0" w:color="auto"/>
        <w:left w:val="none" w:sz="0" w:space="0" w:color="auto"/>
        <w:bottom w:val="none" w:sz="0" w:space="0" w:color="auto"/>
        <w:right w:val="none" w:sz="0" w:space="0" w:color="auto"/>
      </w:divBdr>
    </w:div>
    <w:div w:id="688414169">
      <w:bodyDiv w:val="1"/>
      <w:marLeft w:val="0"/>
      <w:marRight w:val="0"/>
      <w:marTop w:val="0"/>
      <w:marBottom w:val="0"/>
      <w:divBdr>
        <w:top w:val="none" w:sz="0" w:space="0" w:color="auto"/>
        <w:left w:val="none" w:sz="0" w:space="0" w:color="auto"/>
        <w:bottom w:val="none" w:sz="0" w:space="0" w:color="auto"/>
        <w:right w:val="none" w:sz="0" w:space="0" w:color="auto"/>
      </w:divBdr>
    </w:div>
    <w:div w:id="706679468">
      <w:bodyDiv w:val="1"/>
      <w:marLeft w:val="0"/>
      <w:marRight w:val="0"/>
      <w:marTop w:val="0"/>
      <w:marBottom w:val="0"/>
      <w:divBdr>
        <w:top w:val="none" w:sz="0" w:space="0" w:color="auto"/>
        <w:left w:val="none" w:sz="0" w:space="0" w:color="auto"/>
        <w:bottom w:val="none" w:sz="0" w:space="0" w:color="auto"/>
        <w:right w:val="none" w:sz="0" w:space="0" w:color="auto"/>
      </w:divBdr>
    </w:div>
    <w:div w:id="784814301">
      <w:bodyDiv w:val="1"/>
      <w:marLeft w:val="0"/>
      <w:marRight w:val="0"/>
      <w:marTop w:val="0"/>
      <w:marBottom w:val="0"/>
      <w:divBdr>
        <w:top w:val="none" w:sz="0" w:space="0" w:color="auto"/>
        <w:left w:val="none" w:sz="0" w:space="0" w:color="auto"/>
        <w:bottom w:val="none" w:sz="0" w:space="0" w:color="auto"/>
        <w:right w:val="none" w:sz="0" w:space="0" w:color="auto"/>
      </w:divBdr>
    </w:div>
    <w:div w:id="886648681">
      <w:bodyDiv w:val="1"/>
      <w:marLeft w:val="0"/>
      <w:marRight w:val="0"/>
      <w:marTop w:val="0"/>
      <w:marBottom w:val="0"/>
      <w:divBdr>
        <w:top w:val="none" w:sz="0" w:space="0" w:color="auto"/>
        <w:left w:val="none" w:sz="0" w:space="0" w:color="auto"/>
        <w:bottom w:val="none" w:sz="0" w:space="0" w:color="auto"/>
        <w:right w:val="none" w:sz="0" w:space="0" w:color="auto"/>
      </w:divBdr>
    </w:div>
    <w:div w:id="910577555">
      <w:bodyDiv w:val="1"/>
      <w:marLeft w:val="0"/>
      <w:marRight w:val="0"/>
      <w:marTop w:val="0"/>
      <w:marBottom w:val="0"/>
      <w:divBdr>
        <w:top w:val="none" w:sz="0" w:space="0" w:color="auto"/>
        <w:left w:val="none" w:sz="0" w:space="0" w:color="auto"/>
        <w:bottom w:val="none" w:sz="0" w:space="0" w:color="auto"/>
        <w:right w:val="none" w:sz="0" w:space="0" w:color="auto"/>
      </w:divBdr>
    </w:div>
    <w:div w:id="924068139">
      <w:bodyDiv w:val="1"/>
      <w:marLeft w:val="0"/>
      <w:marRight w:val="0"/>
      <w:marTop w:val="0"/>
      <w:marBottom w:val="0"/>
      <w:divBdr>
        <w:top w:val="none" w:sz="0" w:space="0" w:color="auto"/>
        <w:left w:val="none" w:sz="0" w:space="0" w:color="auto"/>
        <w:bottom w:val="none" w:sz="0" w:space="0" w:color="auto"/>
        <w:right w:val="none" w:sz="0" w:space="0" w:color="auto"/>
      </w:divBdr>
    </w:div>
    <w:div w:id="961570493">
      <w:bodyDiv w:val="1"/>
      <w:marLeft w:val="0"/>
      <w:marRight w:val="0"/>
      <w:marTop w:val="0"/>
      <w:marBottom w:val="0"/>
      <w:divBdr>
        <w:top w:val="none" w:sz="0" w:space="0" w:color="auto"/>
        <w:left w:val="none" w:sz="0" w:space="0" w:color="auto"/>
        <w:bottom w:val="none" w:sz="0" w:space="0" w:color="auto"/>
        <w:right w:val="none" w:sz="0" w:space="0" w:color="auto"/>
      </w:divBdr>
    </w:div>
    <w:div w:id="991442874">
      <w:bodyDiv w:val="1"/>
      <w:marLeft w:val="0"/>
      <w:marRight w:val="0"/>
      <w:marTop w:val="0"/>
      <w:marBottom w:val="0"/>
      <w:divBdr>
        <w:top w:val="none" w:sz="0" w:space="0" w:color="auto"/>
        <w:left w:val="none" w:sz="0" w:space="0" w:color="auto"/>
        <w:bottom w:val="none" w:sz="0" w:space="0" w:color="auto"/>
        <w:right w:val="none" w:sz="0" w:space="0" w:color="auto"/>
      </w:divBdr>
    </w:div>
    <w:div w:id="1035424853">
      <w:bodyDiv w:val="1"/>
      <w:marLeft w:val="0"/>
      <w:marRight w:val="0"/>
      <w:marTop w:val="0"/>
      <w:marBottom w:val="0"/>
      <w:divBdr>
        <w:top w:val="none" w:sz="0" w:space="0" w:color="auto"/>
        <w:left w:val="none" w:sz="0" w:space="0" w:color="auto"/>
        <w:bottom w:val="none" w:sz="0" w:space="0" w:color="auto"/>
        <w:right w:val="none" w:sz="0" w:space="0" w:color="auto"/>
      </w:divBdr>
    </w:div>
    <w:div w:id="1124302730">
      <w:bodyDiv w:val="1"/>
      <w:marLeft w:val="0"/>
      <w:marRight w:val="0"/>
      <w:marTop w:val="0"/>
      <w:marBottom w:val="0"/>
      <w:divBdr>
        <w:top w:val="none" w:sz="0" w:space="0" w:color="auto"/>
        <w:left w:val="none" w:sz="0" w:space="0" w:color="auto"/>
        <w:bottom w:val="none" w:sz="0" w:space="0" w:color="auto"/>
        <w:right w:val="none" w:sz="0" w:space="0" w:color="auto"/>
      </w:divBdr>
    </w:div>
    <w:div w:id="1148980817">
      <w:bodyDiv w:val="1"/>
      <w:marLeft w:val="0"/>
      <w:marRight w:val="0"/>
      <w:marTop w:val="0"/>
      <w:marBottom w:val="0"/>
      <w:divBdr>
        <w:top w:val="none" w:sz="0" w:space="0" w:color="auto"/>
        <w:left w:val="none" w:sz="0" w:space="0" w:color="auto"/>
        <w:bottom w:val="none" w:sz="0" w:space="0" w:color="auto"/>
        <w:right w:val="none" w:sz="0" w:space="0" w:color="auto"/>
      </w:divBdr>
    </w:div>
    <w:div w:id="1155074277">
      <w:bodyDiv w:val="1"/>
      <w:marLeft w:val="0"/>
      <w:marRight w:val="0"/>
      <w:marTop w:val="0"/>
      <w:marBottom w:val="0"/>
      <w:divBdr>
        <w:top w:val="none" w:sz="0" w:space="0" w:color="auto"/>
        <w:left w:val="none" w:sz="0" w:space="0" w:color="auto"/>
        <w:bottom w:val="none" w:sz="0" w:space="0" w:color="auto"/>
        <w:right w:val="none" w:sz="0" w:space="0" w:color="auto"/>
      </w:divBdr>
      <w:divsChild>
        <w:div w:id="1852529824">
          <w:marLeft w:val="274"/>
          <w:marRight w:val="0"/>
          <w:marTop w:val="0"/>
          <w:marBottom w:val="0"/>
          <w:divBdr>
            <w:top w:val="none" w:sz="0" w:space="0" w:color="auto"/>
            <w:left w:val="none" w:sz="0" w:space="0" w:color="auto"/>
            <w:bottom w:val="none" w:sz="0" w:space="0" w:color="auto"/>
            <w:right w:val="none" w:sz="0" w:space="0" w:color="auto"/>
          </w:divBdr>
        </w:div>
        <w:div w:id="832112686">
          <w:marLeft w:val="274"/>
          <w:marRight w:val="0"/>
          <w:marTop w:val="0"/>
          <w:marBottom w:val="0"/>
          <w:divBdr>
            <w:top w:val="none" w:sz="0" w:space="0" w:color="auto"/>
            <w:left w:val="none" w:sz="0" w:space="0" w:color="auto"/>
            <w:bottom w:val="none" w:sz="0" w:space="0" w:color="auto"/>
            <w:right w:val="none" w:sz="0" w:space="0" w:color="auto"/>
          </w:divBdr>
        </w:div>
        <w:div w:id="1592198263">
          <w:marLeft w:val="274"/>
          <w:marRight w:val="0"/>
          <w:marTop w:val="0"/>
          <w:marBottom w:val="0"/>
          <w:divBdr>
            <w:top w:val="none" w:sz="0" w:space="0" w:color="auto"/>
            <w:left w:val="none" w:sz="0" w:space="0" w:color="auto"/>
            <w:bottom w:val="none" w:sz="0" w:space="0" w:color="auto"/>
            <w:right w:val="none" w:sz="0" w:space="0" w:color="auto"/>
          </w:divBdr>
        </w:div>
        <w:div w:id="2123525451">
          <w:marLeft w:val="274"/>
          <w:marRight w:val="0"/>
          <w:marTop w:val="0"/>
          <w:marBottom w:val="0"/>
          <w:divBdr>
            <w:top w:val="none" w:sz="0" w:space="0" w:color="auto"/>
            <w:left w:val="none" w:sz="0" w:space="0" w:color="auto"/>
            <w:bottom w:val="none" w:sz="0" w:space="0" w:color="auto"/>
            <w:right w:val="none" w:sz="0" w:space="0" w:color="auto"/>
          </w:divBdr>
        </w:div>
        <w:div w:id="1139768642">
          <w:marLeft w:val="274"/>
          <w:marRight w:val="0"/>
          <w:marTop w:val="0"/>
          <w:marBottom w:val="0"/>
          <w:divBdr>
            <w:top w:val="none" w:sz="0" w:space="0" w:color="auto"/>
            <w:left w:val="none" w:sz="0" w:space="0" w:color="auto"/>
            <w:bottom w:val="none" w:sz="0" w:space="0" w:color="auto"/>
            <w:right w:val="none" w:sz="0" w:space="0" w:color="auto"/>
          </w:divBdr>
        </w:div>
        <w:div w:id="976762832">
          <w:marLeft w:val="274"/>
          <w:marRight w:val="0"/>
          <w:marTop w:val="0"/>
          <w:marBottom w:val="0"/>
          <w:divBdr>
            <w:top w:val="none" w:sz="0" w:space="0" w:color="auto"/>
            <w:left w:val="none" w:sz="0" w:space="0" w:color="auto"/>
            <w:bottom w:val="none" w:sz="0" w:space="0" w:color="auto"/>
            <w:right w:val="none" w:sz="0" w:space="0" w:color="auto"/>
          </w:divBdr>
        </w:div>
        <w:div w:id="313023309">
          <w:marLeft w:val="274"/>
          <w:marRight w:val="0"/>
          <w:marTop w:val="0"/>
          <w:marBottom w:val="0"/>
          <w:divBdr>
            <w:top w:val="none" w:sz="0" w:space="0" w:color="auto"/>
            <w:left w:val="none" w:sz="0" w:space="0" w:color="auto"/>
            <w:bottom w:val="none" w:sz="0" w:space="0" w:color="auto"/>
            <w:right w:val="none" w:sz="0" w:space="0" w:color="auto"/>
          </w:divBdr>
        </w:div>
      </w:divsChild>
    </w:div>
    <w:div w:id="1241790727">
      <w:bodyDiv w:val="1"/>
      <w:marLeft w:val="0"/>
      <w:marRight w:val="0"/>
      <w:marTop w:val="0"/>
      <w:marBottom w:val="0"/>
      <w:divBdr>
        <w:top w:val="none" w:sz="0" w:space="0" w:color="auto"/>
        <w:left w:val="none" w:sz="0" w:space="0" w:color="auto"/>
        <w:bottom w:val="none" w:sz="0" w:space="0" w:color="auto"/>
        <w:right w:val="none" w:sz="0" w:space="0" w:color="auto"/>
      </w:divBdr>
    </w:div>
    <w:div w:id="1242063635">
      <w:bodyDiv w:val="1"/>
      <w:marLeft w:val="0"/>
      <w:marRight w:val="0"/>
      <w:marTop w:val="0"/>
      <w:marBottom w:val="0"/>
      <w:divBdr>
        <w:top w:val="none" w:sz="0" w:space="0" w:color="auto"/>
        <w:left w:val="none" w:sz="0" w:space="0" w:color="auto"/>
        <w:bottom w:val="none" w:sz="0" w:space="0" w:color="auto"/>
        <w:right w:val="none" w:sz="0" w:space="0" w:color="auto"/>
      </w:divBdr>
    </w:div>
    <w:div w:id="1280530752">
      <w:bodyDiv w:val="1"/>
      <w:marLeft w:val="0"/>
      <w:marRight w:val="0"/>
      <w:marTop w:val="0"/>
      <w:marBottom w:val="0"/>
      <w:divBdr>
        <w:top w:val="none" w:sz="0" w:space="0" w:color="auto"/>
        <w:left w:val="none" w:sz="0" w:space="0" w:color="auto"/>
        <w:bottom w:val="none" w:sz="0" w:space="0" w:color="auto"/>
        <w:right w:val="none" w:sz="0" w:space="0" w:color="auto"/>
      </w:divBdr>
    </w:div>
    <w:div w:id="1289508155">
      <w:bodyDiv w:val="1"/>
      <w:marLeft w:val="0"/>
      <w:marRight w:val="0"/>
      <w:marTop w:val="0"/>
      <w:marBottom w:val="0"/>
      <w:divBdr>
        <w:top w:val="none" w:sz="0" w:space="0" w:color="auto"/>
        <w:left w:val="none" w:sz="0" w:space="0" w:color="auto"/>
        <w:bottom w:val="none" w:sz="0" w:space="0" w:color="auto"/>
        <w:right w:val="none" w:sz="0" w:space="0" w:color="auto"/>
      </w:divBdr>
    </w:div>
    <w:div w:id="1319577899">
      <w:bodyDiv w:val="1"/>
      <w:marLeft w:val="0"/>
      <w:marRight w:val="0"/>
      <w:marTop w:val="0"/>
      <w:marBottom w:val="0"/>
      <w:divBdr>
        <w:top w:val="none" w:sz="0" w:space="0" w:color="auto"/>
        <w:left w:val="none" w:sz="0" w:space="0" w:color="auto"/>
        <w:bottom w:val="none" w:sz="0" w:space="0" w:color="auto"/>
        <w:right w:val="none" w:sz="0" w:space="0" w:color="auto"/>
      </w:divBdr>
    </w:div>
    <w:div w:id="1324965878">
      <w:bodyDiv w:val="1"/>
      <w:marLeft w:val="0"/>
      <w:marRight w:val="0"/>
      <w:marTop w:val="0"/>
      <w:marBottom w:val="14"/>
      <w:divBdr>
        <w:top w:val="none" w:sz="0" w:space="0" w:color="auto"/>
        <w:left w:val="none" w:sz="0" w:space="0" w:color="auto"/>
        <w:bottom w:val="none" w:sz="0" w:space="0" w:color="auto"/>
        <w:right w:val="none" w:sz="0" w:space="0" w:color="auto"/>
      </w:divBdr>
      <w:divsChild>
        <w:div w:id="139006155">
          <w:marLeft w:val="0"/>
          <w:marRight w:val="0"/>
          <w:marTop w:val="0"/>
          <w:marBottom w:val="0"/>
          <w:divBdr>
            <w:top w:val="none" w:sz="0" w:space="0" w:color="auto"/>
            <w:left w:val="none" w:sz="0" w:space="0" w:color="auto"/>
            <w:bottom w:val="none" w:sz="0" w:space="0" w:color="auto"/>
            <w:right w:val="none" w:sz="0" w:space="0" w:color="auto"/>
          </w:divBdr>
          <w:divsChild>
            <w:div w:id="738466">
              <w:marLeft w:val="0"/>
              <w:marRight w:val="0"/>
              <w:marTop w:val="0"/>
              <w:marBottom w:val="0"/>
              <w:divBdr>
                <w:top w:val="none" w:sz="0" w:space="0" w:color="auto"/>
                <w:left w:val="none" w:sz="0" w:space="0" w:color="auto"/>
                <w:bottom w:val="none" w:sz="0" w:space="0" w:color="auto"/>
                <w:right w:val="none" w:sz="0" w:space="0" w:color="auto"/>
              </w:divBdr>
              <w:divsChild>
                <w:div w:id="333843420">
                  <w:marLeft w:val="0"/>
                  <w:marRight w:val="0"/>
                  <w:marTop w:val="0"/>
                  <w:marBottom w:val="815"/>
                  <w:divBdr>
                    <w:top w:val="none" w:sz="0" w:space="0" w:color="auto"/>
                    <w:left w:val="none" w:sz="0" w:space="0" w:color="auto"/>
                    <w:bottom w:val="none" w:sz="0" w:space="0" w:color="auto"/>
                    <w:right w:val="none" w:sz="0" w:space="0" w:color="auto"/>
                  </w:divBdr>
                </w:div>
              </w:divsChild>
            </w:div>
          </w:divsChild>
        </w:div>
      </w:divsChild>
    </w:div>
    <w:div w:id="1371110783">
      <w:bodyDiv w:val="1"/>
      <w:marLeft w:val="0"/>
      <w:marRight w:val="0"/>
      <w:marTop w:val="0"/>
      <w:marBottom w:val="0"/>
      <w:divBdr>
        <w:top w:val="none" w:sz="0" w:space="0" w:color="auto"/>
        <w:left w:val="none" w:sz="0" w:space="0" w:color="auto"/>
        <w:bottom w:val="none" w:sz="0" w:space="0" w:color="auto"/>
        <w:right w:val="none" w:sz="0" w:space="0" w:color="auto"/>
      </w:divBdr>
    </w:div>
    <w:div w:id="1433551263">
      <w:bodyDiv w:val="1"/>
      <w:marLeft w:val="0"/>
      <w:marRight w:val="0"/>
      <w:marTop w:val="0"/>
      <w:marBottom w:val="0"/>
      <w:divBdr>
        <w:top w:val="none" w:sz="0" w:space="0" w:color="auto"/>
        <w:left w:val="none" w:sz="0" w:space="0" w:color="auto"/>
        <w:bottom w:val="none" w:sz="0" w:space="0" w:color="auto"/>
        <w:right w:val="none" w:sz="0" w:space="0" w:color="auto"/>
      </w:divBdr>
    </w:div>
    <w:div w:id="1471551639">
      <w:bodyDiv w:val="1"/>
      <w:marLeft w:val="0"/>
      <w:marRight w:val="0"/>
      <w:marTop w:val="0"/>
      <w:marBottom w:val="0"/>
      <w:divBdr>
        <w:top w:val="none" w:sz="0" w:space="0" w:color="auto"/>
        <w:left w:val="none" w:sz="0" w:space="0" w:color="auto"/>
        <w:bottom w:val="none" w:sz="0" w:space="0" w:color="auto"/>
        <w:right w:val="none" w:sz="0" w:space="0" w:color="auto"/>
      </w:divBdr>
    </w:div>
    <w:div w:id="1550263277">
      <w:bodyDiv w:val="1"/>
      <w:marLeft w:val="0"/>
      <w:marRight w:val="0"/>
      <w:marTop w:val="0"/>
      <w:marBottom w:val="0"/>
      <w:divBdr>
        <w:top w:val="none" w:sz="0" w:space="0" w:color="auto"/>
        <w:left w:val="none" w:sz="0" w:space="0" w:color="auto"/>
        <w:bottom w:val="none" w:sz="0" w:space="0" w:color="auto"/>
        <w:right w:val="none" w:sz="0" w:space="0" w:color="auto"/>
      </w:divBdr>
    </w:div>
    <w:div w:id="1595673574">
      <w:bodyDiv w:val="1"/>
      <w:marLeft w:val="0"/>
      <w:marRight w:val="0"/>
      <w:marTop w:val="0"/>
      <w:marBottom w:val="0"/>
      <w:divBdr>
        <w:top w:val="none" w:sz="0" w:space="0" w:color="auto"/>
        <w:left w:val="none" w:sz="0" w:space="0" w:color="auto"/>
        <w:bottom w:val="none" w:sz="0" w:space="0" w:color="auto"/>
        <w:right w:val="none" w:sz="0" w:space="0" w:color="auto"/>
      </w:divBdr>
    </w:div>
    <w:div w:id="1624578765">
      <w:bodyDiv w:val="1"/>
      <w:marLeft w:val="0"/>
      <w:marRight w:val="0"/>
      <w:marTop w:val="0"/>
      <w:marBottom w:val="0"/>
      <w:divBdr>
        <w:top w:val="none" w:sz="0" w:space="0" w:color="auto"/>
        <w:left w:val="none" w:sz="0" w:space="0" w:color="auto"/>
        <w:bottom w:val="none" w:sz="0" w:space="0" w:color="auto"/>
        <w:right w:val="none" w:sz="0" w:space="0" w:color="auto"/>
      </w:divBdr>
    </w:div>
    <w:div w:id="1637755354">
      <w:bodyDiv w:val="1"/>
      <w:marLeft w:val="0"/>
      <w:marRight w:val="0"/>
      <w:marTop w:val="0"/>
      <w:marBottom w:val="0"/>
      <w:divBdr>
        <w:top w:val="none" w:sz="0" w:space="0" w:color="auto"/>
        <w:left w:val="none" w:sz="0" w:space="0" w:color="auto"/>
        <w:bottom w:val="none" w:sz="0" w:space="0" w:color="auto"/>
        <w:right w:val="none" w:sz="0" w:space="0" w:color="auto"/>
      </w:divBdr>
    </w:div>
    <w:div w:id="1698235867">
      <w:bodyDiv w:val="1"/>
      <w:marLeft w:val="0"/>
      <w:marRight w:val="0"/>
      <w:marTop w:val="0"/>
      <w:marBottom w:val="0"/>
      <w:divBdr>
        <w:top w:val="none" w:sz="0" w:space="0" w:color="auto"/>
        <w:left w:val="none" w:sz="0" w:space="0" w:color="auto"/>
        <w:bottom w:val="none" w:sz="0" w:space="0" w:color="auto"/>
        <w:right w:val="none" w:sz="0" w:space="0" w:color="auto"/>
      </w:divBdr>
    </w:div>
    <w:div w:id="1793591185">
      <w:bodyDiv w:val="1"/>
      <w:marLeft w:val="0"/>
      <w:marRight w:val="0"/>
      <w:marTop w:val="0"/>
      <w:marBottom w:val="0"/>
      <w:divBdr>
        <w:top w:val="none" w:sz="0" w:space="0" w:color="auto"/>
        <w:left w:val="none" w:sz="0" w:space="0" w:color="auto"/>
        <w:bottom w:val="none" w:sz="0" w:space="0" w:color="auto"/>
        <w:right w:val="none" w:sz="0" w:space="0" w:color="auto"/>
      </w:divBdr>
    </w:div>
    <w:div w:id="1806579286">
      <w:bodyDiv w:val="1"/>
      <w:marLeft w:val="0"/>
      <w:marRight w:val="0"/>
      <w:marTop w:val="0"/>
      <w:marBottom w:val="0"/>
      <w:divBdr>
        <w:top w:val="none" w:sz="0" w:space="0" w:color="auto"/>
        <w:left w:val="none" w:sz="0" w:space="0" w:color="auto"/>
        <w:bottom w:val="none" w:sz="0" w:space="0" w:color="auto"/>
        <w:right w:val="none" w:sz="0" w:space="0" w:color="auto"/>
      </w:divBdr>
    </w:div>
    <w:div w:id="1842549516">
      <w:bodyDiv w:val="1"/>
      <w:marLeft w:val="0"/>
      <w:marRight w:val="0"/>
      <w:marTop w:val="0"/>
      <w:marBottom w:val="0"/>
      <w:divBdr>
        <w:top w:val="none" w:sz="0" w:space="0" w:color="auto"/>
        <w:left w:val="none" w:sz="0" w:space="0" w:color="auto"/>
        <w:bottom w:val="none" w:sz="0" w:space="0" w:color="auto"/>
        <w:right w:val="none" w:sz="0" w:space="0" w:color="auto"/>
      </w:divBdr>
    </w:div>
    <w:div w:id="1887913432">
      <w:bodyDiv w:val="1"/>
      <w:marLeft w:val="0"/>
      <w:marRight w:val="0"/>
      <w:marTop w:val="0"/>
      <w:marBottom w:val="0"/>
      <w:divBdr>
        <w:top w:val="none" w:sz="0" w:space="0" w:color="auto"/>
        <w:left w:val="none" w:sz="0" w:space="0" w:color="auto"/>
        <w:bottom w:val="none" w:sz="0" w:space="0" w:color="auto"/>
        <w:right w:val="none" w:sz="0" w:space="0" w:color="auto"/>
      </w:divBdr>
    </w:div>
    <w:div w:id="1892037992">
      <w:bodyDiv w:val="1"/>
      <w:marLeft w:val="0"/>
      <w:marRight w:val="0"/>
      <w:marTop w:val="0"/>
      <w:marBottom w:val="0"/>
      <w:divBdr>
        <w:top w:val="none" w:sz="0" w:space="0" w:color="auto"/>
        <w:left w:val="none" w:sz="0" w:space="0" w:color="auto"/>
        <w:bottom w:val="none" w:sz="0" w:space="0" w:color="auto"/>
        <w:right w:val="none" w:sz="0" w:space="0" w:color="auto"/>
      </w:divBdr>
    </w:div>
    <w:div w:id="1910338944">
      <w:bodyDiv w:val="1"/>
      <w:marLeft w:val="0"/>
      <w:marRight w:val="0"/>
      <w:marTop w:val="0"/>
      <w:marBottom w:val="0"/>
      <w:divBdr>
        <w:top w:val="none" w:sz="0" w:space="0" w:color="auto"/>
        <w:left w:val="none" w:sz="0" w:space="0" w:color="auto"/>
        <w:bottom w:val="none" w:sz="0" w:space="0" w:color="auto"/>
        <w:right w:val="none" w:sz="0" w:space="0" w:color="auto"/>
      </w:divBdr>
    </w:div>
    <w:div w:id="1924562288">
      <w:bodyDiv w:val="1"/>
      <w:marLeft w:val="0"/>
      <w:marRight w:val="0"/>
      <w:marTop w:val="0"/>
      <w:marBottom w:val="0"/>
      <w:divBdr>
        <w:top w:val="none" w:sz="0" w:space="0" w:color="auto"/>
        <w:left w:val="none" w:sz="0" w:space="0" w:color="auto"/>
        <w:bottom w:val="none" w:sz="0" w:space="0" w:color="auto"/>
        <w:right w:val="none" w:sz="0" w:space="0" w:color="auto"/>
      </w:divBdr>
    </w:div>
    <w:div w:id="1940092691">
      <w:bodyDiv w:val="1"/>
      <w:marLeft w:val="0"/>
      <w:marRight w:val="0"/>
      <w:marTop w:val="0"/>
      <w:marBottom w:val="0"/>
      <w:divBdr>
        <w:top w:val="none" w:sz="0" w:space="0" w:color="auto"/>
        <w:left w:val="none" w:sz="0" w:space="0" w:color="auto"/>
        <w:bottom w:val="none" w:sz="0" w:space="0" w:color="auto"/>
        <w:right w:val="none" w:sz="0" w:space="0" w:color="auto"/>
      </w:divBdr>
    </w:div>
    <w:div w:id="2002196588">
      <w:bodyDiv w:val="1"/>
      <w:marLeft w:val="0"/>
      <w:marRight w:val="0"/>
      <w:marTop w:val="0"/>
      <w:marBottom w:val="0"/>
      <w:divBdr>
        <w:top w:val="none" w:sz="0" w:space="0" w:color="auto"/>
        <w:left w:val="none" w:sz="0" w:space="0" w:color="auto"/>
        <w:bottom w:val="none" w:sz="0" w:space="0" w:color="auto"/>
        <w:right w:val="none" w:sz="0" w:space="0" w:color="auto"/>
      </w:divBdr>
    </w:div>
    <w:div w:id="2035298723">
      <w:bodyDiv w:val="1"/>
      <w:marLeft w:val="0"/>
      <w:marRight w:val="0"/>
      <w:marTop w:val="0"/>
      <w:marBottom w:val="0"/>
      <w:divBdr>
        <w:top w:val="none" w:sz="0" w:space="0" w:color="auto"/>
        <w:left w:val="none" w:sz="0" w:space="0" w:color="auto"/>
        <w:bottom w:val="none" w:sz="0" w:space="0" w:color="auto"/>
        <w:right w:val="none" w:sz="0" w:space="0" w:color="auto"/>
      </w:divBdr>
    </w:div>
    <w:div w:id="2046177887">
      <w:bodyDiv w:val="1"/>
      <w:marLeft w:val="0"/>
      <w:marRight w:val="0"/>
      <w:marTop w:val="0"/>
      <w:marBottom w:val="0"/>
      <w:divBdr>
        <w:top w:val="none" w:sz="0" w:space="0" w:color="auto"/>
        <w:left w:val="none" w:sz="0" w:space="0" w:color="auto"/>
        <w:bottom w:val="none" w:sz="0" w:space="0" w:color="auto"/>
        <w:right w:val="none" w:sz="0" w:space="0" w:color="auto"/>
      </w:divBdr>
    </w:div>
    <w:div w:id="2049910208">
      <w:bodyDiv w:val="1"/>
      <w:marLeft w:val="0"/>
      <w:marRight w:val="0"/>
      <w:marTop w:val="0"/>
      <w:marBottom w:val="0"/>
      <w:divBdr>
        <w:top w:val="none" w:sz="0" w:space="0" w:color="auto"/>
        <w:left w:val="none" w:sz="0" w:space="0" w:color="auto"/>
        <w:bottom w:val="none" w:sz="0" w:space="0" w:color="auto"/>
        <w:right w:val="none" w:sz="0" w:space="0" w:color="auto"/>
      </w:divBdr>
    </w:div>
    <w:div w:id="2115010104">
      <w:bodyDiv w:val="1"/>
      <w:marLeft w:val="0"/>
      <w:marRight w:val="0"/>
      <w:marTop w:val="0"/>
      <w:marBottom w:val="0"/>
      <w:divBdr>
        <w:top w:val="none" w:sz="0" w:space="0" w:color="auto"/>
        <w:left w:val="none" w:sz="0" w:space="0" w:color="auto"/>
        <w:bottom w:val="none" w:sz="0" w:space="0" w:color="auto"/>
        <w:right w:val="none" w:sz="0" w:space="0" w:color="auto"/>
      </w:divBdr>
    </w:div>
    <w:div w:id="214126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isser\Desktop\eCPQ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ustomer xmlns="f0fbc690-2c39-477f-8c1d-1c1e5ee3d4c2">eCS</Customer>
    <Team xmlns="f0fbc690-2c39-477f-8c1d-1c1e5ee3d4c2">21</Team>
    <KPType xmlns="f0fbc690-2c39-477f-8c1d-1c1e5ee3d4c2">QBR</KPType>
    <Archived xmlns="f0fbc690-2c39-477f-8c1d-1c1e5ee3d4c2">false</Archiv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F8E9BB6D2390479E5363704070A6F9" ma:contentTypeVersion="7" ma:contentTypeDescription="Create a new document." ma:contentTypeScope="" ma:versionID="09f6dbf16c04a4f538c9bbe550fbbfb7">
  <xsd:schema xmlns:xsd="http://www.w3.org/2001/XMLSchema" xmlns:xs="http://www.w3.org/2001/XMLSchema" xmlns:p="http://schemas.microsoft.com/office/2006/metadata/properties" xmlns:ns2="f0fbc690-2c39-477f-8c1d-1c1e5ee3d4c2" targetNamespace="http://schemas.microsoft.com/office/2006/metadata/properties" ma:root="true" ma:fieldsID="71df45cdb4968e3e741da0528ad59b66" ns2:_="">
    <xsd:import namespace="f0fbc690-2c39-477f-8c1d-1c1e5ee3d4c2"/>
    <xsd:element name="properties">
      <xsd:complexType>
        <xsd:sequence>
          <xsd:element name="documentManagement">
            <xsd:complexType>
              <xsd:all>
                <xsd:element ref="ns2:Team" minOccurs="0"/>
                <xsd:element ref="ns2:Archived" minOccurs="0"/>
                <xsd:element ref="ns2:Customer" minOccurs="0"/>
                <xsd:element ref="ns2:KP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bc690-2c39-477f-8c1d-1c1e5ee3d4c2" elementFormDefault="qualified">
    <xsd:import namespace="http://schemas.microsoft.com/office/2006/documentManagement/types"/>
    <xsd:import namespace="http://schemas.microsoft.com/office/infopath/2007/PartnerControls"/>
    <xsd:element name="Team" ma:index="8" nillable="true" ma:displayName="Team" ma:list="{6e16d6b4-e500-4b00-87e5-fa78ac318dd8}" ma:internalName="Team" ma:showField="Title">
      <xsd:simpleType>
        <xsd:restriction base="dms:Lookup"/>
      </xsd:simpleType>
    </xsd:element>
    <xsd:element name="Archived" ma:index="9" nillable="true" ma:displayName="Archived" ma:default="0" ma:internalName="Archived">
      <xsd:simpleType>
        <xsd:restriction base="dms:Boolean"/>
      </xsd:simpleType>
    </xsd:element>
    <xsd:element name="Customer" ma:index="10" nillable="true" ma:displayName="Customer" ma:internalName="Customer">
      <xsd:simpleType>
        <xsd:restriction base="dms:Text">
          <xsd:maxLength value="255"/>
        </xsd:restriction>
      </xsd:simpleType>
    </xsd:element>
    <xsd:element name="KPType" ma:index="11" nillable="true" ma:displayName="KPType" ma:internalName="KPTyp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E0EFA-CE1B-40FE-B498-DA2D79FF456D}">
  <ds:schemaRefs>
    <ds:schemaRef ds:uri="http://schemas.microsoft.com/office/2006/metadata/properties"/>
    <ds:schemaRef ds:uri="http://schemas.microsoft.com/office/infopath/2007/PartnerControls"/>
    <ds:schemaRef ds:uri="f0fbc690-2c39-477f-8c1d-1c1e5ee3d4c2"/>
  </ds:schemaRefs>
</ds:datastoreItem>
</file>

<file path=customXml/itemProps2.xml><?xml version="1.0" encoding="utf-8"?>
<ds:datastoreItem xmlns:ds="http://schemas.openxmlformats.org/officeDocument/2006/customXml" ds:itemID="{FD142015-6275-4D5E-8E5B-A7BCADB3A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bc690-2c39-477f-8c1d-1c1e5ee3d4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A6739-7A75-4B32-A9D2-4A48A6DDE0DC}">
  <ds:schemaRefs>
    <ds:schemaRef ds:uri="http://schemas.microsoft.com/sharepoint/v3/contenttype/forms"/>
  </ds:schemaRefs>
</ds:datastoreItem>
</file>

<file path=customXml/itemProps4.xml><?xml version="1.0" encoding="utf-8"?>
<ds:datastoreItem xmlns:ds="http://schemas.openxmlformats.org/officeDocument/2006/customXml" ds:itemID="{6E7317BE-7830-4DC4-A7FA-B8573999D197}">
  <ds:schemaRefs>
    <ds:schemaRef ds:uri="http://schemas.microsoft.com/office/2006/metadata/longProperties"/>
  </ds:schemaRefs>
</ds:datastoreItem>
</file>

<file path=customXml/itemProps5.xml><?xml version="1.0" encoding="utf-8"?>
<ds:datastoreItem xmlns:ds="http://schemas.openxmlformats.org/officeDocument/2006/customXml" ds:itemID="{126FD7E3-EB47-401A-9728-20240D75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eCPQBTemplate.dotx</Template>
  <TotalTime>72</TotalTime>
  <Pages>7</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eCS_QBR_2014-06_Jun.docx</vt:lpstr>
    </vt:vector>
  </TitlesOfParts>
  <Company>Amazon.com</Company>
  <LinksUpToDate>false</LinksUpToDate>
  <CharactersWithSpaces>13169</CharactersWithSpaces>
  <SharedDoc>false</SharedDoc>
  <HLinks>
    <vt:vector size="24" baseType="variant">
      <vt:variant>
        <vt:i4>2555960</vt:i4>
      </vt:variant>
      <vt:variant>
        <vt:i4>9</vt:i4>
      </vt:variant>
      <vt:variant>
        <vt:i4>0</vt:i4>
      </vt:variant>
      <vt:variant>
        <vt:i4>5</vt:i4>
      </vt:variant>
      <vt:variant>
        <vt:lpwstr>http://Audible.com</vt:lpwstr>
      </vt:variant>
      <vt:variant>
        <vt:lpwstr/>
      </vt:variant>
      <vt:variant>
        <vt:i4>458871</vt:i4>
      </vt:variant>
      <vt:variant>
        <vt:i4>6</vt:i4>
      </vt:variant>
      <vt:variant>
        <vt:i4>0</vt:i4>
      </vt:variant>
      <vt:variant>
        <vt:i4>5</vt:i4>
      </vt:variant>
      <vt:variant>
        <vt:lpwstr>http://fabric.com</vt:lpwstr>
      </vt:variant>
      <vt:variant>
        <vt:lpwstr/>
      </vt:variant>
      <vt:variant>
        <vt:i4>720958</vt:i4>
      </vt:variant>
      <vt:variant>
        <vt:i4>3</vt:i4>
      </vt:variant>
      <vt:variant>
        <vt:i4>0</vt:i4>
      </vt:variant>
      <vt:variant>
        <vt:i4>5</vt:i4>
      </vt:variant>
      <vt:variant>
        <vt:lpwstr>http://a9.com</vt:lpwstr>
      </vt:variant>
      <vt:variant>
        <vt:lpwstr/>
      </vt:variant>
      <vt:variant>
        <vt:i4>4653111</vt:i4>
      </vt:variant>
      <vt:variant>
        <vt:i4>0</vt:i4>
      </vt:variant>
      <vt:variant>
        <vt:i4>0</vt:i4>
      </vt:variant>
      <vt:variant>
        <vt:i4>5</vt:i4>
      </vt:variant>
      <vt:variant>
        <vt:lpwstr>http://sites.google.com/site/cnethackerchart/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eCS_QBR_2014-06_Jun.docx</dc:title>
  <dc:creator>Reference</dc:creator>
  <cp:lastModifiedBy>Kosa, Jasper</cp:lastModifiedBy>
  <cp:revision>4</cp:revision>
  <cp:lastPrinted>2014-06-25T22:01:00Z</cp:lastPrinted>
  <dcterms:created xsi:type="dcterms:W3CDTF">2022-08-24T20:11:00Z</dcterms:created>
  <dcterms:modified xsi:type="dcterms:W3CDTF">2022-08-24T21:22:00Z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0x010100ACF8E9BB6D2390479E5363704070A6F9</vt:lpwstr>
  </property>
  <property fmtid="{D5CDD505-2E9C-101B-9397-08002B2CF9AE}" pid="3" name="ContentType">
    <vt:lpwstr>Document</vt:lpwstr>
  </property>
</Properties>
</file>