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D70" w:rsidRDefault="00FD238F">
      <w:pPr>
        <w:pStyle w:val="NormalWeb"/>
        <w:spacing w:beforeAutospacing="0" w:afterLines="20" w:after="48" w:afterAutospacing="0" w:line="360" w:lineRule="auto"/>
        <w:jc w:val="center"/>
        <w:rPr>
          <w:rFonts w:ascii="Arial" w:hAnsi="Arial" w:cs="Arial"/>
          <w:b/>
          <w:bCs/>
          <w:i/>
          <w:iCs/>
          <w:sz w:val="40"/>
          <w:szCs w:val="40"/>
        </w:rPr>
      </w:pPr>
      <w:r>
        <w:rPr>
          <w:rFonts w:ascii="Arial" w:hAnsi="Arial" w:cs="Arial"/>
          <w:b/>
          <w:bCs/>
          <w:i/>
          <w:iCs/>
          <w:sz w:val="40"/>
          <w:szCs w:val="40"/>
        </w:rPr>
        <w:t>Authentication vs. Authorization</w:t>
      </w:r>
    </w:p>
    <w:p w:rsidR="00564D70" w:rsidRDefault="00FD238F" w:rsidP="0012607E">
      <w:pPr>
        <w:pStyle w:val="NormalWeb"/>
        <w:spacing w:beforeAutospacing="0" w:afterLines="20" w:after="48" w:afterAutospacing="0"/>
        <w:ind w:firstLine="420"/>
        <w:jc w:val="both"/>
        <w:rPr>
          <w:rFonts w:ascii="Arial" w:hAnsi="Arial" w:cs="Arial"/>
          <w:sz w:val="28"/>
          <w:szCs w:val="28"/>
        </w:rPr>
      </w:pPr>
      <w:r>
        <w:rPr>
          <w:rFonts w:ascii="Arial" w:hAnsi="Arial" w:cs="Arial"/>
          <w:sz w:val="28"/>
          <w:szCs w:val="28"/>
        </w:rPr>
        <w:t xml:space="preserve">What's the difference between </w:t>
      </w:r>
      <w:r w:rsidRPr="00C666A4">
        <w:rPr>
          <w:rFonts w:ascii="Arial" w:hAnsi="Arial" w:cs="Arial"/>
          <w:b/>
          <w:i/>
          <w:sz w:val="28"/>
          <w:szCs w:val="28"/>
        </w:rPr>
        <w:t>authentication</w:t>
      </w:r>
      <w:r>
        <w:rPr>
          <w:rFonts w:ascii="Arial" w:hAnsi="Arial" w:cs="Arial"/>
          <w:sz w:val="28"/>
          <w:szCs w:val="28"/>
        </w:rPr>
        <w:t xml:space="preserve"> and </w:t>
      </w:r>
      <w:r w:rsidRPr="00C666A4">
        <w:rPr>
          <w:rFonts w:ascii="Arial" w:hAnsi="Arial" w:cs="Arial"/>
          <w:b/>
          <w:i/>
          <w:sz w:val="28"/>
          <w:szCs w:val="28"/>
        </w:rPr>
        <w:t>authorization</w:t>
      </w:r>
      <w:r>
        <w:rPr>
          <w:rFonts w:ascii="Arial" w:hAnsi="Arial" w:cs="Arial"/>
          <w:sz w:val="28"/>
          <w:szCs w:val="28"/>
        </w:rPr>
        <w:t>? </w:t>
      </w:r>
      <w:r>
        <w:rPr>
          <w:rStyle w:val="Strong"/>
          <w:rFonts w:ascii="Arial" w:hAnsi="Arial" w:cs="Arial"/>
          <w:b w:val="0"/>
          <w:bCs w:val="0"/>
          <w:sz w:val="28"/>
          <w:szCs w:val="28"/>
        </w:rPr>
        <w:t>Authentication</w:t>
      </w:r>
      <w:r>
        <w:rPr>
          <w:rFonts w:ascii="Arial" w:hAnsi="Arial" w:cs="Arial"/>
          <w:sz w:val="28"/>
          <w:szCs w:val="28"/>
        </w:rPr>
        <w:t xml:space="preserve"> </w:t>
      </w:r>
      <w:r w:rsidRPr="0026545C">
        <w:rPr>
          <w:rFonts w:ascii="Arial" w:hAnsi="Arial" w:cs="Arial"/>
          <w:b/>
          <w:i/>
          <w:sz w:val="28"/>
          <w:szCs w:val="28"/>
        </w:rPr>
        <w:t>confirms</w:t>
      </w:r>
      <w:r>
        <w:rPr>
          <w:rFonts w:ascii="Arial" w:hAnsi="Arial" w:cs="Arial"/>
          <w:sz w:val="28"/>
          <w:szCs w:val="28"/>
        </w:rPr>
        <w:t xml:space="preserve"> that users are who they say they are. </w:t>
      </w:r>
      <w:r>
        <w:rPr>
          <w:rStyle w:val="Strong"/>
          <w:rFonts w:ascii="Arial" w:hAnsi="Arial" w:cs="Arial"/>
          <w:b w:val="0"/>
          <w:bCs w:val="0"/>
          <w:sz w:val="28"/>
          <w:szCs w:val="28"/>
        </w:rPr>
        <w:t>Authorization</w:t>
      </w:r>
      <w:r>
        <w:rPr>
          <w:rFonts w:ascii="Arial" w:hAnsi="Arial" w:cs="Arial"/>
          <w:sz w:val="28"/>
          <w:szCs w:val="28"/>
        </w:rPr>
        <w:t xml:space="preserve"> gives those users </w:t>
      </w:r>
      <w:r w:rsidRPr="00C666A4">
        <w:rPr>
          <w:rFonts w:ascii="Arial" w:hAnsi="Arial" w:cs="Arial"/>
          <w:b/>
          <w:i/>
          <w:sz w:val="28"/>
          <w:szCs w:val="28"/>
        </w:rPr>
        <w:t>permission</w:t>
      </w:r>
      <w:r>
        <w:rPr>
          <w:rFonts w:ascii="Arial" w:hAnsi="Arial" w:cs="Arial"/>
          <w:sz w:val="28"/>
          <w:szCs w:val="28"/>
        </w:rPr>
        <w:t xml:space="preserve"> to access a resource.</w:t>
      </w:r>
    </w:p>
    <w:p w:rsidR="00564D70" w:rsidRDefault="00FD238F">
      <w:pPr>
        <w:pStyle w:val="NormalWeb"/>
        <w:spacing w:beforeAutospacing="0" w:afterLines="100" w:after="240" w:afterAutospacing="0"/>
        <w:jc w:val="both"/>
        <w:rPr>
          <w:rFonts w:ascii="Arial" w:hAnsi="Arial" w:cs="Arial"/>
          <w:sz w:val="28"/>
          <w:szCs w:val="28"/>
        </w:rPr>
      </w:pPr>
      <w:r>
        <w:rPr>
          <w:rFonts w:ascii="Arial" w:hAnsi="Arial" w:cs="Arial"/>
          <w:sz w:val="28"/>
          <w:szCs w:val="28"/>
        </w:rPr>
        <w:t xml:space="preserve">While authentication and authorization might sound similar, they are </w:t>
      </w:r>
      <w:r w:rsidRPr="00C666A4">
        <w:rPr>
          <w:rFonts w:ascii="Arial" w:hAnsi="Arial" w:cs="Arial"/>
          <w:b/>
          <w:i/>
          <w:sz w:val="28"/>
          <w:szCs w:val="28"/>
        </w:rPr>
        <w:t>distinct</w:t>
      </w:r>
      <w:r>
        <w:rPr>
          <w:rFonts w:ascii="Arial" w:hAnsi="Arial" w:cs="Arial"/>
          <w:sz w:val="28"/>
          <w:szCs w:val="28"/>
        </w:rPr>
        <w:t xml:space="preserve"> </w:t>
      </w:r>
      <w:r w:rsidRPr="0026545C">
        <w:rPr>
          <w:rFonts w:ascii="Arial" w:hAnsi="Arial" w:cs="Arial"/>
          <w:sz w:val="28"/>
          <w:szCs w:val="28"/>
        </w:rPr>
        <w:t xml:space="preserve">security processes </w:t>
      </w:r>
      <w:r>
        <w:rPr>
          <w:rFonts w:ascii="Arial" w:hAnsi="Arial" w:cs="Arial"/>
          <w:sz w:val="28"/>
          <w:szCs w:val="28"/>
        </w:rPr>
        <w:t xml:space="preserve">in the world of </w:t>
      </w:r>
      <w:r w:rsidRPr="00C666A4">
        <w:rPr>
          <w:rFonts w:ascii="Arial" w:hAnsi="Arial" w:cs="Arial"/>
          <w:b/>
          <w:i/>
          <w:sz w:val="28"/>
          <w:szCs w:val="28"/>
        </w:rPr>
        <w:t>identity</w:t>
      </w:r>
      <w:r>
        <w:rPr>
          <w:rFonts w:ascii="Arial" w:hAnsi="Arial" w:cs="Arial"/>
          <w:sz w:val="28"/>
          <w:szCs w:val="28"/>
        </w:rPr>
        <w:t xml:space="preserve"> and access management (IAM).</w:t>
      </w:r>
      <w:bookmarkStart w:id="0" w:name="_GoBack"/>
      <w:bookmarkEnd w:id="0"/>
    </w:p>
    <w:p w:rsidR="00564D70" w:rsidRPr="0012607E" w:rsidRDefault="00FD238F">
      <w:pPr>
        <w:pStyle w:val="Heading2"/>
        <w:spacing w:beforeAutospacing="0" w:afterLines="20" w:after="48" w:afterAutospacing="0"/>
        <w:jc w:val="both"/>
        <w:rPr>
          <w:rFonts w:ascii="Arial" w:hAnsi="Arial" w:cs="Arial" w:hint="default"/>
          <w:bCs w:val="0"/>
          <w:sz w:val="28"/>
          <w:szCs w:val="28"/>
        </w:rPr>
      </w:pPr>
      <w:r w:rsidRPr="0012607E">
        <w:rPr>
          <w:rFonts w:ascii="Arial" w:hAnsi="Arial" w:cs="Arial" w:hint="default"/>
          <w:bCs w:val="0"/>
          <w:sz w:val="28"/>
          <w:szCs w:val="28"/>
        </w:rPr>
        <w:t>What Is Authentication?</w:t>
      </w:r>
    </w:p>
    <w:p w:rsidR="00564D70" w:rsidRDefault="00FD238F" w:rsidP="0012607E">
      <w:pPr>
        <w:pStyle w:val="NormalWeb"/>
        <w:spacing w:beforeAutospacing="0" w:afterLines="20" w:after="48" w:afterAutospacing="0"/>
        <w:ind w:firstLine="420"/>
        <w:jc w:val="both"/>
        <w:rPr>
          <w:rFonts w:ascii="Arial" w:hAnsi="Arial" w:cs="Arial"/>
          <w:sz w:val="28"/>
          <w:szCs w:val="28"/>
        </w:rPr>
      </w:pPr>
      <w:r>
        <w:rPr>
          <w:rFonts w:ascii="Arial" w:hAnsi="Arial" w:cs="Arial"/>
          <w:sz w:val="28"/>
          <w:szCs w:val="28"/>
        </w:rPr>
        <w:t xml:space="preserve">Authentication is the act of validating that users are whom they claim to be. This is the first step in any </w:t>
      </w:r>
      <w:r w:rsidRPr="0026545C">
        <w:rPr>
          <w:rFonts w:ascii="Arial" w:hAnsi="Arial" w:cs="Arial"/>
          <w:color w:val="C00000"/>
          <w:sz w:val="28"/>
          <w:szCs w:val="28"/>
        </w:rPr>
        <w:t>security process</w:t>
      </w:r>
      <w:r>
        <w:rPr>
          <w:rFonts w:ascii="Arial" w:hAnsi="Arial" w:cs="Arial"/>
          <w:sz w:val="28"/>
          <w:szCs w:val="28"/>
        </w:rPr>
        <w:t>. </w:t>
      </w:r>
    </w:p>
    <w:p w:rsidR="00564D70" w:rsidRDefault="00FD238F">
      <w:pPr>
        <w:pStyle w:val="NormalWeb"/>
        <w:spacing w:beforeAutospacing="0" w:afterLines="20" w:after="48" w:afterAutospacing="0"/>
        <w:jc w:val="both"/>
        <w:rPr>
          <w:rFonts w:ascii="Arial" w:hAnsi="Arial" w:cs="Arial"/>
          <w:sz w:val="28"/>
          <w:szCs w:val="28"/>
        </w:rPr>
      </w:pPr>
      <w:r>
        <w:rPr>
          <w:rFonts w:ascii="Arial" w:hAnsi="Arial" w:cs="Arial"/>
          <w:sz w:val="28"/>
          <w:szCs w:val="28"/>
        </w:rPr>
        <w:t xml:space="preserve">An </w:t>
      </w:r>
      <w:r w:rsidRPr="0026545C">
        <w:rPr>
          <w:rFonts w:ascii="Arial" w:hAnsi="Arial" w:cs="Arial"/>
          <w:color w:val="C00000"/>
          <w:sz w:val="28"/>
          <w:szCs w:val="28"/>
        </w:rPr>
        <w:t xml:space="preserve">authentication process </w:t>
      </w:r>
      <w:r>
        <w:rPr>
          <w:rFonts w:ascii="Arial" w:hAnsi="Arial" w:cs="Arial"/>
          <w:sz w:val="28"/>
          <w:szCs w:val="28"/>
        </w:rPr>
        <w:t>is complete with:</w:t>
      </w:r>
    </w:p>
    <w:p w:rsidR="00564D70" w:rsidRDefault="00FD238F">
      <w:pPr>
        <w:numPr>
          <w:ilvl w:val="0"/>
          <w:numId w:val="1"/>
        </w:numPr>
        <w:spacing w:afterLines="20" w:after="48"/>
        <w:jc w:val="both"/>
        <w:rPr>
          <w:rFonts w:ascii="Arial" w:hAnsi="Arial" w:cs="Arial"/>
          <w:sz w:val="28"/>
          <w:szCs w:val="28"/>
        </w:rPr>
      </w:pPr>
      <w:r>
        <w:rPr>
          <w:rStyle w:val="Strong"/>
          <w:rFonts w:ascii="Arial" w:hAnsi="Arial" w:cs="Arial"/>
          <w:b w:val="0"/>
          <w:bCs w:val="0"/>
          <w:sz w:val="28"/>
          <w:szCs w:val="28"/>
        </w:rPr>
        <w:t>Passwords - u</w:t>
      </w:r>
      <w:r>
        <w:rPr>
          <w:rFonts w:ascii="Arial" w:hAnsi="Arial" w:cs="Arial"/>
          <w:sz w:val="28"/>
          <w:szCs w:val="28"/>
        </w:rPr>
        <w:t>sernames and passwords</w:t>
      </w:r>
      <w:r>
        <w:rPr>
          <w:rStyle w:val="Strong"/>
          <w:rFonts w:ascii="Arial" w:hAnsi="Arial" w:cs="Arial"/>
          <w:b w:val="0"/>
          <w:bCs w:val="0"/>
          <w:sz w:val="28"/>
          <w:szCs w:val="28"/>
        </w:rPr>
        <w:t xml:space="preserve"> </w:t>
      </w:r>
      <w:r>
        <w:rPr>
          <w:rFonts w:ascii="Arial" w:hAnsi="Arial" w:cs="Arial"/>
          <w:sz w:val="28"/>
          <w:szCs w:val="28"/>
        </w:rPr>
        <w:t xml:space="preserve">are the most common </w:t>
      </w:r>
      <w:r w:rsidRPr="0026545C">
        <w:rPr>
          <w:rFonts w:ascii="Arial" w:hAnsi="Arial" w:cs="Arial"/>
          <w:color w:val="C00000"/>
          <w:sz w:val="28"/>
          <w:szCs w:val="28"/>
        </w:rPr>
        <w:t>authentication factors</w:t>
      </w:r>
      <w:r>
        <w:rPr>
          <w:rFonts w:ascii="Arial" w:hAnsi="Arial" w:cs="Arial"/>
          <w:sz w:val="28"/>
          <w:szCs w:val="28"/>
        </w:rPr>
        <w:t xml:space="preserve">. If a user enters the correct data, the system assumes the identity is valid and </w:t>
      </w:r>
      <w:r w:rsidRPr="0026545C">
        <w:rPr>
          <w:rFonts w:ascii="Arial" w:hAnsi="Arial" w:cs="Arial"/>
          <w:color w:val="C00000"/>
          <w:sz w:val="28"/>
          <w:szCs w:val="28"/>
        </w:rPr>
        <w:t>grants access</w:t>
      </w:r>
      <w:r>
        <w:rPr>
          <w:rFonts w:ascii="Arial" w:hAnsi="Arial" w:cs="Arial"/>
          <w:sz w:val="28"/>
          <w:szCs w:val="28"/>
        </w:rPr>
        <w:t>.</w:t>
      </w:r>
    </w:p>
    <w:p w:rsidR="00564D70" w:rsidRDefault="00FD238F">
      <w:pPr>
        <w:numPr>
          <w:ilvl w:val="0"/>
          <w:numId w:val="1"/>
        </w:numPr>
        <w:spacing w:afterLines="20" w:after="48"/>
        <w:jc w:val="both"/>
        <w:rPr>
          <w:rFonts w:ascii="Arial" w:hAnsi="Arial" w:cs="Arial"/>
          <w:sz w:val="28"/>
          <w:szCs w:val="28"/>
        </w:rPr>
      </w:pPr>
      <w:r>
        <w:rPr>
          <w:rFonts w:ascii="Arial" w:hAnsi="Arial" w:cs="Arial"/>
          <w:sz w:val="28"/>
          <w:szCs w:val="28"/>
        </w:rPr>
        <w:t>One-time pins - grant access for only one session or transaction.</w:t>
      </w:r>
    </w:p>
    <w:p w:rsidR="00564D70" w:rsidRDefault="00FD238F">
      <w:pPr>
        <w:numPr>
          <w:ilvl w:val="0"/>
          <w:numId w:val="1"/>
        </w:numPr>
        <w:spacing w:afterLines="20" w:after="48"/>
        <w:jc w:val="both"/>
        <w:rPr>
          <w:rFonts w:ascii="Arial" w:hAnsi="Arial" w:cs="Arial"/>
          <w:sz w:val="28"/>
          <w:szCs w:val="28"/>
        </w:rPr>
      </w:pPr>
      <w:r>
        <w:rPr>
          <w:rStyle w:val="Strong"/>
          <w:rFonts w:ascii="Arial" w:hAnsi="Arial" w:cs="Arial"/>
          <w:b w:val="0"/>
          <w:bCs w:val="0"/>
          <w:sz w:val="28"/>
          <w:szCs w:val="28"/>
        </w:rPr>
        <w:t>Authentication apps - g</w:t>
      </w:r>
      <w:r>
        <w:rPr>
          <w:rFonts w:ascii="Arial" w:hAnsi="Arial" w:cs="Arial"/>
          <w:sz w:val="28"/>
          <w:szCs w:val="28"/>
        </w:rPr>
        <w:t xml:space="preserve">enerate </w:t>
      </w:r>
      <w:r w:rsidRPr="0026545C">
        <w:rPr>
          <w:rFonts w:ascii="Arial" w:hAnsi="Arial" w:cs="Arial"/>
          <w:color w:val="C00000"/>
          <w:sz w:val="28"/>
          <w:szCs w:val="28"/>
        </w:rPr>
        <w:t xml:space="preserve">security codes </w:t>
      </w:r>
      <w:r>
        <w:rPr>
          <w:rFonts w:ascii="Arial" w:hAnsi="Arial" w:cs="Arial"/>
          <w:sz w:val="28"/>
          <w:szCs w:val="28"/>
        </w:rPr>
        <w:t>via an outside party that grants access.</w:t>
      </w:r>
    </w:p>
    <w:p w:rsidR="00564D70" w:rsidRDefault="00FD238F">
      <w:pPr>
        <w:numPr>
          <w:ilvl w:val="0"/>
          <w:numId w:val="1"/>
        </w:numPr>
        <w:spacing w:afterLines="20" w:after="48"/>
        <w:jc w:val="both"/>
        <w:rPr>
          <w:rFonts w:ascii="Arial" w:hAnsi="Arial" w:cs="Arial"/>
          <w:sz w:val="28"/>
          <w:szCs w:val="28"/>
        </w:rPr>
      </w:pPr>
      <w:r>
        <w:rPr>
          <w:rFonts w:ascii="Arial" w:hAnsi="Arial" w:cs="Arial"/>
          <w:sz w:val="28"/>
          <w:szCs w:val="28"/>
        </w:rPr>
        <w:t>Biometrics -</w:t>
      </w:r>
      <w:r>
        <w:rPr>
          <w:rStyle w:val="Strong"/>
          <w:rFonts w:ascii="Arial" w:hAnsi="Arial" w:cs="Arial"/>
          <w:b w:val="0"/>
          <w:bCs w:val="0"/>
          <w:sz w:val="28"/>
          <w:szCs w:val="28"/>
        </w:rPr>
        <w:t xml:space="preserve"> a</w:t>
      </w:r>
      <w:r>
        <w:rPr>
          <w:rFonts w:ascii="Arial" w:hAnsi="Arial" w:cs="Arial"/>
          <w:sz w:val="28"/>
          <w:szCs w:val="28"/>
        </w:rPr>
        <w:t xml:space="preserve"> user presents a fingerprint or eye scan to </w:t>
      </w:r>
      <w:r w:rsidRPr="0026545C">
        <w:rPr>
          <w:rFonts w:ascii="Arial" w:hAnsi="Arial" w:cs="Arial"/>
          <w:color w:val="C00000"/>
          <w:sz w:val="28"/>
          <w:szCs w:val="28"/>
        </w:rPr>
        <w:t xml:space="preserve">gain access </w:t>
      </w:r>
      <w:r>
        <w:rPr>
          <w:rFonts w:ascii="Arial" w:hAnsi="Arial" w:cs="Arial"/>
          <w:sz w:val="28"/>
          <w:szCs w:val="28"/>
        </w:rPr>
        <w:t>to the system. </w:t>
      </w:r>
    </w:p>
    <w:p w:rsidR="00564D70" w:rsidRDefault="00FD238F">
      <w:pPr>
        <w:pStyle w:val="NormalWeb"/>
        <w:spacing w:beforeAutospacing="0" w:afterLines="100" w:after="240" w:afterAutospacing="0"/>
        <w:jc w:val="both"/>
        <w:rPr>
          <w:rFonts w:ascii="Arial" w:hAnsi="Arial" w:cs="Arial"/>
          <w:sz w:val="28"/>
          <w:szCs w:val="28"/>
        </w:rPr>
      </w:pPr>
      <w:r>
        <w:rPr>
          <w:rFonts w:ascii="Arial" w:hAnsi="Arial" w:cs="Arial"/>
          <w:sz w:val="28"/>
          <w:szCs w:val="28"/>
        </w:rPr>
        <w:t>In some instances, systems require the successful verification of more than one factor before granting access. This multi-factor authentication (MFA) requirement is often deployed to increase security beyond what passwords alone can provide.</w:t>
      </w:r>
    </w:p>
    <w:p w:rsidR="00564D70" w:rsidRPr="0012607E" w:rsidRDefault="00FD238F">
      <w:pPr>
        <w:pStyle w:val="Heading2"/>
        <w:spacing w:beforeAutospacing="0" w:afterLines="20" w:after="48" w:afterAutospacing="0"/>
        <w:jc w:val="both"/>
        <w:rPr>
          <w:rFonts w:ascii="Arial" w:hAnsi="Arial" w:cs="Arial" w:hint="default"/>
          <w:bCs w:val="0"/>
          <w:sz w:val="28"/>
          <w:szCs w:val="28"/>
        </w:rPr>
      </w:pPr>
      <w:r w:rsidRPr="0012607E">
        <w:rPr>
          <w:rFonts w:ascii="Arial" w:hAnsi="Arial" w:cs="Arial" w:hint="default"/>
          <w:bCs w:val="0"/>
          <w:sz w:val="28"/>
          <w:szCs w:val="28"/>
        </w:rPr>
        <w:t>What Is Authorization?</w:t>
      </w:r>
    </w:p>
    <w:p w:rsidR="00564D70" w:rsidRDefault="00FD238F">
      <w:pPr>
        <w:pStyle w:val="NormalWeb"/>
        <w:spacing w:beforeAutospacing="0" w:afterLines="20" w:after="48" w:afterAutospacing="0"/>
        <w:jc w:val="both"/>
        <w:rPr>
          <w:rFonts w:ascii="Arial" w:hAnsi="Arial" w:cs="Arial"/>
          <w:sz w:val="28"/>
          <w:szCs w:val="28"/>
        </w:rPr>
      </w:pPr>
      <w:r>
        <w:rPr>
          <w:rFonts w:ascii="Arial" w:hAnsi="Arial" w:cs="Arial"/>
          <w:sz w:val="28"/>
          <w:szCs w:val="28"/>
        </w:rPr>
        <w:t>Authorization in system security is the process of giving the user permission to access a specific resource or function. This term is often used interchangeably with access control or client privilege.</w:t>
      </w:r>
    </w:p>
    <w:p w:rsidR="00564D70" w:rsidRDefault="00FD238F">
      <w:pPr>
        <w:pStyle w:val="NormalWeb"/>
        <w:spacing w:beforeAutospacing="0" w:afterLines="20" w:after="48" w:afterAutospacing="0"/>
        <w:jc w:val="both"/>
        <w:rPr>
          <w:rFonts w:ascii="Arial" w:hAnsi="Arial" w:cs="Arial"/>
          <w:sz w:val="28"/>
          <w:szCs w:val="28"/>
        </w:rPr>
      </w:pPr>
      <w:r>
        <w:rPr>
          <w:rFonts w:ascii="Arial" w:hAnsi="Arial" w:cs="Arial"/>
          <w:sz w:val="28"/>
          <w:szCs w:val="28"/>
        </w:rPr>
        <w:t>Giving someone permission to download a particular file on a server or providing individual users with administrative access to an application are good examples of authorization.</w:t>
      </w:r>
    </w:p>
    <w:p w:rsidR="00564D70" w:rsidRDefault="00FD238F">
      <w:pPr>
        <w:pStyle w:val="NormalWeb"/>
        <w:spacing w:beforeAutospacing="0" w:afterLines="100" w:after="240" w:afterAutospacing="0"/>
        <w:jc w:val="both"/>
        <w:rPr>
          <w:rFonts w:ascii="Arial" w:hAnsi="Arial" w:cs="Arial"/>
          <w:sz w:val="28"/>
          <w:szCs w:val="28"/>
        </w:rPr>
      </w:pPr>
      <w:r>
        <w:rPr>
          <w:rFonts w:ascii="Arial" w:hAnsi="Arial" w:cs="Arial"/>
          <w:sz w:val="28"/>
          <w:szCs w:val="28"/>
        </w:rPr>
        <w:t>In secure environments, authorization must always follow authentication. Users should first prove that their identities are genuine before an organization’s administrators grant them access to the requested resources.</w:t>
      </w:r>
    </w:p>
    <w:p w:rsidR="00564D70" w:rsidRPr="0012607E" w:rsidRDefault="00FD238F">
      <w:pPr>
        <w:pStyle w:val="Heading2"/>
        <w:spacing w:beforeAutospacing="0" w:afterLines="20" w:after="48" w:afterAutospacing="0"/>
        <w:jc w:val="both"/>
        <w:rPr>
          <w:rFonts w:ascii="Arial" w:hAnsi="Arial" w:cs="Arial" w:hint="default"/>
          <w:bCs w:val="0"/>
          <w:sz w:val="28"/>
          <w:szCs w:val="28"/>
        </w:rPr>
      </w:pPr>
      <w:r w:rsidRPr="0012607E">
        <w:rPr>
          <w:rFonts w:ascii="Arial" w:hAnsi="Arial" w:cs="Arial" w:hint="default"/>
          <w:bCs w:val="0"/>
          <w:sz w:val="28"/>
          <w:szCs w:val="28"/>
        </w:rPr>
        <w:t>Authentication vs. Authorization</w:t>
      </w:r>
    </w:p>
    <w:p w:rsidR="00564D70" w:rsidRDefault="00FD238F">
      <w:pPr>
        <w:pStyle w:val="NormalWeb"/>
        <w:spacing w:beforeAutospacing="0" w:afterLines="20" w:after="48" w:afterAutospacing="0"/>
        <w:jc w:val="both"/>
        <w:rPr>
          <w:rFonts w:ascii="Arial" w:hAnsi="Arial" w:cs="Arial"/>
          <w:sz w:val="28"/>
          <w:szCs w:val="28"/>
        </w:rPr>
      </w:pPr>
      <w:r>
        <w:rPr>
          <w:rFonts w:ascii="Arial" w:hAnsi="Arial" w:cs="Arial"/>
          <w:sz w:val="28"/>
          <w:szCs w:val="28"/>
        </w:rPr>
        <w:t xml:space="preserve">Despite the similar-sounding terms, authentication and authorization are </w:t>
      </w:r>
      <w:r w:rsidRPr="00C666A4">
        <w:rPr>
          <w:rFonts w:ascii="Arial" w:hAnsi="Arial" w:cs="Arial"/>
          <w:b/>
          <w:i/>
          <w:sz w:val="28"/>
          <w:szCs w:val="28"/>
        </w:rPr>
        <w:t>separate</w:t>
      </w:r>
      <w:r>
        <w:rPr>
          <w:rFonts w:ascii="Arial" w:hAnsi="Arial" w:cs="Arial"/>
          <w:sz w:val="28"/>
          <w:szCs w:val="28"/>
        </w:rPr>
        <w:t xml:space="preserve"> steps in the login process. Understanding the difference between the two is key to successfully implementing an IAM solution.</w:t>
      </w:r>
    </w:p>
    <w:p w:rsidR="00564D70" w:rsidRDefault="00FD238F">
      <w:pPr>
        <w:pStyle w:val="NormalWeb"/>
        <w:spacing w:beforeAutospacing="0" w:afterLines="20" w:after="48" w:afterAutospacing="0"/>
        <w:jc w:val="both"/>
        <w:rPr>
          <w:rFonts w:ascii="Arial" w:hAnsi="Arial" w:cs="Arial"/>
          <w:sz w:val="28"/>
          <w:szCs w:val="28"/>
        </w:rPr>
      </w:pPr>
      <w:r>
        <w:rPr>
          <w:rFonts w:ascii="Arial" w:hAnsi="Arial" w:cs="Arial"/>
          <w:sz w:val="28"/>
          <w:szCs w:val="28"/>
        </w:rPr>
        <w:lastRenderedPageBreak/>
        <w:t>Let's use an analogy to outline the differences.</w:t>
      </w:r>
    </w:p>
    <w:p w:rsidR="00564D70" w:rsidRDefault="00FD238F">
      <w:pPr>
        <w:pStyle w:val="NormalWeb"/>
        <w:spacing w:beforeAutospacing="0" w:afterLines="20" w:after="48" w:afterAutospacing="0"/>
        <w:jc w:val="both"/>
        <w:rPr>
          <w:rFonts w:ascii="Arial" w:hAnsi="Arial" w:cs="Arial"/>
          <w:sz w:val="28"/>
          <w:szCs w:val="28"/>
        </w:rPr>
      </w:pPr>
      <w:r>
        <w:rPr>
          <w:rFonts w:ascii="Arial" w:hAnsi="Arial" w:cs="Arial"/>
          <w:sz w:val="28"/>
          <w:szCs w:val="28"/>
        </w:rPr>
        <w:t>Consider a person walking up to a locked door to provide care to a pet while the family is away on vacation. That person needs:</w:t>
      </w:r>
    </w:p>
    <w:p w:rsidR="00564D70" w:rsidRDefault="00FD238F">
      <w:pPr>
        <w:numPr>
          <w:ilvl w:val="0"/>
          <w:numId w:val="2"/>
        </w:numPr>
        <w:spacing w:afterLines="20" w:after="48"/>
        <w:jc w:val="both"/>
        <w:rPr>
          <w:rFonts w:ascii="Arial" w:hAnsi="Arial" w:cs="Arial"/>
          <w:sz w:val="28"/>
          <w:szCs w:val="28"/>
        </w:rPr>
      </w:pPr>
      <w:r>
        <w:rPr>
          <w:rStyle w:val="Strong"/>
          <w:rFonts w:ascii="Arial" w:hAnsi="Arial" w:cs="Arial"/>
          <w:b w:val="0"/>
          <w:bCs w:val="0"/>
          <w:sz w:val="28"/>
          <w:szCs w:val="28"/>
        </w:rPr>
        <w:t>Authentication</w:t>
      </w:r>
      <w:r>
        <w:rPr>
          <w:rFonts w:ascii="Arial" w:hAnsi="Arial" w:cs="Arial"/>
          <w:sz w:val="28"/>
          <w:szCs w:val="28"/>
        </w:rPr>
        <w:t>, in the form of a key. The lock on the door only grants access to someone with the correct key in much the same way that a system only grants access to users who have the correct credentials.</w:t>
      </w:r>
    </w:p>
    <w:p w:rsidR="00564D70" w:rsidRDefault="00FD238F">
      <w:pPr>
        <w:numPr>
          <w:ilvl w:val="0"/>
          <w:numId w:val="2"/>
        </w:numPr>
        <w:spacing w:afterLines="20" w:after="48"/>
        <w:jc w:val="both"/>
        <w:rPr>
          <w:rFonts w:ascii="Arial" w:hAnsi="Arial" w:cs="Arial"/>
          <w:sz w:val="28"/>
          <w:szCs w:val="28"/>
        </w:rPr>
      </w:pPr>
      <w:r>
        <w:rPr>
          <w:rStyle w:val="Strong"/>
          <w:rFonts w:ascii="Arial" w:hAnsi="Arial" w:cs="Arial"/>
          <w:b w:val="0"/>
          <w:bCs w:val="0"/>
          <w:sz w:val="28"/>
          <w:szCs w:val="28"/>
        </w:rPr>
        <w:t xml:space="preserve">Authorization, </w:t>
      </w:r>
      <w:r>
        <w:rPr>
          <w:rFonts w:ascii="Arial" w:hAnsi="Arial" w:cs="Arial"/>
          <w:sz w:val="28"/>
          <w:szCs w:val="28"/>
        </w:rPr>
        <w:t>in the form of permissions. Once inside, the person has the authorization to access the kitchen and open the cupboard that holds the pet food. The person may not have permission to go into the bedroom for a quick nap. </w:t>
      </w:r>
    </w:p>
    <w:p w:rsidR="00564D70" w:rsidRDefault="00FD238F">
      <w:pPr>
        <w:pStyle w:val="NormalWeb"/>
        <w:spacing w:beforeAutospacing="0" w:afterLines="20" w:after="48" w:afterAutospacing="0"/>
        <w:jc w:val="both"/>
        <w:rPr>
          <w:rFonts w:ascii="Arial" w:hAnsi="Arial" w:cs="Arial"/>
          <w:sz w:val="28"/>
          <w:szCs w:val="28"/>
        </w:rPr>
      </w:pPr>
      <w:r>
        <w:rPr>
          <w:rFonts w:ascii="Arial" w:hAnsi="Arial" w:cs="Arial"/>
          <w:sz w:val="28"/>
          <w:szCs w:val="28"/>
        </w:rPr>
        <w:t>Authentication and authorization work together in this example. A pet sitter has the right to enter the house (authentication), and once there, they have access to certain areas (authorization).</w:t>
      </w:r>
    </w:p>
    <w:p w:rsidR="00564D70" w:rsidRDefault="00FD238F">
      <w:pPr>
        <w:pStyle w:val="NormalWeb"/>
        <w:spacing w:beforeAutospacing="0" w:afterLines="20" w:after="48" w:afterAutospacing="0"/>
        <w:jc w:val="both"/>
        <w:rPr>
          <w:rFonts w:ascii="Arial" w:hAnsi="Arial" w:cs="Arial"/>
          <w:sz w:val="28"/>
          <w:szCs w:val="28"/>
        </w:rPr>
      </w:pPr>
      <w:r>
        <w:rPr>
          <w:rFonts w:ascii="Arial" w:hAnsi="Arial" w:cs="Arial"/>
          <w:sz w:val="28"/>
          <w:szCs w:val="28"/>
        </w:rPr>
        <w:t xml:space="preserve">Systems implement these concepts in the same way, so it’s crucial that IAM administrators understand how to </w:t>
      </w:r>
      <w:r w:rsidRPr="00C666A4">
        <w:rPr>
          <w:rFonts w:ascii="Arial" w:hAnsi="Arial" w:cs="Arial"/>
          <w:b/>
          <w:i/>
          <w:sz w:val="28"/>
          <w:szCs w:val="28"/>
        </w:rPr>
        <w:t>utilize</w:t>
      </w:r>
      <w:r>
        <w:rPr>
          <w:rFonts w:ascii="Arial" w:hAnsi="Arial" w:cs="Arial"/>
          <w:sz w:val="28"/>
          <w:szCs w:val="28"/>
        </w:rPr>
        <w:t xml:space="preserve"> both:</w:t>
      </w:r>
    </w:p>
    <w:p w:rsidR="00564D70" w:rsidRDefault="00FD238F">
      <w:pPr>
        <w:numPr>
          <w:ilvl w:val="0"/>
          <w:numId w:val="3"/>
        </w:numPr>
        <w:spacing w:afterLines="20" w:after="48"/>
        <w:jc w:val="both"/>
        <w:rPr>
          <w:rFonts w:ascii="Arial" w:hAnsi="Arial" w:cs="Arial"/>
          <w:sz w:val="28"/>
          <w:szCs w:val="28"/>
        </w:rPr>
      </w:pPr>
      <w:r>
        <w:rPr>
          <w:rStyle w:val="Strong"/>
          <w:rFonts w:ascii="Arial" w:hAnsi="Arial" w:cs="Arial"/>
          <w:b w:val="0"/>
          <w:bCs w:val="0"/>
          <w:sz w:val="28"/>
          <w:szCs w:val="28"/>
        </w:rPr>
        <w:t>Authentication - L</w:t>
      </w:r>
      <w:r>
        <w:rPr>
          <w:rFonts w:ascii="Arial" w:hAnsi="Arial" w:cs="Arial"/>
          <w:sz w:val="28"/>
          <w:szCs w:val="28"/>
        </w:rPr>
        <w:t xml:space="preserve">et every staff member access your workplace systems if they provide the right credentials in </w:t>
      </w:r>
      <w:r w:rsidRPr="00C666A4">
        <w:rPr>
          <w:rFonts w:ascii="Arial" w:hAnsi="Arial" w:cs="Arial"/>
          <w:b/>
          <w:i/>
          <w:sz w:val="28"/>
          <w:szCs w:val="28"/>
        </w:rPr>
        <w:t>response</w:t>
      </w:r>
      <w:r>
        <w:rPr>
          <w:rFonts w:ascii="Arial" w:hAnsi="Arial" w:cs="Arial"/>
          <w:sz w:val="28"/>
          <w:szCs w:val="28"/>
        </w:rPr>
        <w:t xml:space="preserve"> to your chosen authentication requirements.</w:t>
      </w:r>
    </w:p>
    <w:p w:rsidR="00564D70" w:rsidRDefault="00FD238F">
      <w:pPr>
        <w:numPr>
          <w:ilvl w:val="0"/>
          <w:numId w:val="3"/>
        </w:numPr>
        <w:spacing w:afterLines="100" w:after="240"/>
        <w:jc w:val="both"/>
        <w:rPr>
          <w:rFonts w:ascii="Arial" w:hAnsi="Arial" w:cs="Arial"/>
          <w:sz w:val="28"/>
          <w:szCs w:val="28"/>
        </w:rPr>
      </w:pPr>
      <w:r>
        <w:rPr>
          <w:rStyle w:val="Strong"/>
          <w:rFonts w:ascii="Arial" w:hAnsi="Arial" w:cs="Arial"/>
          <w:b w:val="0"/>
          <w:bCs w:val="0"/>
          <w:sz w:val="28"/>
          <w:szCs w:val="28"/>
        </w:rPr>
        <w:t xml:space="preserve">Authorization - </w:t>
      </w:r>
      <w:r>
        <w:rPr>
          <w:rFonts w:ascii="Arial" w:hAnsi="Arial" w:cs="Arial"/>
          <w:sz w:val="28"/>
          <w:szCs w:val="28"/>
        </w:rPr>
        <w:t>Grant permission to department-specific files, and reserve access to confidential data, such as financial information, as needed. Ensure that employees have access to the files they need to do their jobs.</w:t>
      </w:r>
    </w:p>
    <w:p w:rsidR="00564D70" w:rsidRDefault="00FD238F" w:rsidP="0012607E">
      <w:pPr>
        <w:spacing w:afterLines="100" w:after="240"/>
        <w:jc w:val="both"/>
        <w:rPr>
          <w:rFonts w:ascii="Arial" w:hAnsi="Arial" w:cs="Arial"/>
          <w:sz w:val="28"/>
          <w:szCs w:val="28"/>
        </w:rPr>
      </w:pPr>
      <w:r>
        <w:rPr>
          <w:rFonts w:ascii="Arial" w:eastAsia="SimSun" w:hAnsi="Arial" w:cs="Arial"/>
          <w:sz w:val="28"/>
          <w:szCs w:val="28"/>
          <w:lang w:bidi="ar"/>
        </w:rPr>
        <w:t xml:space="preserve">The </w:t>
      </w:r>
      <w:r>
        <w:rPr>
          <w:rFonts w:ascii="Arial" w:eastAsia="SimSun" w:hAnsi="Arial" w:cs="Arial"/>
          <w:sz w:val="28"/>
          <w:szCs w:val="28"/>
        </w:rPr>
        <w:t>OpenID Connect</w:t>
      </w:r>
      <w:r>
        <w:rPr>
          <w:rFonts w:ascii="Arial" w:eastAsia="SimSun" w:hAnsi="Arial" w:cs="Arial"/>
          <w:sz w:val="28"/>
          <w:szCs w:val="28"/>
          <w:lang w:bidi="ar"/>
        </w:rPr>
        <w:t xml:space="preserve"> (OIDC) protocol is built on the OAuth 2.0 protocol and helps authenticate users and </w:t>
      </w:r>
      <w:r w:rsidRPr="00C666A4">
        <w:rPr>
          <w:rFonts w:ascii="Arial" w:eastAsia="SimSun" w:hAnsi="Arial" w:cs="Arial"/>
          <w:b/>
          <w:i/>
          <w:sz w:val="28"/>
          <w:szCs w:val="28"/>
          <w:lang w:bidi="ar"/>
        </w:rPr>
        <w:t>convey</w:t>
      </w:r>
      <w:r>
        <w:rPr>
          <w:rFonts w:ascii="Arial" w:eastAsia="SimSun" w:hAnsi="Arial" w:cs="Arial"/>
          <w:sz w:val="28"/>
          <w:szCs w:val="28"/>
          <w:lang w:bidi="ar"/>
        </w:rPr>
        <w:t xml:space="preserve"> information about them. The </w:t>
      </w:r>
      <w:r>
        <w:rPr>
          <w:rFonts w:ascii="Arial" w:eastAsia="SimSun" w:hAnsi="Arial" w:cs="Arial"/>
          <w:sz w:val="28"/>
          <w:szCs w:val="28"/>
        </w:rPr>
        <w:t>OAuth 2.0</w:t>
      </w:r>
      <w:r>
        <w:rPr>
          <w:rFonts w:ascii="Arial" w:eastAsia="SimSun" w:hAnsi="Arial" w:cs="Arial"/>
          <w:sz w:val="28"/>
          <w:szCs w:val="28"/>
          <w:lang w:bidi="ar"/>
        </w:rPr>
        <w:t xml:space="preserve"> protocol controls authorization to access a protected resource, like your web app, native app, or API service.</w:t>
      </w:r>
    </w:p>
    <w:p w:rsidR="00564D70" w:rsidRDefault="00FD238F" w:rsidP="0012607E">
      <w:pPr>
        <w:spacing w:afterLines="20" w:after="48"/>
        <w:jc w:val="both"/>
        <w:rPr>
          <w:rFonts w:ascii="Arial" w:eastAsia="SimSun" w:hAnsi="Arial" w:cs="Arial"/>
          <w:sz w:val="28"/>
          <w:szCs w:val="28"/>
          <w:lang w:bidi="ar"/>
        </w:rPr>
      </w:pPr>
      <w:r>
        <w:rPr>
          <w:rFonts w:ascii="Arial" w:eastAsia="SimSun" w:hAnsi="Arial" w:cs="Arial"/>
          <w:sz w:val="28"/>
          <w:szCs w:val="28"/>
          <w:lang w:bidi="ar"/>
        </w:rPr>
        <w:t xml:space="preserve">The OAuth 2.0 protocol provides API security through scoped access tokens. OAuth 2.0 enables you to delegate authorization, while OIDC enables you to </w:t>
      </w:r>
      <w:r w:rsidRPr="00C666A4">
        <w:rPr>
          <w:rFonts w:ascii="Arial" w:eastAsia="SimSun" w:hAnsi="Arial" w:cs="Arial"/>
          <w:b/>
          <w:i/>
          <w:sz w:val="28"/>
          <w:szCs w:val="28"/>
          <w:lang w:bidi="ar"/>
        </w:rPr>
        <w:t>retrieve</w:t>
      </w:r>
      <w:r>
        <w:rPr>
          <w:rFonts w:ascii="Arial" w:eastAsia="SimSun" w:hAnsi="Arial" w:cs="Arial"/>
          <w:sz w:val="28"/>
          <w:szCs w:val="28"/>
          <w:lang w:bidi="ar"/>
        </w:rPr>
        <w:t xml:space="preserve"> and store authentication information about your end users. OIDC </w:t>
      </w:r>
      <w:r w:rsidRPr="00C666A4">
        <w:rPr>
          <w:rFonts w:ascii="Arial" w:eastAsia="SimSun" w:hAnsi="Arial" w:cs="Arial"/>
          <w:b/>
          <w:i/>
          <w:sz w:val="28"/>
          <w:szCs w:val="28"/>
          <w:lang w:bidi="ar"/>
        </w:rPr>
        <w:t>extends</w:t>
      </w:r>
      <w:r>
        <w:rPr>
          <w:rFonts w:ascii="Arial" w:eastAsia="SimSun" w:hAnsi="Arial" w:cs="Arial"/>
          <w:sz w:val="28"/>
          <w:szCs w:val="28"/>
          <w:lang w:bidi="ar"/>
        </w:rPr>
        <w:t xml:space="preserve"> OAuth 2.0 by providing user authentication and single sign-on (SSO) functionality.</w:t>
      </w:r>
    </w:p>
    <w:p w:rsidR="00564D70" w:rsidRDefault="00FD238F" w:rsidP="0012607E">
      <w:pPr>
        <w:spacing w:afterLines="20" w:after="48"/>
        <w:jc w:val="both"/>
        <w:rPr>
          <w:rFonts w:ascii="Arial" w:eastAsia="SimSun" w:hAnsi="Arial" w:cs="Arial"/>
          <w:sz w:val="28"/>
          <w:szCs w:val="28"/>
          <w:lang w:bidi="ar"/>
        </w:rPr>
      </w:pPr>
      <w:r>
        <w:rPr>
          <w:rFonts w:ascii="Arial" w:hAnsi="Arial" w:cs="Arial"/>
          <w:sz w:val="28"/>
          <w:szCs w:val="28"/>
        </w:rPr>
        <w:t xml:space="preserve">SSO - </w:t>
      </w:r>
      <w:r>
        <w:rPr>
          <w:rFonts w:ascii="Arial" w:eastAsia="SimSun" w:hAnsi="Arial" w:cs="Arial"/>
          <w:sz w:val="28"/>
          <w:szCs w:val="28"/>
          <w:lang w:bidi="ar"/>
        </w:rPr>
        <w:t>an authentication method that enables users to securely authenticate with multiple applications and websites by using just one set of credentials.</w:t>
      </w:r>
    </w:p>
    <w:p w:rsidR="00564D70" w:rsidRPr="0012607E" w:rsidRDefault="00FD238F" w:rsidP="0012607E">
      <w:pPr>
        <w:pStyle w:val="NormalWeb"/>
        <w:spacing w:beforeAutospacing="0" w:afterLines="20" w:after="48" w:afterAutospacing="0"/>
        <w:jc w:val="both"/>
        <w:rPr>
          <w:rFonts w:ascii="Arial" w:hAnsi="Arial" w:cs="Arial"/>
          <w:b/>
          <w:sz w:val="28"/>
          <w:szCs w:val="28"/>
        </w:rPr>
      </w:pPr>
      <w:r w:rsidRPr="0012607E">
        <w:rPr>
          <w:rFonts w:ascii="Arial" w:hAnsi="Arial" w:cs="Arial"/>
          <w:b/>
          <w:sz w:val="28"/>
          <w:szCs w:val="28"/>
        </w:rPr>
        <w:t>The OAuth 2.0 spec has four important roles:</w:t>
      </w:r>
    </w:p>
    <w:p w:rsidR="00564D70" w:rsidRDefault="00FD238F" w:rsidP="0012607E">
      <w:pPr>
        <w:pStyle w:val="NormalWeb"/>
        <w:numPr>
          <w:ilvl w:val="0"/>
          <w:numId w:val="4"/>
        </w:numPr>
        <w:spacing w:beforeAutospacing="0" w:afterLines="20" w:after="48" w:afterAutospacing="0"/>
        <w:jc w:val="both"/>
        <w:rPr>
          <w:rFonts w:ascii="Arial" w:hAnsi="Arial" w:cs="Arial"/>
          <w:sz w:val="28"/>
          <w:szCs w:val="28"/>
        </w:rPr>
      </w:pPr>
      <w:r>
        <w:rPr>
          <w:rStyle w:val="Strong"/>
          <w:rFonts w:ascii="Arial" w:hAnsi="Arial" w:cs="Arial"/>
          <w:b w:val="0"/>
          <w:bCs w:val="0"/>
          <w:sz w:val="28"/>
          <w:szCs w:val="28"/>
        </w:rPr>
        <w:t>authorization server</w:t>
      </w:r>
      <w:r>
        <w:rPr>
          <w:rFonts w:ascii="Arial" w:hAnsi="Arial" w:cs="Arial"/>
          <w:sz w:val="28"/>
          <w:szCs w:val="28"/>
        </w:rPr>
        <w:t>: The server that issues the access token.</w:t>
      </w:r>
    </w:p>
    <w:p w:rsidR="00564D70" w:rsidRDefault="00FD238F" w:rsidP="0012607E">
      <w:pPr>
        <w:pStyle w:val="NormalWeb"/>
        <w:numPr>
          <w:ilvl w:val="0"/>
          <w:numId w:val="4"/>
        </w:numPr>
        <w:spacing w:beforeAutospacing="0" w:afterLines="20" w:after="48" w:afterAutospacing="0"/>
        <w:jc w:val="both"/>
        <w:rPr>
          <w:rFonts w:ascii="Arial" w:hAnsi="Arial" w:cs="Arial"/>
          <w:sz w:val="28"/>
          <w:szCs w:val="28"/>
        </w:rPr>
      </w:pPr>
      <w:r>
        <w:rPr>
          <w:rStyle w:val="Strong"/>
          <w:rFonts w:ascii="Arial" w:hAnsi="Arial" w:cs="Arial"/>
          <w:b w:val="0"/>
          <w:bCs w:val="0"/>
          <w:sz w:val="28"/>
          <w:szCs w:val="28"/>
        </w:rPr>
        <w:t>resource owner</w:t>
      </w:r>
      <w:r>
        <w:rPr>
          <w:rFonts w:ascii="Arial" w:hAnsi="Arial" w:cs="Arial"/>
          <w:sz w:val="28"/>
          <w:szCs w:val="28"/>
        </w:rPr>
        <w:t>: Normally your application's end user that grants permission to access the resource server with an access token.</w:t>
      </w:r>
    </w:p>
    <w:p w:rsidR="00564D70" w:rsidRDefault="00FD238F" w:rsidP="0012607E">
      <w:pPr>
        <w:pStyle w:val="NormalWeb"/>
        <w:numPr>
          <w:ilvl w:val="0"/>
          <w:numId w:val="4"/>
        </w:numPr>
        <w:spacing w:beforeAutospacing="0" w:afterLines="20" w:after="48" w:afterAutospacing="0"/>
        <w:jc w:val="both"/>
        <w:rPr>
          <w:rFonts w:ascii="Arial" w:hAnsi="Arial" w:cs="Arial"/>
          <w:sz w:val="28"/>
          <w:szCs w:val="28"/>
        </w:rPr>
      </w:pPr>
      <w:r>
        <w:rPr>
          <w:rStyle w:val="Strong"/>
          <w:rFonts w:ascii="Arial" w:hAnsi="Arial" w:cs="Arial"/>
          <w:b w:val="0"/>
          <w:bCs w:val="0"/>
          <w:sz w:val="28"/>
          <w:szCs w:val="28"/>
        </w:rPr>
        <w:t>client</w:t>
      </w:r>
      <w:r>
        <w:rPr>
          <w:rFonts w:ascii="Arial" w:hAnsi="Arial" w:cs="Arial"/>
          <w:sz w:val="28"/>
          <w:szCs w:val="28"/>
        </w:rPr>
        <w:t>: The application that requests the access token and then passes it to the resource server.</w:t>
      </w:r>
    </w:p>
    <w:p w:rsidR="00564D70" w:rsidRDefault="00FD238F" w:rsidP="0012607E">
      <w:pPr>
        <w:pStyle w:val="NormalWeb"/>
        <w:numPr>
          <w:ilvl w:val="0"/>
          <w:numId w:val="4"/>
        </w:numPr>
        <w:spacing w:beforeAutospacing="0" w:afterLines="20" w:after="48" w:afterAutospacing="0"/>
        <w:jc w:val="both"/>
        <w:rPr>
          <w:rFonts w:ascii="Arial" w:hAnsi="Arial" w:cs="Arial"/>
          <w:sz w:val="28"/>
          <w:szCs w:val="28"/>
        </w:rPr>
      </w:pPr>
      <w:r>
        <w:rPr>
          <w:rStyle w:val="Strong"/>
          <w:rFonts w:ascii="Arial" w:hAnsi="Arial" w:cs="Arial"/>
          <w:b w:val="0"/>
          <w:bCs w:val="0"/>
          <w:sz w:val="28"/>
          <w:szCs w:val="28"/>
        </w:rPr>
        <w:t>resource server</w:t>
      </w:r>
      <w:r>
        <w:rPr>
          <w:rFonts w:ascii="Arial" w:hAnsi="Arial" w:cs="Arial"/>
          <w:sz w:val="28"/>
          <w:szCs w:val="28"/>
        </w:rPr>
        <w:t xml:space="preserve">: Accepts the access token and must </w:t>
      </w:r>
      <w:r w:rsidRPr="00C666A4">
        <w:rPr>
          <w:rFonts w:ascii="Arial" w:hAnsi="Arial" w:cs="Arial"/>
          <w:b/>
          <w:i/>
          <w:sz w:val="28"/>
          <w:szCs w:val="28"/>
        </w:rPr>
        <w:t>verify</w:t>
      </w:r>
      <w:r>
        <w:rPr>
          <w:rFonts w:ascii="Arial" w:hAnsi="Arial" w:cs="Arial"/>
          <w:sz w:val="28"/>
          <w:szCs w:val="28"/>
        </w:rPr>
        <w:t xml:space="preserve"> that it's valid. In this case, this is your application.</w:t>
      </w:r>
    </w:p>
    <w:p w:rsidR="00564D70" w:rsidRPr="0012607E" w:rsidRDefault="00FD238F" w:rsidP="0012607E">
      <w:pPr>
        <w:pStyle w:val="NormalWeb"/>
        <w:spacing w:beforeAutospacing="0" w:afterLines="20" w:after="48" w:afterAutospacing="0"/>
        <w:jc w:val="both"/>
        <w:rPr>
          <w:rFonts w:ascii="Arial" w:hAnsi="Arial" w:cs="Arial"/>
          <w:b/>
          <w:sz w:val="28"/>
          <w:szCs w:val="28"/>
        </w:rPr>
      </w:pPr>
      <w:r w:rsidRPr="0012607E">
        <w:rPr>
          <w:rFonts w:ascii="Arial" w:hAnsi="Arial" w:cs="Arial"/>
          <w:b/>
          <w:sz w:val="28"/>
          <w:szCs w:val="28"/>
        </w:rPr>
        <w:t>Other important terms:</w:t>
      </w:r>
    </w:p>
    <w:p w:rsidR="00564D70" w:rsidRDefault="00FD238F" w:rsidP="0012607E">
      <w:pPr>
        <w:numPr>
          <w:ilvl w:val="0"/>
          <w:numId w:val="5"/>
        </w:numPr>
        <w:spacing w:afterLines="20" w:after="48"/>
        <w:jc w:val="both"/>
        <w:rPr>
          <w:rFonts w:ascii="Arial" w:hAnsi="Arial" w:cs="Arial"/>
          <w:sz w:val="28"/>
          <w:szCs w:val="28"/>
        </w:rPr>
      </w:pPr>
      <w:r>
        <w:rPr>
          <w:rStyle w:val="Strong"/>
          <w:rFonts w:ascii="Arial" w:hAnsi="Arial" w:cs="Arial"/>
          <w:b w:val="0"/>
          <w:bCs w:val="0"/>
          <w:sz w:val="28"/>
          <w:szCs w:val="28"/>
        </w:rPr>
        <w:t>OAuth 2.0 grant</w:t>
      </w:r>
      <w:r>
        <w:rPr>
          <w:rFonts w:ascii="Arial" w:hAnsi="Arial" w:cs="Arial"/>
          <w:sz w:val="28"/>
          <w:szCs w:val="28"/>
        </w:rPr>
        <w:t xml:space="preserve">: The authorization given (or granted) to the client by the user. Examples of grants are </w:t>
      </w:r>
      <w:r>
        <w:rPr>
          <w:rStyle w:val="Strong"/>
          <w:rFonts w:ascii="Arial" w:hAnsi="Arial" w:cs="Arial"/>
          <w:b w:val="0"/>
          <w:bCs w:val="0"/>
          <w:sz w:val="28"/>
          <w:szCs w:val="28"/>
        </w:rPr>
        <w:t>authorization code</w:t>
      </w:r>
      <w:r>
        <w:rPr>
          <w:rFonts w:ascii="Arial" w:hAnsi="Arial" w:cs="Arial"/>
          <w:sz w:val="28"/>
          <w:szCs w:val="28"/>
        </w:rPr>
        <w:t xml:space="preserve"> and </w:t>
      </w:r>
      <w:r>
        <w:rPr>
          <w:rStyle w:val="Strong"/>
          <w:rFonts w:ascii="Arial" w:hAnsi="Arial" w:cs="Arial"/>
          <w:b w:val="0"/>
          <w:bCs w:val="0"/>
          <w:sz w:val="28"/>
          <w:szCs w:val="28"/>
        </w:rPr>
        <w:t>client credentials</w:t>
      </w:r>
      <w:r>
        <w:rPr>
          <w:rFonts w:ascii="Arial" w:hAnsi="Arial" w:cs="Arial"/>
          <w:sz w:val="28"/>
          <w:szCs w:val="28"/>
        </w:rPr>
        <w:t>.</w:t>
      </w:r>
    </w:p>
    <w:p w:rsidR="00564D70" w:rsidRDefault="00FD238F" w:rsidP="0012607E">
      <w:pPr>
        <w:numPr>
          <w:ilvl w:val="0"/>
          <w:numId w:val="5"/>
        </w:numPr>
        <w:spacing w:afterLines="20" w:after="48"/>
        <w:jc w:val="both"/>
        <w:rPr>
          <w:rFonts w:ascii="Arial" w:hAnsi="Arial" w:cs="Arial"/>
          <w:sz w:val="28"/>
          <w:szCs w:val="28"/>
        </w:rPr>
      </w:pPr>
      <w:r>
        <w:rPr>
          <w:rStyle w:val="Strong"/>
          <w:rFonts w:ascii="Arial" w:hAnsi="Arial" w:cs="Arial"/>
          <w:b w:val="0"/>
          <w:bCs w:val="0"/>
          <w:sz w:val="28"/>
          <w:szCs w:val="28"/>
        </w:rPr>
        <w:t>access token</w:t>
      </w:r>
      <w:r>
        <w:rPr>
          <w:rFonts w:ascii="Arial" w:hAnsi="Arial" w:cs="Arial"/>
          <w:sz w:val="28"/>
          <w:szCs w:val="28"/>
        </w:rPr>
        <w:t>: The token issued by the authorization server in exchange for the grant.</w:t>
      </w:r>
    </w:p>
    <w:p w:rsidR="00564D70" w:rsidRDefault="00FD238F" w:rsidP="0012607E">
      <w:pPr>
        <w:numPr>
          <w:ilvl w:val="0"/>
          <w:numId w:val="5"/>
        </w:numPr>
        <w:spacing w:afterLines="20" w:after="48"/>
        <w:jc w:val="both"/>
        <w:rPr>
          <w:rFonts w:ascii="Arial" w:hAnsi="Arial" w:cs="Arial"/>
          <w:sz w:val="28"/>
          <w:szCs w:val="28"/>
        </w:rPr>
      </w:pPr>
      <w:r>
        <w:rPr>
          <w:rStyle w:val="Strong"/>
          <w:rFonts w:ascii="Arial" w:hAnsi="Arial" w:cs="Arial"/>
          <w:b w:val="0"/>
          <w:bCs w:val="0"/>
          <w:sz w:val="28"/>
          <w:szCs w:val="28"/>
        </w:rPr>
        <w:t>refresh token</w:t>
      </w:r>
      <w:r>
        <w:rPr>
          <w:rFonts w:ascii="Arial" w:hAnsi="Arial" w:cs="Arial"/>
          <w:sz w:val="28"/>
          <w:szCs w:val="28"/>
        </w:rPr>
        <w:t>: An optional token that is exchanged for a new access token if the access token has expired.</w:t>
      </w:r>
    </w:p>
    <w:p w:rsidR="00564D70" w:rsidRPr="0012607E" w:rsidRDefault="00FD238F" w:rsidP="0012607E">
      <w:pPr>
        <w:pStyle w:val="NormalWeb"/>
        <w:spacing w:beforeAutospacing="0" w:afterLines="20" w:after="48" w:afterAutospacing="0"/>
        <w:jc w:val="both"/>
        <w:rPr>
          <w:rFonts w:ascii="Arial" w:hAnsi="Arial" w:cs="Arial"/>
          <w:b/>
          <w:sz w:val="28"/>
          <w:szCs w:val="28"/>
        </w:rPr>
      </w:pPr>
      <w:r w:rsidRPr="0012607E">
        <w:rPr>
          <w:rFonts w:ascii="Arial" w:hAnsi="Arial" w:cs="Arial"/>
          <w:b/>
          <w:sz w:val="28"/>
          <w:szCs w:val="28"/>
        </w:rPr>
        <w:t>The usual OAuth 2.0 grant flow looks like this:</w:t>
      </w:r>
    </w:p>
    <w:p w:rsidR="00564D70" w:rsidRDefault="00FD238F" w:rsidP="0012607E">
      <w:pPr>
        <w:numPr>
          <w:ilvl w:val="0"/>
          <w:numId w:val="6"/>
        </w:numPr>
        <w:spacing w:afterLines="20" w:after="48"/>
        <w:jc w:val="both"/>
        <w:rPr>
          <w:rFonts w:ascii="Arial" w:hAnsi="Arial" w:cs="Arial"/>
          <w:sz w:val="28"/>
          <w:szCs w:val="28"/>
        </w:rPr>
      </w:pPr>
      <w:r>
        <w:rPr>
          <w:rFonts w:ascii="Arial" w:hAnsi="Arial" w:cs="Arial"/>
          <w:sz w:val="28"/>
          <w:szCs w:val="28"/>
        </w:rPr>
        <w:t>Client requests authorization from the resource owner (usually the user).</w:t>
      </w:r>
    </w:p>
    <w:p w:rsidR="00564D70" w:rsidRDefault="00FD238F" w:rsidP="0012607E">
      <w:pPr>
        <w:numPr>
          <w:ilvl w:val="0"/>
          <w:numId w:val="6"/>
        </w:numPr>
        <w:spacing w:afterLines="20" w:after="48"/>
        <w:jc w:val="both"/>
        <w:rPr>
          <w:rFonts w:ascii="Arial" w:hAnsi="Arial" w:cs="Arial"/>
          <w:sz w:val="28"/>
          <w:szCs w:val="28"/>
        </w:rPr>
      </w:pPr>
      <w:r>
        <w:rPr>
          <w:rFonts w:ascii="Arial" w:hAnsi="Arial" w:cs="Arial"/>
          <w:sz w:val="28"/>
          <w:szCs w:val="28"/>
        </w:rPr>
        <w:t>If the user gives authorization, the client passes the authorization grant to the authorization server.</w:t>
      </w:r>
    </w:p>
    <w:p w:rsidR="00564D70" w:rsidRDefault="00FD238F" w:rsidP="0012607E">
      <w:pPr>
        <w:numPr>
          <w:ilvl w:val="0"/>
          <w:numId w:val="6"/>
        </w:numPr>
        <w:spacing w:afterLines="20" w:after="48"/>
        <w:jc w:val="both"/>
        <w:rPr>
          <w:rFonts w:ascii="Arial" w:hAnsi="Arial" w:cs="Arial"/>
          <w:sz w:val="28"/>
          <w:szCs w:val="28"/>
        </w:rPr>
      </w:pPr>
      <w:r>
        <w:rPr>
          <w:rFonts w:ascii="Arial" w:hAnsi="Arial" w:cs="Arial"/>
          <w:sz w:val="28"/>
          <w:szCs w:val="28"/>
        </w:rPr>
        <w:t>If the grant is valid, the authorization server returns an access token, possibly alongside a refresh and/or ID token.</w:t>
      </w:r>
    </w:p>
    <w:p w:rsidR="00564D70" w:rsidRDefault="00FD238F" w:rsidP="0012607E">
      <w:pPr>
        <w:numPr>
          <w:ilvl w:val="0"/>
          <w:numId w:val="6"/>
        </w:numPr>
        <w:spacing w:afterLines="100" w:after="240"/>
        <w:jc w:val="both"/>
        <w:rPr>
          <w:rFonts w:ascii="Arial" w:hAnsi="Arial" w:cs="Arial"/>
          <w:sz w:val="28"/>
          <w:szCs w:val="28"/>
        </w:rPr>
      </w:pPr>
      <w:r>
        <w:rPr>
          <w:rFonts w:ascii="Arial" w:hAnsi="Arial" w:cs="Arial"/>
          <w:sz w:val="28"/>
          <w:szCs w:val="28"/>
        </w:rPr>
        <w:t>The client now uses that access token to access the resource server.</w:t>
      </w:r>
    </w:p>
    <w:p w:rsidR="00564D70" w:rsidRDefault="00FD238F" w:rsidP="0012607E">
      <w:pPr>
        <w:spacing w:afterLines="20" w:after="48"/>
        <w:jc w:val="both"/>
        <w:rPr>
          <w:rFonts w:ascii="Arial" w:hAnsi="Arial" w:cs="Arial"/>
          <w:sz w:val="28"/>
          <w:szCs w:val="28"/>
        </w:rPr>
      </w:pPr>
      <w:r>
        <w:rPr>
          <w:rFonts w:ascii="Arial" w:eastAsia="SimSun" w:hAnsi="Arial" w:cs="Arial"/>
          <w:sz w:val="28"/>
          <w:szCs w:val="28"/>
          <w:lang w:bidi="ar"/>
        </w:rPr>
        <w:t>OpenID Connect is an authentication standard built on top of OAuth 2.0. It adds an additional token called an ID token. OpenID Connect also standardizes areas that OAuth 2.0 leaves up to choice, such as scopes, endpoint discovery, and dynamic registration of clients.</w:t>
      </w:r>
    </w:p>
    <w:p w:rsidR="00564D70" w:rsidRDefault="00FD238F" w:rsidP="0012607E">
      <w:pPr>
        <w:spacing w:afterLines="20" w:after="48"/>
        <w:jc w:val="both"/>
        <w:rPr>
          <w:rFonts w:ascii="Arial" w:hAnsi="Arial" w:cs="Arial"/>
          <w:sz w:val="28"/>
          <w:szCs w:val="28"/>
        </w:rPr>
      </w:pPr>
      <w:r>
        <w:rPr>
          <w:rFonts w:ascii="Arial" w:eastAsia="SimSun" w:hAnsi="Arial" w:cs="Arial"/>
          <w:sz w:val="28"/>
          <w:szCs w:val="28"/>
          <w:lang w:bidi="ar"/>
        </w:rPr>
        <w:t xml:space="preserve">Although OpenID Connect is built on top of OAuth 2.0, the </w:t>
      </w:r>
      <w:r>
        <w:rPr>
          <w:rFonts w:ascii="Arial" w:eastAsia="SimSun" w:hAnsi="Arial" w:cs="Arial"/>
          <w:sz w:val="28"/>
          <w:szCs w:val="28"/>
        </w:rPr>
        <w:t>OpenID Connect specification</w:t>
      </w:r>
      <w:r>
        <w:rPr>
          <w:rFonts w:ascii="Arial" w:hAnsi="Arial" w:cs="Arial"/>
          <w:sz w:val="28"/>
          <w:szCs w:val="28"/>
        </w:rPr>
        <w:t xml:space="preserve"> uses slightly different terms for the roles in the flows:</w:t>
      </w:r>
    </w:p>
    <w:p w:rsidR="00564D70" w:rsidRDefault="00FD238F" w:rsidP="0012607E">
      <w:pPr>
        <w:numPr>
          <w:ilvl w:val="0"/>
          <w:numId w:val="7"/>
        </w:numPr>
        <w:spacing w:afterLines="20" w:after="48"/>
        <w:jc w:val="both"/>
        <w:rPr>
          <w:rFonts w:ascii="Arial" w:hAnsi="Arial" w:cs="Arial"/>
          <w:sz w:val="28"/>
          <w:szCs w:val="28"/>
        </w:rPr>
      </w:pPr>
      <w:r>
        <w:rPr>
          <w:rStyle w:val="Strong"/>
          <w:rFonts w:ascii="Arial" w:hAnsi="Arial" w:cs="Arial"/>
          <w:b w:val="0"/>
          <w:bCs w:val="0"/>
          <w:sz w:val="28"/>
          <w:szCs w:val="28"/>
        </w:rPr>
        <w:t>OpenID provider</w:t>
      </w:r>
      <w:r>
        <w:rPr>
          <w:rFonts w:ascii="Arial" w:hAnsi="Arial" w:cs="Arial"/>
          <w:sz w:val="28"/>
          <w:szCs w:val="28"/>
        </w:rPr>
        <w:t>: The authorization server that issues the ID token.</w:t>
      </w:r>
    </w:p>
    <w:p w:rsidR="00564D70" w:rsidRDefault="00FD238F" w:rsidP="0012607E">
      <w:pPr>
        <w:numPr>
          <w:ilvl w:val="0"/>
          <w:numId w:val="7"/>
        </w:numPr>
        <w:spacing w:afterLines="20" w:after="48"/>
        <w:jc w:val="both"/>
        <w:rPr>
          <w:rFonts w:ascii="Arial" w:hAnsi="Arial" w:cs="Arial"/>
          <w:sz w:val="28"/>
          <w:szCs w:val="28"/>
        </w:rPr>
      </w:pPr>
      <w:r>
        <w:rPr>
          <w:rStyle w:val="Strong"/>
          <w:rFonts w:ascii="Arial" w:hAnsi="Arial" w:cs="Arial"/>
          <w:b w:val="0"/>
          <w:bCs w:val="0"/>
          <w:sz w:val="28"/>
          <w:szCs w:val="28"/>
        </w:rPr>
        <w:t>end user</w:t>
      </w:r>
      <w:r>
        <w:rPr>
          <w:rFonts w:ascii="Arial" w:hAnsi="Arial" w:cs="Arial"/>
          <w:sz w:val="28"/>
          <w:szCs w:val="28"/>
        </w:rPr>
        <w:t>: The end user's information that is contained in the ID token.</w:t>
      </w:r>
    </w:p>
    <w:p w:rsidR="00564D70" w:rsidRDefault="00FD238F" w:rsidP="0012607E">
      <w:pPr>
        <w:numPr>
          <w:ilvl w:val="0"/>
          <w:numId w:val="7"/>
        </w:numPr>
        <w:spacing w:afterLines="20" w:after="48"/>
        <w:jc w:val="both"/>
        <w:rPr>
          <w:rFonts w:ascii="Arial" w:hAnsi="Arial" w:cs="Arial"/>
          <w:sz w:val="28"/>
          <w:szCs w:val="28"/>
        </w:rPr>
      </w:pPr>
      <w:r>
        <w:rPr>
          <w:rStyle w:val="Strong"/>
          <w:rFonts w:ascii="Arial" w:hAnsi="Arial" w:cs="Arial"/>
          <w:b w:val="0"/>
          <w:bCs w:val="0"/>
          <w:sz w:val="28"/>
          <w:szCs w:val="28"/>
        </w:rPr>
        <w:t>relying party</w:t>
      </w:r>
      <w:r>
        <w:rPr>
          <w:rFonts w:ascii="Arial" w:hAnsi="Arial" w:cs="Arial"/>
          <w:sz w:val="28"/>
          <w:szCs w:val="28"/>
        </w:rPr>
        <w:t>: The client application that requests the ID token.</w:t>
      </w:r>
    </w:p>
    <w:p w:rsidR="00564D70" w:rsidRDefault="00FD238F" w:rsidP="0012607E">
      <w:pPr>
        <w:numPr>
          <w:ilvl w:val="0"/>
          <w:numId w:val="7"/>
        </w:numPr>
        <w:spacing w:afterLines="20" w:after="48"/>
        <w:jc w:val="both"/>
        <w:rPr>
          <w:rFonts w:ascii="Arial" w:hAnsi="Arial" w:cs="Arial"/>
          <w:sz w:val="28"/>
          <w:szCs w:val="28"/>
        </w:rPr>
      </w:pPr>
      <w:r>
        <w:rPr>
          <w:rStyle w:val="Strong"/>
          <w:rFonts w:ascii="Arial" w:hAnsi="Arial" w:cs="Arial"/>
          <w:b w:val="0"/>
          <w:bCs w:val="0"/>
          <w:sz w:val="28"/>
          <w:szCs w:val="28"/>
        </w:rPr>
        <w:t>ID token</w:t>
      </w:r>
      <w:r>
        <w:rPr>
          <w:rFonts w:ascii="Arial" w:hAnsi="Arial" w:cs="Arial"/>
          <w:sz w:val="28"/>
          <w:szCs w:val="28"/>
        </w:rPr>
        <w:t>: The token issued by the OpenID Provider and contains information about the end user in the form of claims.</w:t>
      </w:r>
    </w:p>
    <w:p w:rsidR="00564D70" w:rsidRDefault="00FD238F" w:rsidP="0012607E">
      <w:pPr>
        <w:numPr>
          <w:ilvl w:val="0"/>
          <w:numId w:val="7"/>
        </w:numPr>
        <w:spacing w:afterLines="20" w:after="48"/>
        <w:jc w:val="both"/>
        <w:rPr>
          <w:rFonts w:ascii="Arial" w:hAnsi="Arial" w:cs="Arial"/>
          <w:sz w:val="28"/>
          <w:szCs w:val="28"/>
        </w:rPr>
      </w:pPr>
      <w:r>
        <w:rPr>
          <w:rStyle w:val="Strong"/>
          <w:rFonts w:ascii="Arial" w:hAnsi="Arial" w:cs="Arial"/>
          <w:b w:val="0"/>
          <w:bCs w:val="0"/>
          <w:sz w:val="28"/>
          <w:szCs w:val="28"/>
        </w:rPr>
        <w:t>claim</w:t>
      </w:r>
      <w:r>
        <w:rPr>
          <w:rFonts w:ascii="Arial" w:hAnsi="Arial" w:cs="Arial"/>
          <w:sz w:val="28"/>
          <w:szCs w:val="28"/>
        </w:rPr>
        <w:t>: The claim is a piece of information about the end user.</w:t>
      </w:r>
    </w:p>
    <w:p w:rsidR="00564D70" w:rsidRDefault="00FD238F" w:rsidP="0012607E">
      <w:pPr>
        <w:pStyle w:val="NormalWeb"/>
        <w:spacing w:beforeAutospacing="0" w:afterLines="20" w:after="48" w:afterAutospacing="0"/>
        <w:jc w:val="both"/>
        <w:rPr>
          <w:rFonts w:ascii="Arial" w:hAnsi="Arial" w:cs="Arial"/>
          <w:sz w:val="28"/>
          <w:szCs w:val="28"/>
        </w:rPr>
      </w:pPr>
      <w:r>
        <w:rPr>
          <w:rFonts w:ascii="Arial" w:hAnsi="Arial" w:cs="Arial"/>
          <w:sz w:val="28"/>
          <w:szCs w:val="28"/>
        </w:rPr>
        <w:t>The high-level flow looks the same for both OpenID Connect and regular OAuth 2.0 flows. The primary difference is that an OpenID Connect flow results in an ID token, in addition to any access or refresh tokens.</w:t>
      </w:r>
    </w:p>
    <w:p w:rsidR="00564D70" w:rsidRDefault="00564D70">
      <w:pPr>
        <w:spacing w:afterLines="20" w:after="48"/>
        <w:rPr>
          <w:rFonts w:ascii="Arial" w:eastAsia="SimSun" w:hAnsi="Arial" w:cs="Arial"/>
          <w:sz w:val="28"/>
          <w:szCs w:val="28"/>
          <w:lang w:bidi="ar"/>
        </w:rPr>
      </w:pPr>
    </w:p>
    <w:sectPr w:rsidR="00564D70">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D98" w:rsidRDefault="004E1D98">
      <w:r>
        <w:separator/>
      </w:r>
    </w:p>
  </w:endnote>
  <w:endnote w:type="continuationSeparator" w:id="0">
    <w:p w:rsidR="004E1D98" w:rsidRDefault="004E1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D70" w:rsidRDefault="00FD238F">
    <w:pPr>
      <w:pStyle w:val="Foote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64D70" w:rsidRDefault="00FD238F">
                          <w:pPr>
                            <w:pStyle w:val="Footer"/>
                          </w:pPr>
                          <w:r>
                            <w:fldChar w:fldCharType="begin"/>
                          </w:r>
                          <w:r>
                            <w:instrText xml:space="preserve"> PAGE  \* MERGEFORMAT </w:instrText>
                          </w:r>
                          <w:r>
                            <w:fldChar w:fldCharType="separate"/>
                          </w:r>
                          <w:r w:rsidR="004E1D98">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564D70" w:rsidRDefault="00FD238F">
                    <w:pPr>
                      <w:pStyle w:val="Footer"/>
                    </w:pPr>
                    <w:r>
                      <w:fldChar w:fldCharType="begin"/>
                    </w:r>
                    <w:r>
                      <w:instrText xml:space="preserve"> PAGE  \* MERGEFORMAT </w:instrText>
                    </w:r>
                    <w:r>
                      <w:fldChar w:fldCharType="separate"/>
                    </w:r>
                    <w:r w:rsidR="004E1D98">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D98" w:rsidRDefault="004E1D98">
      <w:r>
        <w:separator/>
      </w:r>
    </w:p>
  </w:footnote>
  <w:footnote w:type="continuationSeparator" w:id="0">
    <w:p w:rsidR="004E1D98" w:rsidRDefault="004E1D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D70" w:rsidRDefault="00FD238F">
    <w:pPr>
      <w:pStyle w:val="Header"/>
      <w:jc w:val="center"/>
      <w:rPr>
        <w:rFonts w:ascii="Arial" w:hAnsi="Arial" w:cs="Arial"/>
        <w:sz w:val="28"/>
        <w:szCs w:val="28"/>
      </w:rPr>
    </w:pPr>
    <w:r>
      <w:rPr>
        <w:rFonts w:ascii="Arial" w:hAnsi="Arial" w:cs="Arial"/>
        <w:sz w:val="28"/>
        <w:szCs w:val="28"/>
      </w:rPr>
      <w:t>Authentication vs. Authorization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E958B4"/>
    <w:multiLevelType w:val="multilevel"/>
    <w:tmpl w:val="9EE958B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FFE524D"/>
    <w:multiLevelType w:val="multilevel"/>
    <w:tmpl w:val="BFFE524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FBDF071A"/>
    <w:multiLevelType w:val="multilevel"/>
    <w:tmpl w:val="FBDF071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FFDE51FF"/>
    <w:multiLevelType w:val="multilevel"/>
    <w:tmpl w:val="FFDE51F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FFF8894"/>
    <w:multiLevelType w:val="multilevel"/>
    <w:tmpl w:val="FFFF889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2EFFB36C"/>
    <w:multiLevelType w:val="multilevel"/>
    <w:tmpl w:val="2EFFB36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7EFC81C6"/>
    <w:multiLevelType w:val="singleLevel"/>
    <w:tmpl w:val="7EFC81C6"/>
    <w:lvl w:ilvl="0">
      <w:start w:val="1"/>
      <w:numFmt w:val="bullet"/>
      <w:lvlText w:val=""/>
      <w:lvlJc w:val="left"/>
      <w:pPr>
        <w:tabs>
          <w:tab w:val="left" w:pos="420"/>
        </w:tabs>
        <w:ind w:left="420" w:hanging="420"/>
      </w:pPr>
      <w:rPr>
        <w:rFonts w:ascii="Wingdings" w:hAnsi="Wingdings" w:hint="default"/>
      </w:rPr>
    </w:lvl>
  </w:abstractNum>
  <w:num w:numId="1">
    <w:abstractNumId w:val="4"/>
  </w:num>
  <w:num w:numId="2">
    <w:abstractNumId w:val="5"/>
  </w:num>
  <w:num w:numId="3">
    <w:abstractNumId w:val="2"/>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420"/>
  <w:drawingGridVerticalSpacing w:val="156"/>
  <w:noPunctuationKerning/>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EF059F"/>
    <w:rsid w:val="7DEF059F"/>
    <w:rsid w:val="F6FD8E0C"/>
    <w:rsid w:val="FFBD1E1E"/>
    <w:rsid w:val="0012607E"/>
    <w:rsid w:val="0026545C"/>
    <w:rsid w:val="004E1D98"/>
    <w:rsid w:val="00564D70"/>
    <w:rsid w:val="005C3A30"/>
    <w:rsid w:val="00C666A4"/>
    <w:rsid w:val="00EA3187"/>
    <w:rsid w:val="00FD238F"/>
    <w:rsid w:val="07EDBED2"/>
    <w:rsid w:val="3CF51585"/>
    <w:rsid w:val="5F770811"/>
    <w:rsid w:val="6C49AB5E"/>
    <w:rsid w:val="6D1E1D27"/>
    <w:rsid w:val="77BBE98B"/>
    <w:rsid w:val="7BEF142D"/>
    <w:rsid w:val="7DD2DC81"/>
    <w:rsid w:val="7DEF0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9790200-FCD6-455D-AB6C-0763F5DA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951</Words>
  <Characters>5421</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What Is Authentication?</vt:lpstr>
      <vt:lpstr>    What Is Authorization?</vt:lpstr>
      <vt:lpstr>    Authentication vs. Authorization</vt:lpstr>
    </vt:vector>
  </TitlesOfParts>
  <Company/>
  <LinksUpToDate>false</LinksUpToDate>
  <CharactersWithSpaces>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slavi</dc:creator>
  <cp:lastModifiedBy>User</cp:lastModifiedBy>
  <cp:revision>4</cp:revision>
  <dcterms:created xsi:type="dcterms:W3CDTF">2023-02-06T20:54:00Z</dcterms:created>
  <dcterms:modified xsi:type="dcterms:W3CDTF">2024-02-16T08:39:00Z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