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graphStyle"/>
      </w:pPr>
      <w:r>
        <w:t>Sanath Singavarapu,</w:t>
        <w:br/>
        <w:t>5-147/11,</w:t>
        <w:br/>
        <w:t>B.D Colony,</w:t>
        <w:br/>
        <w:t>Eluru.</w:t>
      </w:r>
      <w:r>
        <w:br/>
      </w:r>
    </w:p>
    <w:p>
      <w:pPr>
        <w:pStyle w:val="ParagraphStyle"/>
      </w:pPr>
      <w:r>
        <w:t>10 July 2019</w:t>
      </w:r>
      <w:r>
        <w:br/>
      </w:r>
    </w:p>
    <w:p>
      <w:pPr>
        <w:pStyle w:val="ParagraphStyle"/>
      </w:pPr>
      <w:r>
        <w:t>Dummy Address,</w:t>
        <w:br/>
        <w:t>Dummy Company,</w:t>
        <w:br/>
        <w:t>Hitech City,</w:t>
        <w:br/>
        <w:t>Hyderabad.</w:t>
      </w:r>
      <w:r>
        <w:br/>
      </w:r>
    </w:p>
    <w:p>
      <w:pPr>
        <w:pStyle w:val="ParagraphStyle"/>
      </w:pPr>
      <w:r>
        <w:t>Hello Mr.ABC</w:t>
      </w:r>
    </w:p>
    <w:p>
      <w:pPr>
        <w:pStyle w:val="ParagraphStyle"/>
      </w:pPr>
      <w:r>
        <w:t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</w:t>
      </w:r>
    </w:p>
    <w:p>
      <w:pPr>
        <w:pStyle w:val="ParagraphStyle"/>
      </w:pPr>
      <w:r>
        <w:t xml:space="preserve"> It was popularised in the 1960s with the release of Letraset sheets containing Lorem Ipsum passages, and more recently with desktop publishing software like Aldus PageMaker including versions of Lorem Ipsum.</w:t>
      </w:r>
      <w:r>
        <w:br/>
      </w:r>
    </w:p>
    <w:p>
      <w:pPr>
        <w:pStyle w:val="ParagraphStyle"/>
      </w:pPr>
      <w:r>
        <w:t>Yours sincerely</w:t>
      </w:r>
    </w:p>
    <w:p>
      <w:pPr>
        <w:pStyle w:val="ParagraphStyle"/>
      </w:pPr>
      <w:r>
        <w:t>Sanath Singavarapu,</w:t>
        <w:br/>
        <w:t xml:space="preserve">IIIT Kalyani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ragraphStyle">
    <w:name w:val="ParagraphStyl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