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Aureos: Software Validation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 Report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B. Ruiz Sabido Bryan F.,  B. Lizarraga Franco Mauro J., B. De la Cruz Ramos Carlos J. &amp; B. Martinez Contreras Yeshua Javier.  Universidad Politécnica de Yucatán, Tablaje Catastral 4448, Carretera Mérida-Tetiz. Km.4.5, 97357 Ucú, Yuc.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 </w:t>
      </w:r>
      <w:r w:rsidDel="00000000" w:rsidR="00000000" w:rsidRPr="00000000">
        <w:rPr>
          <w:i w:val="1"/>
          <w:sz w:val="20"/>
          <w:szCs w:val="20"/>
          <w:rtl w:val="0"/>
        </w:rPr>
        <w:t xml:space="preserve">Embedded Systems Engineering. Advanced Programming. November,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All rights reserved. Universidad Politécnica de Yucatán.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