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1E8" w:rsidRDefault="002751E8"/>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Default="006E0457" w:rsidP="006E0457"/>
    <w:p w:rsid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Pr>
        <w:jc w:val="center"/>
        <w:rPr>
          <w:rFonts w:ascii="Arial" w:hAnsi="Arial" w:cs="Arial"/>
          <w:sz w:val="32"/>
        </w:rPr>
      </w:pPr>
      <w:r w:rsidRPr="006E0457">
        <w:rPr>
          <w:rFonts w:ascii="Arial" w:hAnsi="Arial" w:cs="Arial"/>
          <w:sz w:val="32"/>
        </w:rPr>
        <w:t>Aureos: Software Validation</w:t>
      </w:r>
    </w:p>
    <w:p w:rsidR="006E0457" w:rsidRDefault="006E0457" w:rsidP="006E0457">
      <w:pPr>
        <w:jc w:val="center"/>
        <w:rPr>
          <w:rFonts w:ascii="Arial" w:hAnsi="Arial" w:cs="Arial"/>
          <w:b/>
        </w:rPr>
      </w:pPr>
      <w:r w:rsidRPr="006E0457">
        <w:rPr>
          <w:rFonts w:ascii="Arial" w:hAnsi="Arial" w:cs="Arial"/>
          <w:b/>
        </w:rPr>
        <w:t>Software Quality Testing</w:t>
      </w: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Default="006E0457" w:rsidP="006E0457">
      <w:pPr>
        <w:rPr>
          <w:rFonts w:ascii="Arial" w:hAnsi="Arial" w:cs="Arial"/>
          <w:b/>
        </w:rPr>
      </w:pPr>
    </w:p>
    <w:p w:rsidR="006E0457" w:rsidRDefault="006E0457" w:rsidP="006E0457">
      <w:pPr>
        <w:rPr>
          <w:rFonts w:ascii="Arial" w:hAnsi="Arial" w:cs="Arial"/>
          <w:b/>
        </w:rPr>
      </w:pPr>
    </w:p>
    <w:p w:rsidR="006E0457" w:rsidRPr="006E0457" w:rsidRDefault="006E0457" w:rsidP="006E0457">
      <w:pPr>
        <w:spacing w:after="240"/>
        <w:rPr>
          <w:rFonts w:ascii="Times New Roman" w:eastAsia="Times New Roman" w:hAnsi="Times New Roman" w:cs="Times New Roman"/>
          <w:lang w:eastAsia="es-ES_tradnl"/>
        </w:rPr>
      </w:pPr>
      <w:r>
        <w:rPr>
          <w:rFonts w:ascii="Arial" w:hAnsi="Arial" w:cs="Arial"/>
        </w:rPr>
        <w:tab/>
      </w:r>
    </w:p>
    <w:p w:rsidR="006E0457" w:rsidRPr="006E0457" w:rsidRDefault="006E0457" w:rsidP="006E0457">
      <w:pPr>
        <w:jc w:val="center"/>
        <w:rPr>
          <w:rFonts w:ascii="Times New Roman" w:eastAsia="Times New Roman" w:hAnsi="Times New Roman" w:cs="Times New Roman"/>
          <w:lang w:eastAsia="es-ES_tradnl"/>
        </w:rPr>
      </w:pPr>
      <w:r w:rsidRPr="006E0457">
        <w:rPr>
          <w:rFonts w:ascii="Arial" w:eastAsia="Times New Roman" w:hAnsi="Arial" w:cs="Arial"/>
          <w:i/>
          <w:iCs/>
          <w:color w:val="000000"/>
          <w:sz w:val="20"/>
          <w:szCs w:val="20"/>
          <w:lang w:eastAsia="es-ES_tradnl"/>
        </w:rPr>
        <w:t xml:space="preserve">B. Ruiz Sabido Bryan F.,  B. Lizarraga Franco Mauro J., B. De la Cruz Ramos Carlos J. &amp; B. Martinez Contreras Yeshua Javier.  Universidad Politécnica de Yucatán, Tablaje Catastral 4448, Carretera Mérida-Tetiz. Km.4.5, 97357 Ucú, Yuc. </w:t>
      </w:r>
      <w:r w:rsidRPr="006E0457">
        <w:rPr>
          <w:rFonts w:ascii="Arial" w:eastAsia="Times New Roman" w:hAnsi="Arial" w:cs="Arial"/>
          <w:b/>
          <w:bCs/>
          <w:i/>
          <w:iCs/>
          <w:color w:val="000000"/>
          <w:sz w:val="20"/>
          <w:szCs w:val="20"/>
          <w:lang w:eastAsia="es-ES_tradnl"/>
        </w:rPr>
        <w:t> </w:t>
      </w:r>
      <w:r w:rsidRPr="006E0457">
        <w:rPr>
          <w:rFonts w:ascii="Arial" w:eastAsia="Times New Roman" w:hAnsi="Arial" w:cs="Arial"/>
          <w:i/>
          <w:iCs/>
          <w:color w:val="000000"/>
          <w:sz w:val="20"/>
          <w:szCs w:val="20"/>
          <w:lang w:eastAsia="es-ES_tradnl"/>
        </w:rPr>
        <w:t>Embedded Systems Engineering. Advanced Programming. November, 2018.</w:t>
      </w:r>
    </w:p>
    <w:p w:rsidR="006E0457" w:rsidRPr="006E0457" w:rsidRDefault="006E0457" w:rsidP="006E0457">
      <w:pPr>
        <w:spacing w:after="240"/>
        <w:rPr>
          <w:rFonts w:ascii="Times New Roman" w:eastAsia="Times New Roman" w:hAnsi="Times New Roman" w:cs="Times New Roman"/>
          <w:lang w:eastAsia="es-ES_tradnl"/>
        </w:rPr>
      </w:pPr>
      <w:r w:rsidRPr="006E0457">
        <w:rPr>
          <w:rFonts w:ascii="Times New Roman" w:eastAsia="Times New Roman" w:hAnsi="Times New Roman" w:cs="Times New Roman"/>
          <w:color w:val="000000"/>
          <w:lang w:eastAsia="es-ES_tradnl"/>
        </w:rPr>
        <w:br/>
      </w:r>
      <w:r w:rsidRPr="006E0457">
        <w:rPr>
          <w:rFonts w:ascii="Times New Roman" w:eastAsia="Times New Roman" w:hAnsi="Times New Roman" w:cs="Times New Roman"/>
          <w:color w:val="000000"/>
          <w:lang w:eastAsia="es-ES_tradnl"/>
        </w:rPr>
        <w:br/>
      </w:r>
      <w:r w:rsidRPr="006E0457">
        <w:rPr>
          <w:rFonts w:ascii="Times New Roman" w:eastAsia="Times New Roman" w:hAnsi="Times New Roman" w:cs="Times New Roman"/>
          <w:color w:val="000000"/>
          <w:lang w:eastAsia="es-ES_tradnl"/>
        </w:rPr>
        <w:br/>
      </w:r>
    </w:p>
    <w:p w:rsidR="006E0457" w:rsidRDefault="006E0457" w:rsidP="006E0457">
      <w:pPr>
        <w:jc w:val="center"/>
        <w:rPr>
          <w:rFonts w:ascii="Times New Roman" w:eastAsia="Times New Roman" w:hAnsi="Times New Roman" w:cs="Times New Roman"/>
          <w:lang w:eastAsia="es-ES_tradnl"/>
        </w:rPr>
      </w:pPr>
      <w:r w:rsidRPr="006E0457">
        <w:rPr>
          <w:rFonts w:ascii="Arial" w:eastAsia="Times New Roman" w:hAnsi="Arial" w:cs="Arial"/>
          <w:color w:val="000000"/>
          <w:sz w:val="20"/>
          <w:szCs w:val="20"/>
          <w:lang w:eastAsia="es-ES_tradnl"/>
        </w:rPr>
        <w:t>All rights reserved. Universidad Politécnica de Yucatán. 2018.</w:t>
      </w:r>
    </w:p>
    <w:p w:rsidR="006E0457" w:rsidRPr="006E0457" w:rsidRDefault="006E0457" w:rsidP="006E0457">
      <w:pPr>
        <w:jc w:val="center"/>
        <w:rPr>
          <w:rFonts w:ascii="Arial" w:eastAsia="Times New Roman" w:hAnsi="Arial" w:cs="Arial"/>
          <w:b/>
          <w:lang w:val="en-US" w:eastAsia="es-ES_tradnl"/>
        </w:rPr>
      </w:pPr>
      <w:r w:rsidRPr="006E0457">
        <w:rPr>
          <w:rFonts w:ascii="Arial" w:eastAsia="Times New Roman" w:hAnsi="Arial" w:cs="Arial"/>
          <w:b/>
          <w:lang w:val="en-US" w:eastAsia="es-ES_tradnl"/>
        </w:rPr>
        <w:lastRenderedPageBreak/>
        <w:t>Abstract</w:t>
      </w:r>
    </w:p>
    <w:p w:rsidR="006E0457" w:rsidRPr="006E0457" w:rsidRDefault="006E0457" w:rsidP="006E0457">
      <w:pPr>
        <w:jc w:val="center"/>
        <w:rPr>
          <w:rFonts w:ascii="Arial" w:eastAsia="Times New Roman" w:hAnsi="Arial" w:cs="Arial"/>
          <w:lang w:val="en-US" w:eastAsia="es-ES_tradnl"/>
        </w:rPr>
      </w:pPr>
    </w:p>
    <w:p w:rsidR="006E0457" w:rsidRDefault="006E0457" w:rsidP="006E0457">
      <w:pPr>
        <w:spacing w:line="480" w:lineRule="auto"/>
        <w:ind w:firstLine="708"/>
        <w:rPr>
          <w:rFonts w:ascii="Arial" w:eastAsia="Times New Roman" w:hAnsi="Arial" w:cs="Arial"/>
          <w:lang w:val="en-US" w:eastAsia="es-ES_tradnl"/>
        </w:rPr>
      </w:pPr>
      <w:r w:rsidRPr="006E0457">
        <w:rPr>
          <w:rFonts w:ascii="Arial" w:eastAsia="Times New Roman" w:hAnsi="Arial" w:cs="Arial"/>
          <w:lang w:val="en-US" w:eastAsia="es-ES_tradnl"/>
        </w:rPr>
        <w:t>Before we can even start testing Aureo</w:t>
      </w:r>
      <w:r w:rsidR="00FE7EB1">
        <w:rPr>
          <w:rFonts w:ascii="Arial" w:eastAsia="Times New Roman" w:hAnsi="Arial" w:cs="Arial"/>
          <w:lang w:val="en-US" w:eastAsia="es-ES_tradnl"/>
        </w:rPr>
        <w:t>s</w:t>
      </w:r>
      <w:r w:rsidRPr="006E0457">
        <w:rPr>
          <w:rFonts w:ascii="Arial" w:eastAsia="Times New Roman" w:hAnsi="Arial" w:cs="Arial"/>
          <w:lang w:val="en-US" w:eastAsia="es-ES_tradnl"/>
        </w:rPr>
        <w:t>, it is quite importan</w:t>
      </w:r>
      <w:r>
        <w:rPr>
          <w:rFonts w:ascii="Arial" w:eastAsia="Times New Roman" w:hAnsi="Arial" w:cs="Arial"/>
          <w:lang w:val="en-US" w:eastAsia="es-ES_tradnl"/>
        </w:rPr>
        <w:t>t</w:t>
      </w:r>
      <w:r w:rsidRPr="006E0457">
        <w:rPr>
          <w:rFonts w:ascii="Arial" w:eastAsia="Times New Roman" w:hAnsi="Arial" w:cs="Arial"/>
          <w:lang w:val="en-US" w:eastAsia="es-ES_tradnl"/>
        </w:rPr>
        <w:t xml:space="preserve"> to consider the method</w:t>
      </w:r>
      <w:r w:rsidR="008323DD">
        <w:rPr>
          <w:rFonts w:ascii="Arial" w:eastAsia="Times New Roman" w:hAnsi="Arial" w:cs="Arial"/>
          <w:lang w:val="en-US" w:eastAsia="es-ES_tradnl"/>
        </w:rPr>
        <w:t xml:space="preserve">s </w:t>
      </w:r>
      <w:r w:rsidRPr="006E0457">
        <w:rPr>
          <w:rFonts w:ascii="Arial" w:eastAsia="Times New Roman" w:hAnsi="Arial" w:cs="Arial"/>
          <w:lang w:val="en-US" w:eastAsia="es-ES_tradnl"/>
        </w:rPr>
        <w:t xml:space="preserve">that </w:t>
      </w:r>
      <w:r w:rsidR="008323DD">
        <w:rPr>
          <w:rFonts w:ascii="Arial" w:eastAsia="Times New Roman" w:hAnsi="Arial" w:cs="Arial"/>
          <w:lang w:val="en-US" w:eastAsia="es-ES_tradnl"/>
        </w:rPr>
        <w:t>are</w:t>
      </w:r>
      <w:r w:rsidRPr="006E0457">
        <w:rPr>
          <w:rFonts w:ascii="Arial" w:eastAsia="Times New Roman" w:hAnsi="Arial" w:cs="Arial"/>
          <w:lang w:val="en-US" w:eastAsia="es-ES_tradnl"/>
        </w:rPr>
        <w:t xml:space="preserve"> behind it. However, this report exists for getting con</w:t>
      </w:r>
      <w:r>
        <w:rPr>
          <w:rFonts w:ascii="Arial" w:eastAsia="Times New Roman" w:hAnsi="Arial" w:cs="Arial"/>
          <w:lang w:val="en-US" w:eastAsia="es-ES_tradnl"/>
        </w:rPr>
        <w:t>s</w:t>
      </w:r>
      <w:r w:rsidRPr="006E0457">
        <w:rPr>
          <w:rFonts w:ascii="Arial" w:eastAsia="Times New Roman" w:hAnsi="Arial" w:cs="Arial"/>
          <w:lang w:val="en-US" w:eastAsia="es-ES_tradnl"/>
        </w:rPr>
        <w:t xml:space="preserve">cious of how to proceed during the software validation stage, and even more important, to get efficient conclusions at the end of the software cycle itself. Not only this, but also as </w:t>
      </w:r>
      <w:r>
        <w:rPr>
          <w:rFonts w:ascii="Arial" w:eastAsia="Times New Roman" w:hAnsi="Arial" w:cs="Arial"/>
          <w:lang w:val="en-US" w:eastAsia="es-ES_tradnl"/>
        </w:rPr>
        <w:t xml:space="preserve">a requirement for the market commercialization. </w:t>
      </w: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D76C78">
      <w:pPr>
        <w:spacing w:line="480" w:lineRule="auto"/>
        <w:jc w:val="center"/>
        <w:rPr>
          <w:rFonts w:ascii="Arial" w:eastAsia="Times New Roman" w:hAnsi="Arial" w:cs="Arial"/>
          <w:b/>
          <w:lang w:val="en-US" w:eastAsia="es-ES_tradnl"/>
        </w:rPr>
      </w:pPr>
      <w:r w:rsidRPr="00FE7EB1">
        <w:rPr>
          <w:rFonts w:ascii="Arial" w:eastAsia="Times New Roman" w:hAnsi="Arial" w:cs="Arial"/>
          <w:b/>
          <w:lang w:val="en-US" w:eastAsia="es-ES_tradnl"/>
        </w:rPr>
        <w:lastRenderedPageBreak/>
        <w:t>First Method: Black</w:t>
      </w:r>
      <w:r w:rsidR="004A66B5">
        <w:rPr>
          <w:rFonts w:ascii="Arial" w:eastAsia="Times New Roman" w:hAnsi="Arial" w:cs="Arial"/>
          <w:b/>
          <w:lang w:val="en-US" w:eastAsia="es-ES_tradnl"/>
        </w:rPr>
        <w:t>-</w:t>
      </w:r>
      <w:r w:rsidRPr="00FE7EB1">
        <w:rPr>
          <w:rFonts w:ascii="Arial" w:eastAsia="Times New Roman" w:hAnsi="Arial" w:cs="Arial"/>
          <w:b/>
          <w:lang w:val="en-US" w:eastAsia="es-ES_tradnl"/>
        </w:rPr>
        <w:t>Box</w:t>
      </w:r>
    </w:p>
    <w:p w:rsidR="00D76C78" w:rsidRPr="00D76C78" w:rsidRDefault="00D76C78" w:rsidP="00D76C78">
      <w:pPr>
        <w:spacing w:line="480" w:lineRule="auto"/>
        <w:jc w:val="center"/>
        <w:rPr>
          <w:rFonts w:ascii="Arial" w:eastAsia="Times New Roman" w:hAnsi="Arial" w:cs="Arial"/>
          <w:b/>
          <w:lang w:val="en-US" w:eastAsia="es-ES_tradnl"/>
        </w:rPr>
      </w:pPr>
    </w:p>
    <w:p w:rsidR="006E0457" w:rsidRDefault="00FE7EB1" w:rsidP="00FE7EB1">
      <w:pPr>
        <w:spacing w:line="480" w:lineRule="auto"/>
        <w:rPr>
          <w:rFonts w:ascii="Arial" w:eastAsia="Times New Roman" w:hAnsi="Arial" w:cs="Arial"/>
          <w:lang w:val="en-US" w:eastAsia="es-ES_tradnl"/>
        </w:rPr>
      </w:pPr>
      <w:r w:rsidRPr="00FE7EB1">
        <w:rPr>
          <w:rFonts w:ascii="Arial" w:eastAsia="Times New Roman" w:hAnsi="Arial" w:cs="Arial"/>
          <w:lang w:val="en-US" w:eastAsia="es-ES_tradnl"/>
        </w:rPr>
        <w:t>Focusing</w:t>
      </w:r>
      <w:r>
        <w:rPr>
          <w:rFonts w:ascii="Arial" w:eastAsia="Times New Roman" w:hAnsi="Arial" w:cs="Arial"/>
          <w:lang w:val="en-US" w:eastAsia="es-ES_tradnl"/>
        </w:rPr>
        <w:t xml:space="preserve"> primordially in the external behavior, ‘Black-Box’ allows to test any AR </w:t>
      </w:r>
      <w:r w:rsidR="00977359">
        <w:rPr>
          <w:rFonts w:ascii="Arial" w:eastAsia="Times New Roman" w:hAnsi="Arial" w:cs="Arial"/>
          <w:lang w:val="en-US" w:eastAsia="es-ES_tradnl"/>
        </w:rPr>
        <w:t>a</w:t>
      </w:r>
      <w:r>
        <w:rPr>
          <w:rFonts w:ascii="Arial" w:eastAsia="Times New Roman" w:hAnsi="Arial" w:cs="Arial"/>
          <w:lang w:val="en-US" w:eastAsia="es-ES_tradnl"/>
        </w:rPr>
        <w:t>pp</w:t>
      </w:r>
      <w:r w:rsidR="00977359">
        <w:rPr>
          <w:rFonts w:ascii="Arial" w:eastAsia="Times New Roman" w:hAnsi="Arial" w:cs="Arial"/>
          <w:lang w:val="en-US" w:eastAsia="es-ES_tradnl"/>
        </w:rPr>
        <w:t>lication, slightly efficient</w:t>
      </w:r>
      <w:r>
        <w:rPr>
          <w:rFonts w:ascii="Arial" w:eastAsia="Times New Roman" w:hAnsi="Arial" w:cs="Arial"/>
          <w:lang w:val="en-US" w:eastAsia="es-ES_tradnl"/>
        </w:rPr>
        <w:t>. In spite of focusing in how users get in touch with the functionality, the perspective should be, in how the environment interferes in such of convenient situations where Aureos take approach. Black-</w:t>
      </w:r>
      <w:r w:rsidR="004A66B5">
        <w:rPr>
          <w:rFonts w:ascii="Arial" w:eastAsia="Times New Roman" w:hAnsi="Arial" w:cs="Arial"/>
          <w:lang w:val="en-US" w:eastAsia="es-ES_tradnl"/>
        </w:rPr>
        <w:t>B</w:t>
      </w:r>
      <w:r>
        <w:rPr>
          <w:rFonts w:ascii="Arial" w:eastAsia="Times New Roman" w:hAnsi="Arial" w:cs="Arial"/>
          <w:lang w:val="en-US" w:eastAsia="es-ES_tradnl"/>
        </w:rPr>
        <w:t xml:space="preserve">ox attempts to find errors in the following categories (Sommerville I.): </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Incorrect or missing functions</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Interface errors</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Errors in data structures or external database access</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Behavior or performance errors</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Initialization and termination errors</w:t>
      </w:r>
    </w:p>
    <w:p w:rsidR="004A66B5" w:rsidRDefault="00FE7EB1" w:rsidP="004A66B5">
      <w:pPr>
        <w:spacing w:line="480" w:lineRule="auto"/>
        <w:rPr>
          <w:rFonts w:ascii="Arial" w:eastAsia="Times New Roman" w:hAnsi="Arial" w:cs="Arial"/>
          <w:lang w:val="en-US" w:eastAsia="es-ES_tradnl"/>
        </w:rPr>
      </w:pPr>
      <w:r>
        <w:rPr>
          <w:rFonts w:ascii="Arial" w:eastAsia="Times New Roman" w:hAnsi="Arial" w:cs="Arial"/>
          <w:lang w:val="en-US" w:eastAsia="es-ES_tradnl"/>
        </w:rPr>
        <w:t>Taking this into account, Black-</w:t>
      </w:r>
      <w:r w:rsidR="004A66B5">
        <w:rPr>
          <w:rFonts w:ascii="Arial" w:eastAsia="Times New Roman" w:hAnsi="Arial" w:cs="Arial"/>
          <w:lang w:val="en-US" w:eastAsia="es-ES_tradnl"/>
        </w:rPr>
        <w:t>B</w:t>
      </w:r>
      <w:r>
        <w:rPr>
          <w:rFonts w:ascii="Arial" w:eastAsia="Times New Roman" w:hAnsi="Arial" w:cs="Arial"/>
          <w:lang w:val="en-US" w:eastAsia="es-ES_tradnl"/>
        </w:rPr>
        <w:t>ox take a new vision in how the user interacts with his normal paradigm of seeing the world that surrounds him</w:t>
      </w:r>
      <w:r w:rsidR="00977359">
        <w:rPr>
          <w:rFonts w:ascii="Arial" w:eastAsia="Times New Roman" w:hAnsi="Arial" w:cs="Arial"/>
          <w:lang w:val="en-US" w:eastAsia="es-ES_tradnl"/>
        </w:rPr>
        <w:t>; this translates to Aureos, for having an actual concentration in the camera movements, targets recognition and the database link that is being stimulated during the running of the app.</w:t>
      </w:r>
      <w:r w:rsidR="004A66B5">
        <w:rPr>
          <w:rFonts w:ascii="Arial" w:eastAsia="Times New Roman" w:hAnsi="Arial" w:cs="Arial"/>
          <w:lang w:val="en-US" w:eastAsia="es-ES_tradnl"/>
        </w:rPr>
        <w:t xml:space="preserve"> </w:t>
      </w:r>
    </w:p>
    <w:p w:rsidR="004A66B5" w:rsidRDefault="004A66B5" w:rsidP="004A66B5">
      <w:pPr>
        <w:spacing w:line="480" w:lineRule="auto"/>
        <w:rPr>
          <w:rFonts w:ascii="Arial" w:eastAsia="Times New Roman" w:hAnsi="Arial" w:cs="Arial"/>
          <w:lang w:val="en-US" w:eastAsia="es-ES_tradnl"/>
        </w:rPr>
      </w:pPr>
      <w:r>
        <w:rPr>
          <w:rFonts w:ascii="Arial" w:eastAsia="Times New Roman" w:hAnsi="Arial" w:cs="Arial"/>
          <w:lang w:val="en-US" w:eastAsia="es-ES_tradnl"/>
        </w:rPr>
        <w:t>The regular sets of inputs and test cases that were mention before, staged on the Black-Box technique, making the delimitation of objectives, almost digestive; nonetheless, Black-Box only takes the relationship between the user and the external factors, which means that other scenarios are not taking into account</w:t>
      </w:r>
      <w:r w:rsidR="008323DD">
        <w:rPr>
          <w:rFonts w:ascii="Arial" w:eastAsia="Times New Roman" w:hAnsi="Arial" w:cs="Arial"/>
          <w:lang w:val="en-US" w:eastAsia="es-ES_tradnl"/>
        </w:rPr>
        <w:t>.</w:t>
      </w:r>
      <w:r>
        <w:rPr>
          <w:rFonts w:ascii="Arial" w:eastAsia="Times New Roman" w:hAnsi="Arial" w:cs="Arial"/>
          <w:lang w:val="en-US" w:eastAsia="es-ES_tradnl"/>
        </w:rPr>
        <w:t xml:space="preserve"> </w:t>
      </w:r>
      <w:r w:rsidR="008323DD">
        <w:rPr>
          <w:rFonts w:ascii="Arial" w:eastAsia="Times New Roman" w:hAnsi="Arial" w:cs="Arial"/>
          <w:lang w:val="en-US" w:eastAsia="es-ES_tradnl"/>
        </w:rPr>
        <w:t>T</w:t>
      </w:r>
      <w:r>
        <w:rPr>
          <w:rFonts w:ascii="Arial" w:eastAsia="Times New Roman" w:hAnsi="Arial" w:cs="Arial"/>
          <w:lang w:val="en-US" w:eastAsia="es-ES_tradnl"/>
        </w:rPr>
        <w:t>o solve this situation</w:t>
      </w:r>
      <w:r w:rsidR="008323DD">
        <w:rPr>
          <w:rFonts w:ascii="Arial" w:eastAsia="Times New Roman" w:hAnsi="Arial" w:cs="Arial"/>
          <w:lang w:val="en-US" w:eastAsia="es-ES_tradnl"/>
        </w:rPr>
        <w:t>,</w:t>
      </w:r>
      <w:r>
        <w:rPr>
          <w:rFonts w:ascii="Arial" w:eastAsia="Times New Roman" w:hAnsi="Arial" w:cs="Arial"/>
          <w:lang w:val="en-US" w:eastAsia="es-ES_tradnl"/>
        </w:rPr>
        <w:t xml:space="preserve"> another technique of validation</w:t>
      </w:r>
      <w:r w:rsidR="008323DD">
        <w:rPr>
          <w:rFonts w:ascii="Arial" w:eastAsia="Times New Roman" w:hAnsi="Arial" w:cs="Arial"/>
          <w:lang w:val="en-US" w:eastAsia="es-ES_tradnl"/>
        </w:rPr>
        <w:t xml:space="preserve"> is taken.</w:t>
      </w:r>
      <w:bookmarkStart w:id="0" w:name="_GoBack"/>
      <w:bookmarkEnd w:id="0"/>
    </w:p>
    <w:p w:rsidR="004A66B5" w:rsidRDefault="004A66B5" w:rsidP="004A66B5">
      <w:pPr>
        <w:spacing w:line="480" w:lineRule="auto"/>
        <w:rPr>
          <w:rFonts w:ascii="Arial" w:eastAsia="Times New Roman" w:hAnsi="Arial" w:cs="Arial"/>
          <w:lang w:val="en-US" w:eastAsia="es-ES_tradnl"/>
        </w:rPr>
      </w:pPr>
    </w:p>
    <w:p w:rsidR="004A66B5" w:rsidRDefault="004A66B5" w:rsidP="004A66B5">
      <w:pPr>
        <w:spacing w:line="480" w:lineRule="auto"/>
        <w:rPr>
          <w:rFonts w:ascii="Arial" w:eastAsia="Times New Roman" w:hAnsi="Arial" w:cs="Arial"/>
          <w:lang w:val="en-US" w:eastAsia="es-ES_tradnl"/>
        </w:rPr>
      </w:pPr>
    </w:p>
    <w:p w:rsidR="006E0457" w:rsidRPr="004A66B5" w:rsidRDefault="004A66B5" w:rsidP="004A66B5">
      <w:pPr>
        <w:spacing w:line="480" w:lineRule="auto"/>
        <w:jc w:val="center"/>
        <w:rPr>
          <w:rFonts w:ascii="Arial" w:eastAsia="Times New Roman" w:hAnsi="Arial" w:cs="Arial"/>
          <w:b/>
          <w:lang w:val="en-US" w:eastAsia="es-ES_tradnl"/>
        </w:rPr>
      </w:pPr>
      <w:r w:rsidRPr="004A66B5">
        <w:rPr>
          <w:rFonts w:ascii="Arial" w:eastAsia="Times New Roman" w:hAnsi="Arial" w:cs="Arial"/>
          <w:b/>
          <w:lang w:val="en-US" w:eastAsia="es-ES_tradnl"/>
        </w:rPr>
        <w:lastRenderedPageBreak/>
        <w:t>Second Method: Monkey Testing</w:t>
      </w:r>
    </w:p>
    <w:p w:rsidR="004A66B5" w:rsidRDefault="004A66B5" w:rsidP="004A66B5">
      <w:pPr>
        <w:spacing w:line="480" w:lineRule="auto"/>
        <w:rPr>
          <w:rFonts w:ascii="Arial" w:eastAsia="Times New Roman" w:hAnsi="Arial" w:cs="Arial"/>
          <w:lang w:val="en-US" w:eastAsia="es-ES_tradnl"/>
        </w:rPr>
      </w:pPr>
    </w:p>
    <w:p w:rsidR="004A66B5" w:rsidRDefault="004A66B5" w:rsidP="004A66B5">
      <w:pPr>
        <w:spacing w:line="480" w:lineRule="auto"/>
        <w:rPr>
          <w:rFonts w:ascii="Arial" w:eastAsia="Times New Roman" w:hAnsi="Arial" w:cs="Arial"/>
          <w:lang w:val="en-US" w:eastAsia="es-ES_tradnl"/>
        </w:rPr>
      </w:pPr>
      <w:r>
        <w:rPr>
          <w:rFonts w:ascii="Arial" w:eastAsia="Times New Roman" w:hAnsi="Arial" w:cs="Arial"/>
          <w:lang w:val="en-US" w:eastAsia="es-ES_tradnl"/>
        </w:rPr>
        <w:t xml:space="preserve">As a matter of fact, XR apps use the graphic engine </w:t>
      </w:r>
      <w:r w:rsidR="00E63021">
        <w:rPr>
          <w:rFonts w:ascii="Arial" w:eastAsia="Times New Roman" w:hAnsi="Arial" w:cs="Arial"/>
          <w:lang w:val="en-US" w:eastAsia="es-ES_tradnl"/>
        </w:rPr>
        <w:t xml:space="preserve">of </w:t>
      </w:r>
      <w:r>
        <w:rPr>
          <w:rFonts w:ascii="Arial" w:eastAsia="Times New Roman" w:hAnsi="Arial" w:cs="Arial"/>
          <w:lang w:val="en-US" w:eastAsia="es-ES_tradnl"/>
        </w:rPr>
        <w:t>mobile device</w:t>
      </w:r>
      <w:r w:rsidR="00E63021">
        <w:rPr>
          <w:rFonts w:ascii="Arial" w:eastAsia="Times New Roman" w:hAnsi="Arial" w:cs="Arial"/>
          <w:lang w:val="en-US" w:eastAsia="es-ES_tradnl"/>
        </w:rPr>
        <w:t>s</w:t>
      </w:r>
      <w:r>
        <w:rPr>
          <w:rFonts w:ascii="Arial" w:eastAsia="Times New Roman" w:hAnsi="Arial" w:cs="Arial"/>
          <w:lang w:val="en-US" w:eastAsia="es-ES_tradnl"/>
        </w:rPr>
        <w:t>. This demand of resources of the system</w:t>
      </w:r>
      <w:r w:rsidR="00E63021">
        <w:rPr>
          <w:rFonts w:ascii="Arial" w:eastAsia="Times New Roman" w:hAnsi="Arial" w:cs="Arial"/>
          <w:lang w:val="en-US" w:eastAsia="es-ES_tradnl"/>
        </w:rPr>
        <w:t xml:space="preserve">, can set up tons of events during the day life of the user. Monkey Testing will allow to test Aureos in almost every single scenario where the user and the app, get in touch. It performs the regular routines of an application; how many crashes can occur through different platforms and/or devices. </w:t>
      </w:r>
    </w:p>
    <w:p w:rsidR="00E63021" w:rsidRDefault="00E63021" w:rsidP="004A66B5">
      <w:pPr>
        <w:spacing w:line="480" w:lineRule="auto"/>
        <w:rPr>
          <w:rFonts w:ascii="Arial" w:eastAsia="Times New Roman" w:hAnsi="Arial" w:cs="Arial"/>
          <w:lang w:val="en-US" w:eastAsia="es-ES_tradnl"/>
        </w:rPr>
      </w:pPr>
      <w:r>
        <w:rPr>
          <w:rFonts w:ascii="Arial" w:eastAsia="Times New Roman" w:hAnsi="Arial" w:cs="Arial"/>
          <w:lang w:val="en-US" w:eastAsia="es-ES_tradnl"/>
        </w:rPr>
        <w:t xml:space="preserve">For allowing the use of Monkey Testing, terms </w:t>
      </w:r>
      <w:r w:rsidR="008323DD">
        <w:rPr>
          <w:rFonts w:ascii="Arial" w:eastAsia="Times New Roman" w:hAnsi="Arial" w:cs="Arial"/>
          <w:lang w:val="en-US" w:eastAsia="es-ES_tradnl"/>
        </w:rPr>
        <w:t>are</w:t>
      </w:r>
      <w:r>
        <w:rPr>
          <w:rFonts w:ascii="Arial" w:eastAsia="Times New Roman" w:hAnsi="Arial" w:cs="Arial"/>
          <w:lang w:val="en-US" w:eastAsia="es-ES_tradnl"/>
        </w:rPr>
        <w:t xml:space="preserve"> defined</w:t>
      </w:r>
      <w:r w:rsidR="008323DD">
        <w:rPr>
          <w:rFonts w:ascii="Arial" w:eastAsia="Times New Roman" w:hAnsi="Arial" w:cs="Arial"/>
          <w:lang w:val="en-US" w:eastAsia="es-ES_tradnl"/>
        </w:rPr>
        <w:t xml:space="preserve"> below</w:t>
      </w:r>
      <w:r>
        <w:rPr>
          <w:rFonts w:ascii="Arial" w:eastAsia="Times New Roman" w:hAnsi="Arial" w:cs="Arial"/>
          <w:lang w:val="en-US" w:eastAsia="es-ES_tradnl"/>
        </w:rPr>
        <w:t xml:space="preserve">: </w:t>
      </w:r>
    </w:p>
    <w:p w:rsidR="00E63021" w:rsidRPr="00E63021" w:rsidRDefault="00E63021" w:rsidP="00E63021">
      <w:pPr>
        <w:pStyle w:val="Prrafodelista"/>
        <w:numPr>
          <w:ilvl w:val="0"/>
          <w:numId w:val="2"/>
        </w:numPr>
        <w:spacing w:line="480" w:lineRule="auto"/>
        <w:rPr>
          <w:rFonts w:ascii="Arial" w:eastAsia="Times New Roman" w:hAnsi="Arial" w:cs="Arial"/>
          <w:lang w:val="en-US" w:eastAsia="es-ES_tradnl"/>
        </w:rPr>
      </w:pPr>
      <w:r w:rsidRPr="00E63021">
        <w:rPr>
          <w:rFonts w:ascii="Arial" w:eastAsia="Times New Roman" w:hAnsi="Arial" w:cs="Arial"/>
          <w:lang w:val="en-US" w:eastAsia="es-ES_tradnl"/>
        </w:rPr>
        <w:t>A number of testers will be defined</w:t>
      </w:r>
    </w:p>
    <w:p w:rsidR="00E63021" w:rsidRPr="00E63021" w:rsidRDefault="00E63021" w:rsidP="00E63021">
      <w:pPr>
        <w:pStyle w:val="Prrafodelista"/>
        <w:numPr>
          <w:ilvl w:val="0"/>
          <w:numId w:val="2"/>
        </w:numPr>
        <w:spacing w:line="480" w:lineRule="auto"/>
        <w:rPr>
          <w:rFonts w:ascii="Arial" w:eastAsia="Times New Roman" w:hAnsi="Arial" w:cs="Arial"/>
          <w:lang w:val="en-US" w:eastAsia="es-ES_tradnl"/>
        </w:rPr>
      </w:pPr>
      <w:r w:rsidRPr="00E63021">
        <w:rPr>
          <w:rFonts w:ascii="Arial" w:eastAsia="Times New Roman" w:hAnsi="Arial" w:cs="Arial"/>
          <w:lang w:val="en-US" w:eastAsia="es-ES_tradnl"/>
        </w:rPr>
        <w:t>Random devices should be reported</w:t>
      </w:r>
    </w:p>
    <w:p w:rsidR="00E63021" w:rsidRDefault="00E63021" w:rsidP="00E63021">
      <w:pPr>
        <w:pStyle w:val="Prrafodelista"/>
        <w:numPr>
          <w:ilvl w:val="0"/>
          <w:numId w:val="2"/>
        </w:numPr>
        <w:spacing w:line="480" w:lineRule="auto"/>
        <w:rPr>
          <w:rFonts w:ascii="Arial" w:eastAsia="Times New Roman" w:hAnsi="Arial" w:cs="Arial"/>
          <w:lang w:val="en-US" w:eastAsia="es-ES_tradnl"/>
        </w:rPr>
      </w:pPr>
      <w:r w:rsidRPr="00E63021">
        <w:rPr>
          <w:rFonts w:ascii="Arial" w:eastAsia="Times New Roman" w:hAnsi="Arial" w:cs="Arial"/>
          <w:lang w:val="en-US" w:eastAsia="es-ES_tradnl"/>
        </w:rPr>
        <w:t>The support to iOS and Android is mentioned in the system requirements, which means that any device with a lack of those, will not enter into the test.</w:t>
      </w:r>
    </w:p>
    <w:p w:rsidR="00E63021" w:rsidRDefault="00E63021" w:rsidP="00E63021">
      <w:pPr>
        <w:pStyle w:val="Prrafodelista"/>
        <w:numPr>
          <w:ilvl w:val="0"/>
          <w:numId w:val="2"/>
        </w:numPr>
        <w:spacing w:line="480" w:lineRule="auto"/>
        <w:rPr>
          <w:rFonts w:ascii="Arial" w:eastAsia="Times New Roman" w:hAnsi="Arial" w:cs="Arial"/>
          <w:lang w:val="en-US" w:eastAsia="es-ES_tradnl"/>
        </w:rPr>
      </w:pPr>
      <w:r>
        <w:rPr>
          <w:rFonts w:ascii="Arial" w:eastAsia="Times New Roman" w:hAnsi="Arial" w:cs="Arial"/>
          <w:lang w:val="en-US" w:eastAsia="es-ES_tradnl"/>
        </w:rPr>
        <w:t>The routines that every user make of their apps will not contrast with the test cases.</w:t>
      </w:r>
    </w:p>
    <w:p w:rsidR="00E63021" w:rsidRPr="00E63021" w:rsidRDefault="00E63021" w:rsidP="00E63021">
      <w:pPr>
        <w:spacing w:line="480" w:lineRule="auto"/>
        <w:rPr>
          <w:rFonts w:ascii="Arial" w:eastAsia="Times New Roman" w:hAnsi="Arial" w:cs="Arial"/>
          <w:lang w:val="en-US" w:eastAsia="es-ES_tradnl"/>
        </w:rPr>
      </w:pPr>
    </w:p>
    <w:sectPr w:rsidR="00E63021" w:rsidRPr="00E63021" w:rsidSect="00D76C78">
      <w:headerReference w:type="default" r:id="rId7"/>
      <w:footerReference w:type="even"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C00" w:rsidRDefault="002E2C00" w:rsidP="00D76C78">
      <w:r>
        <w:separator/>
      </w:r>
    </w:p>
  </w:endnote>
  <w:endnote w:type="continuationSeparator" w:id="0">
    <w:p w:rsidR="002E2C00" w:rsidRDefault="002E2C00" w:rsidP="00D7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32509489"/>
      <w:docPartObj>
        <w:docPartGallery w:val="Page Numbers (Bottom of Page)"/>
        <w:docPartUnique/>
      </w:docPartObj>
    </w:sdtPr>
    <w:sdtEndPr>
      <w:rPr>
        <w:rStyle w:val="Nmerodepgina"/>
      </w:rPr>
    </w:sdtEndPr>
    <w:sdtContent>
      <w:p w:rsidR="00D76C78" w:rsidRDefault="00D76C78" w:rsidP="00DF03C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D76C78" w:rsidRDefault="00D76C78" w:rsidP="00D76C7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Fonts w:ascii="Arial" w:hAnsi="Arial" w:cs="Arial"/>
      </w:rPr>
      <w:id w:val="-1587061193"/>
      <w:docPartObj>
        <w:docPartGallery w:val="Page Numbers (Bottom of Page)"/>
        <w:docPartUnique/>
      </w:docPartObj>
    </w:sdtPr>
    <w:sdtEndPr>
      <w:rPr>
        <w:rStyle w:val="Nmerodepgina"/>
      </w:rPr>
    </w:sdtEndPr>
    <w:sdtContent>
      <w:p w:rsidR="00D76C78" w:rsidRPr="00D76C78" w:rsidRDefault="00D76C78" w:rsidP="00DF03CC">
        <w:pPr>
          <w:pStyle w:val="Piedepgina"/>
          <w:framePr w:wrap="none" w:vAnchor="text" w:hAnchor="margin" w:xAlign="right" w:y="1"/>
          <w:rPr>
            <w:rStyle w:val="Nmerodepgina"/>
            <w:rFonts w:ascii="Arial" w:hAnsi="Arial" w:cs="Arial"/>
          </w:rPr>
        </w:pPr>
        <w:r w:rsidRPr="00D76C78">
          <w:rPr>
            <w:rStyle w:val="Nmerodepgina"/>
            <w:rFonts w:ascii="Arial" w:hAnsi="Arial" w:cs="Arial"/>
          </w:rPr>
          <w:fldChar w:fldCharType="begin"/>
        </w:r>
        <w:r w:rsidRPr="00D76C78">
          <w:rPr>
            <w:rStyle w:val="Nmerodepgina"/>
            <w:rFonts w:ascii="Arial" w:hAnsi="Arial" w:cs="Arial"/>
          </w:rPr>
          <w:instrText xml:space="preserve"> PAGE </w:instrText>
        </w:r>
        <w:r w:rsidRPr="00D76C78">
          <w:rPr>
            <w:rStyle w:val="Nmerodepgina"/>
            <w:rFonts w:ascii="Arial" w:hAnsi="Arial" w:cs="Arial"/>
          </w:rPr>
          <w:fldChar w:fldCharType="separate"/>
        </w:r>
        <w:r w:rsidRPr="00D76C78">
          <w:rPr>
            <w:rStyle w:val="Nmerodepgina"/>
            <w:rFonts w:ascii="Arial" w:hAnsi="Arial" w:cs="Arial"/>
            <w:noProof/>
          </w:rPr>
          <w:t>1</w:t>
        </w:r>
        <w:r w:rsidRPr="00D76C78">
          <w:rPr>
            <w:rStyle w:val="Nmerodepgina"/>
            <w:rFonts w:ascii="Arial" w:hAnsi="Arial" w:cs="Arial"/>
          </w:rPr>
          <w:fldChar w:fldCharType="end"/>
        </w:r>
      </w:p>
    </w:sdtContent>
  </w:sdt>
  <w:p w:rsidR="00D76C78" w:rsidRDefault="00D76C78" w:rsidP="00D76C78">
    <w:pPr>
      <w:pStyle w:val="Piedepgina"/>
      <w:ind w:right="360"/>
    </w:pPr>
  </w:p>
  <w:p w:rsidR="00D76C78" w:rsidRDefault="00D76C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C00" w:rsidRDefault="002E2C00" w:rsidP="00D76C78">
      <w:r>
        <w:separator/>
      </w:r>
    </w:p>
  </w:footnote>
  <w:footnote w:type="continuationSeparator" w:id="0">
    <w:p w:rsidR="002E2C00" w:rsidRDefault="002E2C00" w:rsidP="00D76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C78" w:rsidRPr="00D76C78" w:rsidRDefault="00D76C78" w:rsidP="00D76C78">
    <w:pPr>
      <w:rPr>
        <w:rFonts w:ascii="Arial" w:hAnsi="Arial" w:cs="Arial"/>
      </w:rPr>
    </w:pPr>
    <w:r w:rsidRPr="00D76C78">
      <w:rPr>
        <w:rFonts w:ascii="Arial" w:hAnsi="Arial" w:cs="Arial"/>
      </w:rPr>
      <w:t>Software Quality Testing</w:t>
    </w:r>
  </w:p>
  <w:p w:rsidR="00D76C78" w:rsidRDefault="00D76C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957"/>
    <w:multiLevelType w:val="hybridMultilevel"/>
    <w:tmpl w:val="42BEF07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7535EA"/>
    <w:multiLevelType w:val="hybridMultilevel"/>
    <w:tmpl w:val="012A2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57"/>
    <w:rsid w:val="001A1092"/>
    <w:rsid w:val="002751E8"/>
    <w:rsid w:val="002E2C00"/>
    <w:rsid w:val="004A66B5"/>
    <w:rsid w:val="006E0457"/>
    <w:rsid w:val="008323DD"/>
    <w:rsid w:val="00977359"/>
    <w:rsid w:val="00C858CA"/>
    <w:rsid w:val="00D76C78"/>
    <w:rsid w:val="00E63021"/>
    <w:rsid w:val="00FE7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0422"/>
  <w15:chartTrackingRefBased/>
  <w15:docId w15:val="{98268C15-4582-7B47-9B2F-70FAFB62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0457"/>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FE7EB1"/>
    <w:pPr>
      <w:ind w:left="720"/>
      <w:contextualSpacing/>
    </w:pPr>
  </w:style>
  <w:style w:type="paragraph" w:styleId="Encabezado">
    <w:name w:val="header"/>
    <w:basedOn w:val="Normal"/>
    <w:link w:val="EncabezadoCar"/>
    <w:uiPriority w:val="99"/>
    <w:unhideWhenUsed/>
    <w:rsid w:val="00D76C78"/>
    <w:pPr>
      <w:tabs>
        <w:tab w:val="center" w:pos="4419"/>
        <w:tab w:val="right" w:pos="8838"/>
      </w:tabs>
    </w:pPr>
  </w:style>
  <w:style w:type="character" w:customStyle="1" w:styleId="EncabezadoCar">
    <w:name w:val="Encabezado Car"/>
    <w:basedOn w:val="Fuentedeprrafopredeter"/>
    <w:link w:val="Encabezado"/>
    <w:uiPriority w:val="99"/>
    <w:rsid w:val="00D76C78"/>
  </w:style>
  <w:style w:type="paragraph" w:styleId="Piedepgina">
    <w:name w:val="footer"/>
    <w:basedOn w:val="Normal"/>
    <w:link w:val="PiedepginaCar"/>
    <w:uiPriority w:val="99"/>
    <w:unhideWhenUsed/>
    <w:rsid w:val="00D76C78"/>
    <w:pPr>
      <w:tabs>
        <w:tab w:val="center" w:pos="4419"/>
        <w:tab w:val="right" w:pos="8838"/>
      </w:tabs>
    </w:pPr>
  </w:style>
  <w:style w:type="character" w:customStyle="1" w:styleId="PiedepginaCar">
    <w:name w:val="Pie de página Car"/>
    <w:basedOn w:val="Fuentedeprrafopredeter"/>
    <w:link w:val="Piedepgina"/>
    <w:uiPriority w:val="99"/>
    <w:rsid w:val="00D76C78"/>
  </w:style>
  <w:style w:type="character" w:styleId="Nmerodepgina">
    <w:name w:val="page number"/>
    <w:basedOn w:val="Fuentedeprrafopredeter"/>
    <w:uiPriority w:val="99"/>
    <w:semiHidden/>
    <w:unhideWhenUsed/>
    <w:rsid w:val="00D7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459</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FRANCISCO RUIZ SABIDO</dc:creator>
  <cp:keywords/>
  <dc:description/>
  <cp:lastModifiedBy>BRYAN FRANCISCO RUIZ SABIDO</cp:lastModifiedBy>
  <cp:revision>4</cp:revision>
  <dcterms:created xsi:type="dcterms:W3CDTF">2018-11-12T05:37:00Z</dcterms:created>
  <dcterms:modified xsi:type="dcterms:W3CDTF">2018-11-12T06:42:00Z</dcterms:modified>
</cp:coreProperties>
</file>