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0058" w14:textId="77777777" w:rsidR="00D019DB" w:rsidRDefault="00D019DB">
      <w:pPr>
        <w:pStyle w:val="Corpodetexto"/>
        <w:spacing w:before="81"/>
      </w:pPr>
    </w:p>
    <w:p w14:paraId="67152B39" w14:textId="77777777" w:rsidR="00D019DB" w:rsidRDefault="00000000">
      <w:pPr>
        <w:ind w:right="141"/>
        <w:jc w:val="center"/>
        <w:rPr>
          <w:b/>
          <w:sz w:val="24"/>
        </w:rPr>
      </w:pPr>
      <w:r>
        <w:rPr>
          <w:b/>
          <w:color w:val="006FC0"/>
          <w:sz w:val="24"/>
        </w:rPr>
        <w:t>Informações</w:t>
      </w:r>
      <w:r>
        <w:rPr>
          <w:b/>
          <w:color w:val="006FC0"/>
          <w:spacing w:val="-4"/>
          <w:sz w:val="24"/>
        </w:rPr>
        <w:t xml:space="preserve"> </w:t>
      </w:r>
      <w:r>
        <w:rPr>
          <w:b/>
          <w:color w:val="006FC0"/>
          <w:sz w:val="24"/>
        </w:rPr>
        <w:t>para</w:t>
      </w:r>
      <w:r>
        <w:rPr>
          <w:b/>
          <w:color w:val="006FC0"/>
          <w:spacing w:val="-4"/>
          <w:sz w:val="24"/>
        </w:rPr>
        <w:t xml:space="preserve"> </w:t>
      </w:r>
      <w:r>
        <w:rPr>
          <w:b/>
          <w:color w:val="006FC0"/>
          <w:sz w:val="24"/>
        </w:rPr>
        <w:t>pesquisa</w:t>
      </w:r>
      <w:r>
        <w:rPr>
          <w:b/>
          <w:color w:val="006FC0"/>
          <w:spacing w:val="-4"/>
          <w:sz w:val="24"/>
        </w:rPr>
        <w:t xml:space="preserve"> </w:t>
      </w:r>
      <w:r>
        <w:rPr>
          <w:b/>
          <w:color w:val="006FC0"/>
          <w:sz w:val="24"/>
        </w:rPr>
        <w:t>do</w:t>
      </w:r>
      <w:r>
        <w:rPr>
          <w:b/>
          <w:color w:val="006FC0"/>
          <w:spacing w:val="-4"/>
          <w:sz w:val="24"/>
        </w:rPr>
        <w:t xml:space="preserve"> </w:t>
      </w:r>
      <w:r>
        <w:rPr>
          <w:b/>
          <w:color w:val="006FC0"/>
          <w:sz w:val="24"/>
        </w:rPr>
        <w:t>processo:</w:t>
      </w:r>
      <w:r>
        <w:rPr>
          <w:b/>
          <w:color w:val="006FC0"/>
          <w:spacing w:val="-4"/>
          <w:sz w:val="24"/>
        </w:rPr>
        <w:t xml:space="preserve"> </w:t>
      </w:r>
      <w:r>
        <w:rPr>
          <w:b/>
          <w:color w:val="006FC0"/>
          <w:sz w:val="24"/>
        </w:rPr>
        <w:t>número</w:t>
      </w:r>
      <w:r>
        <w:rPr>
          <w:b/>
          <w:color w:val="006FC0"/>
          <w:spacing w:val="-4"/>
          <w:sz w:val="24"/>
        </w:rPr>
        <w:t xml:space="preserve"> </w:t>
      </w:r>
      <w:r>
        <w:rPr>
          <w:b/>
          <w:color w:val="006FC0"/>
          <w:sz w:val="24"/>
        </w:rPr>
        <w:t>processo</w:t>
      </w:r>
      <w:r>
        <w:rPr>
          <w:b/>
          <w:color w:val="006FC0"/>
          <w:spacing w:val="-4"/>
          <w:sz w:val="24"/>
        </w:rPr>
        <w:t xml:space="preserve"> </w:t>
      </w:r>
      <w:r>
        <w:rPr>
          <w:b/>
          <w:color w:val="006FC0"/>
          <w:sz w:val="24"/>
        </w:rPr>
        <w:t>SIGADOC</w:t>
      </w:r>
      <w:r>
        <w:rPr>
          <w:b/>
          <w:color w:val="006FC0"/>
          <w:spacing w:val="-4"/>
          <w:sz w:val="24"/>
        </w:rPr>
        <w:t xml:space="preserve"> </w:t>
      </w:r>
      <w:r>
        <w:rPr>
          <w:b/>
          <w:color w:val="006FC0"/>
          <w:sz w:val="24"/>
        </w:rPr>
        <w:t>e</w:t>
      </w:r>
      <w:r>
        <w:rPr>
          <w:b/>
          <w:color w:val="006FC0"/>
          <w:spacing w:val="-4"/>
          <w:sz w:val="24"/>
        </w:rPr>
        <w:t xml:space="preserve"> </w:t>
      </w:r>
      <w:r>
        <w:rPr>
          <w:b/>
          <w:color w:val="006FC0"/>
          <w:sz w:val="24"/>
        </w:rPr>
        <w:t>número</w:t>
      </w:r>
      <w:r>
        <w:rPr>
          <w:b/>
          <w:color w:val="006FC0"/>
          <w:spacing w:val="-4"/>
          <w:sz w:val="24"/>
        </w:rPr>
        <w:t xml:space="preserve"> </w:t>
      </w:r>
      <w:r>
        <w:rPr>
          <w:b/>
          <w:color w:val="006FC0"/>
          <w:sz w:val="24"/>
        </w:rPr>
        <w:t>do</w:t>
      </w:r>
      <w:r>
        <w:rPr>
          <w:b/>
          <w:color w:val="006FC0"/>
          <w:spacing w:val="-4"/>
          <w:sz w:val="24"/>
        </w:rPr>
        <w:t xml:space="preserve"> </w:t>
      </w:r>
      <w:r>
        <w:rPr>
          <w:b/>
          <w:color w:val="006FC0"/>
          <w:sz w:val="24"/>
        </w:rPr>
        <w:t>auto de infração no sistema DETRANNET.</w:t>
      </w:r>
    </w:p>
    <w:p w14:paraId="32282231" w14:textId="77777777" w:rsidR="00D019DB" w:rsidRPr="002D75DA" w:rsidRDefault="00D019DB">
      <w:pPr>
        <w:pStyle w:val="Corpodetexto"/>
        <w:rPr>
          <w:b/>
          <w:u w:val="single"/>
        </w:rPr>
      </w:pPr>
    </w:p>
    <w:p w14:paraId="48B48EA3" w14:textId="77777777" w:rsidR="00D019DB" w:rsidRDefault="00D019DB">
      <w:pPr>
        <w:pStyle w:val="Corpodetexto"/>
        <w:rPr>
          <w:b/>
        </w:rPr>
      </w:pPr>
    </w:p>
    <w:p w14:paraId="51D0DF13" w14:textId="133B145C" w:rsidR="00D019DB" w:rsidRDefault="00000000">
      <w:pPr>
        <w:ind w:left="3" w:right="141"/>
        <w:jc w:val="center"/>
        <w:rPr>
          <w:b/>
          <w:sz w:val="24"/>
        </w:rPr>
      </w:pPr>
      <w:r>
        <w:rPr>
          <w:b/>
          <w:sz w:val="24"/>
          <w:u w:val="single"/>
        </w:rPr>
        <w:t>PARECER</w:t>
      </w:r>
      <w:r>
        <w:rPr>
          <w:b/>
          <w:spacing w:val="-1"/>
          <w:sz w:val="24"/>
          <w:u w:val="single"/>
        </w:rPr>
        <w:t xml:space="preserve"> </w:t>
      </w:r>
      <w:r>
        <w:rPr>
          <w:b/>
          <w:sz w:val="24"/>
          <w:u w:val="single"/>
        </w:rPr>
        <w:t>CETRAN Nº</w:t>
      </w:r>
      <w:r w:rsidR="00BE7F1B">
        <w:rPr>
          <w:b/>
          <w:color w:val="FF0000"/>
          <w:sz w:val="24"/>
        </w:rPr>
        <w:t xml:space="preserve">: </w:t>
      </w:r>
      <w:r w:rsidR="00BE7F1B" w:rsidRPr="00BE7F1B">
        <w:rPr>
          <w:b/>
          <w:color w:val="FF0000"/>
          <w:sz w:val="24"/>
        </w:rPr>
        <w:t xml:space="preserve">____</w:t>
      </w:r>
      <w:r>
        <w:rPr>
          <w:b/>
          <w:color w:val="FF0000"/>
          <w:spacing w:val="1"/>
          <w:sz w:val="24"/>
        </w:rPr>
        <w:t xml:space="preserve"> </w:t>
      </w:r>
      <w:r>
        <w:rPr>
          <w:b/>
          <w:sz w:val="24"/>
        </w:rPr>
        <w:t>/</w:t>
      </w:r>
      <w:r>
        <w:rPr>
          <w:b/>
          <w:spacing w:val="-1"/>
          <w:sz w:val="24"/>
        </w:rPr>
        <w:t xml:space="preserve"> </w:t>
      </w:r>
      <w:r w:rsidR="00BE7F1B" w:rsidRPr="00BE7F1B">
        <w:rPr>
          <w:b/>
          <w:color w:val="FF0000"/>
          <w:sz w:val="24"/>
        </w:rPr>
        <w:t xml:space="preserve">2026</w:t>
      </w:r>
    </w:p>
    <w:p w14:paraId="550AD044" w14:textId="77777777" w:rsidR="00D019DB" w:rsidRPr="00BE7F1B" w:rsidRDefault="00D019DB">
      <w:pPr>
        <w:pStyle w:val="Corpodetexto"/>
        <w:rPr>
          <w:b/>
          <w:u w:val="single"/>
        </w:rPr>
      </w:pPr>
    </w:p>
    <w:p w14:paraId="1AE49DEB" w14:textId="77777777" w:rsidR="00D019DB" w:rsidRDefault="00D019DB">
      <w:pPr>
        <w:pStyle w:val="Corpodetexto"/>
        <w:rPr>
          <w:b/>
        </w:rPr>
      </w:pPr>
    </w:p>
    <w:p w14:paraId="4F8AF259" w14:textId="6F2F2429" w:rsidR="00D019DB" w:rsidRPr="002D75DA" w:rsidRDefault="00000000">
      <w:pPr>
        <w:ind w:left="1"/>
        <w:rPr>
          <w:b/>
          <w:sz w:val="24"/>
          <w:u w:val="single"/>
        </w:rPr>
      </w:pPr>
      <w:r>
        <w:rPr>
          <w:b/>
          <w:sz w:val="24"/>
        </w:rPr>
        <w:t>PROCESSO</w:t>
      </w:r>
      <w:r>
        <w:rPr>
          <w:b/>
          <w:spacing w:val="-1"/>
          <w:sz w:val="24"/>
        </w:rPr>
        <w:t xml:space="preserve"> </w:t>
      </w:r>
      <w:r>
        <w:rPr>
          <w:b/>
          <w:sz w:val="24"/>
        </w:rPr>
        <w:t xml:space="preserve">Nº: </w:t>
      </w:r>
      <w:r w:rsidR="002D75DA" w:rsidRPr="002D75DA">
        <w:rPr>
          <w:b/>
          <w:color w:val="FF0000"/>
          <w:sz w:val="24"/>
        </w:rPr>
        <w:t xml:space="preserve">DETRAN-PRO-2025/30490</w:t>
      </w:r>
    </w:p>
    <w:p w14:paraId="20802018" w14:textId="33163CC7" w:rsidR="00D019DB" w:rsidRPr="002D75DA" w:rsidRDefault="00000000">
      <w:pPr>
        <w:ind w:left="1" w:right="140"/>
        <w:rPr>
          <w:b/>
          <w:sz w:val="24"/>
          <w:u w:val="single"/>
        </w:rPr>
      </w:pPr>
      <w:r>
        <w:rPr>
          <w:b/>
          <w:sz w:val="24"/>
        </w:rPr>
        <w:t xml:space="preserve">AUTO DE INFRAÇÃO Nº: </w:t>
      </w:r>
      <w:r w:rsidR="002D75DA" w:rsidRPr="002D75DA">
        <w:rPr>
          <w:b/>
          <w:color w:val="FF0000"/>
          <w:sz w:val="24"/>
        </w:rPr>
        <w:t xml:space="preserve">F433623812</w:t>
      </w:r>
    </w:p>
    <w:p w14:paraId="07D582B0" w14:textId="77777777" w:rsidR="002D75DA" w:rsidRPr="002D75DA" w:rsidRDefault="00000000" w:rsidP="002D75DA">
      <w:pPr>
        <w:ind w:left="1" w:right="140"/>
        <w:rPr>
          <w:b/>
          <w:color w:val="FF0000"/>
          <w:sz w:val="24"/>
          <w:u w:val="single"/>
        </w:rPr>
      </w:pPr>
      <w:r>
        <w:rPr>
          <w:b/>
          <w:sz w:val="24"/>
        </w:rPr>
        <w:t>RECORRENTE:</w:t>
      </w:r>
      <w:r>
        <w:rPr>
          <w:b/>
          <w:spacing w:val="-1"/>
          <w:sz w:val="24"/>
        </w:rPr>
        <w:t xml:space="preserve"> </w:t>
      </w:r>
      <w:r w:rsidR="002D75DA" w:rsidRPr="002D75DA">
        <w:rPr>
          <w:b/>
          <w:color w:val="FF0000"/>
          <w:sz w:val="24"/>
        </w:rPr>
        <w:t xml:space="preserve">Silvio Rodrigues Santana</w:t>
      </w:r>
    </w:p>
    <w:p w14:paraId="584A42C8" w14:textId="2782BCE5" w:rsidR="00D019DB" w:rsidRPr="002D75DA" w:rsidRDefault="00000000" w:rsidP="002D75DA">
      <w:pPr>
        <w:ind w:left="1" w:right="140"/>
        <w:rPr>
          <w:b/>
          <w:sz w:val="24"/>
          <w:u w:val="single"/>
        </w:rPr>
      </w:pPr>
      <w:r>
        <w:rPr>
          <w:b/>
          <w:sz w:val="24"/>
        </w:rPr>
        <w:t xml:space="preserve">PLACA DO VEÍCULO: </w:t>
      </w:r>
      <w:r w:rsidR="002D75DA" w:rsidRPr="002D75DA">
        <w:rPr>
          <w:b/>
          <w:color w:val="FF0000"/>
          <w:sz w:val="24"/>
        </w:rPr>
        <w:t xml:space="preserve">KAU3252</w:t>
      </w:r>
    </w:p>
    <w:p w14:paraId="33F0DE7B" w14:textId="77777777" w:rsidR="00D019DB" w:rsidRDefault="00D019DB">
      <w:pPr>
        <w:pStyle w:val="Corpodetexto"/>
        <w:rPr>
          <w:b/>
        </w:rPr>
      </w:pPr>
    </w:p>
    <w:p w14:paraId="3A93D6C5" w14:textId="77777777" w:rsidR="00D019DB" w:rsidRDefault="00D019DB">
      <w:pPr>
        <w:pStyle w:val="Corpodetexto"/>
        <w:rPr>
          <w:b/>
        </w:rPr>
      </w:pPr>
    </w:p>
    <w:p w14:paraId="54A32559" w14:textId="77777777" w:rsidR="00D019DB" w:rsidRDefault="00000000">
      <w:pPr>
        <w:pStyle w:val="Ttulo1"/>
        <w:spacing w:before="1"/>
      </w:pPr>
      <w:r>
        <w:t xml:space="preserve">I - DOS </w:t>
      </w:r>
      <w:r>
        <w:rPr>
          <w:spacing w:val="-2"/>
        </w:rPr>
        <w:t>FATOS:</w:t>
      </w:r>
    </w:p>
    <w:p w14:paraId="11DCA2BF" w14:textId="25E2AE4E" w:rsidR="00D019DB" w:rsidRDefault="00000000" w:rsidP="007D3023">
      <w:pPr>
        <w:pStyle w:val="Corpodetexto"/>
        <w:spacing w:before="273"/>
        <w:ind w:left="1" w:right="136" w:firstLine="719"/>
        <w:jc w:val="both"/>
      </w:pPr>
      <w:r>
        <w:t>Trata-se de recurso endereçado ao Conselho Estadual de Trânsito de Mato Grosso — CETRAN/MT, procedente da Junta Administrativa de Recurso de Infração – JARI</w:t>
      </w:r>
      <w:r w:rsidR="005937CC">
        <w:t xml:space="preserve"> </w:t>
      </w:r>
      <w:r w:rsidR="007D3023" w:rsidRPr="007D3023">
        <w:rPr>
          <w:color w:val="FF0000"/>
        </w:rPr>
        <w:t xml:space="preserve">JUNTA ADMINISTRATIVA DE RECURSOS DE INFRAÇÕES – JARI</w:t>
      </w:r>
      <w:r>
        <w:rPr>
          <w:color w:val="FF0000"/>
          <w:spacing w:val="-10"/>
        </w:rPr>
        <w:t xml:space="preserve"> </w:t>
      </w:r>
      <w:r>
        <w:t>que</w:t>
      </w:r>
      <w:r>
        <w:rPr>
          <w:spacing w:val="-11"/>
        </w:rPr>
        <w:t xml:space="preserve"> </w:t>
      </w:r>
      <w:r>
        <w:t>tem por</w:t>
      </w:r>
      <w:r>
        <w:rPr>
          <w:spacing w:val="-12"/>
        </w:rPr>
        <w:t xml:space="preserve"> </w:t>
      </w:r>
      <w:r>
        <w:t>recorrente</w:t>
      </w:r>
      <w:r>
        <w:rPr>
          <w:spacing w:val="-11"/>
        </w:rPr>
        <w:t xml:space="preserve"> </w:t>
      </w:r>
      <w:r>
        <w:t>o(a)</w:t>
      </w:r>
      <w:r>
        <w:rPr>
          <w:spacing w:val="-12"/>
        </w:rPr>
        <w:t xml:space="preserve"> </w:t>
      </w:r>
      <w:r>
        <w:t>Sr.(a)</w:t>
      </w:r>
      <w:r w:rsidR="005937CC">
        <w:rPr>
          <w:spacing w:val="-13"/>
        </w:rPr>
        <w:t xml:space="preserve"> </w:t>
      </w:r>
      <w:r w:rsidR="00CC1E1F" w:rsidRPr="005937CC">
        <w:rPr>
          <w:color w:val="FF0000"/>
        </w:rPr>
        <w:t xml:space="preserve">Silvio Rodrigues Santana</w:t>
      </w:r>
      <w:r w:rsidR="00CC1E1F">
        <w:rPr>
          <w:b/>
          <w:color w:val="FF0000"/>
        </w:rPr>
        <w:t xml:space="preserve"> </w:t>
      </w:r>
      <w:r>
        <w:t>do veículo</w:t>
      </w:r>
      <w:r w:rsidR="005937CC">
        <w:t xml:space="preserve"> </w:t>
      </w:r>
      <w:r w:rsidR="00BE7F1B" w:rsidRPr="00BE7F1B">
        <w:rPr>
          <w:color w:val="C00000"/>
        </w:rPr>
        <w:t xml:space="preserve">fiat mobi</w:t>
      </w:r>
      <w:r>
        <w:rPr>
          <w:color w:val="C00000"/>
        </w:rPr>
        <w:t xml:space="preserve"> </w:t>
      </w:r>
      <w:r>
        <w:t xml:space="preserve">contra a decisão por haver INDEFERIDO seu recurso, ficando mantida a penalidade aplicada pela </w:t>
      </w:r>
      <w:r w:rsidRPr="007D3023">
        <w:rPr>
          <w:u w:val="single"/>
        </w:rPr>
        <w:t>lavratura</w:t>
      </w:r>
      <w:r>
        <w:t xml:space="preserve"> do </w:t>
      </w:r>
      <w:r w:rsidRPr="007D3023">
        <w:rPr>
          <w:u w:val="single"/>
        </w:rPr>
        <w:t>Auto</w:t>
      </w:r>
      <w:r>
        <w:t xml:space="preserve"> de Infração de Trânsito </w:t>
      </w:r>
      <w:r w:rsidR="007D3023" w:rsidRPr="007D3023">
        <w:rPr>
          <w:color w:val="C00000"/>
        </w:rPr>
        <w:t xml:space="preserve">Art. 218, Inciso I do CTB - Ultrapassar em faixa de pedestre</w:t>
      </w:r>
      <w:r>
        <w:t>, lavrado</w:t>
      </w:r>
      <w:r w:rsidR="007D3023">
        <w:t xml:space="preserve">  </w:t>
      </w:r>
      <w:r w:rsidR="007D3023" w:rsidRPr="007D3023">
        <w:rPr>
          <w:color w:val="EE0000"/>
        </w:rPr>
        <w:t xml:space="preserve">Av. Histórica, 100 - Centro, Cuiaba/MT, 27/05/2024 00:00</w:t>
      </w:r>
      <w:r w:rsidRPr="007D3023">
        <w:rPr>
          <w:color w:val="EE0000"/>
          <w:spacing w:val="-2"/>
        </w:rPr>
        <w:t>.</w:t>
      </w:r>
    </w:p>
    <w:p w14:paraId="585C43F0" w14:textId="77777777" w:rsidR="00D019DB" w:rsidRPr="005937CC" w:rsidRDefault="00D019DB">
      <w:pPr>
        <w:pStyle w:val="Corpodetexto"/>
      </w:pPr>
    </w:p>
    <w:p w14:paraId="66A7441F" w14:textId="77777777" w:rsidR="00D019DB" w:rsidRPr="00BE7F1B" w:rsidRDefault="00D019DB">
      <w:pPr>
        <w:pStyle w:val="Corpodetexto"/>
        <w:spacing w:before="3"/>
      </w:pPr>
    </w:p>
    <w:p w14:paraId="39ED55B8" w14:textId="77777777" w:rsidR="00D019DB" w:rsidRDefault="00000000">
      <w:pPr>
        <w:pStyle w:val="Ttulo1"/>
      </w:pPr>
      <w:r>
        <w:t>II–</w:t>
      </w:r>
      <w:r>
        <w:rPr>
          <w:spacing w:val="-1"/>
        </w:rPr>
        <w:t xml:space="preserve"> </w:t>
      </w:r>
      <w:r>
        <w:t>DA</w:t>
      </w:r>
      <w:r>
        <w:rPr>
          <w:spacing w:val="-1"/>
        </w:rPr>
        <w:t xml:space="preserve"> </w:t>
      </w:r>
      <w:r>
        <w:rPr>
          <w:spacing w:val="-2"/>
        </w:rPr>
        <w:t>ADMISSIBILIDADE</w:t>
      </w:r>
    </w:p>
    <w:p w14:paraId="60FE425E" w14:textId="77777777" w:rsidR="00D019DB" w:rsidRDefault="00000000">
      <w:pPr>
        <w:pStyle w:val="Corpodetexto"/>
        <w:spacing w:before="274"/>
        <w:ind w:left="1" w:right="137" w:firstLine="1134"/>
        <w:jc w:val="both"/>
      </w:pPr>
      <w:r>
        <w:t>Inicialmente, cumpre destacar que, antes de adentrar ao mérito do recurso, faz-se necessária a análise dos pressupostos de admissibilidade recursal, conforme regramento previsto no Art. 15, da Resolução nº 034/2022/CETRAN/MT. Vejamos:</w:t>
      </w:r>
    </w:p>
    <w:p w14:paraId="1544F7C7" w14:textId="77777777" w:rsidR="00D019DB" w:rsidRDefault="00D019DB">
      <w:pPr>
        <w:pStyle w:val="Corpodetexto"/>
        <w:spacing w:before="1"/>
      </w:pPr>
    </w:p>
    <w:p w14:paraId="11E248CA" w14:textId="77777777" w:rsidR="00D019DB" w:rsidRDefault="00000000">
      <w:pPr>
        <w:ind w:left="2270"/>
        <w:rPr>
          <w:i/>
          <w:sz w:val="24"/>
        </w:rPr>
      </w:pPr>
      <w:r>
        <w:rPr>
          <w:i/>
          <w:sz w:val="24"/>
        </w:rPr>
        <w:t xml:space="preserve">“Art. 15 – O recurso não será conhecido </w:t>
      </w:r>
      <w:r>
        <w:rPr>
          <w:i/>
          <w:spacing w:val="-2"/>
          <w:sz w:val="24"/>
        </w:rPr>
        <w:t>quando:</w:t>
      </w:r>
    </w:p>
    <w:p w14:paraId="310F2967" w14:textId="77777777" w:rsidR="00D019DB" w:rsidRDefault="00000000">
      <w:pPr>
        <w:pStyle w:val="PargrafodaLista"/>
        <w:numPr>
          <w:ilvl w:val="0"/>
          <w:numId w:val="2"/>
        </w:numPr>
        <w:tabs>
          <w:tab w:val="left" w:pos="2409"/>
        </w:tabs>
        <w:ind w:left="2409" w:hanging="139"/>
        <w:rPr>
          <w:i/>
          <w:sz w:val="24"/>
        </w:rPr>
      </w:pPr>
      <w:r>
        <w:rPr>
          <w:i/>
          <w:sz w:val="24"/>
        </w:rPr>
        <w:t>–</w:t>
      </w:r>
      <w:r>
        <w:rPr>
          <w:i/>
          <w:spacing w:val="-1"/>
          <w:sz w:val="24"/>
        </w:rPr>
        <w:t xml:space="preserve"> </w:t>
      </w:r>
      <w:r>
        <w:rPr>
          <w:i/>
          <w:sz w:val="24"/>
        </w:rPr>
        <w:t>for apresentado fora</w:t>
      </w:r>
      <w:r>
        <w:rPr>
          <w:i/>
          <w:spacing w:val="-2"/>
          <w:sz w:val="24"/>
        </w:rPr>
        <w:t xml:space="preserve"> </w:t>
      </w:r>
      <w:r>
        <w:rPr>
          <w:i/>
          <w:sz w:val="24"/>
        </w:rPr>
        <w:t xml:space="preserve">do prazo </w:t>
      </w:r>
      <w:r>
        <w:rPr>
          <w:i/>
          <w:spacing w:val="-2"/>
          <w:sz w:val="24"/>
        </w:rPr>
        <w:t>legal;</w:t>
      </w:r>
    </w:p>
    <w:p w14:paraId="2DB41ADA" w14:textId="77777777" w:rsidR="00D019DB" w:rsidRDefault="00000000">
      <w:pPr>
        <w:pStyle w:val="PargrafodaLista"/>
        <w:numPr>
          <w:ilvl w:val="0"/>
          <w:numId w:val="2"/>
        </w:numPr>
        <w:tabs>
          <w:tab w:val="left" w:pos="2489"/>
        </w:tabs>
        <w:ind w:left="2489" w:hanging="219"/>
        <w:rPr>
          <w:i/>
          <w:sz w:val="24"/>
        </w:rPr>
      </w:pPr>
      <w:r>
        <w:rPr>
          <w:i/>
          <w:sz w:val="24"/>
        </w:rPr>
        <w:t>–</w:t>
      </w:r>
      <w:r>
        <w:rPr>
          <w:i/>
          <w:spacing w:val="-2"/>
          <w:sz w:val="24"/>
        </w:rPr>
        <w:t xml:space="preserve"> </w:t>
      </w:r>
      <w:r>
        <w:rPr>
          <w:i/>
          <w:sz w:val="24"/>
        </w:rPr>
        <w:t>não for</w:t>
      </w:r>
      <w:r>
        <w:rPr>
          <w:i/>
          <w:spacing w:val="-1"/>
          <w:sz w:val="24"/>
        </w:rPr>
        <w:t xml:space="preserve"> </w:t>
      </w:r>
      <w:r>
        <w:rPr>
          <w:i/>
          <w:sz w:val="24"/>
        </w:rPr>
        <w:t xml:space="preserve">comprovada a </w:t>
      </w:r>
      <w:r>
        <w:rPr>
          <w:i/>
          <w:spacing w:val="-2"/>
          <w:sz w:val="24"/>
        </w:rPr>
        <w:t>legitimidade;</w:t>
      </w:r>
    </w:p>
    <w:p w14:paraId="7176ED24" w14:textId="77777777" w:rsidR="00D019DB" w:rsidRDefault="00000000">
      <w:pPr>
        <w:pStyle w:val="PargrafodaLista"/>
        <w:numPr>
          <w:ilvl w:val="0"/>
          <w:numId w:val="2"/>
        </w:numPr>
        <w:tabs>
          <w:tab w:val="left" w:pos="2567"/>
        </w:tabs>
        <w:ind w:left="2270" w:right="421" w:firstLine="0"/>
        <w:rPr>
          <w:i/>
          <w:sz w:val="24"/>
        </w:rPr>
      </w:pPr>
      <w:r>
        <w:rPr>
          <w:i/>
          <w:sz w:val="24"/>
        </w:rPr>
        <w:t>–</w:t>
      </w:r>
      <w:r>
        <w:rPr>
          <w:i/>
          <w:spacing w:val="-6"/>
          <w:sz w:val="24"/>
        </w:rPr>
        <w:t xml:space="preserve"> </w:t>
      </w:r>
      <w:r>
        <w:rPr>
          <w:i/>
          <w:sz w:val="24"/>
        </w:rPr>
        <w:t>não</w:t>
      </w:r>
      <w:r>
        <w:rPr>
          <w:i/>
          <w:spacing w:val="-6"/>
          <w:sz w:val="24"/>
        </w:rPr>
        <w:t xml:space="preserve"> </w:t>
      </w:r>
      <w:r>
        <w:rPr>
          <w:i/>
          <w:sz w:val="24"/>
        </w:rPr>
        <w:t>houver</w:t>
      </w:r>
      <w:r>
        <w:rPr>
          <w:i/>
          <w:spacing w:val="-4"/>
          <w:sz w:val="24"/>
        </w:rPr>
        <w:t xml:space="preserve"> </w:t>
      </w:r>
      <w:r>
        <w:rPr>
          <w:i/>
          <w:sz w:val="24"/>
        </w:rPr>
        <w:t>a</w:t>
      </w:r>
      <w:r>
        <w:rPr>
          <w:i/>
          <w:spacing w:val="-6"/>
          <w:sz w:val="24"/>
        </w:rPr>
        <w:t xml:space="preserve"> </w:t>
      </w:r>
      <w:r>
        <w:rPr>
          <w:i/>
          <w:sz w:val="24"/>
        </w:rPr>
        <w:t>assinatura</w:t>
      </w:r>
      <w:r>
        <w:rPr>
          <w:i/>
          <w:spacing w:val="-5"/>
          <w:sz w:val="24"/>
        </w:rPr>
        <w:t xml:space="preserve"> </w:t>
      </w:r>
      <w:r>
        <w:rPr>
          <w:i/>
          <w:sz w:val="24"/>
        </w:rPr>
        <w:t>do</w:t>
      </w:r>
      <w:r>
        <w:rPr>
          <w:i/>
          <w:spacing w:val="-7"/>
          <w:sz w:val="24"/>
        </w:rPr>
        <w:t xml:space="preserve"> </w:t>
      </w:r>
      <w:r>
        <w:rPr>
          <w:i/>
          <w:sz w:val="24"/>
        </w:rPr>
        <w:t>recorrente</w:t>
      </w:r>
      <w:r>
        <w:rPr>
          <w:i/>
          <w:spacing w:val="-6"/>
          <w:sz w:val="24"/>
        </w:rPr>
        <w:t xml:space="preserve"> </w:t>
      </w:r>
      <w:r>
        <w:rPr>
          <w:i/>
          <w:sz w:val="24"/>
        </w:rPr>
        <w:t>ou</w:t>
      </w:r>
      <w:r>
        <w:rPr>
          <w:i/>
          <w:spacing w:val="-6"/>
          <w:sz w:val="24"/>
        </w:rPr>
        <w:t xml:space="preserve"> </w:t>
      </w:r>
      <w:r>
        <w:rPr>
          <w:i/>
          <w:sz w:val="24"/>
        </w:rPr>
        <w:t>de</w:t>
      </w:r>
      <w:r>
        <w:rPr>
          <w:i/>
          <w:spacing w:val="-5"/>
          <w:sz w:val="24"/>
        </w:rPr>
        <w:t xml:space="preserve"> </w:t>
      </w:r>
      <w:r>
        <w:rPr>
          <w:i/>
          <w:sz w:val="24"/>
        </w:rPr>
        <w:t>seu</w:t>
      </w:r>
      <w:r>
        <w:rPr>
          <w:i/>
          <w:spacing w:val="-6"/>
          <w:sz w:val="24"/>
        </w:rPr>
        <w:t xml:space="preserve"> </w:t>
      </w:r>
      <w:r>
        <w:rPr>
          <w:i/>
          <w:sz w:val="24"/>
        </w:rPr>
        <w:t xml:space="preserve">representante </w:t>
      </w:r>
      <w:r>
        <w:rPr>
          <w:i/>
          <w:spacing w:val="-2"/>
          <w:sz w:val="24"/>
        </w:rPr>
        <w:t>legal;</w:t>
      </w:r>
    </w:p>
    <w:p w14:paraId="7A747702" w14:textId="77777777" w:rsidR="00D019DB" w:rsidRDefault="00000000">
      <w:pPr>
        <w:pStyle w:val="PargrafodaLista"/>
        <w:numPr>
          <w:ilvl w:val="0"/>
          <w:numId w:val="2"/>
        </w:numPr>
        <w:tabs>
          <w:tab w:val="left" w:pos="2567"/>
        </w:tabs>
        <w:ind w:left="2270" w:right="423" w:firstLine="0"/>
        <w:rPr>
          <w:i/>
          <w:sz w:val="24"/>
        </w:rPr>
      </w:pPr>
      <w:r>
        <w:rPr>
          <w:i/>
          <w:sz w:val="24"/>
        </w:rPr>
        <w:t xml:space="preserve">– não houver o pedido, ou este for incompatível com a situação </w:t>
      </w:r>
      <w:r>
        <w:rPr>
          <w:i/>
          <w:spacing w:val="-2"/>
          <w:sz w:val="24"/>
        </w:rPr>
        <w:t>fática.”</w:t>
      </w:r>
    </w:p>
    <w:p w14:paraId="61068E85" w14:textId="77777777" w:rsidR="00D019DB" w:rsidRDefault="00D019DB">
      <w:pPr>
        <w:pStyle w:val="PargrafodaLista"/>
        <w:rPr>
          <w:i/>
          <w:sz w:val="24"/>
        </w:rPr>
        <w:sectPr w:rsidR="00D019DB">
          <w:headerReference w:type="default" r:id="rId7"/>
          <w:footerReference w:type="default" r:id="rId8"/>
          <w:type w:val="continuous"/>
          <w:pgSz w:w="11910" w:h="16840"/>
          <w:pgMar w:top="1600" w:right="992" w:bottom="1200" w:left="1700" w:header="292" w:footer="1008" w:gutter="0"/>
          <w:pgNumType w:start="1"/>
          <w:cols w:space="720"/>
        </w:sectPr>
      </w:pPr>
    </w:p>
    <w:p w14:paraId="53967BD3" w14:textId="77777777" w:rsidR="00D019DB" w:rsidRDefault="00000000">
      <w:pPr>
        <w:pStyle w:val="Ttulo1"/>
        <w:numPr>
          <w:ilvl w:val="0"/>
          <w:numId w:val="7"/>
        </w:numPr>
        <w:tabs>
          <w:tab w:val="left" w:pos="313"/>
        </w:tabs>
        <w:spacing w:before="82"/>
        <w:ind w:left="313" w:hanging="312"/>
      </w:pPr>
      <w:r>
        <w:rPr>
          <w:spacing w:val="-2"/>
        </w:rPr>
        <w:lastRenderedPageBreak/>
        <w:t>TEMPESTIVIDADE</w:t>
      </w:r>
    </w:p>
    <w:p w14:paraId="4F1942FD" w14:textId="77777777" w:rsidR="00D019DB" w:rsidRDefault="00000000">
      <w:pPr>
        <w:pStyle w:val="Ttulo2"/>
        <w:spacing w:before="275"/>
      </w:pPr>
      <w:r>
        <w:rPr>
          <w:color w:val="006FC0"/>
        </w:rPr>
        <w:t>Hipótese</w:t>
      </w:r>
      <w:r>
        <w:rPr>
          <w:color w:val="006FC0"/>
          <w:spacing w:val="-3"/>
        </w:rPr>
        <w:t xml:space="preserve"> </w:t>
      </w:r>
      <w:r>
        <w:rPr>
          <w:color w:val="006FC0"/>
        </w:rPr>
        <w:t>1:</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com</w:t>
      </w:r>
      <w:r>
        <w:rPr>
          <w:color w:val="006FC0"/>
          <w:spacing w:val="-3"/>
        </w:rPr>
        <w:t xml:space="preserve"> </w:t>
      </w:r>
      <w:r>
        <w:rPr>
          <w:color w:val="006FC0"/>
        </w:rPr>
        <w:t>publicação</w:t>
      </w:r>
      <w:r>
        <w:rPr>
          <w:color w:val="006FC0"/>
          <w:spacing w:val="-3"/>
        </w:rPr>
        <w:t xml:space="preserve"> </w:t>
      </w:r>
      <w:r>
        <w:rPr>
          <w:color w:val="006FC0"/>
        </w:rPr>
        <w:t>da</w:t>
      </w:r>
      <w:r>
        <w:rPr>
          <w:color w:val="006FC0"/>
          <w:spacing w:val="-3"/>
        </w:rPr>
        <w:t xml:space="preserve"> </w:t>
      </w:r>
      <w:r>
        <w:rPr>
          <w:color w:val="006FC0"/>
        </w:rPr>
        <w:t>decisão</w:t>
      </w:r>
      <w:r>
        <w:rPr>
          <w:color w:val="006FC0"/>
          <w:spacing w:val="-2"/>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 xml:space="preserve">no </w:t>
      </w:r>
      <w:r>
        <w:rPr>
          <w:color w:val="006FC0"/>
          <w:spacing w:val="-4"/>
        </w:rPr>
        <w:t>DOE</w:t>
      </w:r>
    </w:p>
    <w:p w14:paraId="172BCEFC" w14:textId="263D2A4B"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 xml:space="preserve">verifica-se que o processo se encontra tempestivo, considerando a publicação da decisão da </w:t>
      </w:r>
      <w:r w:rsidR="000C55D0" w:rsidRPr="007D3023">
        <w:rPr>
          <w:color w:val="FF0000"/>
        </w:rPr>
        <w:t xml:space="preserve">JUNTA ADMINISTRATIVA DE RECURSOS DE INFRAÇÕES – JARI</w:t>
      </w:r>
      <w:r>
        <w:rPr>
          <w:color w:val="FF0000"/>
        </w:rPr>
        <w:t>,</w:t>
      </w:r>
      <w:r>
        <w:rPr>
          <w:color w:val="FF0000"/>
          <w:spacing w:val="-1"/>
        </w:rPr>
        <w:t xml:space="preserve"> </w:t>
      </w:r>
      <w:r>
        <w:t>conforme</w:t>
      </w:r>
      <w:r>
        <w:rPr>
          <w:spacing w:val="-1"/>
        </w:rPr>
        <w:t xml:space="preserve"> </w:t>
      </w:r>
      <w:r>
        <w:t>publicação</w:t>
      </w:r>
      <w:r>
        <w:rPr>
          <w:spacing w:val="-3"/>
        </w:rPr>
        <w:t xml:space="preserve"> </w:t>
      </w:r>
      <w:r>
        <w:t>da</w:t>
      </w:r>
      <w:r>
        <w:rPr>
          <w:spacing w:val="-1"/>
        </w:rPr>
        <w:t xml:space="preserve"> </w:t>
      </w:r>
      <w:r>
        <w:t>decisão</w:t>
      </w:r>
      <w:r>
        <w:rPr>
          <w:spacing w:val="-1"/>
        </w:rPr>
        <w:t xml:space="preserve"> </w:t>
      </w:r>
      <w:r>
        <w:t>na</w:t>
      </w:r>
      <w:r>
        <w:rPr>
          <w:spacing w:val="-2"/>
        </w:rPr>
        <w:t xml:space="preserve"> </w:t>
      </w:r>
      <w:r>
        <w:t>data</w:t>
      </w:r>
      <w:r>
        <w:rPr>
          <w:spacing w:val="-2"/>
        </w:rPr>
        <w:t xml:space="preserve"> </w:t>
      </w:r>
      <w:r>
        <w:t xml:space="preserve">de </w:t>
      </w:r>
      <w:r>
        <w:rPr>
          <w:color w:val="FF0000"/>
        </w:rPr>
        <w:t>XX/XX/XXX</w:t>
      </w:r>
      <w:r>
        <w:t xml:space="preserve">, </w:t>
      </w:r>
      <w:r>
        <w:rPr>
          <w:color w:val="FF0000"/>
        </w:rPr>
        <w:t xml:space="preserve">no Diário Oficial do Estado de Mato Grosso – DOE </w:t>
      </w:r>
      <w:r>
        <w:t xml:space="preserve">e a data do registro do protocolo do recurso junto ao Conselho Estadual de Trânsito o CETRAN-MT, na data de </w:t>
      </w:r>
      <w:r>
        <w:rPr>
          <w:color w:val="FF0000"/>
        </w:rPr>
        <w:t>(colocar a data do protocolo do recurso ao CETRAN - SIGADOC).</w:t>
      </w:r>
    </w:p>
    <w:p w14:paraId="06B062AE" w14:textId="77777777" w:rsidR="00D019DB" w:rsidRDefault="00D019DB">
      <w:pPr>
        <w:pStyle w:val="Corpodetexto"/>
        <w:spacing w:before="2"/>
      </w:pPr>
    </w:p>
    <w:p w14:paraId="37C66B7A" w14:textId="77777777" w:rsidR="00D019DB" w:rsidRDefault="00000000">
      <w:pPr>
        <w:pStyle w:val="Ttulo2"/>
      </w:pPr>
      <w:r>
        <w:rPr>
          <w:color w:val="006FC0"/>
        </w:rPr>
        <w:t>Hipótese</w:t>
      </w:r>
      <w:r>
        <w:rPr>
          <w:color w:val="006FC0"/>
          <w:spacing w:val="-3"/>
        </w:rPr>
        <w:t xml:space="preserve"> </w:t>
      </w:r>
      <w:r>
        <w:rPr>
          <w:color w:val="006FC0"/>
        </w:rPr>
        <w:t>2:</w:t>
      </w:r>
      <w:r>
        <w:rPr>
          <w:color w:val="006FC0"/>
          <w:spacing w:val="-4"/>
        </w:rPr>
        <w:t xml:space="preserve"> </w:t>
      </w:r>
      <w:r>
        <w:rPr>
          <w:color w:val="006FC0"/>
        </w:rPr>
        <w:t>Recurso</w:t>
      </w:r>
      <w:r>
        <w:rPr>
          <w:color w:val="006FC0"/>
          <w:spacing w:val="-3"/>
        </w:rPr>
        <w:t xml:space="preserve"> </w:t>
      </w:r>
      <w:r>
        <w:rPr>
          <w:color w:val="006FC0"/>
        </w:rPr>
        <w:t>intempestivo</w:t>
      </w:r>
      <w:r>
        <w:rPr>
          <w:color w:val="006FC0"/>
          <w:spacing w:val="-3"/>
        </w:rPr>
        <w:t xml:space="preserve"> </w:t>
      </w:r>
      <w:r>
        <w:rPr>
          <w:color w:val="006FC0"/>
        </w:rPr>
        <w:t>com</w:t>
      </w:r>
      <w:r>
        <w:rPr>
          <w:color w:val="006FC0"/>
          <w:spacing w:val="-3"/>
        </w:rPr>
        <w:t xml:space="preserve"> </w:t>
      </w:r>
      <w:r>
        <w:rPr>
          <w:color w:val="006FC0"/>
        </w:rPr>
        <w:t>publicação</w:t>
      </w:r>
      <w:r>
        <w:rPr>
          <w:color w:val="006FC0"/>
          <w:spacing w:val="-3"/>
        </w:rPr>
        <w:t xml:space="preserve"> </w:t>
      </w:r>
      <w:r>
        <w:rPr>
          <w:color w:val="006FC0"/>
        </w:rPr>
        <w:t>da</w:t>
      </w:r>
      <w:r>
        <w:rPr>
          <w:color w:val="006FC0"/>
          <w:spacing w:val="-3"/>
        </w:rPr>
        <w:t xml:space="preserve"> </w:t>
      </w:r>
      <w:r>
        <w:rPr>
          <w:color w:val="006FC0"/>
        </w:rPr>
        <w:t>decisão</w:t>
      </w:r>
      <w:r>
        <w:rPr>
          <w:color w:val="006FC0"/>
          <w:spacing w:val="-2"/>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 xml:space="preserve">no </w:t>
      </w:r>
      <w:r>
        <w:rPr>
          <w:color w:val="006FC0"/>
          <w:spacing w:val="-4"/>
        </w:rPr>
        <w:t>DOE</w:t>
      </w:r>
    </w:p>
    <w:p w14:paraId="5215FEFC" w14:textId="7B7F6E13"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 xml:space="preserve">verifica-se que o processo se encontra intempestivo, considerando a publicação da decisão da </w:t>
      </w:r>
      <w:r w:rsidR="000C55D0" w:rsidRPr="007D3023">
        <w:rPr>
          <w:color w:val="FF0000"/>
        </w:rPr>
        <w:t xml:space="preserve">JUNTA ADMINISTRATIVA DE RECURSOS DE INFRAÇÕES – JARI</w:t>
      </w:r>
      <w:r w:rsidR="000C55D0">
        <w:rPr>
          <w:color w:val="FF0000"/>
        </w:rPr>
        <w:t xml:space="preserve"> </w:t>
      </w:r>
      <w:r>
        <w:t>conforme</w:t>
      </w:r>
      <w:r>
        <w:rPr>
          <w:spacing w:val="-1"/>
        </w:rPr>
        <w:t xml:space="preserve"> </w:t>
      </w:r>
      <w:r>
        <w:t>publicação</w:t>
      </w:r>
      <w:r>
        <w:rPr>
          <w:spacing w:val="-3"/>
        </w:rPr>
        <w:t xml:space="preserve"> </w:t>
      </w:r>
      <w:r>
        <w:t>da</w:t>
      </w:r>
      <w:r>
        <w:rPr>
          <w:spacing w:val="-1"/>
        </w:rPr>
        <w:t xml:space="preserve"> </w:t>
      </w:r>
      <w:r>
        <w:t>decisão</w:t>
      </w:r>
      <w:r>
        <w:rPr>
          <w:spacing w:val="-1"/>
        </w:rPr>
        <w:t xml:space="preserve"> </w:t>
      </w:r>
      <w:r>
        <w:t>na</w:t>
      </w:r>
      <w:r>
        <w:rPr>
          <w:spacing w:val="-2"/>
        </w:rPr>
        <w:t xml:space="preserve"> </w:t>
      </w:r>
      <w:r>
        <w:t>data</w:t>
      </w:r>
      <w:r>
        <w:rPr>
          <w:spacing w:val="-2"/>
        </w:rPr>
        <w:t xml:space="preserve"> </w:t>
      </w:r>
      <w:r>
        <w:t xml:space="preserve">de </w:t>
      </w:r>
      <w:r>
        <w:rPr>
          <w:color w:val="FF0000"/>
        </w:rPr>
        <w:t>XX/XX/XXX</w:t>
      </w:r>
      <w:r>
        <w:t xml:space="preserve">, </w:t>
      </w:r>
      <w:r>
        <w:rPr>
          <w:color w:val="FF0000"/>
        </w:rPr>
        <w:t xml:space="preserve">no Diário Oficial do Estado de Mato Grosso – DOE </w:t>
      </w:r>
      <w:r>
        <w:t>e a data do registro do protocolo do recurso junto ao Conselho Estadual de Trânsito o CETRAN-MT, na data de</w:t>
      </w:r>
      <w:r>
        <w:rPr>
          <w:spacing w:val="40"/>
        </w:rPr>
        <w:t xml:space="preserve"> </w:t>
      </w:r>
      <w:r>
        <w:rPr>
          <w:color w:val="FF0000"/>
        </w:rPr>
        <w:t>(colocar a data do protocolo do recurso ao CETRAN - SIGADOC).</w:t>
      </w:r>
    </w:p>
    <w:p w14:paraId="30E3F751" w14:textId="77777777" w:rsidR="00D019DB" w:rsidRDefault="00D019DB">
      <w:pPr>
        <w:pStyle w:val="Corpodetexto"/>
      </w:pPr>
    </w:p>
    <w:p w14:paraId="3493BC3D" w14:textId="77777777" w:rsidR="00D019DB" w:rsidRDefault="00000000">
      <w:pPr>
        <w:pStyle w:val="Corpodetexto"/>
        <w:ind w:left="1" w:right="279" w:firstLine="1134"/>
        <w:jc w:val="both"/>
      </w:pPr>
      <w:r>
        <w:t xml:space="preserve">Nesse sentido, não conheço o presente recurso por intempestividade. </w:t>
      </w:r>
      <w:r>
        <w:rPr>
          <w:color w:val="FF0000"/>
        </w:rPr>
        <w:t>(Vai direto para o Voto – Não conhecimento por intempestividade).</w:t>
      </w:r>
    </w:p>
    <w:p w14:paraId="22A93386" w14:textId="77777777" w:rsidR="00D019DB" w:rsidRDefault="00D019DB">
      <w:pPr>
        <w:pStyle w:val="Corpodetexto"/>
      </w:pPr>
    </w:p>
    <w:p w14:paraId="502A5A78" w14:textId="77777777" w:rsidR="00D019DB" w:rsidRDefault="00D019DB">
      <w:pPr>
        <w:pStyle w:val="Corpodetexto"/>
        <w:spacing w:before="3"/>
      </w:pPr>
    </w:p>
    <w:p w14:paraId="03DD8FAE" w14:textId="77777777" w:rsidR="00D019DB" w:rsidRDefault="00000000">
      <w:pPr>
        <w:pStyle w:val="Ttulo2"/>
        <w:ind w:right="263"/>
      </w:pPr>
      <w:r>
        <w:rPr>
          <w:color w:val="006FC0"/>
        </w:rPr>
        <w:t>Hipótese</w:t>
      </w:r>
      <w:r>
        <w:rPr>
          <w:color w:val="006FC0"/>
          <w:spacing w:val="-3"/>
        </w:rPr>
        <w:t xml:space="preserve"> </w:t>
      </w:r>
      <w:r>
        <w:rPr>
          <w:color w:val="006FC0"/>
        </w:rPr>
        <w:t>3:</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w:t>
      </w:r>
      <w:r>
        <w:rPr>
          <w:color w:val="006FC0"/>
          <w:spacing w:val="-3"/>
        </w:rPr>
        <w:t xml:space="preserve"> </w:t>
      </w:r>
      <w:r>
        <w:rPr>
          <w:color w:val="006FC0"/>
        </w:rPr>
        <w:t>ou sem publicação da decisão do julgamento no DOE</w:t>
      </w:r>
    </w:p>
    <w:p w14:paraId="65DDB0C5" w14:textId="64411387"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verifica-se que o processo se encontra tempestivo, considerando a data da</w:t>
      </w:r>
      <w:r>
        <w:rPr>
          <w:spacing w:val="-1"/>
        </w:rPr>
        <w:t xml:space="preserve"> </w:t>
      </w:r>
      <w:r>
        <w:t>decisão</w:t>
      </w:r>
      <w:r>
        <w:rPr>
          <w:spacing w:val="-1"/>
        </w:rPr>
        <w:t xml:space="preserve"> </w:t>
      </w:r>
      <w:r>
        <w:t xml:space="preserve">da </w:t>
      </w:r>
      <w:r w:rsidR="000C55D0" w:rsidRPr="007D3023">
        <w:rPr>
          <w:color w:val="FF0000"/>
        </w:rPr>
        <w:t xml:space="preserve">JUNTA ADMINISTRATIVA DE RECURSOS DE INFRAÇÕES – JARI</w:t>
      </w:r>
      <w:r>
        <w:rPr>
          <w:color w:val="FF0000"/>
        </w:rPr>
        <w:t xml:space="preserve">, </w:t>
      </w:r>
      <w:r>
        <w:t xml:space="preserve">em </w:t>
      </w:r>
      <w:r>
        <w:rPr>
          <w:color w:val="FF0000"/>
        </w:rPr>
        <w:t>XX/XX/XXX</w:t>
      </w:r>
      <w:r>
        <w:t>, e a data do registro do protocolo do recurso junto ao Conselho Estadual de Trânsito o CETRAN-MT, na data de</w:t>
      </w:r>
      <w:r>
        <w:rPr>
          <w:spacing w:val="40"/>
        </w:rPr>
        <w:t xml:space="preserve"> </w:t>
      </w:r>
      <w:r>
        <w:rPr>
          <w:color w:val="FF0000"/>
        </w:rPr>
        <w:t>(colocar a data do protocolo do recurso ao CETRAN - SIGADOC).</w:t>
      </w:r>
    </w:p>
    <w:p w14:paraId="04D35601" w14:textId="77777777" w:rsidR="00D019DB" w:rsidRDefault="00000000">
      <w:pPr>
        <w:pStyle w:val="Ttulo2"/>
        <w:spacing w:before="2"/>
      </w:pPr>
      <w:r>
        <w:rPr>
          <w:color w:val="006FC0"/>
        </w:rPr>
        <w:t>Hipótese</w:t>
      </w:r>
      <w:r>
        <w:rPr>
          <w:color w:val="006FC0"/>
          <w:spacing w:val="-3"/>
        </w:rPr>
        <w:t xml:space="preserve"> </w:t>
      </w:r>
      <w:r>
        <w:rPr>
          <w:color w:val="006FC0"/>
        </w:rPr>
        <w:t>4:</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 notificação via Aviso de Recebimento</w:t>
      </w:r>
    </w:p>
    <w:p w14:paraId="3A970F13" w14:textId="7AFB43BD"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 xml:space="preserve">verifica-se que o processo se encontra tempestivo, considerando que a decisão da </w:t>
      </w:r>
      <w:r w:rsidR="000C55D0" w:rsidRPr="007D3023">
        <w:rPr>
          <w:color w:val="FF0000"/>
        </w:rPr>
        <w:t xml:space="preserve">JUNTA ADMINISTRATIVA DE RECURSOS DE INFRAÇÕES – JARI</w:t>
      </w:r>
      <w:r w:rsidR="000C55D0">
        <w:rPr>
          <w:color w:val="FF0000"/>
        </w:rPr>
        <w:t xml:space="preserve"> </w:t>
      </w:r>
      <w:r>
        <w:t xml:space="preserve">foi notificada ao Recorrente, com comprovação do Aviso de Recebimento entregue na data de </w:t>
      </w:r>
      <w:r>
        <w:rPr>
          <w:color w:val="FF0000"/>
        </w:rPr>
        <w:t>(data da confirmação da entrega informada pelo Correios – DETRANNET)</w:t>
      </w:r>
      <w:r>
        <w:t xml:space="preserve">, com o </w:t>
      </w:r>
      <w:r w:rsidRPr="000C55D0">
        <w:rPr>
          <w:u w:val="single"/>
        </w:rPr>
        <w:t>registro</w:t>
      </w:r>
      <w:r>
        <w:t xml:space="preserve"> do protocolo do recurso junto ao Conselho Estadual de Trânsito o CETRAN-MT, na data de</w:t>
      </w:r>
      <w:r>
        <w:rPr>
          <w:spacing w:val="40"/>
        </w:rPr>
        <w:t xml:space="preserve"> </w:t>
      </w:r>
      <w:r>
        <w:rPr>
          <w:color w:val="FF0000"/>
        </w:rPr>
        <w:t xml:space="preserve">(colocar a data do protocolo do recurso ao CETRAN - </w:t>
      </w:r>
      <w:r>
        <w:rPr>
          <w:color w:val="FF0000"/>
          <w:spacing w:val="-2"/>
        </w:rPr>
        <w:t>SIGADOC).</w:t>
      </w:r>
    </w:p>
    <w:p w14:paraId="502A13E8" w14:textId="77777777" w:rsidR="00D019DB" w:rsidRDefault="00D019DB">
      <w:pPr>
        <w:pStyle w:val="Corpodetexto"/>
        <w:jc w:val="both"/>
        <w:sectPr w:rsidR="00D019DB">
          <w:pgSz w:w="11910" w:h="16840"/>
          <w:pgMar w:top="1600" w:right="992" w:bottom="1200" w:left="1700" w:header="292" w:footer="1008" w:gutter="0"/>
          <w:cols w:space="720"/>
        </w:sectPr>
      </w:pPr>
    </w:p>
    <w:p w14:paraId="794A9A79" w14:textId="77777777" w:rsidR="00D019DB" w:rsidRDefault="00000000">
      <w:pPr>
        <w:pStyle w:val="Ttulo2"/>
        <w:spacing w:before="82"/>
      </w:pPr>
      <w:r>
        <w:rPr>
          <w:color w:val="006FC0"/>
        </w:rPr>
        <w:lastRenderedPageBreak/>
        <w:t>Hipótese</w:t>
      </w:r>
      <w:r>
        <w:rPr>
          <w:color w:val="006FC0"/>
          <w:spacing w:val="-3"/>
        </w:rPr>
        <w:t xml:space="preserve"> </w:t>
      </w:r>
      <w:r>
        <w:rPr>
          <w:color w:val="006FC0"/>
        </w:rPr>
        <w:t>5:</w:t>
      </w:r>
      <w:r>
        <w:rPr>
          <w:color w:val="006FC0"/>
          <w:spacing w:val="-4"/>
        </w:rPr>
        <w:t xml:space="preserve"> </w:t>
      </w:r>
      <w:r>
        <w:rPr>
          <w:color w:val="006FC0"/>
        </w:rPr>
        <w:t>Recurso</w:t>
      </w:r>
      <w:r>
        <w:rPr>
          <w:color w:val="006FC0"/>
          <w:spacing w:val="-3"/>
        </w:rPr>
        <w:t xml:space="preserve"> </w:t>
      </w:r>
      <w:r>
        <w:rPr>
          <w:color w:val="006FC0"/>
        </w:rPr>
        <w:t>intempestivo</w:t>
      </w:r>
      <w:r>
        <w:rPr>
          <w:color w:val="006FC0"/>
          <w:spacing w:val="-3"/>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4"/>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 notificação via Aviso de Recebimento</w:t>
      </w:r>
    </w:p>
    <w:p w14:paraId="3E150313" w14:textId="77777777" w:rsidR="00D019DB" w:rsidRDefault="00000000">
      <w:pPr>
        <w:pStyle w:val="Corpodetexto"/>
        <w:spacing w:before="272"/>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verifica-se</w:t>
      </w:r>
      <w:r>
        <w:rPr>
          <w:spacing w:val="-1"/>
        </w:rPr>
        <w:t xml:space="preserve"> </w:t>
      </w:r>
      <w:r>
        <w:t>que</w:t>
      </w:r>
      <w:r>
        <w:rPr>
          <w:spacing w:val="-1"/>
        </w:rPr>
        <w:t xml:space="preserve"> </w:t>
      </w:r>
      <w:r>
        <w:t>o processo se encontra intempestivo, considerando que</w:t>
      </w:r>
      <w:r>
        <w:rPr>
          <w:spacing w:val="-1"/>
        </w:rPr>
        <w:t xml:space="preserve"> </w:t>
      </w:r>
      <w:r>
        <w:t xml:space="preserve">a decisão da </w:t>
      </w:r>
      <w:r>
        <w:rPr>
          <w:color w:val="FF0000"/>
        </w:rPr>
        <w:t xml:space="preserve">(JARI de onde o processo se oriunda – extrair via SIGADOC e DETRANNET – Nome da JARI), </w:t>
      </w:r>
      <w:r>
        <w:t xml:space="preserve">foi notificada ao Recorrente, com comprovação do Aviso de Recebimento entregue na data de </w:t>
      </w:r>
      <w:r>
        <w:rPr>
          <w:color w:val="FF0000"/>
        </w:rPr>
        <w:t>(data da confirmação da entrega informada pelo Correios – DETRANNET)</w:t>
      </w:r>
      <w:r>
        <w:t xml:space="preserve">, com o registro do protocolo do recurso junto ao Conselho Estadual de Trânsito o CETRAN-MT, na data de </w:t>
      </w:r>
      <w:r>
        <w:rPr>
          <w:color w:val="FF0000"/>
        </w:rPr>
        <w:t xml:space="preserve">(colocar a data do protocolo do recurso ao CETRAN - </w:t>
      </w:r>
      <w:r>
        <w:rPr>
          <w:color w:val="FF0000"/>
          <w:spacing w:val="-2"/>
        </w:rPr>
        <w:t>SIGADOC).</w:t>
      </w:r>
    </w:p>
    <w:p w14:paraId="4723D821" w14:textId="77777777" w:rsidR="00D019DB" w:rsidRDefault="00D019DB">
      <w:pPr>
        <w:pStyle w:val="Corpodetexto"/>
        <w:spacing w:before="1"/>
      </w:pPr>
    </w:p>
    <w:p w14:paraId="452736DD" w14:textId="77777777" w:rsidR="00D019DB" w:rsidRDefault="00000000">
      <w:pPr>
        <w:pStyle w:val="Corpodetexto"/>
        <w:ind w:left="1" w:right="279" w:firstLine="1134"/>
        <w:jc w:val="both"/>
      </w:pPr>
      <w:r>
        <w:t xml:space="preserve">Nesse sentido, não conheço o presente recurso por intempestividade. </w:t>
      </w:r>
      <w:r>
        <w:rPr>
          <w:color w:val="FF0000"/>
        </w:rPr>
        <w:t>(Vai direto para o Voto – Não conhecimento por intempestividade).</w:t>
      </w:r>
    </w:p>
    <w:p w14:paraId="0C70A410" w14:textId="77777777" w:rsidR="00D019DB" w:rsidRDefault="00D019DB">
      <w:pPr>
        <w:pStyle w:val="Corpodetexto"/>
        <w:spacing w:before="2"/>
      </w:pPr>
    </w:p>
    <w:p w14:paraId="5852C33E" w14:textId="77777777" w:rsidR="00D019DB" w:rsidRDefault="00000000">
      <w:pPr>
        <w:pStyle w:val="Ttulo2"/>
        <w:ind w:right="116"/>
      </w:pPr>
      <w:r>
        <w:rPr>
          <w:color w:val="006FC0"/>
        </w:rPr>
        <w:t>Hipótese</w:t>
      </w:r>
      <w:r>
        <w:rPr>
          <w:color w:val="006FC0"/>
          <w:spacing w:val="-3"/>
        </w:rPr>
        <w:t xml:space="preserve"> </w:t>
      </w:r>
      <w:r>
        <w:rPr>
          <w:color w:val="006FC0"/>
        </w:rPr>
        <w:t>6:</w:t>
      </w:r>
      <w:r>
        <w:rPr>
          <w:color w:val="006FC0"/>
          <w:spacing w:val="-4"/>
        </w:rPr>
        <w:t xml:space="preserve"> </w:t>
      </w:r>
      <w:r>
        <w:rPr>
          <w:color w:val="006FC0"/>
        </w:rPr>
        <w:t>Não</w:t>
      </w:r>
      <w:r>
        <w:rPr>
          <w:color w:val="006FC0"/>
          <w:spacing w:val="-3"/>
        </w:rPr>
        <w:t xml:space="preserve"> </w:t>
      </w:r>
      <w:r>
        <w:rPr>
          <w:color w:val="006FC0"/>
        </w:rPr>
        <w:t>é</w:t>
      </w:r>
      <w:r>
        <w:rPr>
          <w:color w:val="006FC0"/>
          <w:spacing w:val="-3"/>
        </w:rPr>
        <w:t xml:space="preserve"> </w:t>
      </w:r>
      <w:r>
        <w:rPr>
          <w:color w:val="006FC0"/>
        </w:rPr>
        <w:t>possível</w:t>
      </w:r>
      <w:r>
        <w:rPr>
          <w:color w:val="006FC0"/>
          <w:spacing w:val="-3"/>
        </w:rPr>
        <w:t xml:space="preserve"> </w:t>
      </w:r>
      <w:r>
        <w:rPr>
          <w:color w:val="006FC0"/>
        </w:rPr>
        <w:t>aferir</w:t>
      </w:r>
      <w:r>
        <w:rPr>
          <w:color w:val="006FC0"/>
          <w:spacing w:val="-3"/>
        </w:rPr>
        <w:t xml:space="preserve"> </w:t>
      </w:r>
      <w:r>
        <w:rPr>
          <w:color w:val="006FC0"/>
        </w:rPr>
        <w:t>a</w:t>
      </w:r>
      <w:r>
        <w:rPr>
          <w:color w:val="006FC0"/>
          <w:spacing w:val="-5"/>
        </w:rPr>
        <w:t xml:space="preserve"> </w:t>
      </w:r>
      <w:r>
        <w:rPr>
          <w:color w:val="006FC0"/>
        </w:rPr>
        <w:t>notificação</w:t>
      </w:r>
      <w:r>
        <w:rPr>
          <w:color w:val="006FC0"/>
          <w:spacing w:val="-4"/>
        </w:rPr>
        <w:t xml:space="preserve"> </w:t>
      </w:r>
      <w:r>
        <w:rPr>
          <w:color w:val="006FC0"/>
        </w:rPr>
        <w:t>ou</w:t>
      </w:r>
      <w:r>
        <w:rPr>
          <w:color w:val="006FC0"/>
          <w:spacing w:val="-3"/>
        </w:rPr>
        <w:t xml:space="preserve"> </w:t>
      </w:r>
      <w:r>
        <w:rPr>
          <w:color w:val="006FC0"/>
        </w:rPr>
        <w:t>publicação</w:t>
      </w:r>
      <w:r>
        <w:rPr>
          <w:color w:val="006FC0"/>
          <w:spacing w:val="-3"/>
        </w:rPr>
        <w:t xml:space="preserve"> </w:t>
      </w:r>
      <w:r>
        <w:rPr>
          <w:color w:val="006FC0"/>
        </w:rPr>
        <w:t>do</w:t>
      </w:r>
      <w:r>
        <w:rPr>
          <w:color w:val="006FC0"/>
          <w:spacing w:val="-3"/>
        </w:rPr>
        <w:t xml:space="preserve"> </w:t>
      </w:r>
      <w:r>
        <w:rPr>
          <w:color w:val="006FC0"/>
        </w:rPr>
        <w:t>resultado</w:t>
      </w:r>
      <w:r>
        <w:rPr>
          <w:color w:val="006FC0"/>
          <w:spacing w:val="-3"/>
        </w:rPr>
        <w:t xml:space="preserve"> </w:t>
      </w:r>
      <w:r>
        <w:rPr>
          <w:color w:val="006FC0"/>
        </w:rPr>
        <w:t>do</w:t>
      </w:r>
      <w:r>
        <w:rPr>
          <w:color w:val="006FC0"/>
          <w:spacing w:val="-4"/>
        </w:rPr>
        <w:t xml:space="preserve"> </w:t>
      </w:r>
      <w:r>
        <w:rPr>
          <w:color w:val="006FC0"/>
        </w:rPr>
        <w:t>julgamento da JARI</w:t>
      </w:r>
    </w:p>
    <w:p w14:paraId="7A18FBA9" w14:textId="77777777" w:rsidR="00D019DB" w:rsidRDefault="00000000">
      <w:pPr>
        <w:pStyle w:val="Corpodetexto"/>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w:t>
      </w:r>
      <w:r>
        <w:rPr>
          <w:b/>
          <w:spacing w:val="-15"/>
          <w:u w:val="single"/>
        </w:rPr>
        <w:t xml:space="preserve"> </w:t>
      </w:r>
      <w:r>
        <w:rPr>
          <w:b/>
          <w:u w:val="single"/>
        </w:rPr>
        <w:t>tempestividade,</w:t>
      </w:r>
      <w:r>
        <w:rPr>
          <w:b/>
          <w:spacing w:val="-15"/>
        </w:rPr>
        <w:t xml:space="preserve"> </w:t>
      </w:r>
      <w:r>
        <w:t>verifica-se</w:t>
      </w:r>
      <w:r>
        <w:rPr>
          <w:spacing w:val="-14"/>
        </w:rPr>
        <w:t xml:space="preserve"> </w:t>
      </w:r>
      <w:r>
        <w:t>que</w:t>
      </w:r>
      <w:r>
        <w:rPr>
          <w:spacing w:val="-15"/>
        </w:rPr>
        <w:t xml:space="preserve"> </w:t>
      </w:r>
      <w:r>
        <w:t>não</w:t>
      </w:r>
      <w:r>
        <w:rPr>
          <w:spacing w:val="-14"/>
        </w:rPr>
        <w:t xml:space="preserve"> </w:t>
      </w:r>
      <w:r>
        <w:t>consta</w:t>
      </w:r>
      <w:r>
        <w:rPr>
          <w:spacing w:val="-15"/>
        </w:rPr>
        <w:t xml:space="preserve"> </w:t>
      </w:r>
      <w:r>
        <w:t>nos</w:t>
      </w:r>
      <w:r>
        <w:rPr>
          <w:spacing w:val="-14"/>
        </w:rPr>
        <w:t xml:space="preserve"> </w:t>
      </w:r>
      <w:r>
        <w:t>autos</w:t>
      </w:r>
      <w:r>
        <w:rPr>
          <w:spacing w:val="-15"/>
        </w:rPr>
        <w:t xml:space="preserve"> </w:t>
      </w:r>
      <w:r>
        <w:t>comprovação</w:t>
      </w:r>
      <w:r>
        <w:rPr>
          <w:spacing w:val="-14"/>
        </w:rPr>
        <w:t xml:space="preserve"> </w:t>
      </w:r>
      <w:r>
        <w:t>da</w:t>
      </w:r>
      <w:r>
        <w:rPr>
          <w:spacing w:val="-15"/>
        </w:rPr>
        <w:t xml:space="preserve"> </w:t>
      </w:r>
      <w:r>
        <w:t>data</w:t>
      </w:r>
      <w:r>
        <w:rPr>
          <w:spacing w:val="-15"/>
        </w:rPr>
        <w:t xml:space="preserve"> </w:t>
      </w:r>
      <w:r>
        <w:t>de</w:t>
      </w:r>
      <w:r>
        <w:rPr>
          <w:spacing w:val="-14"/>
        </w:rPr>
        <w:t xml:space="preserve"> </w:t>
      </w:r>
      <w:r>
        <w:t xml:space="preserve">recebimento da notificação da decisão proferida pela Junta Administrativa de Recursos de Infrações – JARI, circunstância que impossibilita a aferição do marco inicial para contagem do prazo </w:t>
      </w:r>
      <w:r>
        <w:rPr>
          <w:spacing w:val="-2"/>
        </w:rPr>
        <w:t>recursal.</w:t>
      </w:r>
    </w:p>
    <w:p w14:paraId="2B7B6FF1" w14:textId="77777777" w:rsidR="00D019DB" w:rsidRDefault="00000000">
      <w:pPr>
        <w:pStyle w:val="Corpodetexto"/>
        <w:ind w:left="1" w:right="284" w:firstLine="1134"/>
        <w:jc w:val="both"/>
      </w:pPr>
      <w:r>
        <w:t>Diante</w:t>
      </w:r>
      <w:r>
        <w:rPr>
          <w:spacing w:val="-2"/>
        </w:rPr>
        <w:t xml:space="preserve"> </w:t>
      </w:r>
      <w:r>
        <w:t>dessa</w:t>
      </w:r>
      <w:r>
        <w:rPr>
          <w:spacing w:val="-3"/>
        </w:rPr>
        <w:t xml:space="preserve"> </w:t>
      </w:r>
      <w:r>
        <w:t>circunstância,</w:t>
      </w:r>
      <w:r>
        <w:rPr>
          <w:spacing w:val="-2"/>
        </w:rPr>
        <w:t xml:space="preserve"> </w:t>
      </w:r>
      <w:r>
        <w:t>e</w:t>
      </w:r>
      <w:r>
        <w:rPr>
          <w:spacing w:val="-2"/>
        </w:rPr>
        <w:t xml:space="preserve"> </w:t>
      </w:r>
      <w:r>
        <w:t>em</w:t>
      </w:r>
      <w:r>
        <w:rPr>
          <w:spacing w:val="-4"/>
        </w:rPr>
        <w:t xml:space="preserve"> </w:t>
      </w:r>
      <w:r>
        <w:t>observância</w:t>
      </w:r>
      <w:r>
        <w:rPr>
          <w:spacing w:val="-3"/>
        </w:rPr>
        <w:t xml:space="preserve"> </w:t>
      </w:r>
      <w:r>
        <w:t>aos</w:t>
      </w:r>
      <w:r>
        <w:rPr>
          <w:spacing w:val="-3"/>
        </w:rPr>
        <w:t xml:space="preserve"> </w:t>
      </w:r>
      <w:r>
        <w:t>princípios</w:t>
      </w:r>
      <w:r>
        <w:rPr>
          <w:spacing w:val="-2"/>
        </w:rPr>
        <w:t xml:space="preserve"> </w:t>
      </w:r>
      <w:r>
        <w:t>do</w:t>
      </w:r>
      <w:r>
        <w:rPr>
          <w:spacing w:val="-3"/>
        </w:rPr>
        <w:t xml:space="preserve"> </w:t>
      </w:r>
      <w:r>
        <w:t>contraditório</w:t>
      </w:r>
      <w:r>
        <w:rPr>
          <w:spacing w:val="-3"/>
        </w:rPr>
        <w:t xml:space="preserve"> </w:t>
      </w:r>
      <w:r>
        <w:t>e</w:t>
      </w:r>
      <w:r>
        <w:rPr>
          <w:spacing w:val="-2"/>
        </w:rPr>
        <w:t xml:space="preserve"> </w:t>
      </w:r>
      <w:r>
        <w:t>da ampla defesa, este Conselho tem adotado o entendimento de reconhecer, de ofício, a tempestividade do recurso interposto.</w:t>
      </w:r>
    </w:p>
    <w:p w14:paraId="3982399B" w14:textId="77777777" w:rsidR="00D019DB" w:rsidRDefault="00D019DB">
      <w:pPr>
        <w:pStyle w:val="Corpodetexto"/>
        <w:spacing w:before="1"/>
      </w:pPr>
    </w:p>
    <w:p w14:paraId="53E8CCF8" w14:textId="77777777" w:rsidR="00D019DB" w:rsidRDefault="00000000">
      <w:pPr>
        <w:pStyle w:val="Ttulo1"/>
        <w:numPr>
          <w:ilvl w:val="0"/>
          <w:numId w:val="7"/>
        </w:numPr>
        <w:tabs>
          <w:tab w:val="left" w:pos="300"/>
        </w:tabs>
        <w:ind w:left="300" w:hanging="299"/>
      </w:pPr>
      <w:r>
        <w:rPr>
          <w:spacing w:val="-2"/>
        </w:rPr>
        <w:t>LEGITIMIDADE</w:t>
      </w:r>
    </w:p>
    <w:p w14:paraId="250C21E2" w14:textId="77777777" w:rsidR="00D019DB" w:rsidRDefault="00D019DB">
      <w:pPr>
        <w:pStyle w:val="Corpodetexto"/>
        <w:rPr>
          <w:b/>
        </w:rPr>
      </w:pPr>
    </w:p>
    <w:p w14:paraId="5D7CA222"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Verifica-se</w:t>
      </w:r>
      <w:r>
        <w:rPr>
          <w:color w:val="006FC0"/>
          <w:spacing w:val="-1"/>
        </w:rPr>
        <w:t xml:space="preserve"> </w:t>
      </w:r>
      <w:r>
        <w:rPr>
          <w:color w:val="006FC0"/>
        </w:rPr>
        <w:t>que</w:t>
      </w:r>
      <w:r>
        <w:rPr>
          <w:color w:val="006FC0"/>
          <w:spacing w:val="-1"/>
        </w:rPr>
        <w:t xml:space="preserve"> </w:t>
      </w:r>
      <w:r>
        <w:rPr>
          <w:color w:val="006FC0"/>
        </w:rPr>
        <w:t>a pessoa é</w:t>
      </w:r>
      <w:r>
        <w:rPr>
          <w:color w:val="006FC0"/>
          <w:spacing w:val="-1"/>
        </w:rPr>
        <w:t xml:space="preserve"> </w:t>
      </w:r>
      <w:r>
        <w:rPr>
          <w:color w:val="006FC0"/>
        </w:rPr>
        <w:t>legítima para interpor</w:t>
      </w:r>
      <w:r>
        <w:rPr>
          <w:color w:val="006FC0"/>
          <w:spacing w:val="-1"/>
        </w:rPr>
        <w:t xml:space="preserve"> </w:t>
      </w:r>
      <w:r>
        <w:rPr>
          <w:color w:val="006FC0"/>
        </w:rPr>
        <w:t>recurso</w:t>
      </w:r>
      <w:r>
        <w:rPr>
          <w:color w:val="006FC0"/>
          <w:spacing w:val="-1"/>
        </w:rPr>
        <w:t xml:space="preserve"> </w:t>
      </w:r>
      <w:r>
        <w:rPr>
          <w:color w:val="006FC0"/>
        </w:rPr>
        <w:t xml:space="preserve">ao </w:t>
      </w:r>
      <w:r>
        <w:rPr>
          <w:color w:val="006FC0"/>
          <w:spacing w:val="-2"/>
        </w:rPr>
        <w:t>CETRAN</w:t>
      </w:r>
    </w:p>
    <w:p w14:paraId="1164D3B0" w14:textId="77777777" w:rsidR="00D019DB" w:rsidRDefault="00000000">
      <w:pPr>
        <w:pStyle w:val="Corpodetexto"/>
        <w:spacing w:before="274"/>
        <w:ind w:left="1" w:right="139" w:firstLine="1134"/>
        <w:jc w:val="both"/>
      </w:pPr>
      <w:r>
        <w:t>Quanto</w:t>
      </w:r>
      <w:r>
        <w:rPr>
          <w:spacing w:val="-2"/>
        </w:rPr>
        <w:t xml:space="preserve"> </w:t>
      </w:r>
      <w:r>
        <w:t>ao</w:t>
      </w:r>
      <w:r>
        <w:rPr>
          <w:spacing w:val="-3"/>
        </w:rPr>
        <w:t xml:space="preserve"> </w:t>
      </w:r>
      <w:r>
        <w:rPr>
          <w:b/>
          <w:u w:val="single"/>
        </w:rPr>
        <w:t>requisito</w:t>
      </w:r>
      <w:r>
        <w:rPr>
          <w:b/>
          <w:spacing w:val="-3"/>
          <w:u w:val="single"/>
        </w:rPr>
        <w:t xml:space="preserve"> </w:t>
      </w:r>
      <w:r>
        <w:rPr>
          <w:b/>
          <w:u w:val="single"/>
        </w:rPr>
        <w:t>da</w:t>
      </w:r>
      <w:r>
        <w:rPr>
          <w:b/>
          <w:spacing w:val="-3"/>
          <w:u w:val="single"/>
        </w:rPr>
        <w:t xml:space="preserve"> </w:t>
      </w:r>
      <w:r>
        <w:rPr>
          <w:b/>
          <w:u w:val="single"/>
        </w:rPr>
        <w:t>legitimidade</w:t>
      </w:r>
      <w:r>
        <w:t>,</w:t>
      </w:r>
      <w:r>
        <w:rPr>
          <w:spacing w:val="-3"/>
        </w:rPr>
        <w:t xml:space="preserve"> </w:t>
      </w:r>
      <w:r>
        <w:t>verifica-se</w:t>
      </w:r>
      <w:r>
        <w:rPr>
          <w:spacing w:val="-2"/>
        </w:rPr>
        <w:t xml:space="preserve"> </w:t>
      </w:r>
      <w:r>
        <w:t>que</w:t>
      </w:r>
      <w:r>
        <w:rPr>
          <w:spacing w:val="-2"/>
        </w:rPr>
        <w:t xml:space="preserve"> </w:t>
      </w:r>
      <w:r>
        <w:t>o</w:t>
      </w:r>
      <w:r>
        <w:rPr>
          <w:spacing w:val="-4"/>
        </w:rPr>
        <w:t xml:space="preserve"> </w:t>
      </w:r>
      <w:r>
        <w:t>recurso</w:t>
      </w:r>
      <w:r>
        <w:rPr>
          <w:spacing w:val="-3"/>
        </w:rPr>
        <w:t xml:space="preserve"> </w:t>
      </w:r>
      <w:r>
        <w:t>fora</w:t>
      </w:r>
      <w:r>
        <w:rPr>
          <w:spacing w:val="-4"/>
        </w:rPr>
        <w:t xml:space="preserve"> </w:t>
      </w:r>
      <w:r>
        <w:t>interposto</w:t>
      </w:r>
      <w:r>
        <w:rPr>
          <w:spacing w:val="-3"/>
        </w:rPr>
        <w:t xml:space="preserve"> </w:t>
      </w:r>
      <w:r>
        <w:t>por pessoa legitima, sendo (</w:t>
      </w:r>
      <w:r>
        <w:rPr>
          <w:color w:val="FF0000"/>
        </w:rPr>
        <w:t>Proprietário do Veículo, Principal Condutor, Condutor devidamente identificado, Embarcador, Transportador, Representante Legal do Proprietário, Representante Legal do Principal Condutor, Representante Legal do Condutor Identificado, Representante Legal do Embarcador, Representante Legal do Transportador – validar informação manualmente após análise da legitimidade pelo relator do processo</w:t>
      </w:r>
      <w:r>
        <w:t>), nos termos do art. 7º da Resolução CETRAN nº 34 de 02/06/2022. Vejamos:</w:t>
      </w:r>
    </w:p>
    <w:p w14:paraId="6419B88A" w14:textId="77777777" w:rsidR="00D019DB" w:rsidRDefault="00D019DB">
      <w:pPr>
        <w:pStyle w:val="Corpodetexto"/>
        <w:spacing w:before="1"/>
      </w:pPr>
    </w:p>
    <w:p w14:paraId="49C9696A" w14:textId="77777777" w:rsidR="00D019DB" w:rsidRDefault="00000000">
      <w:pPr>
        <w:ind w:left="2270" w:right="421"/>
        <w:jc w:val="both"/>
        <w:rPr>
          <w:i/>
          <w:sz w:val="24"/>
        </w:rPr>
      </w:pPr>
      <w:r>
        <w:rPr>
          <w:i/>
          <w:sz w:val="24"/>
        </w:rPr>
        <w:t>“Art.</w:t>
      </w:r>
      <w:r>
        <w:rPr>
          <w:i/>
          <w:spacing w:val="-7"/>
          <w:sz w:val="24"/>
        </w:rPr>
        <w:t xml:space="preserve"> </w:t>
      </w:r>
      <w:r>
        <w:rPr>
          <w:i/>
          <w:sz w:val="24"/>
        </w:rPr>
        <w:t>7º</w:t>
      </w:r>
      <w:r>
        <w:rPr>
          <w:i/>
          <w:spacing w:val="-7"/>
          <w:sz w:val="24"/>
        </w:rPr>
        <w:t xml:space="preserve"> </w:t>
      </w:r>
      <w:r>
        <w:rPr>
          <w:i/>
          <w:sz w:val="24"/>
        </w:rPr>
        <w:t>É</w:t>
      </w:r>
      <w:r>
        <w:rPr>
          <w:i/>
          <w:spacing w:val="-7"/>
          <w:sz w:val="24"/>
        </w:rPr>
        <w:t xml:space="preserve"> </w:t>
      </w:r>
      <w:r>
        <w:rPr>
          <w:i/>
          <w:sz w:val="24"/>
        </w:rPr>
        <w:t>parte</w:t>
      </w:r>
      <w:r>
        <w:rPr>
          <w:i/>
          <w:spacing w:val="-6"/>
          <w:sz w:val="24"/>
        </w:rPr>
        <w:t xml:space="preserve"> </w:t>
      </w:r>
      <w:r>
        <w:rPr>
          <w:i/>
          <w:sz w:val="24"/>
        </w:rPr>
        <w:t>legítima</w:t>
      </w:r>
      <w:r>
        <w:rPr>
          <w:i/>
          <w:spacing w:val="-7"/>
          <w:sz w:val="24"/>
        </w:rPr>
        <w:t xml:space="preserve"> </w:t>
      </w:r>
      <w:r>
        <w:rPr>
          <w:i/>
          <w:sz w:val="24"/>
        </w:rPr>
        <w:t>para</w:t>
      </w:r>
      <w:r>
        <w:rPr>
          <w:i/>
          <w:spacing w:val="-7"/>
          <w:sz w:val="24"/>
        </w:rPr>
        <w:t xml:space="preserve"> </w:t>
      </w:r>
      <w:r>
        <w:rPr>
          <w:i/>
          <w:sz w:val="24"/>
        </w:rPr>
        <w:t>interpor</w:t>
      </w:r>
      <w:r>
        <w:rPr>
          <w:i/>
          <w:spacing w:val="-7"/>
          <w:sz w:val="24"/>
        </w:rPr>
        <w:t xml:space="preserve"> </w:t>
      </w:r>
      <w:r>
        <w:rPr>
          <w:i/>
          <w:sz w:val="24"/>
        </w:rPr>
        <w:t>defesa</w:t>
      </w:r>
      <w:r>
        <w:rPr>
          <w:i/>
          <w:spacing w:val="-7"/>
          <w:sz w:val="24"/>
        </w:rPr>
        <w:t xml:space="preserve"> </w:t>
      </w:r>
      <w:r>
        <w:rPr>
          <w:i/>
          <w:sz w:val="24"/>
        </w:rPr>
        <w:t>da</w:t>
      </w:r>
      <w:r>
        <w:rPr>
          <w:i/>
          <w:spacing w:val="-7"/>
          <w:sz w:val="24"/>
        </w:rPr>
        <w:t xml:space="preserve"> </w:t>
      </w:r>
      <w:r>
        <w:rPr>
          <w:i/>
          <w:sz w:val="24"/>
        </w:rPr>
        <w:t>autuação</w:t>
      </w:r>
      <w:r>
        <w:rPr>
          <w:i/>
          <w:spacing w:val="-7"/>
          <w:sz w:val="24"/>
        </w:rPr>
        <w:t xml:space="preserve"> </w:t>
      </w:r>
      <w:r>
        <w:rPr>
          <w:i/>
          <w:sz w:val="24"/>
        </w:rPr>
        <w:t>a</w:t>
      </w:r>
      <w:r>
        <w:rPr>
          <w:i/>
          <w:spacing w:val="-7"/>
          <w:sz w:val="24"/>
        </w:rPr>
        <w:t xml:space="preserve"> </w:t>
      </w:r>
      <w:r>
        <w:rPr>
          <w:i/>
          <w:sz w:val="24"/>
        </w:rPr>
        <w:t>pessoa física ou jurídica proprietária do veículo, o principal condutor, o condutor</w:t>
      </w:r>
      <w:r>
        <w:rPr>
          <w:i/>
          <w:spacing w:val="-12"/>
          <w:sz w:val="24"/>
        </w:rPr>
        <w:t xml:space="preserve"> </w:t>
      </w:r>
      <w:r>
        <w:rPr>
          <w:i/>
          <w:sz w:val="24"/>
        </w:rPr>
        <w:t>devidamente</w:t>
      </w:r>
      <w:r>
        <w:rPr>
          <w:i/>
          <w:spacing w:val="-14"/>
          <w:sz w:val="24"/>
        </w:rPr>
        <w:t xml:space="preserve"> </w:t>
      </w:r>
      <w:r>
        <w:rPr>
          <w:i/>
          <w:sz w:val="24"/>
        </w:rPr>
        <w:t>identificado,</w:t>
      </w:r>
      <w:r>
        <w:rPr>
          <w:i/>
          <w:spacing w:val="-12"/>
          <w:sz w:val="24"/>
        </w:rPr>
        <w:t xml:space="preserve"> </w:t>
      </w:r>
      <w:r>
        <w:rPr>
          <w:i/>
          <w:sz w:val="24"/>
        </w:rPr>
        <w:t>o</w:t>
      </w:r>
      <w:r>
        <w:rPr>
          <w:i/>
          <w:spacing w:val="-14"/>
          <w:sz w:val="24"/>
        </w:rPr>
        <w:t xml:space="preserve"> </w:t>
      </w:r>
      <w:r>
        <w:rPr>
          <w:i/>
          <w:sz w:val="24"/>
        </w:rPr>
        <w:t>embarcador</w:t>
      </w:r>
      <w:r>
        <w:rPr>
          <w:i/>
          <w:spacing w:val="-13"/>
          <w:sz w:val="24"/>
        </w:rPr>
        <w:t xml:space="preserve"> </w:t>
      </w:r>
      <w:r>
        <w:rPr>
          <w:i/>
          <w:sz w:val="24"/>
        </w:rPr>
        <w:t>e</w:t>
      </w:r>
      <w:r>
        <w:rPr>
          <w:i/>
          <w:spacing w:val="-12"/>
          <w:sz w:val="24"/>
        </w:rPr>
        <w:t xml:space="preserve"> </w:t>
      </w:r>
      <w:r>
        <w:rPr>
          <w:i/>
          <w:sz w:val="24"/>
        </w:rPr>
        <w:t>o</w:t>
      </w:r>
      <w:r>
        <w:rPr>
          <w:i/>
          <w:spacing w:val="-13"/>
          <w:sz w:val="24"/>
        </w:rPr>
        <w:t xml:space="preserve"> </w:t>
      </w:r>
      <w:r>
        <w:rPr>
          <w:i/>
          <w:sz w:val="24"/>
        </w:rPr>
        <w:t>transportador responsáveis pela infração, podendo quaisquer deles constituírem representantes por meio de procuração específica.”</w:t>
      </w:r>
    </w:p>
    <w:p w14:paraId="4EDDD4D5" w14:textId="77777777" w:rsidR="00D019DB" w:rsidRDefault="00D019DB">
      <w:pPr>
        <w:pStyle w:val="Corpodetexto"/>
        <w:spacing w:before="1"/>
        <w:rPr>
          <w:i/>
        </w:rPr>
      </w:pPr>
    </w:p>
    <w:p w14:paraId="2F3ADA9A"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Verifica-se</w:t>
      </w:r>
      <w:r>
        <w:rPr>
          <w:color w:val="006FC0"/>
          <w:spacing w:val="-2"/>
        </w:rPr>
        <w:t xml:space="preserve"> </w:t>
      </w:r>
      <w:r>
        <w:rPr>
          <w:color w:val="006FC0"/>
        </w:rPr>
        <w:t>que a pessoa</w:t>
      </w:r>
      <w:r>
        <w:rPr>
          <w:color w:val="006FC0"/>
          <w:spacing w:val="-1"/>
        </w:rPr>
        <w:t xml:space="preserve"> </w:t>
      </w:r>
      <w:r>
        <w:rPr>
          <w:color w:val="006FC0"/>
        </w:rPr>
        <w:t>não é</w:t>
      </w:r>
      <w:r>
        <w:rPr>
          <w:color w:val="006FC0"/>
          <w:spacing w:val="-1"/>
        </w:rPr>
        <w:t xml:space="preserve"> </w:t>
      </w:r>
      <w:r>
        <w:rPr>
          <w:color w:val="006FC0"/>
        </w:rPr>
        <w:t>legítima para interpor</w:t>
      </w:r>
      <w:r>
        <w:rPr>
          <w:color w:val="006FC0"/>
          <w:spacing w:val="-1"/>
        </w:rPr>
        <w:t xml:space="preserve"> </w:t>
      </w:r>
      <w:r>
        <w:rPr>
          <w:color w:val="006FC0"/>
        </w:rPr>
        <w:t xml:space="preserve">recurso ao </w:t>
      </w:r>
      <w:r>
        <w:rPr>
          <w:color w:val="006FC0"/>
          <w:spacing w:val="-2"/>
        </w:rPr>
        <w:t>CETRAN</w:t>
      </w:r>
    </w:p>
    <w:p w14:paraId="7FE11D02" w14:textId="77777777" w:rsidR="00D019DB" w:rsidRDefault="00000000">
      <w:pPr>
        <w:pStyle w:val="Corpodetexto"/>
        <w:spacing w:before="274"/>
        <w:ind w:left="1" w:right="137" w:firstLine="1134"/>
        <w:jc w:val="both"/>
      </w:pPr>
      <w:r>
        <w:t>Quanto</w:t>
      </w:r>
      <w:r>
        <w:rPr>
          <w:spacing w:val="-12"/>
        </w:rPr>
        <w:t xml:space="preserve"> </w:t>
      </w:r>
      <w:r>
        <w:t>ao</w:t>
      </w:r>
      <w:r>
        <w:rPr>
          <w:spacing w:val="-13"/>
        </w:rPr>
        <w:t xml:space="preserve"> </w:t>
      </w:r>
      <w:r>
        <w:rPr>
          <w:b/>
          <w:u w:val="single"/>
        </w:rPr>
        <w:t>requisito</w:t>
      </w:r>
      <w:r>
        <w:rPr>
          <w:b/>
          <w:spacing w:val="-13"/>
          <w:u w:val="single"/>
        </w:rPr>
        <w:t xml:space="preserve"> </w:t>
      </w:r>
      <w:r>
        <w:rPr>
          <w:b/>
          <w:u w:val="single"/>
        </w:rPr>
        <w:t>da</w:t>
      </w:r>
      <w:r>
        <w:rPr>
          <w:b/>
          <w:spacing w:val="-12"/>
          <w:u w:val="single"/>
        </w:rPr>
        <w:t xml:space="preserve"> </w:t>
      </w:r>
      <w:r>
        <w:rPr>
          <w:b/>
          <w:u w:val="single"/>
        </w:rPr>
        <w:t>legitimidade</w:t>
      </w:r>
      <w:r>
        <w:t>,</w:t>
      </w:r>
      <w:r>
        <w:rPr>
          <w:spacing w:val="-12"/>
        </w:rPr>
        <w:t xml:space="preserve"> </w:t>
      </w:r>
      <w:r>
        <w:t>verifica-se</w:t>
      </w:r>
      <w:r>
        <w:rPr>
          <w:spacing w:val="-13"/>
        </w:rPr>
        <w:t xml:space="preserve"> </w:t>
      </w:r>
      <w:r>
        <w:t>que</w:t>
      </w:r>
      <w:r>
        <w:rPr>
          <w:spacing w:val="-12"/>
        </w:rPr>
        <w:t xml:space="preserve"> </w:t>
      </w:r>
      <w:r>
        <w:t>o</w:t>
      </w:r>
      <w:r>
        <w:rPr>
          <w:spacing w:val="-12"/>
        </w:rPr>
        <w:t xml:space="preserve"> </w:t>
      </w:r>
      <w:r>
        <w:t>recurso</w:t>
      </w:r>
      <w:r>
        <w:rPr>
          <w:spacing w:val="-12"/>
        </w:rPr>
        <w:t xml:space="preserve"> </w:t>
      </w:r>
      <w:r>
        <w:t>em</w:t>
      </w:r>
      <w:r>
        <w:rPr>
          <w:spacing w:val="-14"/>
        </w:rPr>
        <w:t xml:space="preserve"> </w:t>
      </w:r>
      <w:r>
        <w:t>nome</w:t>
      </w:r>
      <w:r>
        <w:rPr>
          <w:spacing w:val="-12"/>
        </w:rPr>
        <w:t xml:space="preserve"> </w:t>
      </w:r>
      <w:r>
        <w:t>de</w:t>
      </w:r>
      <w:r>
        <w:rPr>
          <w:spacing w:val="-11"/>
        </w:rPr>
        <w:t xml:space="preserve"> </w:t>
      </w:r>
      <w:r>
        <w:rPr>
          <w:color w:val="FF0000"/>
        </w:rPr>
        <w:t>(Nome do Recorrente)</w:t>
      </w:r>
      <w:r>
        <w:t>, não fora interposto por pessoa legitima, por não ostentar vínculo jurídico apto a autorizar sua atuação no processo administrativo. Somente pode recorrer quem figure como sujeito</w:t>
      </w:r>
      <w:r>
        <w:rPr>
          <w:spacing w:val="33"/>
        </w:rPr>
        <w:t xml:space="preserve"> </w:t>
      </w:r>
      <w:r>
        <w:t>diretamente</w:t>
      </w:r>
      <w:r>
        <w:rPr>
          <w:spacing w:val="34"/>
        </w:rPr>
        <w:t xml:space="preserve"> </w:t>
      </w:r>
      <w:r>
        <w:t>relacionado</w:t>
      </w:r>
      <w:r>
        <w:rPr>
          <w:spacing w:val="33"/>
        </w:rPr>
        <w:t xml:space="preserve"> </w:t>
      </w:r>
      <w:r>
        <w:t>ao</w:t>
      </w:r>
      <w:r>
        <w:rPr>
          <w:spacing w:val="32"/>
        </w:rPr>
        <w:t xml:space="preserve"> </w:t>
      </w:r>
      <w:r>
        <w:t>veículo,</w:t>
      </w:r>
      <w:r>
        <w:rPr>
          <w:spacing w:val="34"/>
        </w:rPr>
        <w:t xml:space="preserve"> </w:t>
      </w:r>
      <w:r>
        <w:t>à</w:t>
      </w:r>
      <w:r>
        <w:rPr>
          <w:spacing w:val="34"/>
        </w:rPr>
        <w:t xml:space="preserve"> </w:t>
      </w:r>
      <w:r>
        <w:t>infração</w:t>
      </w:r>
      <w:r>
        <w:rPr>
          <w:spacing w:val="34"/>
        </w:rPr>
        <w:t xml:space="preserve"> </w:t>
      </w:r>
      <w:r>
        <w:t>ou</w:t>
      </w:r>
      <w:r>
        <w:rPr>
          <w:spacing w:val="33"/>
        </w:rPr>
        <w:t xml:space="preserve"> </w:t>
      </w:r>
      <w:r>
        <w:t>à</w:t>
      </w:r>
      <w:r>
        <w:rPr>
          <w:spacing w:val="33"/>
        </w:rPr>
        <w:t xml:space="preserve"> </w:t>
      </w:r>
      <w:r>
        <w:t>penalidade</w:t>
      </w:r>
      <w:r>
        <w:rPr>
          <w:spacing w:val="33"/>
        </w:rPr>
        <w:t xml:space="preserve"> </w:t>
      </w:r>
      <w:r>
        <w:t>imposta,</w:t>
      </w:r>
      <w:r>
        <w:rPr>
          <w:spacing w:val="35"/>
        </w:rPr>
        <w:t xml:space="preserve"> </w:t>
      </w:r>
      <w:r>
        <w:t>bem</w:t>
      </w:r>
      <w:r>
        <w:rPr>
          <w:spacing w:val="34"/>
        </w:rPr>
        <w:t xml:space="preserve"> </w:t>
      </w:r>
      <w:r>
        <w:rPr>
          <w:spacing w:val="-4"/>
        </w:rPr>
        <w:t>como</w:t>
      </w:r>
    </w:p>
    <w:p w14:paraId="7A22D879" w14:textId="77777777" w:rsidR="00D019DB" w:rsidRDefault="00D019DB">
      <w:pPr>
        <w:pStyle w:val="Corpodetexto"/>
        <w:jc w:val="both"/>
        <w:sectPr w:rsidR="00D019DB">
          <w:pgSz w:w="11910" w:h="16840"/>
          <w:pgMar w:top="1600" w:right="992" w:bottom="1200" w:left="1700" w:header="292" w:footer="1008" w:gutter="0"/>
          <w:cols w:space="720"/>
        </w:sectPr>
      </w:pPr>
    </w:p>
    <w:p w14:paraId="25D798D0" w14:textId="77777777" w:rsidR="00D019DB" w:rsidRDefault="00000000">
      <w:pPr>
        <w:pStyle w:val="Corpodetexto"/>
        <w:spacing w:before="80"/>
        <w:ind w:left="1" w:right="138"/>
        <w:jc w:val="both"/>
      </w:pPr>
      <w:r>
        <w:lastRenderedPageBreak/>
        <w:t>representante legalmente constituído.</w:t>
      </w:r>
      <w:r>
        <w:rPr>
          <w:spacing w:val="-1"/>
        </w:rPr>
        <w:t xml:space="preserve"> </w:t>
      </w:r>
      <w:r>
        <w:t>Assim, não merece conhecimento o recurso apresentado por pessoa estranha à relação jurídica discutida nos autos ou que não comprove poderes para atuar em nome do interessado, nos termos do art. 7º da Resolução CETRAN nº 34 de 02/06/2022. Vejamos:</w:t>
      </w:r>
    </w:p>
    <w:p w14:paraId="5B0E2AF8" w14:textId="77777777" w:rsidR="00D019DB" w:rsidRDefault="00D019DB">
      <w:pPr>
        <w:pStyle w:val="Corpodetexto"/>
      </w:pPr>
    </w:p>
    <w:p w14:paraId="499349E7" w14:textId="77777777" w:rsidR="00D019DB" w:rsidRDefault="00000000">
      <w:pPr>
        <w:ind w:left="2270" w:right="422"/>
        <w:jc w:val="both"/>
        <w:rPr>
          <w:i/>
          <w:sz w:val="24"/>
        </w:rPr>
      </w:pPr>
      <w:r>
        <w:rPr>
          <w:i/>
          <w:sz w:val="24"/>
        </w:rPr>
        <w:t>“Art.</w:t>
      </w:r>
      <w:r>
        <w:rPr>
          <w:i/>
          <w:spacing w:val="-7"/>
          <w:sz w:val="24"/>
        </w:rPr>
        <w:t xml:space="preserve"> </w:t>
      </w:r>
      <w:r>
        <w:rPr>
          <w:i/>
          <w:sz w:val="24"/>
        </w:rPr>
        <w:t>7º</w:t>
      </w:r>
      <w:r>
        <w:rPr>
          <w:i/>
          <w:spacing w:val="-7"/>
          <w:sz w:val="24"/>
        </w:rPr>
        <w:t xml:space="preserve"> </w:t>
      </w:r>
      <w:r>
        <w:rPr>
          <w:i/>
          <w:sz w:val="24"/>
        </w:rPr>
        <w:t>É</w:t>
      </w:r>
      <w:r>
        <w:rPr>
          <w:i/>
          <w:spacing w:val="-7"/>
          <w:sz w:val="24"/>
        </w:rPr>
        <w:t xml:space="preserve"> </w:t>
      </w:r>
      <w:r>
        <w:rPr>
          <w:i/>
          <w:sz w:val="24"/>
        </w:rPr>
        <w:t>parte</w:t>
      </w:r>
      <w:r>
        <w:rPr>
          <w:i/>
          <w:spacing w:val="-6"/>
          <w:sz w:val="24"/>
        </w:rPr>
        <w:t xml:space="preserve"> </w:t>
      </w:r>
      <w:r>
        <w:rPr>
          <w:i/>
          <w:sz w:val="24"/>
        </w:rPr>
        <w:t>legítima</w:t>
      </w:r>
      <w:r>
        <w:rPr>
          <w:i/>
          <w:spacing w:val="-7"/>
          <w:sz w:val="24"/>
        </w:rPr>
        <w:t xml:space="preserve"> </w:t>
      </w:r>
      <w:r>
        <w:rPr>
          <w:i/>
          <w:sz w:val="24"/>
        </w:rPr>
        <w:t>para</w:t>
      </w:r>
      <w:r>
        <w:rPr>
          <w:i/>
          <w:spacing w:val="-7"/>
          <w:sz w:val="24"/>
        </w:rPr>
        <w:t xml:space="preserve"> </w:t>
      </w:r>
      <w:r>
        <w:rPr>
          <w:i/>
          <w:sz w:val="24"/>
        </w:rPr>
        <w:t>interpor</w:t>
      </w:r>
      <w:r>
        <w:rPr>
          <w:i/>
          <w:spacing w:val="-7"/>
          <w:sz w:val="24"/>
        </w:rPr>
        <w:t xml:space="preserve"> </w:t>
      </w:r>
      <w:r>
        <w:rPr>
          <w:i/>
          <w:sz w:val="24"/>
        </w:rPr>
        <w:t>defesa</w:t>
      </w:r>
      <w:r>
        <w:rPr>
          <w:i/>
          <w:spacing w:val="-7"/>
          <w:sz w:val="24"/>
        </w:rPr>
        <w:t xml:space="preserve"> </w:t>
      </w:r>
      <w:r>
        <w:rPr>
          <w:i/>
          <w:sz w:val="24"/>
        </w:rPr>
        <w:t>da</w:t>
      </w:r>
      <w:r>
        <w:rPr>
          <w:i/>
          <w:spacing w:val="-7"/>
          <w:sz w:val="24"/>
        </w:rPr>
        <w:t xml:space="preserve"> </w:t>
      </w:r>
      <w:r>
        <w:rPr>
          <w:i/>
          <w:sz w:val="24"/>
        </w:rPr>
        <w:t>autuação</w:t>
      </w:r>
      <w:r>
        <w:rPr>
          <w:i/>
          <w:spacing w:val="-7"/>
          <w:sz w:val="24"/>
        </w:rPr>
        <w:t xml:space="preserve"> </w:t>
      </w:r>
      <w:r>
        <w:rPr>
          <w:i/>
          <w:sz w:val="24"/>
        </w:rPr>
        <w:t>a</w:t>
      </w:r>
      <w:r>
        <w:rPr>
          <w:i/>
          <w:spacing w:val="-7"/>
          <w:sz w:val="24"/>
        </w:rPr>
        <w:t xml:space="preserve"> </w:t>
      </w:r>
      <w:r>
        <w:rPr>
          <w:i/>
          <w:sz w:val="24"/>
        </w:rPr>
        <w:t>pessoa física ou jurídica proprietária do veículo, o principal condutor, o condutor</w:t>
      </w:r>
      <w:r>
        <w:rPr>
          <w:i/>
          <w:spacing w:val="-12"/>
          <w:sz w:val="24"/>
        </w:rPr>
        <w:t xml:space="preserve"> </w:t>
      </w:r>
      <w:r>
        <w:rPr>
          <w:i/>
          <w:sz w:val="24"/>
        </w:rPr>
        <w:t>devidamente</w:t>
      </w:r>
      <w:r>
        <w:rPr>
          <w:i/>
          <w:spacing w:val="-14"/>
          <w:sz w:val="24"/>
        </w:rPr>
        <w:t xml:space="preserve"> </w:t>
      </w:r>
      <w:r>
        <w:rPr>
          <w:i/>
          <w:sz w:val="24"/>
        </w:rPr>
        <w:t>identificado,</w:t>
      </w:r>
      <w:r>
        <w:rPr>
          <w:i/>
          <w:spacing w:val="-12"/>
          <w:sz w:val="24"/>
        </w:rPr>
        <w:t xml:space="preserve"> </w:t>
      </w:r>
      <w:r>
        <w:rPr>
          <w:i/>
          <w:sz w:val="24"/>
        </w:rPr>
        <w:t>o</w:t>
      </w:r>
      <w:r>
        <w:rPr>
          <w:i/>
          <w:spacing w:val="-14"/>
          <w:sz w:val="24"/>
        </w:rPr>
        <w:t xml:space="preserve"> </w:t>
      </w:r>
      <w:r>
        <w:rPr>
          <w:i/>
          <w:sz w:val="24"/>
        </w:rPr>
        <w:t>embarcador</w:t>
      </w:r>
      <w:r>
        <w:rPr>
          <w:i/>
          <w:spacing w:val="-13"/>
          <w:sz w:val="24"/>
        </w:rPr>
        <w:t xml:space="preserve"> </w:t>
      </w:r>
      <w:r>
        <w:rPr>
          <w:i/>
          <w:sz w:val="24"/>
        </w:rPr>
        <w:t>e</w:t>
      </w:r>
      <w:r>
        <w:rPr>
          <w:i/>
          <w:spacing w:val="-12"/>
          <w:sz w:val="24"/>
        </w:rPr>
        <w:t xml:space="preserve"> </w:t>
      </w:r>
      <w:r>
        <w:rPr>
          <w:i/>
          <w:sz w:val="24"/>
        </w:rPr>
        <w:t>o</w:t>
      </w:r>
      <w:r>
        <w:rPr>
          <w:i/>
          <w:spacing w:val="-13"/>
          <w:sz w:val="24"/>
        </w:rPr>
        <w:t xml:space="preserve"> </w:t>
      </w:r>
      <w:r>
        <w:rPr>
          <w:i/>
          <w:sz w:val="24"/>
        </w:rPr>
        <w:t>transportador responsáveis pela infração, podendo quaisquer deles constituírem representantes por meio de procuração específica.”</w:t>
      </w:r>
    </w:p>
    <w:p w14:paraId="32870CA5" w14:textId="77777777" w:rsidR="00D019DB" w:rsidRDefault="00000000">
      <w:pPr>
        <w:pStyle w:val="Corpodetexto"/>
        <w:spacing w:before="275"/>
        <w:ind w:left="1" w:right="116" w:firstLine="1134"/>
      </w:pPr>
      <w:r>
        <w:t xml:space="preserve">Nesse sentido, não conheço o presente recurso por intempestividade. </w:t>
      </w:r>
      <w:r>
        <w:rPr>
          <w:color w:val="FF0000"/>
        </w:rPr>
        <w:t>(Vai direto para o Voto – Não conhecimento por ilegitimidade).</w:t>
      </w:r>
    </w:p>
    <w:p w14:paraId="01FCD4BC" w14:textId="77777777" w:rsidR="00D019DB" w:rsidRDefault="00D019DB">
      <w:pPr>
        <w:pStyle w:val="Corpodetexto"/>
      </w:pPr>
    </w:p>
    <w:p w14:paraId="5B79EC03" w14:textId="77777777" w:rsidR="00D019DB" w:rsidRDefault="00D019DB">
      <w:pPr>
        <w:pStyle w:val="Corpodetexto"/>
        <w:spacing w:before="2"/>
      </w:pPr>
    </w:p>
    <w:p w14:paraId="6F602660" w14:textId="77777777" w:rsidR="00D019DB" w:rsidRDefault="00000000">
      <w:pPr>
        <w:pStyle w:val="Ttulo1"/>
        <w:numPr>
          <w:ilvl w:val="0"/>
          <w:numId w:val="7"/>
        </w:numPr>
        <w:tabs>
          <w:tab w:val="left" w:pos="313"/>
        </w:tabs>
        <w:ind w:left="313" w:hanging="312"/>
      </w:pPr>
      <w:r>
        <w:t>ASSINATURA</w:t>
      </w:r>
      <w:r>
        <w:rPr>
          <w:spacing w:val="-1"/>
        </w:rPr>
        <w:t xml:space="preserve"> </w:t>
      </w:r>
      <w:r>
        <w:rPr>
          <w:spacing w:val="-2"/>
        </w:rPr>
        <w:t>(RELATOR)</w:t>
      </w:r>
    </w:p>
    <w:p w14:paraId="56AD284F" w14:textId="77777777" w:rsidR="00D019DB" w:rsidRDefault="00D019DB">
      <w:pPr>
        <w:pStyle w:val="Corpodetexto"/>
        <w:rPr>
          <w:b/>
        </w:rPr>
      </w:pPr>
    </w:p>
    <w:p w14:paraId="4BF04D38" w14:textId="77777777" w:rsidR="00D019DB" w:rsidRDefault="00000000">
      <w:pPr>
        <w:pStyle w:val="Ttulo2"/>
        <w:jc w:val="both"/>
      </w:pPr>
      <w:r>
        <w:rPr>
          <w:color w:val="006FC0"/>
        </w:rPr>
        <w:t>Hipótese</w:t>
      </w:r>
      <w:r>
        <w:rPr>
          <w:color w:val="006FC0"/>
          <w:spacing w:val="-3"/>
        </w:rPr>
        <w:t xml:space="preserve"> </w:t>
      </w:r>
      <w:r>
        <w:rPr>
          <w:color w:val="006FC0"/>
        </w:rPr>
        <w:t>1:</w:t>
      </w:r>
      <w:r>
        <w:rPr>
          <w:color w:val="006FC0"/>
          <w:spacing w:val="-1"/>
        </w:rPr>
        <w:t xml:space="preserve"> </w:t>
      </w:r>
      <w:r>
        <w:rPr>
          <w:color w:val="006FC0"/>
        </w:rPr>
        <w:t>Recurso</w:t>
      </w:r>
      <w:r>
        <w:rPr>
          <w:color w:val="006FC0"/>
          <w:spacing w:val="-1"/>
        </w:rPr>
        <w:t xml:space="preserve"> </w:t>
      </w:r>
      <w:r>
        <w:rPr>
          <w:color w:val="006FC0"/>
        </w:rPr>
        <w:t>ao CETRAN</w:t>
      </w:r>
      <w:r>
        <w:rPr>
          <w:color w:val="006FC0"/>
          <w:spacing w:val="-1"/>
        </w:rPr>
        <w:t xml:space="preserve"> </w:t>
      </w:r>
      <w:r>
        <w:rPr>
          <w:color w:val="006FC0"/>
        </w:rPr>
        <w:t xml:space="preserve">com assinatura </w:t>
      </w:r>
      <w:r>
        <w:rPr>
          <w:color w:val="006FC0"/>
          <w:spacing w:val="-2"/>
        </w:rPr>
        <w:t>válida</w:t>
      </w:r>
    </w:p>
    <w:p w14:paraId="5CCF341C" w14:textId="77777777" w:rsidR="00D019DB" w:rsidRDefault="00000000">
      <w:pPr>
        <w:pStyle w:val="Corpodetexto"/>
        <w:spacing w:before="274"/>
        <w:ind w:left="1" w:right="138" w:firstLine="708"/>
        <w:jc w:val="both"/>
      </w:pPr>
      <w:r>
        <w:t xml:space="preserve">Verifica-se que a peça recursal encontra-se devidamente assinada pelo(a) </w:t>
      </w:r>
      <w:r>
        <w:rPr>
          <w:color w:val="FF0000"/>
        </w:rPr>
        <w:t>(Recorrente ou</w:t>
      </w:r>
      <w:r>
        <w:rPr>
          <w:color w:val="FF0000"/>
          <w:spacing w:val="-6"/>
        </w:rPr>
        <w:t xml:space="preserve"> </w:t>
      </w:r>
      <w:r>
        <w:rPr>
          <w:color w:val="FF0000"/>
        </w:rPr>
        <w:t>por</w:t>
      </w:r>
      <w:r>
        <w:rPr>
          <w:color w:val="FF0000"/>
          <w:spacing w:val="-6"/>
        </w:rPr>
        <w:t xml:space="preserve"> </w:t>
      </w:r>
      <w:r>
        <w:rPr>
          <w:color w:val="FF0000"/>
        </w:rPr>
        <w:t>seu</w:t>
      </w:r>
      <w:r>
        <w:rPr>
          <w:color w:val="FF0000"/>
          <w:spacing w:val="-7"/>
        </w:rPr>
        <w:t xml:space="preserve"> </w:t>
      </w:r>
      <w:r>
        <w:rPr>
          <w:color w:val="FF0000"/>
        </w:rPr>
        <w:t>Representante</w:t>
      </w:r>
      <w:r>
        <w:rPr>
          <w:color w:val="FF0000"/>
          <w:spacing w:val="-7"/>
        </w:rPr>
        <w:t xml:space="preserve"> </w:t>
      </w:r>
      <w:r>
        <w:rPr>
          <w:color w:val="FF0000"/>
        </w:rPr>
        <w:t>Legal</w:t>
      </w:r>
      <w:r>
        <w:rPr>
          <w:color w:val="FF0000"/>
          <w:spacing w:val="-7"/>
        </w:rPr>
        <w:t xml:space="preserve"> </w:t>
      </w:r>
      <w:r>
        <w:rPr>
          <w:color w:val="FF0000"/>
        </w:rPr>
        <w:t>extraído</w:t>
      </w:r>
      <w:r>
        <w:rPr>
          <w:color w:val="FF0000"/>
          <w:spacing w:val="-7"/>
        </w:rPr>
        <w:t xml:space="preserve"> </w:t>
      </w:r>
      <w:r>
        <w:rPr>
          <w:color w:val="FF0000"/>
        </w:rPr>
        <w:t>da</w:t>
      </w:r>
      <w:r>
        <w:rPr>
          <w:color w:val="FF0000"/>
          <w:spacing w:val="-6"/>
        </w:rPr>
        <w:t xml:space="preserve"> </w:t>
      </w:r>
      <w:r>
        <w:rPr>
          <w:color w:val="FF0000"/>
        </w:rPr>
        <w:t>informação</w:t>
      </w:r>
      <w:r>
        <w:rPr>
          <w:color w:val="FF0000"/>
          <w:spacing w:val="-5"/>
        </w:rPr>
        <w:t xml:space="preserve"> </w:t>
      </w:r>
      <w:r>
        <w:rPr>
          <w:color w:val="FF0000"/>
        </w:rPr>
        <w:t>lançada</w:t>
      </w:r>
      <w:r>
        <w:rPr>
          <w:color w:val="FF0000"/>
          <w:spacing w:val="-6"/>
        </w:rPr>
        <w:t xml:space="preserve"> </w:t>
      </w:r>
      <w:r>
        <w:rPr>
          <w:color w:val="FF0000"/>
        </w:rPr>
        <w:t>no</w:t>
      </w:r>
      <w:r>
        <w:rPr>
          <w:color w:val="FF0000"/>
          <w:spacing w:val="-6"/>
        </w:rPr>
        <w:t xml:space="preserve"> </w:t>
      </w:r>
      <w:r>
        <w:rPr>
          <w:color w:val="FF0000"/>
        </w:rPr>
        <w:t>item</w:t>
      </w:r>
      <w:r>
        <w:rPr>
          <w:color w:val="FF0000"/>
          <w:spacing w:val="-8"/>
        </w:rPr>
        <w:t xml:space="preserve"> </w:t>
      </w:r>
      <w:r>
        <w:rPr>
          <w:color w:val="FF0000"/>
        </w:rPr>
        <w:t>II</w:t>
      </w:r>
      <w:r>
        <w:rPr>
          <w:color w:val="FF0000"/>
          <w:spacing w:val="-3"/>
        </w:rPr>
        <w:t xml:space="preserve"> </w:t>
      </w:r>
      <w:r>
        <w:rPr>
          <w:color w:val="FF0000"/>
        </w:rPr>
        <w:t>–</w:t>
      </w:r>
      <w:r>
        <w:rPr>
          <w:color w:val="FF0000"/>
          <w:spacing w:val="-6"/>
        </w:rPr>
        <w:t xml:space="preserve"> </w:t>
      </w:r>
      <w:r>
        <w:rPr>
          <w:color w:val="FF0000"/>
        </w:rPr>
        <w:t>B</w:t>
      </w:r>
      <w:r>
        <w:rPr>
          <w:color w:val="FF0000"/>
          <w:spacing w:val="-7"/>
        </w:rPr>
        <w:t xml:space="preserve"> </w:t>
      </w:r>
      <w:r>
        <w:rPr>
          <w:color w:val="FF0000"/>
        </w:rPr>
        <w:t>-</w:t>
      </w:r>
      <w:r>
        <w:rPr>
          <w:color w:val="FF0000"/>
          <w:spacing w:val="-6"/>
        </w:rPr>
        <w:t xml:space="preserve"> </w:t>
      </w:r>
      <w:r>
        <w:rPr>
          <w:color w:val="FF0000"/>
        </w:rPr>
        <w:t>Legitimidade)</w:t>
      </w:r>
      <w:r>
        <w:t>, atendendo</w:t>
      </w:r>
      <w:r>
        <w:rPr>
          <w:spacing w:val="-15"/>
        </w:rPr>
        <w:t xml:space="preserve"> </w:t>
      </w:r>
      <w:r>
        <w:t>ao</w:t>
      </w:r>
      <w:r>
        <w:rPr>
          <w:spacing w:val="-14"/>
        </w:rPr>
        <w:t xml:space="preserve"> </w:t>
      </w:r>
      <w:r>
        <w:t>requisito</w:t>
      </w:r>
      <w:r>
        <w:rPr>
          <w:spacing w:val="-14"/>
        </w:rPr>
        <w:t xml:space="preserve"> </w:t>
      </w:r>
      <w:r>
        <w:t>de</w:t>
      </w:r>
      <w:r>
        <w:rPr>
          <w:spacing w:val="-14"/>
        </w:rPr>
        <w:t xml:space="preserve"> </w:t>
      </w:r>
      <w:r>
        <w:t>regularidade</w:t>
      </w:r>
      <w:r>
        <w:rPr>
          <w:spacing w:val="-14"/>
        </w:rPr>
        <w:t xml:space="preserve"> </w:t>
      </w:r>
      <w:r>
        <w:t>formal</w:t>
      </w:r>
      <w:r>
        <w:rPr>
          <w:spacing w:val="-14"/>
        </w:rPr>
        <w:t xml:space="preserve"> </w:t>
      </w:r>
      <w:r>
        <w:t>,</w:t>
      </w:r>
      <w:r>
        <w:rPr>
          <w:spacing w:val="-14"/>
        </w:rPr>
        <w:t xml:space="preserve"> </w:t>
      </w:r>
      <w:r>
        <w:t>nos</w:t>
      </w:r>
      <w:r>
        <w:rPr>
          <w:spacing w:val="-14"/>
        </w:rPr>
        <w:t xml:space="preserve"> </w:t>
      </w:r>
      <w:r>
        <w:t>termos</w:t>
      </w:r>
      <w:r>
        <w:rPr>
          <w:spacing w:val="-14"/>
        </w:rPr>
        <w:t xml:space="preserve"> </w:t>
      </w:r>
      <w:r>
        <w:t>do</w:t>
      </w:r>
      <w:r>
        <w:rPr>
          <w:spacing w:val="-14"/>
        </w:rPr>
        <w:t xml:space="preserve"> </w:t>
      </w:r>
      <w:r>
        <w:t>inciso</w:t>
      </w:r>
      <w:r>
        <w:rPr>
          <w:spacing w:val="-15"/>
        </w:rPr>
        <w:t xml:space="preserve"> </w:t>
      </w:r>
      <w:r>
        <w:t>III</w:t>
      </w:r>
      <w:r>
        <w:rPr>
          <w:spacing w:val="-14"/>
        </w:rPr>
        <w:t xml:space="preserve"> </w:t>
      </w:r>
      <w:r>
        <w:t>do</w:t>
      </w:r>
      <w:r>
        <w:rPr>
          <w:spacing w:val="-15"/>
        </w:rPr>
        <w:t xml:space="preserve"> </w:t>
      </w:r>
      <w:r>
        <w:t>Art.</w:t>
      </w:r>
      <w:r>
        <w:rPr>
          <w:spacing w:val="-14"/>
        </w:rPr>
        <w:t xml:space="preserve"> </w:t>
      </w:r>
      <w:r>
        <w:t>15</w:t>
      </w:r>
      <w:r>
        <w:rPr>
          <w:spacing w:val="-14"/>
        </w:rPr>
        <w:t xml:space="preserve"> </w:t>
      </w:r>
      <w:r>
        <w:t>da</w:t>
      </w:r>
      <w:r>
        <w:rPr>
          <w:spacing w:val="-14"/>
        </w:rPr>
        <w:t xml:space="preserve"> </w:t>
      </w:r>
      <w:r>
        <w:t>Resolução CETRAN nº 34 de 02/06/2022.</w:t>
      </w:r>
    </w:p>
    <w:p w14:paraId="140EFD0D" w14:textId="77777777" w:rsidR="00D019DB" w:rsidRDefault="00D019DB">
      <w:pPr>
        <w:pStyle w:val="Corpodetexto"/>
      </w:pPr>
    </w:p>
    <w:p w14:paraId="1E0E9E43" w14:textId="77777777" w:rsidR="00D019DB" w:rsidRDefault="00D019DB">
      <w:pPr>
        <w:pStyle w:val="Corpodetexto"/>
        <w:spacing w:before="2"/>
      </w:pPr>
    </w:p>
    <w:p w14:paraId="31DA2F35" w14:textId="77777777" w:rsidR="00D019DB" w:rsidRDefault="00000000">
      <w:pPr>
        <w:pStyle w:val="Ttulo2"/>
        <w:spacing w:before="1"/>
        <w:jc w:val="both"/>
      </w:pPr>
      <w:r>
        <w:rPr>
          <w:color w:val="006FC0"/>
        </w:rPr>
        <w:t>Hipótese</w:t>
      </w:r>
      <w:r>
        <w:rPr>
          <w:color w:val="006FC0"/>
          <w:spacing w:val="-3"/>
        </w:rPr>
        <w:t xml:space="preserve"> </w:t>
      </w:r>
      <w:r>
        <w:rPr>
          <w:color w:val="006FC0"/>
        </w:rPr>
        <w:t>1:</w:t>
      </w:r>
      <w:r>
        <w:rPr>
          <w:color w:val="006FC0"/>
          <w:spacing w:val="-1"/>
        </w:rPr>
        <w:t xml:space="preserve"> </w:t>
      </w:r>
      <w:r>
        <w:rPr>
          <w:color w:val="006FC0"/>
        </w:rPr>
        <w:t>Recurso ao</w:t>
      </w:r>
      <w:r>
        <w:rPr>
          <w:color w:val="006FC0"/>
          <w:spacing w:val="-1"/>
        </w:rPr>
        <w:t xml:space="preserve"> </w:t>
      </w:r>
      <w:r>
        <w:rPr>
          <w:color w:val="006FC0"/>
        </w:rPr>
        <w:t>CETRAN sem assinatura</w:t>
      </w:r>
      <w:r>
        <w:rPr>
          <w:color w:val="006FC0"/>
          <w:spacing w:val="-1"/>
        </w:rPr>
        <w:t xml:space="preserve"> </w:t>
      </w:r>
      <w:r>
        <w:rPr>
          <w:color w:val="006FC0"/>
        </w:rPr>
        <w:t xml:space="preserve">ou sem assinatura </w:t>
      </w:r>
      <w:r>
        <w:rPr>
          <w:color w:val="006FC0"/>
          <w:spacing w:val="-2"/>
        </w:rPr>
        <w:t>válida</w:t>
      </w:r>
    </w:p>
    <w:p w14:paraId="1A51C6F1" w14:textId="77777777" w:rsidR="00D019DB" w:rsidRDefault="00000000">
      <w:pPr>
        <w:pStyle w:val="Corpodetexto"/>
        <w:spacing w:before="273"/>
        <w:ind w:left="1" w:right="139" w:firstLine="708"/>
        <w:jc w:val="both"/>
      </w:pPr>
      <w:r>
        <w:t>Verifica-se que a peça recursal foi apresentada sem a assinatura de seu subscritor, comprometendo a regularidade formal do recurso, nos termos do inciso III do Art. 15 da Resolução CETRAN nº 34 de 02/06/2022.</w:t>
      </w:r>
    </w:p>
    <w:p w14:paraId="4E49D85A" w14:textId="77777777" w:rsidR="00D019DB" w:rsidRDefault="00D019DB">
      <w:pPr>
        <w:pStyle w:val="Corpodetexto"/>
        <w:spacing w:before="1"/>
      </w:pPr>
    </w:p>
    <w:p w14:paraId="01FDD582" w14:textId="77777777" w:rsidR="00D019DB" w:rsidRDefault="00000000">
      <w:pPr>
        <w:pStyle w:val="Corpodetexto"/>
        <w:ind w:left="1" w:right="116" w:firstLine="1134"/>
      </w:pPr>
      <w:r>
        <w:t>Nesse</w:t>
      </w:r>
      <w:r>
        <w:rPr>
          <w:spacing w:val="-3"/>
        </w:rPr>
        <w:t xml:space="preserve"> </w:t>
      </w:r>
      <w:r>
        <w:t>sentido,</w:t>
      </w:r>
      <w:r>
        <w:rPr>
          <w:spacing w:val="-3"/>
        </w:rPr>
        <w:t xml:space="preserve"> </w:t>
      </w:r>
      <w:r>
        <w:t>não</w:t>
      </w:r>
      <w:r>
        <w:rPr>
          <w:spacing w:val="-3"/>
        </w:rPr>
        <w:t xml:space="preserve"> </w:t>
      </w:r>
      <w:r>
        <w:t>conheço</w:t>
      </w:r>
      <w:r>
        <w:rPr>
          <w:spacing w:val="-3"/>
        </w:rPr>
        <w:t xml:space="preserve"> </w:t>
      </w:r>
      <w:r>
        <w:t>o</w:t>
      </w:r>
      <w:r>
        <w:rPr>
          <w:spacing w:val="-3"/>
        </w:rPr>
        <w:t xml:space="preserve"> </w:t>
      </w:r>
      <w:r>
        <w:t>presente</w:t>
      </w:r>
      <w:r>
        <w:rPr>
          <w:spacing w:val="-3"/>
        </w:rPr>
        <w:t xml:space="preserve"> </w:t>
      </w:r>
      <w:r>
        <w:t>recurso</w:t>
      </w:r>
      <w:r>
        <w:rPr>
          <w:spacing w:val="-3"/>
        </w:rPr>
        <w:t xml:space="preserve"> </w:t>
      </w:r>
      <w:r>
        <w:t>por</w:t>
      </w:r>
      <w:r>
        <w:rPr>
          <w:spacing w:val="-2"/>
        </w:rPr>
        <w:t xml:space="preserve"> </w:t>
      </w:r>
      <w:r>
        <w:t>falta</w:t>
      </w:r>
      <w:r>
        <w:rPr>
          <w:spacing w:val="-3"/>
        </w:rPr>
        <w:t xml:space="preserve"> </w:t>
      </w:r>
      <w:r>
        <w:t>de</w:t>
      </w:r>
      <w:r>
        <w:rPr>
          <w:spacing w:val="-4"/>
        </w:rPr>
        <w:t xml:space="preserve"> </w:t>
      </w:r>
      <w:r>
        <w:t>assinatura.</w:t>
      </w:r>
      <w:r>
        <w:rPr>
          <w:spacing w:val="-3"/>
        </w:rPr>
        <w:t xml:space="preserve"> </w:t>
      </w:r>
      <w:r>
        <w:rPr>
          <w:color w:val="FF0000"/>
        </w:rPr>
        <w:t>(Vai</w:t>
      </w:r>
      <w:r>
        <w:rPr>
          <w:color w:val="FF0000"/>
          <w:spacing w:val="-3"/>
        </w:rPr>
        <w:t xml:space="preserve"> </w:t>
      </w:r>
      <w:r>
        <w:rPr>
          <w:color w:val="FF0000"/>
        </w:rPr>
        <w:t>direto para o Voto – Não conhecimento por falta de assinatura).</w:t>
      </w:r>
    </w:p>
    <w:p w14:paraId="01F4836B" w14:textId="77777777" w:rsidR="00D019DB" w:rsidRDefault="00D019DB">
      <w:pPr>
        <w:pStyle w:val="Corpodetexto"/>
      </w:pPr>
    </w:p>
    <w:p w14:paraId="1C625347" w14:textId="77777777" w:rsidR="00D019DB" w:rsidRDefault="00D019DB">
      <w:pPr>
        <w:pStyle w:val="Corpodetexto"/>
        <w:spacing w:before="2"/>
      </w:pPr>
    </w:p>
    <w:p w14:paraId="03218623" w14:textId="77777777" w:rsidR="00D019DB" w:rsidRDefault="00000000">
      <w:pPr>
        <w:pStyle w:val="Ttulo1"/>
        <w:numPr>
          <w:ilvl w:val="0"/>
          <w:numId w:val="7"/>
        </w:numPr>
        <w:tabs>
          <w:tab w:val="left" w:pos="313"/>
        </w:tabs>
        <w:ind w:left="313" w:hanging="312"/>
      </w:pPr>
      <w:r>
        <w:rPr>
          <w:spacing w:val="-2"/>
        </w:rPr>
        <w:t>PEDIDO</w:t>
      </w:r>
    </w:p>
    <w:p w14:paraId="38239327" w14:textId="77777777" w:rsidR="00D019DB" w:rsidRDefault="00D019DB">
      <w:pPr>
        <w:pStyle w:val="Corpodetexto"/>
        <w:rPr>
          <w:b/>
        </w:rPr>
      </w:pPr>
    </w:p>
    <w:p w14:paraId="47D11FFA" w14:textId="77777777" w:rsidR="00D019DB" w:rsidRDefault="00000000">
      <w:pPr>
        <w:pStyle w:val="Ttulo2"/>
        <w:jc w:val="both"/>
      </w:pPr>
      <w:r>
        <w:rPr>
          <w:color w:val="006FC0"/>
        </w:rPr>
        <w:t>Hipótese 1:</w:t>
      </w:r>
      <w:r>
        <w:rPr>
          <w:color w:val="006FC0"/>
          <w:spacing w:val="-1"/>
        </w:rPr>
        <w:t xml:space="preserve"> </w:t>
      </w:r>
      <w:r>
        <w:rPr>
          <w:color w:val="006FC0"/>
        </w:rPr>
        <w:t>Pedido compatível com</w:t>
      </w:r>
      <w:r>
        <w:rPr>
          <w:color w:val="006FC0"/>
          <w:spacing w:val="-1"/>
        </w:rPr>
        <w:t xml:space="preserve"> </w:t>
      </w:r>
      <w:r>
        <w:rPr>
          <w:color w:val="006FC0"/>
        </w:rPr>
        <w:t>o contexto</w:t>
      </w:r>
      <w:r>
        <w:rPr>
          <w:color w:val="006FC0"/>
          <w:spacing w:val="-2"/>
        </w:rPr>
        <w:t xml:space="preserve"> fático</w:t>
      </w:r>
    </w:p>
    <w:p w14:paraId="3CC49E60" w14:textId="77777777" w:rsidR="00D019DB" w:rsidRDefault="00000000">
      <w:pPr>
        <w:pStyle w:val="Corpodetexto"/>
        <w:spacing w:before="274"/>
        <w:ind w:left="1" w:right="140" w:firstLine="568"/>
        <w:jc w:val="both"/>
      </w:pPr>
      <w:r>
        <w:t xml:space="preserve">Verifica-se que o pedido formulado pelo(a) </w:t>
      </w:r>
      <w:r>
        <w:rPr>
          <w:color w:val="FF0000"/>
        </w:rPr>
        <w:t xml:space="preserve">Recorrente </w:t>
      </w:r>
      <w:r>
        <w:t xml:space="preserve">está devidamente delimitado, mostrando-se compatível com o contexto fático apresentado nos autos. </w:t>
      </w:r>
      <w:r>
        <w:rPr>
          <w:color w:val="FF0000"/>
        </w:rPr>
        <w:t>(Análise pelo Relator)</w:t>
      </w:r>
    </w:p>
    <w:p w14:paraId="5DFC9992" w14:textId="77777777" w:rsidR="00D019DB" w:rsidRDefault="00D019DB">
      <w:pPr>
        <w:pStyle w:val="Corpodetexto"/>
        <w:spacing w:before="2"/>
      </w:pPr>
    </w:p>
    <w:p w14:paraId="3E9C67EE" w14:textId="77777777" w:rsidR="00D019DB" w:rsidRDefault="00000000">
      <w:pPr>
        <w:pStyle w:val="Ttulo2"/>
        <w:jc w:val="both"/>
      </w:pPr>
      <w:r>
        <w:rPr>
          <w:color w:val="006FC0"/>
        </w:rPr>
        <w:t>Hipótese 2:</w:t>
      </w:r>
      <w:r>
        <w:rPr>
          <w:color w:val="006FC0"/>
          <w:spacing w:val="-1"/>
        </w:rPr>
        <w:t xml:space="preserve"> </w:t>
      </w:r>
      <w:r>
        <w:rPr>
          <w:color w:val="006FC0"/>
        </w:rPr>
        <w:t xml:space="preserve">Mais de uma autuação no mesmo </w:t>
      </w:r>
      <w:r>
        <w:rPr>
          <w:color w:val="006FC0"/>
          <w:spacing w:val="-2"/>
        </w:rPr>
        <w:t>processo</w:t>
      </w:r>
    </w:p>
    <w:p w14:paraId="114BF2E6" w14:textId="77777777" w:rsidR="00D019DB" w:rsidRDefault="00000000">
      <w:pPr>
        <w:pStyle w:val="Corpodetexto"/>
        <w:spacing w:before="274"/>
        <w:ind w:left="1" w:right="142" w:firstLine="568"/>
        <w:jc w:val="both"/>
      </w:pPr>
      <w:r>
        <w:t>Verifica-se</w:t>
      </w:r>
      <w:r>
        <w:rPr>
          <w:spacing w:val="-4"/>
        </w:rPr>
        <w:t xml:space="preserve"> </w:t>
      </w:r>
      <w:r>
        <w:t>a</w:t>
      </w:r>
      <w:r>
        <w:rPr>
          <w:spacing w:val="-3"/>
        </w:rPr>
        <w:t xml:space="preserve"> </w:t>
      </w:r>
      <w:r>
        <w:t>impossibilidade</w:t>
      </w:r>
      <w:r>
        <w:rPr>
          <w:spacing w:val="-3"/>
        </w:rPr>
        <w:t xml:space="preserve"> </w:t>
      </w:r>
      <w:r>
        <w:t>de</w:t>
      </w:r>
      <w:r>
        <w:rPr>
          <w:spacing w:val="-3"/>
        </w:rPr>
        <w:t xml:space="preserve"> </w:t>
      </w:r>
      <w:r>
        <w:t>conhecimento</w:t>
      </w:r>
      <w:r>
        <w:rPr>
          <w:spacing w:val="-3"/>
        </w:rPr>
        <w:t xml:space="preserve"> </w:t>
      </w:r>
      <w:r>
        <w:t>conjunto</w:t>
      </w:r>
      <w:r>
        <w:rPr>
          <w:spacing w:val="-4"/>
        </w:rPr>
        <w:t xml:space="preserve"> </w:t>
      </w:r>
      <w:r>
        <w:t>das</w:t>
      </w:r>
      <w:r>
        <w:rPr>
          <w:spacing w:val="-4"/>
        </w:rPr>
        <w:t xml:space="preserve"> </w:t>
      </w:r>
      <w:r>
        <w:t>insurgências</w:t>
      </w:r>
      <w:r>
        <w:rPr>
          <w:spacing w:val="-4"/>
        </w:rPr>
        <w:t xml:space="preserve"> </w:t>
      </w:r>
      <w:r>
        <w:t>constantes</w:t>
      </w:r>
      <w:r>
        <w:rPr>
          <w:spacing w:val="-4"/>
        </w:rPr>
        <w:t xml:space="preserve"> </w:t>
      </w:r>
      <w:r>
        <w:t xml:space="preserve">nos autos, uma vez que o presente processo reúne mais de uma autuação, cada qual dotada de autonomia fática e jurídica própria. Em razão disso, a análise recursal deve observar a individualização de cada auto de infração, com formação de processo próprio para cada penalidade impugnada, a fim de preservar a regularidade procedimental, a adequada delimitação da controvérsia e a segurança jurídica no julgamento. </w:t>
      </w:r>
      <w:r>
        <w:rPr>
          <w:color w:val="FF0000"/>
        </w:rPr>
        <w:t>(Análise pelo Relator)</w:t>
      </w:r>
    </w:p>
    <w:p w14:paraId="29B22870" w14:textId="77777777" w:rsidR="00D019DB" w:rsidRDefault="00D019DB">
      <w:pPr>
        <w:pStyle w:val="Corpodetexto"/>
        <w:jc w:val="both"/>
        <w:sectPr w:rsidR="00D019DB">
          <w:pgSz w:w="11910" w:h="16840"/>
          <w:pgMar w:top="1600" w:right="992" w:bottom="1200" w:left="1700" w:header="292" w:footer="1008" w:gutter="0"/>
          <w:cols w:space="720"/>
        </w:sectPr>
      </w:pPr>
    </w:p>
    <w:p w14:paraId="32C62415" w14:textId="77777777" w:rsidR="00D019DB" w:rsidRDefault="00D019DB">
      <w:pPr>
        <w:pStyle w:val="Corpodetexto"/>
        <w:spacing w:before="78"/>
      </w:pPr>
    </w:p>
    <w:p w14:paraId="766319D5" w14:textId="77777777" w:rsidR="00D019DB" w:rsidRDefault="00000000">
      <w:pPr>
        <w:pStyle w:val="Corpodetexto"/>
        <w:ind w:left="1" w:right="116" w:firstLine="1134"/>
      </w:pPr>
      <w:r>
        <w:t>Nesse</w:t>
      </w:r>
      <w:r>
        <w:rPr>
          <w:spacing w:val="-4"/>
        </w:rPr>
        <w:t xml:space="preserve"> </w:t>
      </w:r>
      <w:r>
        <w:t>sentido,</w:t>
      </w:r>
      <w:r>
        <w:rPr>
          <w:spacing w:val="-4"/>
        </w:rPr>
        <w:t xml:space="preserve"> </w:t>
      </w:r>
      <w:r>
        <w:t>não</w:t>
      </w:r>
      <w:r>
        <w:rPr>
          <w:spacing w:val="-4"/>
        </w:rPr>
        <w:t xml:space="preserve"> </w:t>
      </w:r>
      <w:r>
        <w:t>conheço</w:t>
      </w:r>
      <w:r>
        <w:rPr>
          <w:spacing w:val="-4"/>
        </w:rPr>
        <w:t xml:space="preserve"> </w:t>
      </w:r>
      <w:r>
        <w:t>o</w:t>
      </w:r>
      <w:r>
        <w:rPr>
          <w:spacing w:val="-4"/>
        </w:rPr>
        <w:t xml:space="preserve"> </w:t>
      </w:r>
      <w:r>
        <w:t>presente</w:t>
      </w:r>
      <w:r>
        <w:rPr>
          <w:spacing w:val="-4"/>
        </w:rPr>
        <w:t xml:space="preserve"> </w:t>
      </w:r>
      <w:r>
        <w:t>recurso</w:t>
      </w:r>
      <w:r>
        <w:rPr>
          <w:spacing w:val="-5"/>
        </w:rPr>
        <w:t xml:space="preserve"> </w:t>
      </w:r>
      <w:r>
        <w:t>por</w:t>
      </w:r>
      <w:r>
        <w:rPr>
          <w:spacing w:val="-3"/>
        </w:rPr>
        <w:t xml:space="preserve"> </w:t>
      </w:r>
      <w:r>
        <w:t>erro</w:t>
      </w:r>
      <w:r>
        <w:rPr>
          <w:spacing w:val="-4"/>
        </w:rPr>
        <w:t xml:space="preserve"> </w:t>
      </w:r>
      <w:r>
        <w:t>formal.</w:t>
      </w:r>
      <w:r>
        <w:rPr>
          <w:spacing w:val="-4"/>
        </w:rPr>
        <w:t xml:space="preserve"> </w:t>
      </w:r>
      <w:r>
        <w:rPr>
          <w:color w:val="FF0000"/>
        </w:rPr>
        <w:t>(Vai</w:t>
      </w:r>
      <w:r>
        <w:rPr>
          <w:color w:val="FF0000"/>
          <w:spacing w:val="-4"/>
        </w:rPr>
        <w:t xml:space="preserve"> </w:t>
      </w:r>
      <w:r>
        <w:rPr>
          <w:color w:val="FF0000"/>
        </w:rPr>
        <w:t>direto</w:t>
      </w:r>
      <w:r>
        <w:rPr>
          <w:color w:val="FF0000"/>
          <w:spacing w:val="-4"/>
        </w:rPr>
        <w:t xml:space="preserve"> </w:t>
      </w:r>
      <w:r>
        <w:rPr>
          <w:color w:val="FF0000"/>
        </w:rPr>
        <w:t>para</w:t>
      </w:r>
      <w:r>
        <w:rPr>
          <w:color w:val="FF0000"/>
          <w:spacing w:val="-4"/>
        </w:rPr>
        <w:t xml:space="preserve"> </w:t>
      </w:r>
      <w:r>
        <w:rPr>
          <w:color w:val="FF0000"/>
        </w:rPr>
        <w:t>o Voto – Não conhecimento por erro formal – dois ou mais autos no mesmo recurso).</w:t>
      </w:r>
    </w:p>
    <w:p w14:paraId="52E30946" w14:textId="77777777" w:rsidR="00D019DB" w:rsidRDefault="00D019DB">
      <w:pPr>
        <w:pStyle w:val="Corpodetexto"/>
      </w:pPr>
    </w:p>
    <w:p w14:paraId="6AE796DF" w14:textId="77777777" w:rsidR="00D019DB" w:rsidRDefault="00D019DB">
      <w:pPr>
        <w:pStyle w:val="Corpodetexto"/>
        <w:spacing w:before="3"/>
      </w:pPr>
    </w:p>
    <w:p w14:paraId="5193DE0D" w14:textId="77777777" w:rsidR="00D019DB" w:rsidRDefault="00000000">
      <w:pPr>
        <w:pStyle w:val="Ttulo2"/>
      </w:pPr>
      <w:r>
        <w:rPr>
          <w:color w:val="006FC0"/>
        </w:rPr>
        <w:t>Hipótese 3:</w:t>
      </w:r>
      <w:r>
        <w:rPr>
          <w:color w:val="006FC0"/>
          <w:spacing w:val="-1"/>
        </w:rPr>
        <w:t xml:space="preserve"> </w:t>
      </w:r>
      <w:r>
        <w:rPr>
          <w:color w:val="006FC0"/>
        </w:rPr>
        <w:t xml:space="preserve">Pedido de </w:t>
      </w:r>
      <w:r>
        <w:rPr>
          <w:color w:val="006FC0"/>
          <w:spacing w:val="-2"/>
        </w:rPr>
        <w:t>Reconsideração</w:t>
      </w:r>
    </w:p>
    <w:p w14:paraId="30BA6813" w14:textId="77777777" w:rsidR="00D019DB" w:rsidRDefault="00000000">
      <w:pPr>
        <w:pStyle w:val="Corpodetexto"/>
        <w:spacing w:before="274"/>
        <w:ind w:left="1" w:right="137" w:firstLine="1134"/>
        <w:jc w:val="both"/>
      </w:pPr>
      <w:r>
        <w:t>Verifica-se que a pretensão deduzida pelo (a) requerente não se amolda à via recursal cabível, por se tratar, em verdade, de pedido de reconsideração em face de decisão já proferida em segunda instância administrativa. O ordenamento aplicável ao processo administrativo de trânsito não prevê pedido de reconsideração perante o CETRAN após o exaurimento</w:t>
      </w:r>
      <w:r>
        <w:rPr>
          <w:spacing w:val="-1"/>
        </w:rPr>
        <w:t xml:space="preserve"> </w:t>
      </w:r>
      <w:r>
        <w:t>da</w:t>
      </w:r>
      <w:r>
        <w:rPr>
          <w:spacing w:val="-1"/>
        </w:rPr>
        <w:t xml:space="preserve"> </w:t>
      </w:r>
      <w:r>
        <w:t>instância</w:t>
      </w:r>
      <w:r>
        <w:rPr>
          <w:spacing w:val="-3"/>
        </w:rPr>
        <w:t xml:space="preserve"> </w:t>
      </w:r>
      <w:r>
        <w:t>revisora,</w:t>
      </w:r>
      <w:r>
        <w:rPr>
          <w:spacing w:val="-1"/>
        </w:rPr>
        <w:t xml:space="preserve"> </w:t>
      </w:r>
      <w:r>
        <w:t>razão</w:t>
      </w:r>
      <w:r>
        <w:rPr>
          <w:spacing w:val="-2"/>
        </w:rPr>
        <w:t xml:space="preserve"> </w:t>
      </w:r>
      <w:r>
        <w:t>pela</w:t>
      </w:r>
      <w:r>
        <w:rPr>
          <w:spacing w:val="-1"/>
        </w:rPr>
        <w:t xml:space="preserve"> </w:t>
      </w:r>
      <w:r>
        <w:t>qual</w:t>
      </w:r>
      <w:r>
        <w:rPr>
          <w:spacing w:val="-1"/>
        </w:rPr>
        <w:t xml:space="preserve"> </w:t>
      </w:r>
      <w:r>
        <w:t>a</w:t>
      </w:r>
      <w:r>
        <w:rPr>
          <w:spacing w:val="-1"/>
        </w:rPr>
        <w:t xml:space="preserve"> </w:t>
      </w:r>
      <w:r>
        <w:t>postulação</w:t>
      </w:r>
      <w:r>
        <w:rPr>
          <w:spacing w:val="-2"/>
        </w:rPr>
        <w:t xml:space="preserve"> </w:t>
      </w:r>
      <w:r>
        <w:t>não</w:t>
      </w:r>
      <w:r>
        <w:rPr>
          <w:spacing w:val="-1"/>
        </w:rPr>
        <w:t xml:space="preserve"> </w:t>
      </w:r>
      <w:r>
        <w:t>pode</w:t>
      </w:r>
      <w:r>
        <w:rPr>
          <w:spacing w:val="-1"/>
        </w:rPr>
        <w:t xml:space="preserve"> </w:t>
      </w:r>
      <w:r>
        <w:t>ser</w:t>
      </w:r>
      <w:r>
        <w:rPr>
          <w:spacing w:val="-1"/>
        </w:rPr>
        <w:t xml:space="preserve"> </w:t>
      </w:r>
      <w:r>
        <w:t>conhecida,</w:t>
      </w:r>
      <w:r>
        <w:rPr>
          <w:spacing w:val="-2"/>
        </w:rPr>
        <w:t xml:space="preserve"> </w:t>
      </w:r>
      <w:r>
        <w:t>ante</w:t>
      </w:r>
      <w:r>
        <w:rPr>
          <w:spacing w:val="-1"/>
        </w:rPr>
        <w:t xml:space="preserve"> </w:t>
      </w:r>
      <w:r>
        <w:t>a ausência</w:t>
      </w:r>
      <w:r>
        <w:rPr>
          <w:spacing w:val="-2"/>
        </w:rPr>
        <w:t xml:space="preserve"> </w:t>
      </w:r>
      <w:r>
        <w:t>de</w:t>
      </w:r>
      <w:r>
        <w:rPr>
          <w:spacing w:val="-2"/>
        </w:rPr>
        <w:t xml:space="preserve"> </w:t>
      </w:r>
      <w:r>
        <w:t>previsão</w:t>
      </w:r>
      <w:r>
        <w:rPr>
          <w:spacing w:val="-3"/>
        </w:rPr>
        <w:t xml:space="preserve"> </w:t>
      </w:r>
      <w:r>
        <w:t>legal</w:t>
      </w:r>
      <w:r>
        <w:rPr>
          <w:spacing w:val="-2"/>
        </w:rPr>
        <w:t xml:space="preserve"> </w:t>
      </w:r>
      <w:r>
        <w:t>e</w:t>
      </w:r>
      <w:r>
        <w:rPr>
          <w:spacing w:val="-2"/>
        </w:rPr>
        <w:t xml:space="preserve"> </w:t>
      </w:r>
      <w:r>
        <w:t>o</w:t>
      </w:r>
      <w:r>
        <w:rPr>
          <w:spacing w:val="-2"/>
        </w:rPr>
        <w:t xml:space="preserve"> </w:t>
      </w:r>
      <w:r>
        <w:t>encerramento</w:t>
      </w:r>
      <w:r>
        <w:rPr>
          <w:spacing w:val="-2"/>
        </w:rPr>
        <w:t xml:space="preserve"> </w:t>
      </w:r>
      <w:r>
        <w:t>da</w:t>
      </w:r>
      <w:r>
        <w:rPr>
          <w:spacing w:val="-2"/>
        </w:rPr>
        <w:t xml:space="preserve"> </w:t>
      </w:r>
      <w:r>
        <w:t>instância</w:t>
      </w:r>
      <w:r>
        <w:rPr>
          <w:spacing w:val="-2"/>
        </w:rPr>
        <w:t xml:space="preserve"> </w:t>
      </w:r>
      <w:r>
        <w:t>administrativa,</w:t>
      </w:r>
      <w:r>
        <w:rPr>
          <w:spacing w:val="-2"/>
        </w:rPr>
        <w:t xml:space="preserve"> </w:t>
      </w:r>
      <w:r>
        <w:t>uma</w:t>
      </w:r>
      <w:r>
        <w:rPr>
          <w:spacing w:val="-2"/>
        </w:rPr>
        <w:t xml:space="preserve"> </w:t>
      </w:r>
      <w:r>
        <w:t>vez</w:t>
      </w:r>
      <w:r>
        <w:rPr>
          <w:spacing w:val="-2"/>
        </w:rPr>
        <w:t xml:space="preserve"> </w:t>
      </w:r>
      <w:r>
        <w:t>o recurso</w:t>
      </w:r>
      <w:r>
        <w:rPr>
          <w:spacing w:val="-1"/>
        </w:rPr>
        <w:t xml:space="preserve"> </w:t>
      </w:r>
      <w:r>
        <w:t>foi objeto de análise deste Conselho, em julgamento proferido nos autos do processo (</w:t>
      </w:r>
      <w:r>
        <w:rPr>
          <w:color w:val="FF0000"/>
        </w:rPr>
        <w:t xml:space="preserve">número do recurso no âmbito do CETRAN no sistema DETRANNET para o auto em análise), </w:t>
      </w:r>
      <w:r>
        <w:t xml:space="preserve">na data de </w:t>
      </w:r>
      <w:r>
        <w:rPr>
          <w:color w:val="FF0000"/>
        </w:rPr>
        <w:t>(data lançamento resultado DETRANNET).</w:t>
      </w:r>
    </w:p>
    <w:p w14:paraId="7A376216" w14:textId="77777777" w:rsidR="00D019DB" w:rsidRDefault="00D019DB">
      <w:pPr>
        <w:pStyle w:val="Corpodetexto"/>
      </w:pPr>
    </w:p>
    <w:p w14:paraId="39BAE73F" w14:textId="77777777" w:rsidR="00D019DB" w:rsidRDefault="00000000">
      <w:pPr>
        <w:pStyle w:val="Corpodetexto"/>
        <w:ind w:left="1" w:right="116" w:firstLine="1134"/>
      </w:pPr>
      <w:r>
        <w:t>Nesse</w:t>
      </w:r>
      <w:r>
        <w:rPr>
          <w:spacing w:val="68"/>
        </w:rPr>
        <w:t xml:space="preserve"> </w:t>
      </w:r>
      <w:r>
        <w:t>sentido,</w:t>
      </w:r>
      <w:r>
        <w:rPr>
          <w:spacing w:val="67"/>
        </w:rPr>
        <w:t xml:space="preserve"> </w:t>
      </w:r>
      <w:r>
        <w:t>não</w:t>
      </w:r>
      <w:r>
        <w:rPr>
          <w:spacing w:val="67"/>
        </w:rPr>
        <w:t xml:space="preserve"> </w:t>
      </w:r>
      <w:r>
        <w:t>conheço</w:t>
      </w:r>
      <w:r>
        <w:rPr>
          <w:spacing w:val="68"/>
        </w:rPr>
        <w:t xml:space="preserve"> </w:t>
      </w:r>
      <w:r>
        <w:t>o</w:t>
      </w:r>
      <w:r>
        <w:rPr>
          <w:spacing w:val="67"/>
        </w:rPr>
        <w:t xml:space="preserve"> </w:t>
      </w:r>
      <w:r>
        <w:t>presente</w:t>
      </w:r>
      <w:r>
        <w:rPr>
          <w:spacing w:val="67"/>
        </w:rPr>
        <w:t xml:space="preserve"> </w:t>
      </w:r>
      <w:r>
        <w:t>recurso</w:t>
      </w:r>
      <w:r>
        <w:rPr>
          <w:spacing w:val="67"/>
        </w:rPr>
        <w:t xml:space="preserve"> </w:t>
      </w:r>
      <w:r>
        <w:t>por</w:t>
      </w:r>
      <w:r>
        <w:rPr>
          <w:spacing w:val="70"/>
        </w:rPr>
        <w:t xml:space="preserve"> </w:t>
      </w:r>
      <w:r>
        <w:t>se</w:t>
      </w:r>
      <w:r>
        <w:rPr>
          <w:spacing w:val="66"/>
        </w:rPr>
        <w:t xml:space="preserve"> </w:t>
      </w:r>
      <w:r>
        <w:t>tratar</w:t>
      </w:r>
      <w:r>
        <w:rPr>
          <w:spacing w:val="67"/>
        </w:rPr>
        <w:t xml:space="preserve"> </w:t>
      </w:r>
      <w:r>
        <w:t>de</w:t>
      </w:r>
      <w:r>
        <w:rPr>
          <w:spacing w:val="67"/>
        </w:rPr>
        <w:t xml:space="preserve"> </w:t>
      </w:r>
      <w:r>
        <w:t>pedido</w:t>
      </w:r>
      <w:r>
        <w:rPr>
          <w:spacing w:val="68"/>
        </w:rPr>
        <w:t xml:space="preserve"> </w:t>
      </w:r>
      <w:r>
        <w:t xml:space="preserve">de reconsideração. </w:t>
      </w:r>
      <w:r>
        <w:rPr>
          <w:color w:val="FF0000"/>
        </w:rPr>
        <w:t>(Vai direto para o Voto – Não conhecimento por pedido de reconsideração).</w:t>
      </w:r>
    </w:p>
    <w:p w14:paraId="52461C19" w14:textId="77777777" w:rsidR="00D019DB" w:rsidRDefault="00D019DB">
      <w:pPr>
        <w:pStyle w:val="Corpodetexto"/>
      </w:pPr>
    </w:p>
    <w:p w14:paraId="66B0DE78" w14:textId="77777777" w:rsidR="00D019DB" w:rsidRDefault="00D019DB">
      <w:pPr>
        <w:pStyle w:val="Corpodetexto"/>
        <w:spacing w:before="2"/>
      </w:pPr>
    </w:p>
    <w:p w14:paraId="2A53974F" w14:textId="77777777" w:rsidR="00D019DB" w:rsidRDefault="00000000">
      <w:pPr>
        <w:pStyle w:val="Ttulo2"/>
        <w:spacing w:before="1"/>
      </w:pPr>
      <w:r>
        <w:rPr>
          <w:color w:val="006FC0"/>
        </w:rPr>
        <w:t>Hipótese</w:t>
      </w:r>
      <w:r>
        <w:rPr>
          <w:color w:val="006FC0"/>
          <w:spacing w:val="-1"/>
        </w:rPr>
        <w:t xml:space="preserve"> </w:t>
      </w:r>
      <w:r>
        <w:rPr>
          <w:color w:val="006FC0"/>
        </w:rPr>
        <w:t>3:</w:t>
      </w:r>
      <w:r>
        <w:rPr>
          <w:color w:val="006FC0"/>
          <w:spacing w:val="-1"/>
        </w:rPr>
        <w:t xml:space="preserve"> </w:t>
      </w:r>
      <w:r>
        <w:rPr>
          <w:color w:val="006FC0"/>
        </w:rPr>
        <w:t xml:space="preserve">Supressão de </w:t>
      </w:r>
      <w:r>
        <w:rPr>
          <w:color w:val="006FC0"/>
          <w:spacing w:val="-2"/>
        </w:rPr>
        <w:t>instância</w:t>
      </w:r>
    </w:p>
    <w:p w14:paraId="63E072E3" w14:textId="77777777" w:rsidR="00D019DB" w:rsidRDefault="00000000">
      <w:pPr>
        <w:pStyle w:val="Corpodetexto"/>
        <w:spacing w:before="273"/>
        <w:ind w:left="1" w:right="138" w:firstLine="568"/>
        <w:jc w:val="both"/>
      </w:pPr>
      <w:r>
        <w:t>Por fim, constata-se a inviabilidade de conhecimento do pedido, por caracterizar supressão de instância administrativa. Isso porque a pretensão foi submetida diretamente ao órgão</w:t>
      </w:r>
      <w:r>
        <w:rPr>
          <w:spacing w:val="-6"/>
        </w:rPr>
        <w:t xml:space="preserve"> </w:t>
      </w:r>
      <w:r>
        <w:t>de</w:t>
      </w:r>
      <w:r>
        <w:rPr>
          <w:spacing w:val="-6"/>
        </w:rPr>
        <w:t xml:space="preserve"> </w:t>
      </w:r>
      <w:r>
        <w:t>segunda</w:t>
      </w:r>
      <w:r>
        <w:rPr>
          <w:spacing w:val="-6"/>
        </w:rPr>
        <w:t xml:space="preserve"> </w:t>
      </w:r>
      <w:r>
        <w:t>instância</w:t>
      </w:r>
      <w:r>
        <w:rPr>
          <w:spacing w:val="-5"/>
        </w:rPr>
        <w:t xml:space="preserve"> </w:t>
      </w:r>
      <w:r>
        <w:t>sem</w:t>
      </w:r>
      <w:r>
        <w:rPr>
          <w:spacing w:val="-7"/>
        </w:rPr>
        <w:t xml:space="preserve"> </w:t>
      </w:r>
      <w:r>
        <w:t>a</w:t>
      </w:r>
      <w:r>
        <w:rPr>
          <w:spacing w:val="-6"/>
        </w:rPr>
        <w:t xml:space="preserve"> </w:t>
      </w:r>
      <w:r>
        <w:t>prévia</w:t>
      </w:r>
      <w:r>
        <w:rPr>
          <w:spacing w:val="-5"/>
        </w:rPr>
        <w:t xml:space="preserve"> </w:t>
      </w:r>
      <w:r>
        <w:t>apreciação</w:t>
      </w:r>
      <w:r>
        <w:rPr>
          <w:spacing w:val="-6"/>
        </w:rPr>
        <w:t xml:space="preserve"> </w:t>
      </w:r>
      <w:r>
        <w:t>pela</w:t>
      </w:r>
      <w:r>
        <w:rPr>
          <w:spacing w:val="-5"/>
        </w:rPr>
        <w:t xml:space="preserve"> </w:t>
      </w:r>
      <w:r>
        <w:t>instância</w:t>
      </w:r>
      <w:r>
        <w:rPr>
          <w:spacing w:val="-5"/>
        </w:rPr>
        <w:t xml:space="preserve"> </w:t>
      </w:r>
      <w:r>
        <w:t>competente</w:t>
      </w:r>
      <w:r>
        <w:rPr>
          <w:spacing w:val="-5"/>
        </w:rPr>
        <w:t xml:space="preserve"> </w:t>
      </w:r>
      <w:r>
        <w:t>antecedente,</w:t>
      </w:r>
      <w:r>
        <w:rPr>
          <w:spacing w:val="-6"/>
        </w:rPr>
        <w:t xml:space="preserve"> </w:t>
      </w:r>
      <w:r>
        <w:t xml:space="preserve">em descompasso com a ordem procedimental própria do processo administrativo de trânsito. Assim, ausente o exame prévio pela instância originária ou revisora imediatamente anterior, resta prejudicado o conhecimento da matéria neste momento processual. </w:t>
      </w:r>
      <w:r>
        <w:rPr>
          <w:color w:val="FF0000"/>
        </w:rPr>
        <w:t>(Criar regra de verificar data do protocolo do recurso pra JARI com a data limite para apresentação de defesa previa – SIGADOC e DETRANNET).</w:t>
      </w:r>
    </w:p>
    <w:p w14:paraId="34A4495B" w14:textId="77777777" w:rsidR="00D019DB" w:rsidRDefault="00D019DB">
      <w:pPr>
        <w:pStyle w:val="Corpodetexto"/>
        <w:spacing w:before="1"/>
      </w:pPr>
    </w:p>
    <w:p w14:paraId="1D9EE833" w14:textId="77777777" w:rsidR="00D019DB" w:rsidRDefault="00000000">
      <w:pPr>
        <w:pStyle w:val="Corpodetexto"/>
        <w:ind w:left="1" w:firstLine="1134"/>
      </w:pPr>
      <w:r>
        <w:t>Nesse</w:t>
      </w:r>
      <w:r>
        <w:rPr>
          <w:spacing w:val="38"/>
        </w:rPr>
        <w:t xml:space="preserve"> </w:t>
      </w:r>
      <w:r>
        <w:t>sentido,</w:t>
      </w:r>
      <w:r>
        <w:rPr>
          <w:spacing w:val="38"/>
        </w:rPr>
        <w:t xml:space="preserve"> </w:t>
      </w:r>
      <w:r>
        <w:t>reconheço</w:t>
      </w:r>
      <w:r>
        <w:rPr>
          <w:spacing w:val="37"/>
        </w:rPr>
        <w:t xml:space="preserve"> </w:t>
      </w:r>
      <w:r>
        <w:t>de</w:t>
      </w:r>
      <w:r>
        <w:rPr>
          <w:spacing w:val="37"/>
        </w:rPr>
        <w:t xml:space="preserve"> </w:t>
      </w:r>
      <w:r>
        <w:t>ofício</w:t>
      </w:r>
      <w:r>
        <w:rPr>
          <w:spacing w:val="38"/>
        </w:rPr>
        <w:t xml:space="preserve"> </w:t>
      </w:r>
      <w:r>
        <w:t>a</w:t>
      </w:r>
      <w:r>
        <w:rPr>
          <w:spacing w:val="37"/>
        </w:rPr>
        <w:t xml:space="preserve"> </w:t>
      </w:r>
      <w:r>
        <w:t>ocorrência</w:t>
      </w:r>
      <w:r>
        <w:rPr>
          <w:spacing w:val="37"/>
        </w:rPr>
        <w:t xml:space="preserve"> </w:t>
      </w:r>
      <w:r>
        <w:t>da</w:t>
      </w:r>
      <w:r>
        <w:rPr>
          <w:spacing w:val="37"/>
        </w:rPr>
        <w:t xml:space="preserve"> </w:t>
      </w:r>
      <w:r>
        <w:t>supressão</w:t>
      </w:r>
      <w:r>
        <w:rPr>
          <w:spacing w:val="38"/>
        </w:rPr>
        <w:t xml:space="preserve"> </w:t>
      </w:r>
      <w:r>
        <w:t>da</w:t>
      </w:r>
      <w:r>
        <w:rPr>
          <w:spacing w:val="37"/>
        </w:rPr>
        <w:t xml:space="preserve"> </w:t>
      </w:r>
      <w:r>
        <w:t>instância</w:t>
      </w:r>
      <w:r>
        <w:rPr>
          <w:spacing w:val="38"/>
        </w:rPr>
        <w:t xml:space="preserve"> </w:t>
      </w:r>
      <w:r>
        <w:t xml:space="preserve">de defesa. </w:t>
      </w:r>
      <w:r>
        <w:rPr>
          <w:color w:val="FF0000"/>
        </w:rPr>
        <w:t>(Vai direto para o Voto – Deferimento por supressão de instância de defesa).</w:t>
      </w:r>
    </w:p>
    <w:p w14:paraId="743EB295" w14:textId="77777777" w:rsidR="00D019DB" w:rsidRDefault="00D019DB">
      <w:pPr>
        <w:pStyle w:val="Corpodetexto"/>
      </w:pPr>
    </w:p>
    <w:p w14:paraId="2455F7F7" w14:textId="77777777" w:rsidR="00D019DB" w:rsidRDefault="00D019DB">
      <w:pPr>
        <w:pStyle w:val="Corpodetexto"/>
        <w:spacing w:before="2"/>
      </w:pPr>
    </w:p>
    <w:p w14:paraId="11167FB2" w14:textId="77777777" w:rsidR="00D019DB" w:rsidRDefault="00000000">
      <w:pPr>
        <w:pStyle w:val="Ttulo1"/>
      </w:pPr>
      <w:r>
        <w:t>III – DA</w:t>
      </w:r>
      <w:r>
        <w:rPr>
          <w:spacing w:val="-1"/>
        </w:rPr>
        <w:t xml:space="preserve"> </w:t>
      </w:r>
      <w:r>
        <w:rPr>
          <w:spacing w:val="-2"/>
        </w:rPr>
        <w:t>DECADÊNCIA</w:t>
      </w:r>
    </w:p>
    <w:p w14:paraId="272D95A6" w14:textId="77777777" w:rsidR="00D019DB" w:rsidRDefault="00000000">
      <w:pPr>
        <w:pStyle w:val="Corpodetexto"/>
        <w:spacing w:before="274"/>
        <w:ind w:left="1" w:right="139" w:firstLine="568"/>
        <w:jc w:val="both"/>
      </w:pPr>
      <w:r>
        <w:t>Entende-se por decadência, a extinção de um direito por não ter sido exercido no prazo legal. No caso específico das multas de trânsito, a decadência ocorre quando a administração não observa os prazos fixados por lei para o exercício de seu direito.</w:t>
      </w:r>
    </w:p>
    <w:p w14:paraId="1AD2CDCF" w14:textId="77777777" w:rsidR="00D019DB" w:rsidRDefault="00D019DB">
      <w:pPr>
        <w:pStyle w:val="Corpodetexto"/>
      </w:pPr>
    </w:p>
    <w:p w14:paraId="242E4323" w14:textId="77777777" w:rsidR="00D019DB" w:rsidRDefault="00000000">
      <w:pPr>
        <w:pStyle w:val="Corpodetexto"/>
        <w:ind w:left="1" w:right="139" w:firstLine="568"/>
        <w:jc w:val="both"/>
      </w:pPr>
      <w:r>
        <w:t>Conforme</w:t>
      </w:r>
      <w:r>
        <w:rPr>
          <w:spacing w:val="-1"/>
        </w:rPr>
        <w:t xml:space="preserve"> </w:t>
      </w:r>
      <w:r>
        <w:t>dispõe</w:t>
      </w:r>
      <w:r>
        <w:rPr>
          <w:spacing w:val="-1"/>
        </w:rPr>
        <w:t xml:space="preserve"> </w:t>
      </w:r>
      <w:r>
        <w:t>o</w:t>
      </w:r>
      <w:r>
        <w:rPr>
          <w:spacing w:val="-2"/>
        </w:rPr>
        <w:t xml:space="preserve"> </w:t>
      </w:r>
      <w:r>
        <w:t>artigo</w:t>
      </w:r>
      <w:r>
        <w:rPr>
          <w:spacing w:val="-2"/>
        </w:rPr>
        <w:t xml:space="preserve"> </w:t>
      </w:r>
      <w:r>
        <w:t>281,</w:t>
      </w:r>
      <w:r>
        <w:rPr>
          <w:spacing w:val="-2"/>
        </w:rPr>
        <w:t xml:space="preserve"> </w:t>
      </w:r>
      <w:r>
        <w:t>inciso</w:t>
      </w:r>
      <w:r>
        <w:rPr>
          <w:spacing w:val="-2"/>
        </w:rPr>
        <w:t xml:space="preserve"> </w:t>
      </w:r>
      <w:r>
        <w:t>II,</w:t>
      </w:r>
      <w:r>
        <w:rPr>
          <w:spacing w:val="-2"/>
        </w:rPr>
        <w:t xml:space="preserve"> </w:t>
      </w:r>
      <w:r>
        <w:t>do</w:t>
      </w:r>
      <w:r>
        <w:rPr>
          <w:spacing w:val="-2"/>
        </w:rPr>
        <w:t xml:space="preserve"> </w:t>
      </w:r>
      <w:r>
        <w:t>Código</w:t>
      </w:r>
      <w:r>
        <w:rPr>
          <w:spacing w:val="-2"/>
        </w:rPr>
        <w:t xml:space="preserve"> </w:t>
      </w:r>
      <w:r>
        <w:t>de</w:t>
      </w:r>
      <w:r>
        <w:rPr>
          <w:spacing w:val="-1"/>
        </w:rPr>
        <w:t xml:space="preserve"> </w:t>
      </w:r>
      <w:r>
        <w:t>Trânsito</w:t>
      </w:r>
      <w:r>
        <w:rPr>
          <w:spacing w:val="-1"/>
        </w:rPr>
        <w:t xml:space="preserve"> </w:t>
      </w:r>
      <w:r>
        <w:t>Brasileiro,</w:t>
      </w:r>
      <w:r>
        <w:rPr>
          <w:spacing w:val="-2"/>
        </w:rPr>
        <w:t xml:space="preserve"> </w:t>
      </w:r>
      <w:r>
        <w:t>o</w:t>
      </w:r>
      <w:r>
        <w:rPr>
          <w:spacing w:val="-2"/>
        </w:rPr>
        <w:t xml:space="preserve"> </w:t>
      </w:r>
      <w:r>
        <w:t>auto</w:t>
      </w:r>
      <w:r>
        <w:rPr>
          <w:spacing w:val="-1"/>
        </w:rPr>
        <w:t xml:space="preserve"> </w:t>
      </w:r>
      <w:r>
        <w:t>deverá ser arquivado se, no prazo máximo de trinta dias, não for expedida a Notificação da Autuação ao proprietário do veículo. Vejamos:</w:t>
      </w:r>
    </w:p>
    <w:p w14:paraId="1DD24D64" w14:textId="77777777" w:rsidR="00D019DB" w:rsidRDefault="00D019DB">
      <w:pPr>
        <w:pStyle w:val="Corpodetexto"/>
        <w:spacing w:before="1"/>
      </w:pPr>
    </w:p>
    <w:p w14:paraId="27EFA73B" w14:textId="77777777" w:rsidR="00D019DB" w:rsidRDefault="00000000">
      <w:pPr>
        <w:ind w:left="2270" w:right="139"/>
        <w:jc w:val="both"/>
        <w:rPr>
          <w:i/>
          <w:sz w:val="24"/>
        </w:rPr>
      </w:pPr>
      <w:r>
        <w:rPr>
          <w:i/>
          <w:sz w:val="24"/>
        </w:rPr>
        <w:t>“Art. 281. A autoridade de trânsito, na esfera da competência estabelecida neste Código e dentro de sua circunscrição, julgará a consistência do auto de infração e aplicará a penalidade cabível.</w:t>
      </w:r>
    </w:p>
    <w:p w14:paraId="2FEF5B3A" w14:textId="77777777" w:rsidR="00D019DB" w:rsidRDefault="00D019DB">
      <w:pPr>
        <w:jc w:val="both"/>
        <w:rPr>
          <w:i/>
          <w:sz w:val="24"/>
        </w:rPr>
        <w:sectPr w:rsidR="00D019DB">
          <w:pgSz w:w="11910" w:h="16840"/>
          <w:pgMar w:top="1600" w:right="992" w:bottom="1200" w:left="1700" w:header="292" w:footer="1008" w:gutter="0"/>
          <w:cols w:space="720"/>
        </w:sectPr>
      </w:pPr>
    </w:p>
    <w:p w14:paraId="0C8B7CEA" w14:textId="77777777" w:rsidR="00D019DB" w:rsidRDefault="00000000">
      <w:pPr>
        <w:spacing w:before="81"/>
        <w:ind w:left="2270"/>
        <w:rPr>
          <w:i/>
          <w:sz w:val="24"/>
        </w:rPr>
      </w:pPr>
      <w:r>
        <w:rPr>
          <w:i/>
          <w:sz w:val="24"/>
        </w:rPr>
        <w:lastRenderedPageBreak/>
        <w:t>§</w:t>
      </w:r>
      <w:r>
        <w:rPr>
          <w:i/>
          <w:spacing w:val="80"/>
          <w:sz w:val="24"/>
        </w:rPr>
        <w:t xml:space="preserve"> </w:t>
      </w:r>
      <w:r>
        <w:rPr>
          <w:i/>
          <w:sz w:val="24"/>
        </w:rPr>
        <w:t>1º</w:t>
      </w:r>
      <w:r>
        <w:rPr>
          <w:i/>
          <w:spacing w:val="-2"/>
          <w:sz w:val="24"/>
        </w:rPr>
        <w:t xml:space="preserve"> </w:t>
      </w:r>
      <w:r>
        <w:rPr>
          <w:i/>
          <w:sz w:val="24"/>
        </w:rPr>
        <w:t>O</w:t>
      </w:r>
      <w:r>
        <w:rPr>
          <w:i/>
          <w:spacing w:val="80"/>
          <w:sz w:val="24"/>
        </w:rPr>
        <w:t xml:space="preserve"> </w:t>
      </w:r>
      <w:r>
        <w:rPr>
          <w:i/>
          <w:sz w:val="24"/>
        </w:rPr>
        <w:t>auto</w:t>
      </w:r>
      <w:r>
        <w:rPr>
          <w:i/>
          <w:spacing w:val="80"/>
          <w:sz w:val="24"/>
        </w:rPr>
        <w:t xml:space="preserve"> </w:t>
      </w:r>
      <w:r>
        <w:rPr>
          <w:i/>
          <w:sz w:val="24"/>
        </w:rPr>
        <w:t>de</w:t>
      </w:r>
      <w:r>
        <w:rPr>
          <w:i/>
          <w:spacing w:val="80"/>
          <w:sz w:val="24"/>
        </w:rPr>
        <w:t xml:space="preserve"> </w:t>
      </w:r>
      <w:r>
        <w:rPr>
          <w:i/>
          <w:sz w:val="24"/>
        </w:rPr>
        <w:t>infração</w:t>
      </w:r>
      <w:r>
        <w:rPr>
          <w:i/>
          <w:spacing w:val="80"/>
          <w:sz w:val="24"/>
        </w:rPr>
        <w:t xml:space="preserve"> </w:t>
      </w:r>
      <w:r>
        <w:rPr>
          <w:i/>
          <w:sz w:val="24"/>
        </w:rPr>
        <w:t>será</w:t>
      </w:r>
      <w:r>
        <w:rPr>
          <w:i/>
          <w:spacing w:val="80"/>
          <w:sz w:val="24"/>
        </w:rPr>
        <w:t xml:space="preserve"> </w:t>
      </w:r>
      <w:r>
        <w:rPr>
          <w:i/>
          <w:sz w:val="24"/>
        </w:rPr>
        <w:t>arquivado</w:t>
      </w:r>
      <w:r>
        <w:rPr>
          <w:i/>
          <w:spacing w:val="80"/>
          <w:sz w:val="24"/>
        </w:rPr>
        <w:t xml:space="preserve"> </w:t>
      </w:r>
      <w:r>
        <w:rPr>
          <w:i/>
          <w:sz w:val="24"/>
        </w:rPr>
        <w:t>e</w:t>
      </w:r>
      <w:r>
        <w:rPr>
          <w:i/>
          <w:spacing w:val="80"/>
          <w:sz w:val="24"/>
        </w:rPr>
        <w:t xml:space="preserve"> </w:t>
      </w:r>
      <w:r>
        <w:rPr>
          <w:i/>
          <w:sz w:val="24"/>
        </w:rPr>
        <w:t>seu</w:t>
      </w:r>
      <w:r>
        <w:rPr>
          <w:i/>
          <w:spacing w:val="80"/>
          <w:sz w:val="24"/>
        </w:rPr>
        <w:t xml:space="preserve"> </w:t>
      </w:r>
      <w:r>
        <w:rPr>
          <w:i/>
          <w:sz w:val="24"/>
        </w:rPr>
        <w:t>registro</w:t>
      </w:r>
      <w:r>
        <w:rPr>
          <w:i/>
          <w:spacing w:val="80"/>
          <w:sz w:val="24"/>
        </w:rPr>
        <w:t xml:space="preserve"> </w:t>
      </w:r>
      <w:r>
        <w:rPr>
          <w:i/>
          <w:sz w:val="24"/>
        </w:rPr>
        <w:t xml:space="preserve">julgado </w:t>
      </w:r>
      <w:r>
        <w:rPr>
          <w:i/>
          <w:spacing w:val="-2"/>
          <w:sz w:val="24"/>
        </w:rPr>
        <w:t>insubsistente:</w:t>
      </w:r>
    </w:p>
    <w:p w14:paraId="5E43E35D" w14:textId="77777777" w:rsidR="00D019DB" w:rsidRDefault="00000000">
      <w:pPr>
        <w:pStyle w:val="PargrafodaLista"/>
        <w:numPr>
          <w:ilvl w:val="0"/>
          <w:numId w:val="1"/>
        </w:numPr>
        <w:tabs>
          <w:tab w:val="left" w:pos="2409"/>
        </w:tabs>
        <w:spacing w:line="275" w:lineRule="exact"/>
        <w:ind w:left="2409" w:hanging="139"/>
        <w:rPr>
          <w:i/>
          <w:sz w:val="24"/>
          <w:u w:val="single"/>
        </w:rPr>
      </w:pPr>
      <w:r>
        <w:rPr>
          <w:i/>
          <w:sz w:val="24"/>
        </w:rPr>
        <w:t>-</w:t>
      </w:r>
      <w:r>
        <w:rPr>
          <w:i/>
          <w:spacing w:val="-1"/>
          <w:sz w:val="24"/>
        </w:rPr>
        <w:t xml:space="preserve"> </w:t>
      </w:r>
      <w:r>
        <w:rPr>
          <w:i/>
          <w:sz w:val="24"/>
        </w:rPr>
        <w:t>se considerado</w:t>
      </w:r>
      <w:r>
        <w:rPr>
          <w:i/>
          <w:spacing w:val="-1"/>
          <w:sz w:val="24"/>
        </w:rPr>
        <w:t xml:space="preserve"> </w:t>
      </w:r>
      <w:r>
        <w:rPr>
          <w:i/>
          <w:sz w:val="24"/>
        </w:rPr>
        <w:t>inconsistente ou</w:t>
      </w:r>
      <w:r>
        <w:rPr>
          <w:i/>
          <w:spacing w:val="-1"/>
          <w:sz w:val="24"/>
        </w:rPr>
        <w:t xml:space="preserve"> </w:t>
      </w:r>
      <w:r>
        <w:rPr>
          <w:i/>
          <w:spacing w:val="-2"/>
          <w:sz w:val="24"/>
        </w:rPr>
        <w:t>irregular;</w:t>
      </w:r>
    </w:p>
    <w:p w14:paraId="6D765620" w14:textId="77777777" w:rsidR="00D019DB" w:rsidRDefault="00000000">
      <w:pPr>
        <w:pStyle w:val="PargrafodaLista"/>
        <w:numPr>
          <w:ilvl w:val="0"/>
          <w:numId w:val="1"/>
        </w:numPr>
        <w:tabs>
          <w:tab w:val="left" w:pos="2489"/>
        </w:tabs>
        <w:ind w:left="2270" w:right="138" w:firstLine="60"/>
        <w:rPr>
          <w:i/>
          <w:sz w:val="24"/>
          <w:u w:val="single"/>
        </w:rPr>
      </w:pPr>
      <w:r>
        <w:rPr>
          <w:i/>
          <w:noProof/>
          <w:sz w:val="24"/>
        </w:rPr>
        <mc:AlternateContent>
          <mc:Choice Requires="wps">
            <w:drawing>
              <wp:anchor distT="0" distB="0" distL="0" distR="0" simplePos="0" relativeHeight="15728640" behindDoc="0" locked="0" layoutInCell="1" allowOverlap="1" wp14:anchorId="66135F16" wp14:editId="1033B3D9">
                <wp:simplePos x="0" y="0"/>
                <wp:positionH relativeFrom="page">
                  <wp:posOffset>2520950</wp:posOffset>
                </wp:positionH>
                <wp:positionV relativeFrom="paragraph">
                  <wp:posOffset>159061</wp:posOffset>
                </wp:positionV>
                <wp:extent cx="38100" cy="7620"/>
                <wp:effectExtent l="0" t="0" r="0" b="0"/>
                <wp:wrapNone/>
                <wp:docPr id="100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02393A6" id="Graphic 5" o:spid="_x0000_s1026" style="position:absolute;margin-left:198.5pt;margin-top:12.5pt;width:3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" path="m38100,l,,,7620r38100,l38100,xe" fillcolor="blue" stroked="f">
                <v:path arrowok="t"/>
                <w10:wrap anchorx="page"/>
              </v:shape>
            </w:pict>
          </mc:Fallback>
        </mc:AlternateContent>
      </w:r>
      <w:r>
        <w:rPr>
          <w:i/>
          <w:noProof/>
          <w:sz w:val="24"/>
        </w:rPr>
        <mc:AlternateContent>
          <mc:Choice Requires="wps">
            <w:drawing>
              <wp:anchor distT="0" distB="0" distL="0" distR="0" simplePos="0" relativeHeight="15729152" behindDoc="0" locked="0" layoutInCell="1" allowOverlap="1" wp14:anchorId="2A87520B" wp14:editId="24632B0B">
                <wp:simplePos x="0" y="0"/>
                <wp:positionH relativeFrom="page">
                  <wp:posOffset>3316478</wp:posOffset>
                </wp:positionH>
                <wp:positionV relativeFrom="paragraph">
                  <wp:posOffset>334321</wp:posOffset>
                </wp:positionV>
                <wp:extent cx="38100" cy="7620"/>
                <wp:effectExtent l="0" t="0" r="0" b="0"/>
                <wp:wrapNone/>
                <wp:docPr id="10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6735A9A" id="Graphic 6" o:spid="_x0000_s1026" style="position:absolute;margin-left:261.15pt;margin-top:26.3pt;width:3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" path="m38100,l,,,7619r38100,l38100,xe" fillcolor="blue" stroked="f">
                <v:path arrowok="t"/>
                <w10:wrap anchorx="page"/>
              </v:shape>
            </w:pict>
          </mc:Fallback>
        </mc:AlternateContent>
      </w:r>
      <w:r>
        <w:rPr>
          <w:i/>
          <w:spacing w:val="-4"/>
          <w:sz w:val="24"/>
          <w:u w:val="single"/>
        </w:rPr>
        <w:t xml:space="preserve"> </w:t>
      </w:r>
      <w:r>
        <w:rPr>
          <w:i/>
          <w:sz w:val="24"/>
          <w:u w:val="single"/>
        </w:rPr>
        <w:t>-</w:t>
      </w:r>
      <w:r>
        <w:rPr>
          <w:i/>
          <w:spacing w:val="-4"/>
          <w:sz w:val="24"/>
          <w:u w:val="single"/>
        </w:rPr>
        <w:t xml:space="preserve"> </w:t>
      </w:r>
      <w:r>
        <w:rPr>
          <w:i/>
          <w:sz w:val="24"/>
          <w:u w:val="single"/>
        </w:rPr>
        <w:t>se,</w:t>
      </w:r>
      <w:r>
        <w:rPr>
          <w:i/>
          <w:spacing w:val="-4"/>
          <w:sz w:val="24"/>
          <w:u w:val="single"/>
        </w:rPr>
        <w:t xml:space="preserve"> </w:t>
      </w:r>
      <w:r>
        <w:rPr>
          <w:i/>
          <w:sz w:val="24"/>
          <w:u w:val="single"/>
        </w:rPr>
        <w:t>no</w:t>
      </w:r>
      <w:r>
        <w:rPr>
          <w:i/>
          <w:spacing w:val="-5"/>
          <w:sz w:val="24"/>
          <w:u w:val="single"/>
        </w:rPr>
        <w:t xml:space="preserve"> </w:t>
      </w:r>
      <w:r>
        <w:rPr>
          <w:i/>
          <w:sz w:val="24"/>
          <w:u w:val="single"/>
        </w:rPr>
        <w:t>prazo</w:t>
      </w:r>
      <w:r>
        <w:rPr>
          <w:i/>
          <w:spacing w:val="-4"/>
          <w:sz w:val="24"/>
          <w:u w:val="single"/>
        </w:rPr>
        <w:t xml:space="preserve"> </w:t>
      </w:r>
      <w:r>
        <w:rPr>
          <w:i/>
          <w:sz w:val="24"/>
          <w:u w:val="single"/>
        </w:rPr>
        <w:t>máximo</w:t>
      </w:r>
      <w:r>
        <w:rPr>
          <w:i/>
          <w:spacing w:val="-5"/>
          <w:sz w:val="24"/>
          <w:u w:val="single"/>
        </w:rPr>
        <w:t xml:space="preserve"> </w:t>
      </w:r>
      <w:r>
        <w:rPr>
          <w:i/>
          <w:sz w:val="24"/>
          <w:u w:val="single"/>
        </w:rPr>
        <w:t>de</w:t>
      </w:r>
      <w:r>
        <w:rPr>
          <w:i/>
          <w:spacing w:val="-4"/>
          <w:sz w:val="24"/>
          <w:u w:val="single"/>
        </w:rPr>
        <w:t xml:space="preserve"> </w:t>
      </w:r>
      <w:r>
        <w:rPr>
          <w:i/>
          <w:sz w:val="24"/>
          <w:u w:val="single"/>
        </w:rPr>
        <w:t>trinta</w:t>
      </w:r>
      <w:r>
        <w:rPr>
          <w:i/>
          <w:spacing w:val="-4"/>
          <w:sz w:val="24"/>
          <w:u w:val="single"/>
        </w:rPr>
        <w:t xml:space="preserve"> </w:t>
      </w:r>
      <w:r>
        <w:rPr>
          <w:i/>
          <w:sz w:val="24"/>
          <w:u w:val="single"/>
        </w:rPr>
        <w:t>dias,</w:t>
      </w:r>
      <w:r>
        <w:rPr>
          <w:i/>
          <w:spacing w:val="-3"/>
          <w:sz w:val="24"/>
          <w:u w:val="single"/>
        </w:rPr>
        <w:t xml:space="preserve"> </w:t>
      </w:r>
      <w:r>
        <w:rPr>
          <w:i/>
          <w:sz w:val="24"/>
          <w:u w:val="single"/>
        </w:rPr>
        <w:t>não</w:t>
      </w:r>
      <w:r>
        <w:rPr>
          <w:i/>
          <w:spacing w:val="-5"/>
          <w:sz w:val="24"/>
          <w:u w:val="single"/>
        </w:rPr>
        <w:t xml:space="preserve"> </w:t>
      </w:r>
      <w:r>
        <w:rPr>
          <w:i/>
          <w:sz w:val="24"/>
          <w:u w:val="single"/>
        </w:rPr>
        <w:t>for</w:t>
      </w:r>
      <w:r>
        <w:rPr>
          <w:i/>
          <w:spacing w:val="-3"/>
          <w:sz w:val="24"/>
          <w:u w:val="single"/>
        </w:rPr>
        <w:t xml:space="preserve"> </w:t>
      </w:r>
      <w:r>
        <w:rPr>
          <w:i/>
          <w:sz w:val="24"/>
          <w:u w:val="single"/>
        </w:rPr>
        <w:t>expedida</w:t>
      </w:r>
      <w:r>
        <w:rPr>
          <w:i/>
          <w:spacing w:val="-3"/>
          <w:sz w:val="24"/>
          <w:u w:val="single"/>
        </w:rPr>
        <w:t xml:space="preserve"> </w:t>
      </w:r>
      <w:r>
        <w:rPr>
          <w:i/>
          <w:sz w:val="24"/>
          <w:u w:val="single"/>
        </w:rPr>
        <w:t>a</w:t>
      </w:r>
      <w:r>
        <w:rPr>
          <w:i/>
          <w:spacing w:val="-5"/>
          <w:sz w:val="24"/>
          <w:u w:val="single"/>
        </w:rPr>
        <w:t xml:space="preserve"> </w:t>
      </w:r>
      <w:r>
        <w:rPr>
          <w:i/>
          <w:sz w:val="24"/>
          <w:u w:val="single"/>
        </w:rPr>
        <w:t>notificação</w:t>
      </w:r>
      <w:r>
        <w:rPr>
          <w:i/>
          <w:sz w:val="24"/>
        </w:rPr>
        <w:t xml:space="preserve"> </w:t>
      </w:r>
      <w:r>
        <w:rPr>
          <w:i/>
          <w:sz w:val="24"/>
          <w:u w:val="single"/>
        </w:rPr>
        <w:t>da autuação.</w:t>
      </w:r>
      <w:r>
        <w:rPr>
          <w:i/>
          <w:sz w:val="24"/>
        </w:rPr>
        <w:t xml:space="preserve"> (grifo nosso)”</w:t>
      </w:r>
    </w:p>
    <w:p w14:paraId="6FD306AD" w14:textId="77777777" w:rsidR="00D019DB" w:rsidRDefault="00000000">
      <w:pPr>
        <w:pStyle w:val="Corpodetexto"/>
        <w:spacing w:before="275"/>
        <w:ind w:left="1" w:right="144" w:firstLine="568"/>
        <w:jc w:val="both"/>
      </w:pPr>
      <w:r>
        <w:t>A Notificação de Autuação tem por finalidade cientificar o proprietário ou condutor acerca</w:t>
      </w:r>
      <w:r>
        <w:rPr>
          <w:spacing w:val="-3"/>
        </w:rPr>
        <w:t xml:space="preserve"> </w:t>
      </w:r>
      <w:r>
        <w:t>da</w:t>
      </w:r>
      <w:r>
        <w:rPr>
          <w:spacing w:val="-3"/>
        </w:rPr>
        <w:t xml:space="preserve"> </w:t>
      </w:r>
      <w:r>
        <w:t>lavratura</w:t>
      </w:r>
      <w:r>
        <w:rPr>
          <w:spacing w:val="-4"/>
        </w:rPr>
        <w:t xml:space="preserve"> </w:t>
      </w:r>
      <w:r>
        <w:t>do</w:t>
      </w:r>
      <w:r>
        <w:rPr>
          <w:spacing w:val="-4"/>
        </w:rPr>
        <w:t xml:space="preserve"> </w:t>
      </w:r>
      <w:r>
        <w:t>Auto</w:t>
      </w:r>
      <w:r>
        <w:rPr>
          <w:spacing w:val="-4"/>
        </w:rPr>
        <w:t xml:space="preserve"> </w:t>
      </w:r>
      <w:r>
        <w:t>de</w:t>
      </w:r>
      <w:r>
        <w:rPr>
          <w:spacing w:val="-3"/>
        </w:rPr>
        <w:t xml:space="preserve"> </w:t>
      </w:r>
      <w:r>
        <w:t>Infração,</w:t>
      </w:r>
      <w:r>
        <w:rPr>
          <w:spacing w:val="-4"/>
        </w:rPr>
        <w:t xml:space="preserve"> </w:t>
      </w:r>
      <w:r>
        <w:t>possibilitando</w:t>
      </w:r>
      <w:r>
        <w:rPr>
          <w:spacing w:val="-4"/>
        </w:rPr>
        <w:t xml:space="preserve"> </w:t>
      </w:r>
      <w:r>
        <w:t>o</w:t>
      </w:r>
      <w:r>
        <w:rPr>
          <w:spacing w:val="-4"/>
        </w:rPr>
        <w:t xml:space="preserve"> </w:t>
      </w:r>
      <w:r>
        <w:t>exercício</w:t>
      </w:r>
      <w:r>
        <w:rPr>
          <w:spacing w:val="-4"/>
        </w:rPr>
        <w:t xml:space="preserve"> </w:t>
      </w:r>
      <w:r>
        <w:t>do</w:t>
      </w:r>
      <w:r>
        <w:rPr>
          <w:spacing w:val="-4"/>
        </w:rPr>
        <w:t xml:space="preserve"> </w:t>
      </w:r>
      <w:r>
        <w:t>contraditório</w:t>
      </w:r>
      <w:r>
        <w:rPr>
          <w:spacing w:val="-4"/>
        </w:rPr>
        <w:t xml:space="preserve"> </w:t>
      </w:r>
      <w:r>
        <w:t>e</w:t>
      </w:r>
      <w:r>
        <w:rPr>
          <w:spacing w:val="-3"/>
        </w:rPr>
        <w:t xml:space="preserve"> </w:t>
      </w:r>
      <w:r>
        <w:t>da</w:t>
      </w:r>
      <w:r>
        <w:rPr>
          <w:spacing w:val="-5"/>
        </w:rPr>
        <w:t xml:space="preserve"> </w:t>
      </w:r>
      <w:r>
        <w:t>ampla defesa, especialmente por meio da apresentação de Defesa Prévia, bem como da indicação do real condutor, quando cabível.</w:t>
      </w:r>
    </w:p>
    <w:p w14:paraId="0DB42133" w14:textId="77777777" w:rsidR="00D019DB" w:rsidRDefault="00D019DB">
      <w:pPr>
        <w:pStyle w:val="Corpodetexto"/>
        <w:spacing w:before="1"/>
      </w:pPr>
    </w:p>
    <w:p w14:paraId="526A48DD" w14:textId="77777777" w:rsidR="00D019DB" w:rsidRDefault="00000000">
      <w:pPr>
        <w:ind w:left="2270" w:right="140"/>
        <w:jc w:val="both"/>
        <w:rPr>
          <w:i/>
          <w:sz w:val="24"/>
        </w:rPr>
      </w:pPr>
      <w:r>
        <w:rPr>
          <w:i/>
          <w:spacing w:val="-2"/>
          <w:sz w:val="24"/>
        </w:rPr>
        <w:t>“Art.</w:t>
      </w:r>
      <w:r>
        <w:rPr>
          <w:i/>
          <w:spacing w:val="-6"/>
          <w:sz w:val="24"/>
        </w:rPr>
        <w:t xml:space="preserve"> </w:t>
      </w:r>
      <w:r>
        <w:rPr>
          <w:i/>
          <w:spacing w:val="-2"/>
          <w:sz w:val="24"/>
        </w:rPr>
        <w:t>282.</w:t>
      </w:r>
      <w:r>
        <w:rPr>
          <w:i/>
          <w:spacing w:val="-8"/>
          <w:sz w:val="24"/>
        </w:rPr>
        <w:t xml:space="preserve"> </w:t>
      </w:r>
      <w:r>
        <w:rPr>
          <w:i/>
          <w:spacing w:val="-2"/>
          <w:sz w:val="24"/>
        </w:rPr>
        <w:t>Caso</w:t>
      </w:r>
      <w:r>
        <w:rPr>
          <w:i/>
          <w:spacing w:val="-8"/>
          <w:sz w:val="24"/>
        </w:rPr>
        <w:t xml:space="preserve"> </w:t>
      </w:r>
      <w:r>
        <w:rPr>
          <w:i/>
          <w:spacing w:val="-2"/>
          <w:sz w:val="24"/>
        </w:rPr>
        <w:t>a</w:t>
      </w:r>
      <w:r>
        <w:rPr>
          <w:i/>
          <w:spacing w:val="-8"/>
          <w:sz w:val="24"/>
        </w:rPr>
        <w:t xml:space="preserve"> </w:t>
      </w:r>
      <w:r>
        <w:rPr>
          <w:i/>
          <w:spacing w:val="-2"/>
          <w:sz w:val="24"/>
        </w:rPr>
        <w:t>defesa</w:t>
      </w:r>
      <w:r>
        <w:rPr>
          <w:i/>
          <w:spacing w:val="-9"/>
          <w:sz w:val="24"/>
        </w:rPr>
        <w:t xml:space="preserve"> </w:t>
      </w:r>
      <w:r>
        <w:rPr>
          <w:i/>
          <w:spacing w:val="-2"/>
          <w:sz w:val="24"/>
        </w:rPr>
        <w:t>prévia</w:t>
      </w:r>
      <w:r>
        <w:rPr>
          <w:i/>
          <w:spacing w:val="-9"/>
          <w:sz w:val="24"/>
        </w:rPr>
        <w:t xml:space="preserve"> </w:t>
      </w:r>
      <w:r>
        <w:rPr>
          <w:i/>
          <w:spacing w:val="-2"/>
          <w:sz w:val="24"/>
        </w:rPr>
        <w:t>seja</w:t>
      </w:r>
      <w:r>
        <w:rPr>
          <w:i/>
          <w:spacing w:val="-9"/>
          <w:sz w:val="24"/>
        </w:rPr>
        <w:t xml:space="preserve"> </w:t>
      </w:r>
      <w:r>
        <w:rPr>
          <w:i/>
          <w:spacing w:val="-2"/>
          <w:sz w:val="24"/>
        </w:rPr>
        <w:t>indeferida</w:t>
      </w:r>
      <w:r>
        <w:rPr>
          <w:i/>
          <w:spacing w:val="-6"/>
          <w:sz w:val="24"/>
        </w:rPr>
        <w:t xml:space="preserve"> </w:t>
      </w:r>
      <w:r>
        <w:rPr>
          <w:i/>
          <w:spacing w:val="-2"/>
          <w:sz w:val="24"/>
        </w:rPr>
        <w:t>ou</w:t>
      </w:r>
      <w:r>
        <w:rPr>
          <w:i/>
          <w:spacing w:val="-9"/>
          <w:sz w:val="24"/>
        </w:rPr>
        <w:t xml:space="preserve"> </w:t>
      </w:r>
      <w:r>
        <w:rPr>
          <w:i/>
          <w:spacing w:val="-2"/>
          <w:sz w:val="24"/>
        </w:rPr>
        <w:t>não</w:t>
      </w:r>
      <w:r>
        <w:rPr>
          <w:i/>
          <w:spacing w:val="-8"/>
          <w:sz w:val="24"/>
        </w:rPr>
        <w:t xml:space="preserve"> </w:t>
      </w:r>
      <w:r>
        <w:rPr>
          <w:i/>
          <w:spacing w:val="-2"/>
          <w:sz w:val="24"/>
        </w:rPr>
        <w:t>seja</w:t>
      </w:r>
      <w:r>
        <w:rPr>
          <w:i/>
          <w:spacing w:val="-6"/>
          <w:sz w:val="24"/>
        </w:rPr>
        <w:t xml:space="preserve"> </w:t>
      </w:r>
      <w:r>
        <w:rPr>
          <w:i/>
          <w:spacing w:val="-2"/>
          <w:sz w:val="24"/>
        </w:rPr>
        <w:t xml:space="preserve">apresentada </w:t>
      </w:r>
      <w:r>
        <w:rPr>
          <w:i/>
          <w:sz w:val="24"/>
        </w:rPr>
        <w:t>no prazo estabelecido, será aplicada a penalidade e expedida notificação ao proprietário do veículo ou ao infrator, por remessa postal ou por qualquer outro meio tecnológico hábil que assegure a ciência da imposição da penalidade.</w:t>
      </w:r>
    </w:p>
    <w:p w14:paraId="527A2DFC" w14:textId="77777777" w:rsidR="00D019DB" w:rsidRDefault="00000000">
      <w:pPr>
        <w:ind w:left="2270"/>
        <w:rPr>
          <w:i/>
          <w:sz w:val="24"/>
        </w:rPr>
      </w:pPr>
      <w:r>
        <w:rPr>
          <w:i/>
          <w:spacing w:val="-2"/>
          <w:sz w:val="24"/>
        </w:rPr>
        <w:t>(...)</w:t>
      </w:r>
    </w:p>
    <w:p w14:paraId="3443055F" w14:textId="77777777" w:rsidR="00D019DB" w:rsidRDefault="00000000">
      <w:pPr>
        <w:ind w:left="2270" w:right="141"/>
        <w:jc w:val="both"/>
        <w:rPr>
          <w:i/>
          <w:sz w:val="24"/>
        </w:rPr>
      </w:pPr>
      <w:r>
        <w:rPr>
          <w:i/>
          <w:sz w:val="24"/>
        </w:rPr>
        <w:t>§</w:t>
      </w:r>
      <w:r>
        <w:rPr>
          <w:i/>
          <w:spacing w:val="-15"/>
          <w:sz w:val="24"/>
        </w:rPr>
        <w:t xml:space="preserve"> </w:t>
      </w:r>
      <w:r>
        <w:rPr>
          <w:i/>
          <w:sz w:val="24"/>
        </w:rPr>
        <w:t>6º</w:t>
      </w:r>
      <w:r>
        <w:rPr>
          <w:i/>
          <w:spacing w:val="-15"/>
          <w:sz w:val="24"/>
        </w:rPr>
        <w:t xml:space="preserve"> </w:t>
      </w:r>
      <w:r>
        <w:rPr>
          <w:i/>
          <w:sz w:val="24"/>
        </w:rPr>
        <w:t>O</w:t>
      </w:r>
      <w:r>
        <w:rPr>
          <w:i/>
          <w:spacing w:val="-15"/>
          <w:sz w:val="24"/>
        </w:rPr>
        <w:t xml:space="preserve"> </w:t>
      </w:r>
      <w:r>
        <w:rPr>
          <w:i/>
          <w:sz w:val="24"/>
        </w:rPr>
        <w:t>prazo</w:t>
      </w:r>
      <w:r>
        <w:rPr>
          <w:i/>
          <w:spacing w:val="-15"/>
          <w:sz w:val="24"/>
        </w:rPr>
        <w:t xml:space="preserve"> </w:t>
      </w:r>
      <w:r>
        <w:rPr>
          <w:i/>
          <w:sz w:val="24"/>
        </w:rPr>
        <w:t>para</w:t>
      </w:r>
      <w:r>
        <w:rPr>
          <w:i/>
          <w:spacing w:val="-14"/>
          <w:sz w:val="24"/>
        </w:rPr>
        <w:t xml:space="preserve"> </w:t>
      </w:r>
      <w:r>
        <w:rPr>
          <w:i/>
          <w:sz w:val="24"/>
        </w:rPr>
        <w:t>expedição</w:t>
      </w:r>
      <w:r>
        <w:rPr>
          <w:i/>
          <w:spacing w:val="-15"/>
          <w:sz w:val="24"/>
        </w:rPr>
        <w:t xml:space="preserve"> </w:t>
      </w:r>
      <w:r>
        <w:rPr>
          <w:i/>
          <w:sz w:val="24"/>
        </w:rPr>
        <w:t>das</w:t>
      </w:r>
      <w:r>
        <w:rPr>
          <w:i/>
          <w:spacing w:val="-14"/>
          <w:sz w:val="24"/>
        </w:rPr>
        <w:t xml:space="preserve"> </w:t>
      </w:r>
      <w:r>
        <w:rPr>
          <w:i/>
          <w:sz w:val="24"/>
        </w:rPr>
        <w:t>notificações</w:t>
      </w:r>
      <w:r>
        <w:rPr>
          <w:i/>
          <w:spacing w:val="-15"/>
          <w:sz w:val="24"/>
        </w:rPr>
        <w:t xml:space="preserve"> </w:t>
      </w:r>
      <w:r>
        <w:rPr>
          <w:i/>
          <w:sz w:val="24"/>
        </w:rPr>
        <w:t>das</w:t>
      </w:r>
      <w:r>
        <w:rPr>
          <w:i/>
          <w:spacing w:val="-15"/>
          <w:sz w:val="24"/>
        </w:rPr>
        <w:t xml:space="preserve"> </w:t>
      </w:r>
      <w:r>
        <w:rPr>
          <w:i/>
          <w:sz w:val="24"/>
        </w:rPr>
        <w:t>penalidades</w:t>
      </w:r>
      <w:r>
        <w:rPr>
          <w:i/>
          <w:spacing w:val="-15"/>
          <w:sz w:val="24"/>
        </w:rPr>
        <w:t xml:space="preserve"> </w:t>
      </w:r>
      <w:r>
        <w:rPr>
          <w:i/>
          <w:sz w:val="24"/>
        </w:rPr>
        <w:t xml:space="preserve">previstas no art. 256 deste Código é de 180 (cento e oitenta) dias ou, se houver interposição de defesa prévia, de 360 (trezentos e sessenta) dias, </w:t>
      </w:r>
      <w:r>
        <w:rPr>
          <w:i/>
          <w:spacing w:val="-2"/>
          <w:sz w:val="24"/>
        </w:rPr>
        <w:t>contado:</w:t>
      </w:r>
    </w:p>
    <w:p w14:paraId="0A31EBC6" w14:textId="77777777" w:rsidR="00D019DB" w:rsidRDefault="00000000">
      <w:pPr>
        <w:pStyle w:val="PargrafodaLista"/>
        <w:numPr>
          <w:ilvl w:val="0"/>
          <w:numId w:val="6"/>
        </w:numPr>
        <w:tabs>
          <w:tab w:val="left" w:pos="2409"/>
        </w:tabs>
        <w:spacing w:before="1"/>
        <w:ind w:right="141" w:firstLine="0"/>
        <w:jc w:val="both"/>
        <w:rPr>
          <w:i/>
          <w:sz w:val="24"/>
        </w:rPr>
      </w:pPr>
      <w:r>
        <w:rPr>
          <w:i/>
          <w:sz w:val="24"/>
        </w:rPr>
        <w:t>-</w:t>
      </w:r>
      <w:r>
        <w:rPr>
          <w:i/>
          <w:spacing w:val="-3"/>
          <w:sz w:val="24"/>
        </w:rPr>
        <w:t xml:space="preserve"> </w:t>
      </w:r>
      <w:r>
        <w:rPr>
          <w:i/>
          <w:sz w:val="24"/>
        </w:rPr>
        <w:t>no</w:t>
      </w:r>
      <w:r>
        <w:rPr>
          <w:i/>
          <w:spacing w:val="-3"/>
          <w:sz w:val="24"/>
        </w:rPr>
        <w:t xml:space="preserve"> </w:t>
      </w:r>
      <w:r>
        <w:rPr>
          <w:i/>
          <w:sz w:val="24"/>
        </w:rPr>
        <w:t>caso</w:t>
      </w:r>
      <w:r>
        <w:rPr>
          <w:i/>
          <w:spacing w:val="-3"/>
          <w:sz w:val="24"/>
        </w:rPr>
        <w:t xml:space="preserve"> </w:t>
      </w:r>
      <w:r>
        <w:rPr>
          <w:i/>
          <w:sz w:val="24"/>
        </w:rPr>
        <w:t>das</w:t>
      </w:r>
      <w:r>
        <w:rPr>
          <w:i/>
          <w:spacing w:val="-3"/>
          <w:sz w:val="24"/>
        </w:rPr>
        <w:t xml:space="preserve"> </w:t>
      </w:r>
      <w:r>
        <w:rPr>
          <w:i/>
          <w:sz w:val="24"/>
        </w:rPr>
        <w:t>penalidades</w:t>
      </w:r>
      <w:r>
        <w:rPr>
          <w:i/>
          <w:spacing w:val="-3"/>
          <w:sz w:val="24"/>
        </w:rPr>
        <w:t xml:space="preserve"> </w:t>
      </w:r>
      <w:r>
        <w:rPr>
          <w:i/>
          <w:sz w:val="24"/>
        </w:rPr>
        <w:t>previstas</w:t>
      </w:r>
      <w:r>
        <w:rPr>
          <w:i/>
          <w:spacing w:val="-3"/>
          <w:sz w:val="24"/>
        </w:rPr>
        <w:t xml:space="preserve"> </w:t>
      </w:r>
      <w:r>
        <w:rPr>
          <w:i/>
          <w:sz w:val="24"/>
        </w:rPr>
        <w:t>nos</w:t>
      </w:r>
      <w:r>
        <w:rPr>
          <w:i/>
          <w:spacing w:val="-3"/>
          <w:sz w:val="24"/>
        </w:rPr>
        <w:t xml:space="preserve"> </w:t>
      </w:r>
      <w:r>
        <w:rPr>
          <w:i/>
          <w:sz w:val="24"/>
        </w:rPr>
        <w:t>incisos</w:t>
      </w:r>
      <w:r>
        <w:rPr>
          <w:i/>
          <w:spacing w:val="-4"/>
          <w:sz w:val="24"/>
        </w:rPr>
        <w:t xml:space="preserve"> </w:t>
      </w:r>
      <w:r>
        <w:rPr>
          <w:i/>
          <w:sz w:val="24"/>
        </w:rPr>
        <w:t>I</w:t>
      </w:r>
      <w:r>
        <w:rPr>
          <w:i/>
          <w:spacing w:val="-3"/>
          <w:sz w:val="24"/>
        </w:rPr>
        <w:t xml:space="preserve"> </w:t>
      </w:r>
      <w:r>
        <w:rPr>
          <w:i/>
          <w:sz w:val="24"/>
        </w:rPr>
        <w:t>e</w:t>
      </w:r>
      <w:r>
        <w:rPr>
          <w:i/>
          <w:spacing w:val="-3"/>
          <w:sz w:val="24"/>
        </w:rPr>
        <w:t xml:space="preserve"> </w:t>
      </w:r>
      <w:r>
        <w:rPr>
          <w:i/>
          <w:sz w:val="24"/>
        </w:rPr>
        <w:t>II</w:t>
      </w:r>
      <w:r>
        <w:rPr>
          <w:i/>
          <w:spacing w:val="-3"/>
          <w:sz w:val="24"/>
        </w:rPr>
        <w:t xml:space="preserve"> </w:t>
      </w:r>
      <w:r>
        <w:rPr>
          <w:i/>
          <w:sz w:val="24"/>
        </w:rPr>
        <w:t>do</w:t>
      </w:r>
      <w:r>
        <w:rPr>
          <w:i/>
          <w:spacing w:val="-3"/>
          <w:sz w:val="24"/>
        </w:rPr>
        <w:t xml:space="preserve"> </w:t>
      </w:r>
      <w:r>
        <w:rPr>
          <w:i/>
          <w:sz w:val="24"/>
        </w:rPr>
        <w:t>caput</w:t>
      </w:r>
      <w:r>
        <w:rPr>
          <w:i/>
          <w:spacing w:val="-3"/>
          <w:sz w:val="24"/>
        </w:rPr>
        <w:t xml:space="preserve"> </w:t>
      </w:r>
      <w:r>
        <w:rPr>
          <w:i/>
          <w:sz w:val="24"/>
        </w:rPr>
        <w:t>do</w:t>
      </w:r>
      <w:r>
        <w:rPr>
          <w:i/>
          <w:spacing w:val="-3"/>
          <w:sz w:val="24"/>
        </w:rPr>
        <w:t xml:space="preserve"> </w:t>
      </w:r>
      <w:r>
        <w:rPr>
          <w:i/>
          <w:sz w:val="24"/>
        </w:rPr>
        <w:t>art. 256 deste Código, da data do cometimento da infração;</w:t>
      </w:r>
    </w:p>
    <w:p w14:paraId="382ED1BD" w14:textId="77777777" w:rsidR="00D019DB" w:rsidRDefault="00000000">
      <w:pPr>
        <w:pStyle w:val="PargrafodaLista"/>
        <w:numPr>
          <w:ilvl w:val="0"/>
          <w:numId w:val="6"/>
        </w:numPr>
        <w:tabs>
          <w:tab w:val="left" w:pos="2482"/>
        </w:tabs>
        <w:ind w:right="139" w:firstLine="0"/>
        <w:jc w:val="both"/>
        <w:rPr>
          <w:i/>
          <w:sz w:val="24"/>
        </w:rPr>
      </w:pPr>
      <w:r>
        <w:rPr>
          <w:i/>
          <w:sz w:val="24"/>
        </w:rPr>
        <w:t>-</w:t>
      </w:r>
      <w:r>
        <w:rPr>
          <w:i/>
          <w:spacing w:val="-9"/>
          <w:sz w:val="24"/>
        </w:rPr>
        <w:t xml:space="preserve"> </w:t>
      </w:r>
      <w:r>
        <w:rPr>
          <w:i/>
          <w:sz w:val="24"/>
        </w:rPr>
        <w:t>no</w:t>
      </w:r>
      <w:r>
        <w:rPr>
          <w:i/>
          <w:spacing w:val="-9"/>
          <w:sz w:val="24"/>
        </w:rPr>
        <w:t xml:space="preserve"> </w:t>
      </w:r>
      <w:r>
        <w:rPr>
          <w:i/>
          <w:sz w:val="24"/>
        </w:rPr>
        <w:t>caso</w:t>
      </w:r>
      <w:r>
        <w:rPr>
          <w:i/>
          <w:spacing w:val="-10"/>
          <w:sz w:val="24"/>
        </w:rPr>
        <w:t xml:space="preserve"> </w:t>
      </w:r>
      <w:r>
        <w:rPr>
          <w:i/>
          <w:sz w:val="24"/>
        </w:rPr>
        <w:t>das</w:t>
      </w:r>
      <w:r>
        <w:rPr>
          <w:i/>
          <w:spacing w:val="-9"/>
          <w:sz w:val="24"/>
        </w:rPr>
        <w:t xml:space="preserve"> </w:t>
      </w:r>
      <w:r>
        <w:rPr>
          <w:i/>
          <w:sz w:val="24"/>
        </w:rPr>
        <w:t>demais</w:t>
      </w:r>
      <w:r>
        <w:rPr>
          <w:i/>
          <w:spacing w:val="-10"/>
          <w:sz w:val="24"/>
        </w:rPr>
        <w:t xml:space="preserve"> </w:t>
      </w:r>
      <w:r>
        <w:rPr>
          <w:i/>
          <w:sz w:val="24"/>
        </w:rPr>
        <w:t>penalidades</w:t>
      </w:r>
      <w:r>
        <w:rPr>
          <w:i/>
          <w:spacing w:val="-10"/>
          <w:sz w:val="24"/>
        </w:rPr>
        <w:t xml:space="preserve"> </w:t>
      </w:r>
      <w:r>
        <w:rPr>
          <w:i/>
          <w:sz w:val="24"/>
        </w:rPr>
        <w:t>previstas</w:t>
      </w:r>
      <w:r>
        <w:rPr>
          <w:i/>
          <w:spacing w:val="-9"/>
          <w:sz w:val="24"/>
        </w:rPr>
        <w:t xml:space="preserve"> </w:t>
      </w:r>
      <w:r>
        <w:rPr>
          <w:i/>
          <w:sz w:val="24"/>
        </w:rPr>
        <w:t>no</w:t>
      </w:r>
      <w:r>
        <w:rPr>
          <w:i/>
          <w:spacing w:val="-11"/>
          <w:sz w:val="24"/>
        </w:rPr>
        <w:t xml:space="preserve"> </w:t>
      </w:r>
      <w:r>
        <w:rPr>
          <w:i/>
          <w:sz w:val="24"/>
        </w:rPr>
        <w:t>art.</w:t>
      </w:r>
      <w:r>
        <w:rPr>
          <w:i/>
          <w:spacing w:val="-9"/>
          <w:sz w:val="24"/>
        </w:rPr>
        <w:t xml:space="preserve"> </w:t>
      </w:r>
      <w:r>
        <w:rPr>
          <w:i/>
          <w:sz w:val="24"/>
        </w:rPr>
        <w:t>256</w:t>
      </w:r>
      <w:r>
        <w:rPr>
          <w:i/>
          <w:spacing w:val="-9"/>
          <w:sz w:val="24"/>
        </w:rPr>
        <w:t xml:space="preserve"> </w:t>
      </w:r>
      <w:r>
        <w:rPr>
          <w:i/>
          <w:sz w:val="24"/>
        </w:rPr>
        <w:t>deste</w:t>
      </w:r>
      <w:r>
        <w:rPr>
          <w:i/>
          <w:spacing w:val="-10"/>
          <w:sz w:val="24"/>
        </w:rPr>
        <w:t xml:space="preserve"> </w:t>
      </w:r>
      <w:r>
        <w:rPr>
          <w:i/>
          <w:sz w:val="24"/>
        </w:rPr>
        <w:t xml:space="preserve">Código, da conclusão do processo administrativo da penalidade que lhe der </w:t>
      </w:r>
      <w:r>
        <w:rPr>
          <w:i/>
          <w:spacing w:val="-2"/>
          <w:sz w:val="24"/>
        </w:rPr>
        <w:t>causa.</w:t>
      </w:r>
    </w:p>
    <w:p w14:paraId="77310C15" w14:textId="77777777" w:rsidR="00D019DB" w:rsidRDefault="00000000">
      <w:pPr>
        <w:spacing w:before="276"/>
        <w:ind w:left="2270" w:right="141"/>
        <w:jc w:val="both"/>
        <w:rPr>
          <w:i/>
          <w:sz w:val="24"/>
        </w:rPr>
      </w:pPr>
      <w:r>
        <w:rPr>
          <w:i/>
          <w:sz w:val="24"/>
        </w:rPr>
        <w:t>§ 6º-A.</w:t>
      </w:r>
      <w:r>
        <w:rPr>
          <w:i/>
          <w:spacing w:val="-1"/>
          <w:sz w:val="24"/>
        </w:rPr>
        <w:t xml:space="preserve"> </w:t>
      </w:r>
      <w:r>
        <w:rPr>
          <w:i/>
          <w:sz w:val="24"/>
        </w:rPr>
        <w:t>Para fins de aplicação do inciso I do §</w:t>
      </w:r>
      <w:r>
        <w:rPr>
          <w:i/>
          <w:spacing w:val="-2"/>
          <w:sz w:val="24"/>
        </w:rPr>
        <w:t xml:space="preserve"> </w:t>
      </w:r>
      <w:r>
        <w:rPr>
          <w:i/>
          <w:sz w:val="24"/>
        </w:rPr>
        <w:t>6º deste artigo, no caso das autuações que não sejam em flagrante, o prazo será contado da data do conhecimento da infração pelo órgão de trânsito responsável pela aplicação da penalidade, na forma definida pelo Contran</w:t>
      </w:r>
    </w:p>
    <w:p w14:paraId="2FA98C53" w14:textId="77777777" w:rsidR="00D019DB" w:rsidRDefault="00000000">
      <w:pPr>
        <w:pStyle w:val="Corpodetexto"/>
        <w:spacing w:before="275"/>
        <w:ind w:left="569"/>
      </w:pPr>
      <w:r>
        <w:t>Quanto</w:t>
      </w:r>
      <w:r>
        <w:rPr>
          <w:spacing w:val="-1"/>
        </w:rPr>
        <w:t xml:space="preserve"> </w:t>
      </w:r>
      <w:r>
        <w:t>a Notificação de</w:t>
      </w:r>
      <w:r>
        <w:rPr>
          <w:spacing w:val="-2"/>
        </w:rPr>
        <w:t xml:space="preserve"> </w:t>
      </w:r>
      <w:r>
        <w:t>Penalidade,</w:t>
      </w:r>
      <w:r>
        <w:rPr>
          <w:spacing w:val="-1"/>
        </w:rPr>
        <w:t xml:space="preserve"> </w:t>
      </w:r>
      <w:r>
        <w:t>o</w:t>
      </w:r>
      <w:r>
        <w:rPr>
          <w:spacing w:val="1"/>
        </w:rPr>
        <w:t xml:space="preserve"> </w:t>
      </w:r>
      <w:r>
        <w:t>Art. 282</w:t>
      </w:r>
      <w:r>
        <w:rPr>
          <w:spacing w:val="-1"/>
        </w:rPr>
        <w:t xml:space="preserve"> </w:t>
      </w:r>
      <w:r>
        <w:t xml:space="preserve">do CTB dispõe </w:t>
      </w:r>
      <w:r>
        <w:rPr>
          <w:spacing w:val="-4"/>
        </w:rPr>
        <w:t>que:</w:t>
      </w:r>
    </w:p>
    <w:p w14:paraId="16790806" w14:textId="77777777" w:rsidR="00D019DB" w:rsidRDefault="00D019DB">
      <w:pPr>
        <w:pStyle w:val="Corpodetexto"/>
        <w:spacing w:before="1"/>
      </w:pPr>
    </w:p>
    <w:p w14:paraId="3C3586AD" w14:textId="77777777" w:rsidR="00D019DB" w:rsidRDefault="00000000">
      <w:pPr>
        <w:ind w:left="2270"/>
        <w:rPr>
          <w:i/>
          <w:sz w:val="24"/>
        </w:rPr>
      </w:pPr>
      <w:r>
        <w:rPr>
          <w:i/>
          <w:spacing w:val="-2"/>
          <w:sz w:val="24"/>
        </w:rPr>
        <w:t>(...)</w:t>
      </w:r>
    </w:p>
    <w:p w14:paraId="6C7C7309" w14:textId="77777777" w:rsidR="00D019DB" w:rsidRDefault="00000000">
      <w:pPr>
        <w:ind w:left="2270" w:right="141"/>
        <w:jc w:val="both"/>
        <w:rPr>
          <w:i/>
          <w:sz w:val="24"/>
        </w:rPr>
      </w:pPr>
      <w:r>
        <w:rPr>
          <w:i/>
          <w:sz w:val="24"/>
        </w:rPr>
        <w:t>§</w:t>
      </w:r>
      <w:r>
        <w:rPr>
          <w:i/>
          <w:spacing w:val="-15"/>
          <w:sz w:val="24"/>
        </w:rPr>
        <w:t xml:space="preserve"> </w:t>
      </w:r>
      <w:r>
        <w:rPr>
          <w:i/>
          <w:sz w:val="24"/>
        </w:rPr>
        <w:t>6º</w:t>
      </w:r>
      <w:r>
        <w:rPr>
          <w:i/>
          <w:spacing w:val="-15"/>
          <w:sz w:val="24"/>
        </w:rPr>
        <w:t xml:space="preserve"> </w:t>
      </w:r>
      <w:r>
        <w:rPr>
          <w:i/>
          <w:sz w:val="24"/>
        </w:rPr>
        <w:t>O</w:t>
      </w:r>
      <w:r>
        <w:rPr>
          <w:i/>
          <w:spacing w:val="-15"/>
          <w:sz w:val="24"/>
        </w:rPr>
        <w:t xml:space="preserve"> </w:t>
      </w:r>
      <w:r>
        <w:rPr>
          <w:i/>
          <w:sz w:val="24"/>
        </w:rPr>
        <w:t>prazo</w:t>
      </w:r>
      <w:r>
        <w:rPr>
          <w:i/>
          <w:spacing w:val="-15"/>
          <w:sz w:val="24"/>
        </w:rPr>
        <w:t xml:space="preserve"> </w:t>
      </w:r>
      <w:r>
        <w:rPr>
          <w:i/>
          <w:sz w:val="24"/>
        </w:rPr>
        <w:t>para</w:t>
      </w:r>
      <w:r>
        <w:rPr>
          <w:i/>
          <w:spacing w:val="-14"/>
          <w:sz w:val="24"/>
        </w:rPr>
        <w:t xml:space="preserve"> </w:t>
      </w:r>
      <w:r>
        <w:rPr>
          <w:i/>
          <w:sz w:val="24"/>
        </w:rPr>
        <w:t>expedição</w:t>
      </w:r>
      <w:r>
        <w:rPr>
          <w:i/>
          <w:spacing w:val="-15"/>
          <w:sz w:val="24"/>
        </w:rPr>
        <w:t xml:space="preserve"> </w:t>
      </w:r>
      <w:r>
        <w:rPr>
          <w:i/>
          <w:sz w:val="24"/>
        </w:rPr>
        <w:t>das</w:t>
      </w:r>
      <w:r>
        <w:rPr>
          <w:i/>
          <w:spacing w:val="-14"/>
          <w:sz w:val="24"/>
        </w:rPr>
        <w:t xml:space="preserve"> </w:t>
      </w:r>
      <w:r>
        <w:rPr>
          <w:i/>
          <w:sz w:val="24"/>
        </w:rPr>
        <w:t>notificações</w:t>
      </w:r>
      <w:r>
        <w:rPr>
          <w:i/>
          <w:spacing w:val="-15"/>
          <w:sz w:val="24"/>
        </w:rPr>
        <w:t xml:space="preserve"> </w:t>
      </w:r>
      <w:r>
        <w:rPr>
          <w:i/>
          <w:sz w:val="24"/>
        </w:rPr>
        <w:t>das</w:t>
      </w:r>
      <w:r>
        <w:rPr>
          <w:i/>
          <w:spacing w:val="-15"/>
          <w:sz w:val="24"/>
        </w:rPr>
        <w:t xml:space="preserve"> </w:t>
      </w:r>
      <w:r>
        <w:rPr>
          <w:i/>
          <w:sz w:val="24"/>
        </w:rPr>
        <w:t>penalidades</w:t>
      </w:r>
      <w:r>
        <w:rPr>
          <w:i/>
          <w:spacing w:val="-15"/>
          <w:sz w:val="24"/>
        </w:rPr>
        <w:t xml:space="preserve"> </w:t>
      </w:r>
      <w:r>
        <w:rPr>
          <w:i/>
          <w:sz w:val="24"/>
        </w:rPr>
        <w:t xml:space="preserve">previstas no art. 256 deste Código é de 180 (cento e oitenta) dias ou, se houver interposição de defesa prévia, de 360 (trezentos e sessenta) dias, </w:t>
      </w:r>
      <w:r>
        <w:rPr>
          <w:i/>
          <w:spacing w:val="-2"/>
          <w:sz w:val="24"/>
        </w:rPr>
        <w:t>contado:</w:t>
      </w:r>
    </w:p>
    <w:p w14:paraId="7D561873" w14:textId="77777777" w:rsidR="00D019DB" w:rsidRDefault="00000000">
      <w:pPr>
        <w:pStyle w:val="PargrafodaLista"/>
        <w:numPr>
          <w:ilvl w:val="0"/>
          <w:numId w:val="5"/>
        </w:numPr>
        <w:tabs>
          <w:tab w:val="left" w:pos="2409"/>
        </w:tabs>
        <w:ind w:right="139" w:firstLine="0"/>
        <w:jc w:val="both"/>
        <w:rPr>
          <w:i/>
          <w:sz w:val="24"/>
        </w:rPr>
      </w:pPr>
      <w:r>
        <w:rPr>
          <w:i/>
          <w:sz w:val="24"/>
        </w:rPr>
        <w:t>-</w:t>
      </w:r>
      <w:r>
        <w:rPr>
          <w:i/>
          <w:spacing w:val="-3"/>
          <w:sz w:val="24"/>
        </w:rPr>
        <w:t xml:space="preserve"> </w:t>
      </w:r>
      <w:r>
        <w:rPr>
          <w:i/>
          <w:sz w:val="24"/>
        </w:rPr>
        <w:t>no</w:t>
      </w:r>
      <w:r>
        <w:rPr>
          <w:i/>
          <w:spacing w:val="-3"/>
          <w:sz w:val="24"/>
        </w:rPr>
        <w:t xml:space="preserve"> </w:t>
      </w:r>
      <w:r>
        <w:rPr>
          <w:i/>
          <w:sz w:val="24"/>
        </w:rPr>
        <w:t>caso</w:t>
      </w:r>
      <w:r>
        <w:rPr>
          <w:i/>
          <w:spacing w:val="-3"/>
          <w:sz w:val="24"/>
        </w:rPr>
        <w:t xml:space="preserve"> </w:t>
      </w:r>
      <w:r>
        <w:rPr>
          <w:i/>
          <w:sz w:val="24"/>
        </w:rPr>
        <w:t>das</w:t>
      </w:r>
      <w:r>
        <w:rPr>
          <w:i/>
          <w:spacing w:val="-3"/>
          <w:sz w:val="24"/>
        </w:rPr>
        <w:t xml:space="preserve"> </w:t>
      </w:r>
      <w:r>
        <w:rPr>
          <w:i/>
          <w:sz w:val="24"/>
        </w:rPr>
        <w:t>penalidades</w:t>
      </w:r>
      <w:r>
        <w:rPr>
          <w:i/>
          <w:spacing w:val="-3"/>
          <w:sz w:val="24"/>
        </w:rPr>
        <w:t xml:space="preserve"> </w:t>
      </w:r>
      <w:r>
        <w:rPr>
          <w:i/>
          <w:sz w:val="24"/>
        </w:rPr>
        <w:t>previstas</w:t>
      </w:r>
      <w:r>
        <w:rPr>
          <w:i/>
          <w:spacing w:val="-3"/>
          <w:sz w:val="24"/>
        </w:rPr>
        <w:t xml:space="preserve"> </w:t>
      </w:r>
      <w:r>
        <w:rPr>
          <w:i/>
          <w:sz w:val="24"/>
        </w:rPr>
        <w:t>nos</w:t>
      </w:r>
      <w:r>
        <w:rPr>
          <w:i/>
          <w:spacing w:val="-3"/>
          <w:sz w:val="24"/>
        </w:rPr>
        <w:t xml:space="preserve"> </w:t>
      </w:r>
      <w:r>
        <w:rPr>
          <w:i/>
          <w:sz w:val="24"/>
        </w:rPr>
        <w:t>incisos</w:t>
      </w:r>
      <w:r>
        <w:rPr>
          <w:i/>
          <w:spacing w:val="-3"/>
          <w:sz w:val="24"/>
        </w:rPr>
        <w:t xml:space="preserve"> </w:t>
      </w:r>
      <w:r>
        <w:rPr>
          <w:i/>
          <w:sz w:val="24"/>
        </w:rPr>
        <w:t>I</w:t>
      </w:r>
      <w:r>
        <w:rPr>
          <w:i/>
          <w:spacing w:val="-3"/>
          <w:sz w:val="24"/>
        </w:rPr>
        <w:t xml:space="preserve"> </w:t>
      </w:r>
      <w:r>
        <w:rPr>
          <w:i/>
          <w:sz w:val="24"/>
        </w:rPr>
        <w:t>e</w:t>
      </w:r>
      <w:r>
        <w:rPr>
          <w:i/>
          <w:spacing w:val="-3"/>
          <w:sz w:val="24"/>
        </w:rPr>
        <w:t xml:space="preserve"> </w:t>
      </w:r>
      <w:r>
        <w:rPr>
          <w:i/>
          <w:sz w:val="24"/>
        </w:rPr>
        <w:t>II</w:t>
      </w:r>
      <w:r>
        <w:rPr>
          <w:i/>
          <w:spacing w:val="-3"/>
          <w:sz w:val="24"/>
        </w:rPr>
        <w:t xml:space="preserve"> </w:t>
      </w:r>
      <w:r>
        <w:rPr>
          <w:i/>
          <w:sz w:val="24"/>
        </w:rPr>
        <w:t>do</w:t>
      </w:r>
      <w:r>
        <w:rPr>
          <w:i/>
          <w:spacing w:val="-3"/>
          <w:sz w:val="24"/>
        </w:rPr>
        <w:t xml:space="preserve"> </w:t>
      </w:r>
      <w:r>
        <w:rPr>
          <w:i/>
          <w:sz w:val="24"/>
        </w:rPr>
        <w:t>caput</w:t>
      </w:r>
      <w:r>
        <w:rPr>
          <w:i/>
          <w:spacing w:val="-3"/>
          <w:sz w:val="24"/>
        </w:rPr>
        <w:t xml:space="preserve"> </w:t>
      </w:r>
      <w:r>
        <w:rPr>
          <w:i/>
          <w:sz w:val="24"/>
        </w:rPr>
        <w:t>do</w:t>
      </w:r>
      <w:r>
        <w:rPr>
          <w:i/>
          <w:spacing w:val="-3"/>
          <w:sz w:val="24"/>
        </w:rPr>
        <w:t xml:space="preserve"> </w:t>
      </w:r>
      <w:r>
        <w:rPr>
          <w:i/>
          <w:sz w:val="24"/>
        </w:rPr>
        <w:t>art. 256 deste Código, da data do cometimento da infração;</w:t>
      </w:r>
    </w:p>
    <w:p w14:paraId="6AF50177" w14:textId="77777777" w:rsidR="00D019DB" w:rsidRDefault="00000000">
      <w:pPr>
        <w:pStyle w:val="PargrafodaLista"/>
        <w:numPr>
          <w:ilvl w:val="0"/>
          <w:numId w:val="5"/>
        </w:numPr>
        <w:tabs>
          <w:tab w:val="left" w:pos="2482"/>
        </w:tabs>
        <w:ind w:right="139" w:firstLine="0"/>
        <w:jc w:val="both"/>
        <w:rPr>
          <w:i/>
          <w:sz w:val="24"/>
        </w:rPr>
      </w:pPr>
      <w:r>
        <w:rPr>
          <w:i/>
          <w:sz w:val="24"/>
        </w:rPr>
        <w:t>-</w:t>
      </w:r>
      <w:r>
        <w:rPr>
          <w:i/>
          <w:spacing w:val="-9"/>
          <w:sz w:val="24"/>
        </w:rPr>
        <w:t xml:space="preserve"> </w:t>
      </w:r>
      <w:r>
        <w:rPr>
          <w:i/>
          <w:sz w:val="24"/>
        </w:rPr>
        <w:t>no</w:t>
      </w:r>
      <w:r>
        <w:rPr>
          <w:i/>
          <w:spacing w:val="-9"/>
          <w:sz w:val="24"/>
        </w:rPr>
        <w:t xml:space="preserve"> </w:t>
      </w:r>
      <w:r>
        <w:rPr>
          <w:i/>
          <w:sz w:val="24"/>
        </w:rPr>
        <w:t>caso</w:t>
      </w:r>
      <w:r>
        <w:rPr>
          <w:i/>
          <w:spacing w:val="-10"/>
          <w:sz w:val="24"/>
        </w:rPr>
        <w:t xml:space="preserve"> </w:t>
      </w:r>
      <w:r>
        <w:rPr>
          <w:i/>
          <w:sz w:val="24"/>
        </w:rPr>
        <w:t>das</w:t>
      </w:r>
      <w:r>
        <w:rPr>
          <w:i/>
          <w:spacing w:val="-9"/>
          <w:sz w:val="24"/>
        </w:rPr>
        <w:t xml:space="preserve"> </w:t>
      </w:r>
      <w:r>
        <w:rPr>
          <w:i/>
          <w:sz w:val="24"/>
        </w:rPr>
        <w:t>demais</w:t>
      </w:r>
      <w:r>
        <w:rPr>
          <w:i/>
          <w:spacing w:val="-10"/>
          <w:sz w:val="24"/>
        </w:rPr>
        <w:t xml:space="preserve"> </w:t>
      </w:r>
      <w:r>
        <w:rPr>
          <w:i/>
          <w:sz w:val="24"/>
        </w:rPr>
        <w:t>penalidades</w:t>
      </w:r>
      <w:r>
        <w:rPr>
          <w:i/>
          <w:spacing w:val="-10"/>
          <w:sz w:val="24"/>
        </w:rPr>
        <w:t xml:space="preserve"> </w:t>
      </w:r>
      <w:r>
        <w:rPr>
          <w:i/>
          <w:sz w:val="24"/>
        </w:rPr>
        <w:t>previstas</w:t>
      </w:r>
      <w:r>
        <w:rPr>
          <w:i/>
          <w:spacing w:val="-9"/>
          <w:sz w:val="24"/>
        </w:rPr>
        <w:t xml:space="preserve"> </w:t>
      </w:r>
      <w:r>
        <w:rPr>
          <w:i/>
          <w:sz w:val="24"/>
        </w:rPr>
        <w:t>no</w:t>
      </w:r>
      <w:r>
        <w:rPr>
          <w:i/>
          <w:spacing w:val="-11"/>
          <w:sz w:val="24"/>
        </w:rPr>
        <w:t xml:space="preserve"> </w:t>
      </w:r>
      <w:r>
        <w:rPr>
          <w:i/>
          <w:sz w:val="24"/>
        </w:rPr>
        <w:t>art.</w:t>
      </w:r>
      <w:r>
        <w:rPr>
          <w:i/>
          <w:spacing w:val="-9"/>
          <w:sz w:val="24"/>
        </w:rPr>
        <w:t xml:space="preserve"> </w:t>
      </w:r>
      <w:r>
        <w:rPr>
          <w:i/>
          <w:sz w:val="24"/>
        </w:rPr>
        <w:t>256</w:t>
      </w:r>
      <w:r>
        <w:rPr>
          <w:i/>
          <w:spacing w:val="-9"/>
          <w:sz w:val="24"/>
        </w:rPr>
        <w:t xml:space="preserve"> </w:t>
      </w:r>
      <w:r>
        <w:rPr>
          <w:i/>
          <w:sz w:val="24"/>
        </w:rPr>
        <w:t>deste</w:t>
      </w:r>
      <w:r>
        <w:rPr>
          <w:i/>
          <w:spacing w:val="-10"/>
          <w:sz w:val="24"/>
        </w:rPr>
        <w:t xml:space="preserve"> </w:t>
      </w:r>
      <w:r>
        <w:rPr>
          <w:i/>
          <w:sz w:val="24"/>
        </w:rPr>
        <w:t xml:space="preserve">Código, da conclusão do processo administrativo da penalidade que lhe der </w:t>
      </w:r>
      <w:r>
        <w:rPr>
          <w:i/>
          <w:spacing w:val="-2"/>
          <w:sz w:val="24"/>
        </w:rPr>
        <w:t>causa.</w:t>
      </w:r>
    </w:p>
    <w:p w14:paraId="54461EA7" w14:textId="77777777" w:rsidR="00D019DB" w:rsidRDefault="00000000">
      <w:pPr>
        <w:pStyle w:val="Corpodetexto"/>
        <w:spacing w:before="275"/>
        <w:ind w:left="1" w:right="139" w:firstLine="568"/>
        <w:jc w:val="both"/>
      </w:pPr>
      <w:r>
        <w:t>Importa destacar que a legislação de trânsito não exige a comprovação do recebimento pessoal das notificações, bastando a regular postagem, entendimento consolidado pela interpretação sistemática do artigo 282 do Código de Trânsito Brasileiro com o Art. 4º da Resolução CONTRAN nº 918/2022.</w:t>
      </w:r>
    </w:p>
    <w:p w14:paraId="2112C037" w14:textId="77777777" w:rsidR="00D019DB" w:rsidRDefault="00D019DB">
      <w:pPr>
        <w:pStyle w:val="Corpodetexto"/>
        <w:jc w:val="both"/>
        <w:sectPr w:rsidR="00D019DB">
          <w:pgSz w:w="11910" w:h="16840"/>
          <w:pgMar w:top="1600" w:right="992" w:bottom="1200" w:left="1700" w:header="292" w:footer="1008" w:gutter="0"/>
          <w:cols w:space="720"/>
        </w:sectPr>
      </w:pPr>
    </w:p>
    <w:p w14:paraId="6764C5C2" w14:textId="77777777" w:rsidR="00D019DB" w:rsidRDefault="00000000">
      <w:pPr>
        <w:pStyle w:val="Corpodetexto"/>
        <w:spacing w:before="80"/>
        <w:ind w:left="1" w:right="139" w:firstLine="709"/>
        <w:jc w:val="both"/>
      </w:pPr>
      <w:r>
        <w:lastRenderedPageBreak/>
        <w:t>No</w:t>
      </w:r>
      <w:r>
        <w:rPr>
          <w:spacing w:val="-10"/>
        </w:rPr>
        <w:t xml:space="preserve"> </w:t>
      </w:r>
      <w:r>
        <w:t>caso</w:t>
      </w:r>
      <w:r>
        <w:rPr>
          <w:spacing w:val="-10"/>
        </w:rPr>
        <w:t xml:space="preserve"> </w:t>
      </w:r>
      <w:r>
        <w:t>em</w:t>
      </w:r>
      <w:r>
        <w:rPr>
          <w:spacing w:val="-10"/>
        </w:rPr>
        <w:t xml:space="preserve"> </w:t>
      </w:r>
      <w:r>
        <w:t>análise,</w:t>
      </w:r>
      <w:r>
        <w:rPr>
          <w:spacing w:val="-10"/>
        </w:rPr>
        <w:t xml:space="preserve"> </w:t>
      </w:r>
      <w:r>
        <w:t>verifica-se</w:t>
      </w:r>
      <w:r>
        <w:rPr>
          <w:spacing w:val="-9"/>
        </w:rPr>
        <w:t xml:space="preserve"> </w:t>
      </w:r>
      <w:r>
        <w:t>que</w:t>
      </w:r>
      <w:r>
        <w:rPr>
          <w:spacing w:val="-9"/>
        </w:rPr>
        <w:t xml:space="preserve"> </w:t>
      </w:r>
      <w:r>
        <w:t>o</w:t>
      </w:r>
      <w:r>
        <w:rPr>
          <w:spacing w:val="-11"/>
        </w:rPr>
        <w:t xml:space="preserve"> </w:t>
      </w:r>
      <w:r>
        <w:t>Auto</w:t>
      </w:r>
      <w:r>
        <w:rPr>
          <w:spacing w:val="-10"/>
        </w:rPr>
        <w:t xml:space="preserve"> </w:t>
      </w:r>
      <w:r>
        <w:t>de</w:t>
      </w:r>
      <w:r>
        <w:rPr>
          <w:spacing w:val="-9"/>
        </w:rPr>
        <w:t xml:space="preserve"> </w:t>
      </w:r>
      <w:r>
        <w:t>Infração</w:t>
      </w:r>
      <w:r>
        <w:rPr>
          <w:spacing w:val="-9"/>
        </w:rPr>
        <w:t xml:space="preserve"> </w:t>
      </w:r>
      <w:r>
        <w:t>foi</w:t>
      </w:r>
      <w:r>
        <w:rPr>
          <w:spacing w:val="-10"/>
        </w:rPr>
        <w:t xml:space="preserve"> </w:t>
      </w:r>
      <w:r>
        <w:t>lavrado</w:t>
      </w:r>
      <w:r>
        <w:rPr>
          <w:spacing w:val="-9"/>
        </w:rPr>
        <w:t xml:space="preserve"> </w:t>
      </w:r>
      <w:r>
        <w:t>em</w:t>
      </w:r>
      <w:r>
        <w:rPr>
          <w:spacing w:val="-9"/>
        </w:rPr>
        <w:t xml:space="preserve"> </w:t>
      </w:r>
      <w:r>
        <w:t>(</w:t>
      </w:r>
      <w:r>
        <w:rPr>
          <w:color w:val="C00000"/>
        </w:rPr>
        <w:t>data</w:t>
      </w:r>
      <w:r>
        <w:rPr>
          <w:color w:val="C00000"/>
          <w:spacing w:val="-9"/>
        </w:rPr>
        <w:t xml:space="preserve"> </w:t>
      </w:r>
      <w:r>
        <w:rPr>
          <w:color w:val="C00000"/>
        </w:rPr>
        <w:t>da</w:t>
      </w:r>
      <w:r>
        <w:rPr>
          <w:color w:val="C00000"/>
          <w:spacing w:val="-9"/>
        </w:rPr>
        <w:t xml:space="preserve"> </w:t>
      </w:r>
      <w:r>
        <w:rPr>
          <w:color w:val="C00000"/>
        </w:rPr>
        <w:t>lavratura do Auto de Infração de Trânsito - DETRANNET).</w:t>
      </w:r>
    </w:p>
    <w:p w14:paraId="2003A421" w14:textId="77777777" w:rsidR="00D019DB" w:rsidRDefault="00D019DB">
      <w:pPr>
        <w:pStyle w:val="Corpodetexto"/>
      </w:pPr>
    </w:p>
    <w:p w14:paraId="46BC5B1B" w14:textId="77777777" w:rsidR="00D019DB" w:rsidRDefault="00D019DB">
      <w:pPr>
        <w:pStyle w:val="Corpodetexto"/>
        <w:spacing w:before="1"/>
      </w:pPr>
    </w:p>
    <w:p w14:paraId="430001D6"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Notificação</w:t>
      </w:r>
      <w:r>
        <w:rPr>
          <w:color w:val="006FC0"/>
          <w:spacing w:val="-2"/>
        </w:rPr>
        <w:t xml:space="preserve"> </w:t>
      </w:r>
      <w:r>
        <w:rPr>
          <w:color w:val="006FC0"/>
        </w:rPr>
        <w:t xml:space="preserve">da Autuação dentro do </w:t>
      </w:r>
      <w:r>
        <w:rPr>
          <w:color w:val="006FC0"/>
          <w:spacing w:val="-2"/>
        </w:rPr>
        <w:t>prazo</w:t>
      </w:r>
    </w:p>
    <w:p w14:paraId="72533F36" w14:textId="77777777" w:rsidR="00D019DB" w:rsidRDefault="00000000">
      <w:pPr>
        <w:pStyle w:val="Corpodetexto"/>
        <w:spacing w:before="274"/>
        <w:ind w:left="1" w:right="140" w:firstLine="709"/>
        <w:jc w:val="both"/>
      </w:pPr>
      <w:r>
        <w:t>A Notificação de Autuação foi postada em (</w:t>
      </w:r>
      <w:r>
        <w:rPr>
          <w:color w:val="C00000"/>
        </w:rPr>
        <w:t>data da postagem da Notificação da Autuação</w:t>
      </w:r>
      <w:r>
        <w:rPr>
          <w:color w:val="C00000"/>
          <w:spacing w:val="-5"/>
        </w:rPr>
        <w:t xml:space="preserve"> </w:t>
      </w:r>
      <w:r>
        <w:rPr>
          <w:color w:val="C00000"/>
        </w:rPr>
        <w:t>-</w:t>
      </w:r>
      <w:r>
        <w:rPr>
          <w:color w:val="C00000"/>
          <w:spacing w:val="-6"/>
        </w:rPr>
        <w:t xml:space="preserve"> </w:t>
      </w:r>
      <w:r>
        <w:rPr>
          <w:color w:val="C00000"/>
        </w:rPr>
        <w:t>DETRANNET)</w:t>
      </w:r>
      <w:r>
        <w:t>,</w:t>
      </w:r>
      <w:r>
        <w:rPr>
          <w:spacing w:val="-6"/>
        </w:rPr>
        <w:t xml:space="preserve"> </w:t>
      </w:r>
      <w:r>
        <w:t>ou</w:t>
      </w:r>
      <w:r>
        <w:rPr>
          <w:spacing w:val="-6"/>
        </w:rPr>
        <w:t xml:space="preserve"> </w:t>
      </w:r>
      <w:r>
        <w:t>seja,</w:t>
      </w:r>
      <w:r>
        <w:rPr>
          <w:spacing w:val="-7"/>
        </w:rPr>
        <w:t xml:space="preserve"> </w:t>
      </w:r>
      <w:r>
        <w:t>(</w:t>
      </w:r>
      <w:r>
        <w:rPr>
          <w:color w:val="C00000"/>
        </w:rPr>
        <w:t>diferença</w:t>
      </w:r>
      <w:r>
        <w:rPr>
          <w:color w:val="C00000"/>
          <w:spacing w:val="-6"/>
        </w:rPr>
        <w:t xml:space="preserve"> </w:t>
      </w:r>
      <w:r>
        <w:rPr>
          <w:color w:val="C00000"/>
        </w:rPr>
        <w:t>numérica</w:t>
      </w:r>
      <w:r>
        <w:rPr>
          <w:color w:val="C00000"/>
          <w:spacing w:val="-6"/>
        </w:rPr>
        <w:t xml:space="preserve"> </w:t>
      </w:r>
      <w:r>
        <w:rPr>
          <w:color w:val="C00000"/>
        </w:rPr>
        <w:t>de</w:t>
      </w:r>
      <w:r>
        <w:rPr>
          <w:color w:val="C00000"/>
          <w:spacing w:val="-7"/>
        </w:rPr>
        <w:t xml:space="preserve"> </w:t>
      </w:r>
      <w:r>
        <w:rPr>
          <w:color w:val="C00000"/>
        </w:rPr>
        <w:t>dias</w:t>
      </w:r>
      <w:r>
        <w:rPr>
          <w:color w:val="C00000"/>
          <w:spacing w:val="-5"/>
        </w:rPr>
        <w:t xml:space="preserve"> </w:t>
      </w:r>
      <w:r>
        <w:rPr>
          <w:color w:val="C00000"/>
        </w:rPr>
        <w:t>entre</w:t>
      </w:r>
      <w:r>
        <w:rPr>
          <w:color w:val="C00000"/>
          <w:spacing w:val="-6"/>
        </w:rPr>
        <w:t xml:space="preserve"> </w:t>
      </w:r>
      <w:r>
        <w:rPr>
          <w:color w:val="C00000"/>
        </w:rPr>
        <w:t>a</w:t>
      </w:r>
      <w:r>
        <w:rPr>
          <w:color w:val="C00000"/>
          <w:spacing w:val="-6"/>
        </w:rPr>
        <w:t xml:space="preserve"> </w:t>
      </w:r>
      <w:r>
        <w:rPr>
          <w:color w:val="C00000"/>
        </w:rPr>
        <w:t>autuação</w:t>
      </w:r>
      <w:r>
        <w:rPr>
          <w:color w:val="C00000"/>
          <w:spacing w:val="-6"/>
        </w:rPr>
        <w:t xml:space="preserve"> </w:t>
      </w:r>
      <w:r>
        <w:rPr>
          <w:color w:val="C00000"/>
        </w:rPr>
        <w:t>e</w:t>
      </w:r>
      <w:r>
        <w:rPr>
          <w:color w:val="C00000"/>
          <w:spacing w:val="-6"/>
        </w:rPr>
        <w:t xml:space="preserve"> </w:t>
      </w:r>
      <w:r>
        <w:rPr>
          <w:color w:val="C00000"/>
        </w:rPr>
        <w:t>postagem</w:t>
      </w:r>
      <w:r>
        <w:rPr>
          <w:color w:val="C00000"/>
          <w:spacing w:val="-5"/>
        </w:rPr>
        <w:t xml:space="preserve"> </w:t>
      </w:r>
      <w:r>
        <w:rPr>
          <w:color w:val="C00000"/>
        </w:rPr>
        <w:t xml:space="preserve">- DETRANNET) </w:t>
      </w:r>
      <w:r>
        <w:t>dias após a lavratura da infração, portanto, dentro do prazo máximo de trinta dias previsto no artigo 281, parágrafo único, inciso II, do Código de Trânsito Brasileiro.</w:t>
      </w:r>
    </w:p>
    <w:p w14:paraId="7EACFDF7" w14:textId="77777777" w:rsidR="00D019DB" w:rsidRDefault="00D019DB">
      <w:pPr>
        <w:pStyle w:val="Corpodetexto"/>
      </w:pPr>
    </w:p>
    <w:p w14:paraId="4D97D69B" w14:textId="77777777" w:rsidR="00D019DB" w:rsidRDefault="00000000">
      <w:pPr>
        <w:pStyle w:val="Corpodetexto"/>
        <w:ind w:left="1" w:right="139" w:firstLine="709"/>
        <w:jc w:val="both"/>
      </w:pPr>
      <w:r>
        <w:t>Dessa</w:t>
      </w:r>
      <w:r>
        <w:rPr>
          <w:spacing w:val="-7"/>
        </w:rPr>
        <w:t xml:space="preserve"> </w:t>
      </w:r>
      <w:r>
        <w:t>forma,</w:t>
      </w:r>
      <w:r>
        <w:rPr>
          <w:spacing w:val="-7"/>
        </w:rPr>
        <w:t xml:space="preserve"> </w:t>
      </w:r>
      <w:r>
        <w:t>verifica-se</w:t>
      </w:r>
      <w:r>
        <w:rPr>
          <w:spacing w:val="-8"/>
        </w:rPr>
        <w:t xml:space="preserve"> </w:t>
      </w:r>
      <w:r>
        <w:t>que</w:t>
      </w:r>
      <w:r>
        <w:rPr>
          <w:spacing w:val="-7"/>
        </w:rPr>
        <w:t xml:space="preserve"> </w:t>
      </w:r>
      <w:r>
        <w:t>a</w:t>
      </w:r>
      <w:r>
        <w:rPr>
          <w:spacing w:val="-7"/>
        </w:rPr>
        <w:t xml:space="preserve"> </w:t>
      </w:r>
      <w:r>
        <w:t>Notificação</w:t>
      </w:r>
      <w:r>
        <w:rPr>
          <w:spacing w:val="-7"/>
        </w:rPr>
        <w:t xml:space="preserve"> </w:t>
      </w:r>
      <w:r>
        <w:t>da</w:t>
      </w:r>
      <w:r>
        <w:rPr>
          <w:spacing w:val="-7"/>
        </w:rPr>
        <w:t xml:space="preserve"> </w:t>
      </w:r>
      <w:r>
        <w:t>Autuação</w:t>
      </w:r>
      <w:r>
        <w:rPr>
          <w:spacing w:val="-7"/>
        </w:rPr>
        <w:t xml:space="preserve"> </w:t>
      </w:r>
      <w:r>
        <w:t>foi</w:t>
      </w:r>
      <w:r>
        <w:rPr>
          <w:spacing w:val="-9"/>
        </w:rPr>
        <w:t xml:space="preserve"> </w:t>
      </w:r>
      <w:r>
        <w:t>regularmente</w:t>
      </w:r>
      <w:r>
        <w:rPr>
          <w:spacing w:val="-8"/>
        </w:rPr>
        <w:t xml:space="preserve"> </w:t>
      </w:r>
      <w:r>
        <w:t>expedida,</w:t>
      </w:r>
      <w:r>
        <w:rPr>
          <w:spacing w:val="-7"/>
        </w:rPr>
        <w:t xml:space="preserve"> </w:t>
      </w:r>
      <w:r>
        <w:t>não havendo que se falar em decadência.</w:t>
      </w:r>
    </w:p>
    <w:p w14:paraId="5510C51C" w14:textId="77777777" w:rsidR="00D019DB" w:rsidRDefault="00D019DB">
      <w:pPr>
        <w:pStyle w:val="Corpodetexto"/>
        <w:spacing w:before="2"/>
      </w:pPr>
    </w:p>
    <w:p w14:paraId="7F66A3FA"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Notificação</w:t>
      </w:r>
      <w:r>
        <w:rPr>
          <w:color w:val="006FC0"/>
          <w:spacing w:val="-2"/>
        </w:rPr>
        <w:t xml:space="preserve"> </w:t>
      </w:r>
      <w:r>
        <w:rPr>
          <w:color w:val="006FC0"/>
        </w:rPr>
        <w:t xml:space="preserve">da Autuação fora do </w:t>
      </w:r>
      <w:r>
        <w:rPr>
          <w:color w:val="006FC0"/>
          <w:spacing w:val="-2"/>
        </w:rPr>
        <w:t>prazo</w:t>
      </w:r>
    </w:p>
    <w:p w14:paraId="1FADA1BD" w14:textId="77777777" w:rsidR="00D019DB" w:rsidRDefault="00000000">
      <w:pPr>
        <w:pStyle w:val="Corpodetexto"/>
        <w:spacing w:before="274"/>
        <w:ind w:left="1" w:right="140" w:firstLine="709"/>
        <w:jc w:val="both"/>
      </w:pPr>
      <w:r>
        <w:t>A Notificação de Autuação foi postada em (</w:t>
      </w:r>
      <w:r>
        <w:rPr>
          <w:color w:val="C00000"/>
        </w:rPr>
        <w:t>data da postagem da Notificação da Autuação</w:t>
      </w:r>
      <w:r>
        <w:rPr>
          <w:color w:val="C00000"/>
          <w:spacing w:val="-5"/>
        </w:rPr>
        <w:t xml:space="preserve"> </w:t>
      </w:r>
      <w:r>
        <w:rPr>
          <w:color w:val="C00000"/>
        </w:rPr>
        <w:t>-</w:t>
      </w:r>
      <w:r>
        <w:rPr>
          <w:color w:val="C00000"/>
          <w:spacing w:val="-6"/>
        </w:rPr>
        <w:t xml:space="preserve"> </w:t>
      </w:r>
      <w:r>
        <w:rPr>
          <w:color w:val="C00000"/>
        </w:rPr>
        <w:t>DETRANNET)</w:t>
      </w:r>
      <w:r>
        <w:t>,</w:t>
      </w:r>
      <w:r>
        <w:rPr>
          <w:spacing w:val="-6"/>
        </w:rPr>
        <w:t xml:space="preserve"> </w:t>
      </w:r>
      <w:r>
        <w:t>ou</w:t>
      </w:r>
      <w:r>
        <w:rPr>
          <w:spacing w:val="-6"/>
        </w:rPr>
        <w:t xml:space="preserve"> </w:t>
      </w:r>
      <w:r>
        <w:t>seja,</w:t>
      </w:r>
      <w:r>
        <w:rPr>
          <w:spacing w:val="-7"/>
        </w:rPr>
        <w:t xml:space="preserve"> </w:t>
      </w:r>
      <w:r>
        <w:t>(</w:t>
      </w:r>
      <w:r>
        <w:rPr>
          <w:color w:val="C00000"/>
        </w:rPr>
        <w:t>diferença</w:t>
      </w:r>
      <w:r>
        <w:rPr>
          <w:color w:val="C00000"/>
          <w:spacing w:val="-6"/>
        </w:rPr>
        <w:t xml:space="preserve"> </w:t>
      </w:r>
      <w:r>
        <w:rPr>
          <w:color w:val="C00000"/>
        </w:rPr>
        <w:t>numérica</w:t>
      </w:r>
      <w:r>
        <w:rPr>
          <w:color w:val="C00000"/>
          <w:spacing w:val="-6"/>
        </w:rPr>
        <w:t xml:space="preserve"> </w:t>
      </w:r>
      <w:r>
        <w:rPr>
          <w:color w:val="C00000"/>
        </w:rPr>
        <w:t>de</w:t>
      </w:r>
      <w:r>
        <w:rPr>
          <w:color w:val="C00000"/>
          <w:spacing w:val="-7"/>
        </w:rPr>
        <w:t xml:space="preserve"> </w:t>
      </w:r>
      <w:r>
        <w:rPr>
          <w:color w:val="C00000"/>
        </w:rPr>
        <w:t>dias</w:t>
      </w:r>
      <w:r>
        <w:rPr>
          <w:color w:val="C00000"/>
          <w:spacing w:val="-5"/>
        </w:rPr>
        <w:t xml:space="preserve"> </w:t>
      </w:r>
      <w:r>
        <w:rPr>
          <w:color w:val="C00000"/>
        </w:rPr>
        <w:t>entre</w:t>
      </w:r>
      <w:r>
        <w:rPr>
          <w:color w:val="C00000"/>
          <w:spacing w:val="-6"/>
        </w:rPr>
        <w:t xml:space="preserve"> </w:t>
      </w:r>
      <w:r>
        <w:rPr>
          <w:color w:val="C00000"/>
        </w:rPr>
        <w:t>a</w:t>
      </w:r>
      <w:r>
        <w:rPr>
          <w:color w:val="C00000"/>
          <w:spacing w:val="-6"/>
        </w:rPr>
        <w:t xml:space="preserve"> </w:t>
      </w:r>
      <w:r>
        <w:rPr>
          <w:color w:val="C00000"/>
        </w:rPr>
        <w:t>autuação</w:t>
      </w:r>
      <w:r>
        <w:rPr>
          <w:color w:val="C00000"/>
          <w:spacing w:val="-6"/>
        </w:rPr>
        <w:t xml:space="preserve"> </w:t>
      </w:r>
      <w:r>
        <w:rPr>
          <w:color w:val="C00000"/>
        </w:rPr>
        <w:t>e</w:t>
      </w:r>
      <w:r>
        <w:rPr>
          <w:color w:val="C00000"/>
          <w:spacing w:val="-6"/>
        </w:rPr>
        <w:t xml:space="preserve"> </w:t>
      </w:r>
      <w:r>
        <w:rPr>
          <w:color w:val="C00000"/>
        </w:rPr>
        <w:t>postagem</w:t>
      </w:r>
      <w:r>
        <w:rPr>
          <w:color w:val="C00000"/>
          <w:spacing w:val="-5"/>
        </w:rPr>
        <w:t xml:space="preserve"> </w:t>
      </w:r>
      <w:r>
        <w:rPr>
          <w:color w:val="C00000"/>
        </w:rPr>
        <w:t>- DETRANNET)</w:t>
      </w:r>
      <w:r>
        <w:rPr>
          <w:color w:val="C00000"/>
          <w:spacing w:val="-8"/>
        </w:rPr>
        <w:t xml:space="preserve"> </w:t>
      </w:r>
      <w:r>
        <w:t>dias</w:t>
      </w:r>
      <w:r>
        <w:rPr>
          <w:spacing w:val="-9"/>
        </w:rPr>
        <w:t xml:space="preserve"> </w:t>
      </w:r>
      <w:r>
        <w:t>após</w:t>
      </w:r>
      <w:r>
        <w:rPr>
          <w:spacing w:val="-8"/>
        </w:rPr>
        <w:t xml:space="preserve"> </w:t>
      </w:r>
      <w:r>
        <w:t>a</w:t>
      </w:r>
      <w:r>
        <w:rPr>
          <w:spacing w:val="-8"/>
        </w:rPr>
        <w:t xml:space="preserve"> </w:t>
      </w:r>
      <w:r>
        <w:t>lavratura</w:t>
      </w:r>
      <w:r>
        <w:rPr>
          <w:spacing w:val="-10"/>
        </w:rPr>
        <w:t xml:space="preserve"> </w:t>
      </w:r>
      <w:r>
        <w:t>da</w:t>
      </w:r>
      <w:r>
        <w:rPr>
          <w:spacing w:val="-8"/>
        </w:rPr>
        <w:t xml:space="preserve"> </w:t>
      </w:r>
      <w:r>
        <w:t>infração,</w:t>
      </w:r>
      <w:r>
        <w:rPr>
          <w:spacing w:val="-10"/>
        </w:rPr>
        <w:t xml:space="preserve"> </w:t>
      </w:r>
      <w:r>
        <w:t>portanto,</w:t>
      </w:r>
      <w:r>
        <w:rPr>
          <w:spacing w:val="-8"/>
        </w:rPr>
        <w:t xml:space="preserve"> </w:t>
      </w:r>
      <w:r>
        <w:t>fora</w:t>
      </w:r>
      <w:r>
        <w:rPr>
          <w:spacing w:val="-8"/>
        </w:rPr>
        <w:t xml:space="preserve"> </w:t>
      </w:r>
      <w:r>
        <w:t>do</w:t>
      </w:r>
      <w:r>
        <w:rPr>
          <w:spacing w:val="-8"/>
        </w:rPr>
        <w:t xml:space="preserve"> </w:t>
      </w:r>
      <w:r>
        <w:t>prazo</w:t>
      </w:r>
      <w:r>
        <w:rPr>
          <w:spacing w:val="-10"/>
        </w:rPr>
        <w:t xml:space="preserve"> </w:t>
      </w:r>
      <w:r>
        <w:t>máximo</w:t>
      </w:r>
      <w:r>
        <w:rPr>
          <w:spacing w:val="-8"/>
        </w:rPr>
        <w:t xml:space="preserve"> </w:t>
      </w:r>
      <w:r>
        <w:t>de</w:t>
      </w:r>
      <w:r>
        <w:rPr>
          <w:spacing w:val="-8"/>
        </w:rPr>
        <w:t xml:space="preserve"> </w:t>
      </w:r>
      <w:r>
        <w:t>trinta</w:t>
      </w:r>
      <w:r>
        <w:rPr>
          <w:spacing w:val="-8"/>
        </w:rPr>
        <w:t xml:space="preserve"> </w:t>
      </w:r>
      <w:r>
        <w:t>dias previsto no artigo 281, parágrafo único, inciso II, do Código de Trânsito Brasileiro.</w:t>
      </w:r>
    </w:p>
    <w:p w14:paraId="63228322" w14:textId="77777777" w:rsidR="00D019DB" w:rsidRDefault="00D019DB">
      <w:pPr>
        <w:pStyle w:val="Corpodetexto"/>
      </w:pPr>
    </w:p>
    <w:p w14:paraId="3E0DA763" w14:textId="77777777" w:rsidR="00D019DB" w:rsidRDefault="00000000">
      <w:pPr>
        <w:pStyle w:val="Corpodetexto"/>
        <w:ind w:left="1" w:right="139" w:firstLine="709"/>
        <w:jc w:val="both"/>
      </w:pPr>
      <w:r>
        <w:t>Dessa</w:t>
      </w:r>
      <w:r>
        <w:rPr>
          <w:spacing w:val="-2"/>
        </w:rPr>
        <w:t xml:space="preserve"> </w:t>
      </w:r>
      <w:r>
        <w:t>forma,</w:t>
      </w:r>
      <w:r>
        <w:rPr>
          <w:spacing w:val="-3"/>
        </w:rPr>
        <w:t xml:space="preserve"> </w:t>
      </w:r>
      <w:r>
        <w:t>verifica-se</w:t>
      </w:r>
      <w:r>
        <w:rPr>
          <w:spacing w:val="-2"/>
        </w:rPr>
        <w:t xml:space="preserve"> </w:t>
      </w:r>
      <w:r>
        <w:t>que</w:t>
      </w:r>
      <w:r>
        <w:rPr>
          <w:spacing w:val="-2"/>
        </w:rPr>
        <w:t xml:space="preserve"> </w:t>
      </w:r>
      <w:r>
        <w:t>a</w:t>
      </w:r>
      <w:r>
        <w:rPr>
          <w:spacing w:val="-2"/>
        </w:rPr>
        <w:t xml:space="preserve"> </w:t>
      </w:r>
      <w:r>
        <w:t>Notificação</w:t>
      </w:r>
      <w:r>
        <w:rPr>
          <w:spacing w:val="-2"/>
        </w:rPr>
        <w:t xml:space="preserve"> </w:t>
      </w:r>
      <w:r>
        <w:t>da</w:t>
      </w:r>
      <w:r>
        <w:rPr>
          <w:spacing w:val="-2"/>
        </w:rPr>
        <w:t xml:space="preserve"> </w:t>
      </w:r>
      <w:r>
        <w:t>Autuação</w:t>
      </w:r>
      <w:r>
        <w:rPr>
          <w:spacing w:val="-2"/>
        </w:rPr>
        <w:t xml:space="preserve"> </w:t>
      </w:r>
      <w:r>
        <w:t>não</w:t>
      </w:r>
      <w:r>
        <w:rPr>
          <w:spacing w:val="-2"/>
        </w:rPr>
        <w:t xml:space="preserve"> </w:t>
      </w:r>
      <w:r>
        <w:t>foi</w:t>
      </w:r>
      <w:r>
        <w:rPr>
          <w:spacing w:val="-3"/>
        </w:rPr>
        <w:t xml:space="preserve"> </w:t>
      </w:r>
      <w:r>
        <w:t>regularmente</w:t>
      </w:r>
      <w:r>
        <w:rPr>
          <w:spacing w:val="-2"/>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2CDB5A5B" w14:textId="77777777" w:rsidR="00D019DB" w:rsidRDefault="00D019DB">
      <w:pPr>
        <w:pStyle w:val="Corpodetexto"/>
        <w:spacing w:before="2"/>
      </w:pPr>
    </w:p>
    <w:p w14:paraId="76262348" w14:textId="77777777" w:rsidR="00D019DB" w:rsidRDefault="00000000">
      <w:pPr>
        <w:pStyle w:val="Ttulo2"/>
        <w:spacing w:before="1"/>
      </w:pPr>
      <w:r>
        <w:rPr>
          <w:color w:val="006FC0"/>
        </w:rPr>
        <w:t>Hipótese</w:t>
      </w:r>
      <w:r>
        <w:rPr>
          <w:color w:val="006FC0"/>
          <w:spacing w:val="-1"/>
        </w:rPr>
        <w:t xml:space="preserve"> </w:t>
      </w:r>
      <w:r>
        <w:rPr>
          <w:color w:val="006FC0"/>
        </w:rPr>
        <w:t>3:</w:t>
      </w:r>
      <w:r>
        <w:rPr>
          <w:color w:val="006FC0"/>
          <w:spacing w:val="-1"/>
        </w:rPr>
        <w:t xml:space="preserve"> </w:t>
      </w:r>
      <w:r>
        <w:rPr>
          <w:color w:val="006FC0"/>
        </w:rPr>
        <w:t>Notificação</w:t>
      </w:r>
      <w:r>
        <w:rPr>
          <w:color w:val="006FC0"/>
          <w:spacing w:val="-2"/>
        </w:rPr>
        <w:t xml:space="preserve"> </w:t>
      </w:r>
      <w:r>
        <w:rPr>
          <w:color w:val="006FC0"/>
        </w:rPr>
        <w:t>da Penalidade dentro</w:t>
      </w:r>
      <w:r>
        <w:rPr>
          <w:color w:val="006FC0"/>
          <w:spacing w:val="-1"/>
        </w:rPr>
        <w:t xml:space="preserve"> </w:t>
      </w:r>
      <w:r>
        <w:rPr>
          <w:color w:val="006FC0"/>
        </w:rPr>
        <w:t xml:space="preserve">do prazo sem defesa de </w:t>
      </w:r>
      <w:r>
        <w:rPr>
          <w:color w:val="006FC0"/>
          <w:spacing w:val="-2"/>
        </w:rPr>
        <w:t>autuação</w:t>
      </w:r>
    </w:p>
    <w:p w14:paraId="30247346" w14:textId="77777777" w:rsidR="00D019DB" w:rsidRDefault="00000000">
      <w:pPr>
        <w:pStyle w:val="Corpodetexto"/>
        <w:spacing w:before="273"/>
        <w:ind w:left="1" w:right="138" w:firstLine="709"/>
        <w:jc w:val="both"/>
      </w:pPr>
      <w:r>
        <w:t>Considerando a não apresentação de Defesa da Autuação no prazo legal, a Notificação de</w:t>
      </w:r>
      <w:r>
        <w:rPr>
          <w:spacing w:val="-15"/>
        </w:rPr>
        <w:t xml:space="preserve"> </w:t>
      </w:r>
      <w:r>
        <w:t>Penalidade</w:t>
      </w:r>
      <w:r>
        <w:rPr>
          <w:spacing w:val="-15"/>
        </w:rPr>
        <w:t xml:space="preserve"> </w:t>
      </w:r>
      <w:r>
        <w:t>foi</w:t>
      </w:r>
      <w:r>
        <w:rPr>
          <w:spacing w:val="-15"/>
        </w:rPr>
        <w:t xml:space="preserve"> </w:t>
      </w:r>
      <w:r>
        <w:t>postada</w:t>
      </w:r>
      <w:r>
        <w:rPr>
          <w:spacing w:val="-15"/>
        </w:rPr>
        <w:t xml:space="preserve"> </w:t>
      </w:r>
      <w:r>
        <w:t>em</w:t>
      </w:r>
      <w:r>
        <w:rPr>
          <w:spacing w:val="-15"/>
        </w:rPr>
        <w:t xml:space="preserve"> </w:t>
      </w:r>
      <w:r>
        <w:t>(</w:t>
      </w:r>
      <w:r>
        <w:rPr>
          <w:color w:val="C00000"/>
        </w:rPr>
        <w:t>data</w:t>
      </w:r>
      <w:r>
        <w:rPr>
          <w:color w:val="C00000"/>
          <w:spacing w:val="-15"/>
        </w:rPr>
        <w:t xml:space="preserve"> </w:t>
      </w:r>
      <w:r>
        <w:rPr>
          <w:color w:val="C00000"/>
        </w:rPr>
        <w:t>da</w:t>
      </w:r>
      <w:r>
        <w:rPr>
          <w:color w:val="C00000"/>
          <w:spacing w:val="-15"/>
        </w:rPr>
        <w:t xml:space="preserve"> </w:t>
      </w:r>
      <w:r>
        <w:rPr>
          <w:color w:val="C00000"/>
        </w:rPr>
        <w:t>postagem</w:t>
      </w:r>
      <w:r>
        <w:rPr>
          <w:color w:val="C00000"/>
          <w:spacing w:val="-15"/>
        </w:rPr>
        <w:t xml:space="preserve"> </w:t>
      </w:r>
      <w:r>
        <w:rPr>
          <w:color w:val="C00000"/>
        </w:rPr>
        <w:t>da</w:t>
      </w:r>
      <w:r>
        <w:rPr>
          <w:color w:val="C00000"/>
          <w:spacing w:val="-15"/>
        </w:rPr>
        <w:t xml:space="preserve"> </w:t>
      </w:r>
      <w:r>
        <w:rPr>
          <w:color w:val="C00000"/>
        </w:rPr>
        <w:t>Notificação</w:t>
      </w:r>
      <w:r>
        <w:rPr>
          <w:color w:val="C00000"/>
          <w:spacing w:val="-15"/>
        </w:rPr>
        <w:t xml:space="preserve"> </w:t>
      </w:r>
      <w:r>
        <w:rPr>
          <w:color w:val="C00000"/>
        </w:rPr>
        <w:t>da</w:t>
      </w:r>
      <w:r>
        <w:rPr>
          <w:color w:val="C00000"/>
          <w:spacing w:val="-15"/>
        </w:rPr>
        <w:t xml:space="preserve"> </w:t>
      </w:r>
      <w:r>
        <w:rPr>
          <w:color w:val="C00000"/>
        </w:rPr>
        <w:t>Penalidade</w:t>
      </w:r>
      <w:r>
        <w:rPr>
          <w:color w:val="C00000"/>
          <w:spacing w:val="-15"/>
        </w:rPr>
        <w:t xml:space="preserve"> </w:t>
      </w:r>
      <w:r>
        <w:rPr>
          <w:color w:val="C00000"/>
        </w:rPr>
        <w:t>-</w:t>
      </w:r>
      <w:r>
        <w:rPr>
          <w:color w:val="C00000"/>
          <w:spacing w:val="-15"/>
        </w:rPr>
        <w:t xml:space="preserve"> </w:t>
      </w:r>
      <w:r>
        <w:rPr>
          <w:color w:val="C00000"/>
        </w:rPr>
        <w:t>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a lavratura</w:t>
      </w:r>
      <w:r>
        <w:rPr>
          <w:spacing w:val="-4"/>
        </w:rPr>
        <w:t xml:space="preserve"> </w:t>
      </w:r>
      <w:r>
        <w:t>da</w:t>
      </w:r>
      <w:r>
        <w:rPr>
          <w:spacing w:val="-4"/>
        </w:rPr>
        <w:t xml:space="preserve"> </w:t>
      </w:r>
      <w:r>
        <w:t>infração,</w:t>
      </w:r>
      <w:r>
        <w:rPr>
          <w:spacing w:val="-3"/>
        </w:rPr>
        <w:t xml:space="preserve"> </w:t>
      </w:r>
      <w:r>
        <w:t>portanto,</w:t>
      </w:r>
      <w:r>
        <w:rPr>
          <w:spacing w:val="-5"/>
        </w:rPr>
        <w:t xml:space="preserve"> </w:t>
      </w:r>
      <w:r>
        <w:t>dentro</w:t>
      </w:r>
      <w:r>
        <w:rPr>
          <w:spacing w:val="-5"/>
        </w:rPr>
        <w:t xml:space="preserve"> </w:t>
      </w:r>
      <w:r>
        <w:t>do</w:t>
      </w:r>
      <w:r>
        <w:rPr>
          <w:spacing w:val="-3"/>
        </w:rPr>
        <w:t xml:space="preserve"> </w:t>
      </w:r>
      <w:r>
        <w:t>prazo</w:t>
      </w:r>
      <w:r>
        <w:rPr>
          <w:spacing w:val="-3"/>
        </w:rPr>
        <w:t xml:space="preserve"> </w:t>
      </w:r>
      <w:r>
        <w:t>máximo</w:t>
      </w:r>
      <w:r>
        <w:rPr>
          <w:spacing w:val="-3"/>
        </w:rPr>
        <w:t xml:space="preserve"> </w:t>
      </w:r>
      <w:r>
        <w:t>de</w:t>
      </w:r>
      <w:r>
        <w:rPr>
          <w:spacing w:val="-3"/>
        </w:rPr>
        <w:t xml:space="preserve"> </w:t>
      </w:r>
      <w:r>
        <w:t>cento</w:t>
      </w:r>
      <w:r>
        <w:rPr>
          <w:spacing w:val="-3"/>
        </w:rPr>
        <w:t xml:space="preserve"> </w:t>
      </w:r>
      <w:r>
        <w:t>e</w:t>
      </w:r>
      <w:r>
        <w:rPr>
          <w:spacing w:val="-3"/>
        </w:rPr>
        <w:t xml:space="preserve"> </w:t>
      </w:r>
      <w:r>
        <w:t>oitenta</w:t>
      </w:r>
      <w:r>
        <w:rPr>
          <w:spacing w:val="-3"/>
        </w:rPr>
        <w:t xml:space="preserve"> </w:t>
      </w:r>
      <w:r>
        <w:t>dias</w:t>
      </w:r>
      <w:r>
        <w:rPr>
          <w:spacing w:val="-3"/>
        </w:rPr>
        <w:t xml:space="preserve"> </w:t>
      </w:r>
      <w:r>
        <w:t>previsto</w:t>
      </w:r>
      <w:r>
        <w:rPr>
          <w:spacing w:val="-3"/>
        </w:rPr>
        <w:t xml:space="preserve"> </w:t>
      </w:r>
      <w:r>
        <w:t>no</w:t>
      </w:r>
      <w:r>
        <w:rPr>
          <w:spacing w:val="-3"/>
        </w:rPr>
        <w:t xml:space="preserve"> </w:t>
      </w:r>
      <w:r>
        <w:rPr>
          <w:color w:val="000000"/>
          <w:highlight w:val="yellow"/>
        </w:rPr>
        <w:t>§6º</w:t>
      </w:r>
      <w:r>
        <w:rPr>
          <w:color w:val="000000"/>
        </w:rPr>
        <w:t xml:space="preserve"> </w:t>
      </w:r>
      <w:r>
        <w:rPr>
          <w:color w:val="000000"/>
          <w:highlight w:val="yellow"/>
        </w:rPr>
        <w:t>do artigo 282 do Código de Trânsito Brasileiro</w:t>
      </w:r>
      <w:r>
        <w:rPr>
          <w:color w:val="000000"/>
        </w:rPr>
        <w:t>.</w:t>
      </w:r>
    </w:p>
    <w:p w14:paraId="0167107C" w14:textId="77777777" w:rsidR="00D019DB" w:rsidRDefault="00D019DB">
      <w:pPr>
        <w:pStyle w:val="Corpodetexto"/>
        <w:spacing w:before="1"/>
      </w:pPr>
    </w:p>
    <w:p w14:paraId="69F02688" w14:textId="77777777" w:rsidR="00D019DB" w:rsidRDefault="00000000">
      <w:pPr>
        <w:pStyle w:val="Corpodetexto"/>
        <w:ind w:left="1" w:right="138" w:firstLine="709"/>
        <w:jc w:val="both"/>
      </w:pPr>
      <w:r>
        <w:t>Dessa forma, verifica-se que a Notificação da Penalidade foi regularmente expedida, não havendo que se falar em decadência.</w:t>
      </w:r>
    </w:p>
    <w:p w14:paraId="3D03262B" w14:textId="77777777" w:rsidR="00D019DB" w:rsidRDefault="00D019DB">
      <w:pPr>
        <w:pStyle w:val="Corpodetexto"/>
      </w:pPr>
    </w:p>
    <w:p w14:paraId="3CDC211A" w14:textId="77777777" w:rsidR="00D019DB" w:rsidRDefault="00D019DB">
      <w:pPr>
        <w:pStyle w:val="Corpodetexto"/>
        <w:spacing w:before="2"/>
      </w:pPr>
    </w:p>
    <w:p w14:paraId="63EEC859" w14:textId="77777777" w:rsidR="00D019DB" w:rsidRDefault="00000000">
      <w:pPr>
        <w:pStyle w:val="Ttulo2"/>
      </w:pPr>
      <w:r>
        <w:rPr>
          <w:color w:val="006FC0"/>
        </w:rPr>
        <w:t>Hipótese</w:t>
      </w:r>
      <w:r>
        <w:rPr>
          <w:color w:val="006FC0"/>
          <w:spacing w:val="-1"/>
        </w:rPr>
        <w:t xml:space="preserve"> </w:t>
      </w:r>
      <w:r>
        <w:rPr>
          <w:color w:val="006FC0"/>
        </w:rPr>
        <w:t>4:</w:t>
      </w:r>
      <w:r>
        <w:rPr>
          <w:color w:val="006FC0"/>
          <w:spacing w:val="-1"/>
        </w:rPr>
        <w:t xml:space="preserve"> </w:t>
      </w:r>
      <w:r>
        <w:rPr>
          <w:color w:val="006FC0"/>
        </w:rPr>
        <w:t>Notificação</w:t>
      </w:r>
      <w:r>
        <w:rPr>
          <w:color w:val="006FC0"/>
          <w:spacing w:val="-2"/>
        </w:rPr>
        <w:t xml:space="preserve"> </w:t>
      </w:r>
      <w:r>
        <w:rPr>
          <w:color w:val="006FC0"/>
        </w:rPr>
        <w:t>da Penalidade dentro do prazo com defesa de</w:t>
      </w:r>
      <w:r>
        <w:rPr>
          <w:color w:val="006FC0"/>
          <w:spacing w:val="-1"/>
        </w:rPr>
        <w:t xml:space="preserve"> </w:t>
      </w:r>
      <w:r>
        <w:rPr>
          <w:color w:val="006FC0"/>
          <w:spacing w:val="-2"/>
        </w:rPr>
        <w:t>autuação</w:t>
      </w:r>
    </w:p>
    <w:p w14:paraId="5A88D95E" w14:textId="77777777" w:rsidR="00D019DB" w:rsidRDefault="00D019DB">
      <w:pPr>
        <w:pStyle w:val="Corpodetexto"/>
        <w:spacing w:before="274"/>
        <w:rPr>
          <w:b/>
        </w:rPr>
      </w:pPr>
    </w:p>
    <w:p w14:paraId="4F07DF96" w14:textId="77777777" w:rsidR="00D019DB" w:rsidRDefault="00000000">
      <w:pPr>
        <w:pStyle w:val="Corpodetexto"/>
        <w:ind w:left="1" w:right="138" w:firstLine="709"/>
        <w:jc w:val="both"/>
      </w:pPr>
      <w:r>
        <w:t>Considerando a apresentação de Defesa de Autuação no prazo legal, a Notificação de Penalidade foi postada em (</w:t>
      </w:r>
      <w:r>
        <w:rPr>
          <w:color w:val="C00000"/>
        </w:rPr>
        <w:t>data da postagem da Notificação da Penalidade - 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 xml:space="preserve">a lavratura da infração, portanto, dentro do prazo máximo de trezentos e sessenta dias previsto no </w:t>
      </w:r>
      <w:r>
        <w:rPr>
          <w:color w:val="000000"/>
          <w:highlight w:val="yellow"/>
        </w:rPr>
        <w:t>§6º do artigo 282 do Código de Trânsito Brasileiro</w:t>
      </w:r>
      <w:r>
        <w:rPr>
          <w:color w:val="000000"/>
        </w:rPr>
        <w:t>.</w:t>
      </w:r>
    </w:p>
    <w:p w14:paraId="7C1961AB" w14:textId="77777777" w:rsidR="00D019DB" w:rsidRDefault="00D019DB">
      <w:pPr>
        <w:pStyle w:val="Corpodetexto"/>
      </w:pPr>
    </w:p>
    <w:p w14:paraId="74C4D7B3" w14:textId="77777777" w:rsidR="00D019DB" w:rsidRDefault="00000000">
      <w:pPr>
        <w:pStyle w:val="Corpodetexto"/>
        <w:ind w:left="1" w:right="138" w:firstLine="709"/>
        <w:jc w:val="both"/>
      </w:pPr>
      <w:r>
        <w:t>Dessa forma, verifica-se que a Notificação da Penalidade foi regularmente expedida, não havendo que se falar em decadência.</w:t>
      </w:r>
    </w:p>
    <w:p w14:paraId="3E93F486" w14:textId="77777777" w:rsidR="00D019DB" w:rsidRDefault="00D019DB">
      <w:pPr>
        <w:pStyle w:val="Corpodetexto"/>
        <w:jc w:val="both"/>
        <w:sectPr w:rsidR="00D019DB">
          <w:pgSz w:w="11910" w:h="16840"/>
          <w:pgMar w:top="1600" w:right="992" w:bottom="1200" w:left="1700" w:header="292" w:footer="1008" w:gutter="0"/>
          <w:cols w:space="720"/>
        </w:sectPr>
      </w:pPr>
    </w:p>
    <w:p w14:paraId="4D189451" w14:textId="77777777" w:rsidR="00D019DB" w:rsidRDefault="00000000">
      <w:pPr>
        <w:pStyle w:val="Ttulo2"/>
        <w:spacing w:before="82"/>
        <w:jc w:val="both"/>
      </w:pPr>
      <w:r>
        <w:rPr>
          <w:color w:val="006FC0"/>
        </w:rPr>
        <w:lastRenderedPageBreak/>
        <w:t>Hipótese</w:t>
      </w:r>
      <w:r>
        <w:rPr>
          <w:color w:val="006FC0"/>
          <w:spacing w:val="-1"/>
        </w:rPr>
        <w:t xml:space="preserve"> </w:t>
      </w:r>
      <w:r>
        <w:rPr>
          <w:color w:val="006FC0"/>
        </w:rPr>
        <w:t>5:</w:t>
      </w:r>
      <w:r>
        <w:rPr>
          <w:color w:val="006FC0"/>
          <w:spacing w:val="-1"/>
        </w:rPr>
        <w:t xml:space="preserve"> </w:t>
      </w:r>
      <w:r>
        <w:rPr>
          <w:color w:val="006FC0"/>
        </w:rPr>
        <w:t>Notificação</w:t>
      </w:r>
      <w:r>
        <w:rPr>
          <w:color w:val="006FC0"/>
          <w:spacing w:val="-2"/>
        </w:rPr>
        <w:t xml:space="preserve"> </w:t>
      </w:r>
      <w:r>
        <w:rPr>
          <w:color w:val="006FC0"/>
        </w:rPr>
        <w:t>da Penalidade</w:t>
      </w:r>
      <w:r>
        <w:rPr>
          <w:color w:val="006FC0"/>
          <w:spacing w:val="-1"/>
        </w:rPr>
        <w:t xml:space="preserve"> </w:t>
      </w:r>
      <w:r>
        <w:rPr>
          <w:color w:val="006FC0"/>
        </w:rPr>
        <w:t>fora do prazo –</w:t>
      </w:r>
      <w:r>
        <w:rPr>
          <w:color w:val="006FC0"/>
          <w:spacing w:val="-1"/>
        </w:rPr>
        <w:t xml:space="preserve"> </w:t>
      </w:r>
      <w:r>
        <w:rPr>
          <w:color w:val="006FC0"/>
        </w:rPr>
        <w:t xml:space="preserve">sem defesa de </w:t>
      </w:r>
      <w:r>
        <w:rPr>
          <w:color w:val="006FC0"/>
          <w:spacing w:val="-2"/>
        </w:rPr>
        <w:t>autuação</w:t>
      </w:r>
    </w:p>
    <w:p w14:paraId="42FEC6E2" w14:textId="77777777" w:rsidR="00D019DB" w:rsidRDefault="00000000">
      <w:pPr>
        <w:pStyle w:val="Corpodetexto"/>
        <w:spacing w:before="272"/>
        <w:ind w:left="1" w:right="138" w:firstLine="709"/>
        <w:jc w:val="both"/>
      </w:pPr>
      <w:r>
        <w:t>Considerando a apresentação de Defesa de Autuação no prazo legal, a Notificação de Penalidade foi postada em (</w:t>
      </w:r>
      <w:r>
        <w:rPr>
          <w:color w:val="C00000"/>
        </w:rPr>
        <w:t>data da postagem da Notificação da Penalidade - 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a lavratura</w:t>
      </w:r>
      <w:r>
        <w:rPr>
          <w:spacing w:val="-8"/>
        </w:rPr>
        <w:t xml:space="preserve"> </w:t>
      </w:r>
      <w:r>
        <w:t>da</w:t>
      </w:r>
      <w:r>
        <w:rPr>
          <w:spacing w:val="-8"/>
        </w:rPr>
        <w:t xml:space="preserve"> </w:t>
      </w:r>
      <w:r>
        <w:t>infração,</w:t>
      </w:r>
      <w:r>
        <w:rPr>
          <w:spacing w:val="-7"/>
        </w:rPr>
        <w:t xml:space="preserve"> </w:t>
      </w:r>
      <w:r>
        <w:t>portanto,</w:t>
      </w:r>
      <w:r>
        <w:rPr>
          <w:spacing w:val="-7"/>
        </w:rPr>
        <w:t xml:space="preserve"> </w:t>
      </w:r>
      <w:r>
        <w:t>fora</w:t>
      </w:r>
      <w:r>
        <w:rPr>
          <w:spacing w:val="-8"/>
        </w:rPr>
        <w:t xml:space="preserve"> </w:t>
      </w:r>
      <w:r>
        <w:t>do</w:t>
      </w:r>
      <w:r>
        <w:rPr>
          <w:spacing w:val="-7"/>
        </w:rPr>
        <w:t xml:space="preserve"> </w:t>
      </w:r>
      <w:r>
        <w:t>prazo</w:t>
      </w:r>
      <w:r>
        <w:rPr>
          <w:spacing w:val="-7"/>
        </w:rPr>
        <w:t xml:space="preserve"> </w:t>
      </w:r>
      <w:r>
        <w:t>máximo</w:t>
      </w:r>
      <w:r>
        <w:rPr>
          <w:spacing w:val="-7"/>
        </w:rPr>
        <w:t xml:space="preserve"> </w:t>
      </w:r>
      <w:r>
        <w:t>de</w:t>
      </w:r>
      <w:r>
        <w:rPr>
          <w:spacing w:val="-6"/>
        </w:rPr>
        <w:t xml:space="preserve"> </w:t>
      </w:r>
      <w:r>
        <w:t>cento</w:t>
      </w:r>
      <w:r>
        <w:rPr>
          <w:spacing w:val="-7"/>
        </w:rPr>
        <w:t xml:space="preserve"> </w:t>
      </w:r>
      <w:r>
        <w:t>e</w:t>
      </w:r>
      <w:r>
        <w:rPr>
          <w:spacing w:val="-7"/>
        </w:rPr>
        <w:t xml:space="preserve"> </w:t>
      </w:r>
      <w:r>
        <w:t>oitenta</w:t>
      </w:r>
      <w:r>
        <w:rPr>
          <w:spacing w:val="-7"/>
        </w:rPr>
        <w:t xml:space="preserve"> </w:t>
      </w:r>
      <w:r>
        <w:t>dias</w:t>
      </w:r>
      <w:r>
        <w:rPr>
          <w:spacing w:val="-7"/>
        </w:rPr>
        <w:t xml:space="preserve"> </w:t>
      </w:r>
      <w:r>
        <w:t>previsto</w:t>
      </w:r>
      <w:r>
        <w:rPr>
          <w:spacing w:val="-8"/>
        </w:rPr>
        <w:t xml:space="preserve"> </w:t>
      </w:r>
      <w:r>
        <w:rPr>
          <w:color w:val="000000"/>
          <w:highlight w:val="yellow"/>
        </w:rPr>
        <w:t>no</w:t>
      </w:r>
      <w:r>
        <w:rPr>
          <w:color w:val="000000"/>
          <w:spacing w:val="-7"/>
          <w:highlight w:val="yellow"/>
        </w:rPr>
        <w:t xml:space="preserve"> </w:t>
      </w:r>
      <w:r>
        <w:rPr>
          <w:color w:val="000000"/>
          <w:highlight w:val="yellow"/>
        </w:rPr>
        <w:t>§6º</w:t>
      </w:r>
      <w:r>
        <w:rPr>
          <w:color w:val="000000"/>
          <w:spacing w:val="-6"/>
          <w:highlight w:val="yellow"/>
        </w:rPr>
        <w:t xml:space="preserve"> </w:t>
      </w:r>
      <w:r>
        <w:rPr>
          <w:color w:val="000000"/>
          <w:highlight w:val="yellow"/>
        </w:rPr>
        <w:t>do</w:t>
      </w:r>
      <w:r>
        <w:rPr>
          <w:color w:val="000000"/>
        </w:rPr>
        <w:t xml:space="preserve"> </w:t>
      </w:r>
      <w:r>
        <w:rPr>
          <w:color w:val="000000"/>
          <w:highlight w:val="yellow"/>
        </w:rPr>
        <w:t>artigo 282 do Código de Trânsito Brasileiro</w:t>
      </w:r>
      <w:r>
        <w:rPr>
          <w:color w:val="000000"/>
        </w:rPr>
        <w:t>.</w:t>
      </w:r>
    </w:p>
    <w:p w14:paraId="4320B5AD" w14:textId="77777777" w:rsidR="00D019DB" w:rsidRDefault="00D019DB">
      <w:pPr>
        <w:pStyle w:val="Corpodetexto"/>
        <w:spacing w:before="1"/>
      </w:pPr>
    </w:p>
    <w:p w14:paraId="58E68510" w14:textId="77777777" w:rsidR="00D019DB" w:rsidRDefault="00000000">
      <w:pPr>
        <w:pStyle w:val="Corpodetexto"/>
        <w:ind w:left="1" w:right="139" w:firstLine="709"/>
        <w:jc w:val="both"/>
      </w:pPr>
      <w:r>
        <w:t>Dessa</w:t>
      </w:r>
      <w:r>
        <w:rPr>
          <w:spacing w:val="-14"/>
        </w:rPr>
        <w:t xml:space="preserve"> </w:t>
      </w:r>
      <w:r>
        <w:t>forma,</w:t>
      </w:r>
      <w:r>
        <w:rPr>
          <w:spacing w:val="-14"/>
        </w:rPr>
        <w:t xml:space="preserve"> </w:t>
      </w:r>
      <w:r>
        <w:t>verifica-se</w:t>
      </w:r>
      <w:r>
        <w:rPr>
          <w:spacing w:val="-14"/>
        </w:rPr>
        <w:t xml:space="preserve"> </w:t>
      </w:r>
      <w:r>
        <w:t>que</w:t>
      </w:r>
      <w:r>
        <w:rPr>
          <w:spacing w:val="-14"/>
        </w:rPr>
        <w:t xml:space="preserve"> </w:t>
      </w:r>
      <w:r>
        <w:t>a</w:t>
      </w:r>
      <w:r>
        <w:rPr>
          <w:spacing w:val="-14"/>
        </w:rPr>
        <w:t xml:space="preserve"> </w:t>
      </w:r>
      <w:r>
        <w:t>Notificação</w:t>
      </w:r>
      <w:r>
        <w:rPr>
          <w:spacing w:val="-14"/>
        </w:rPr>
        <w:t xml:space="preserve"> </w:t>
      </w:r>
      <w:r>
        <w:t>da</w:t>
      </w:r>
      <w:r>
        <w:rPr>
          <w:spacing w:val="-13"/>
        </w:rPr>
        <w:t xml:space="preserve"> </w:t>
      </w:r>
      <w:r>
        <w:t>Penalidade</w:t>
      </w:r>
      <w:r>
        <w:rPr>
          <w:spacing w:val="-14"/>
        </w:rPr>
        <w:t xml:space="preserve"> </w:t>
      </w:r>
      <w:r>
        <w:t>não</w:t>
      </w:r>
      <w:r>
        <w:rPr>
          <w:spacing w:val="-14"/>
        </w:rPr>
        <w:t xml:space="preserve"> </w:t>
      </w:r>
      <w:r>
        <w:t>foi</w:t>
      </w:r>
      <w:r>
        <w:rPr>
          <w:spacing w:val="-15"/>
        </w:rPr>
        <w:t xml:space="preserve"> </w:t>
      </w:r>
      <w:r>
        <w:t>regularmente</w:t>
      </w:r>
      <w:r>
        <w:rPr>
          <w:spacing w:val="-14"/>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1E8BA123" w14:textId="77777777" w:rsidR="00D019DB" w:rsidRDefault="00D019DB">
      <w:pPr>
        <w:pStyle w:val="Corpodetexto"/>
        <w:spacing w:before="2"/>
      </w:pPr>
    </w:p>
    <w:p w14:paraId="6DB18BE3" w14:textId="77777777" w:rsidR="00D019DB" w:rsidRDefault="00000000">
      <w:pPr>
        <w:pStyle w:val="Ttulo2"/>
        <w:jc w:val="both"/>
      </w:pPr>
      <w:r>
        <w:rPr>
          <w:color w:val="006FC0"/>
        </w:rPr>
        <w:t>Hipótese</w:t>
      </w:r>
      <w:r>
        <w:rPr>
          <w:color w:val="006FC0"/>
          <w:spacing w:val="-1"/>
        </w:rPr>
        <w:t xml:space="preserve"> </w:t>
      </w:r>
      <w:r>
        <w:rPr>
          <w:color w:val="006FC0"/>
        </w:rPr>
        <w:t>6:</w:t>
      </w:r>
      <w:r>
        <w:rPr>
          <w:color w:val="006FC0"/>
          <w:spacing w:val="-1"/>
        </w:rPr>
        <w:t xml:space="preserve"> </w:t>
      </w:r>
      <w:r>
        <w:rPr>
          <w:color w:val="006FC0"/>
        </w:rPr>
        <w:t>Notificação</w:t>
      </w:r>
      <w:r>
        <w:rPr>
          <w:color w:val="006FC0"/>
          <w:spacing w:val="-2"/>
        </w:rPr>
        <w:t xml:space="preserve"> </w:t>
      </w:r>
      <w:r>
        <w:rPr>
          <w:color w:val="006FC0"/>
        </w:rPr>
        <w:t>da Penalidade fora do</w:t>
      </w:r>
      <w:r>
        <w:rPr>
          <w:color w:val="006FC0"/>
          <w:spacing w:val="-1"/>
        </w:rPr>
        <w:t xml:space="preserve"> </w:t>
      </w:r>
      <w:r>
        <w:rPr>
          <w:color w:val="006FC0"/>
        </w:rPr>
        <w:t>prazo – com defesa de</w:t>
      </w:r>
      <w:r>
        <w:rPr>
          <w:color w:val="006FC0"/>
          <w:spacing w:val="-1"/>
        </w:rPr>
        <w:t xml:space="preserve"> </w:t>
      </w:r>
      <w:r>
        <w:rPr>
          <w:color w:val="006FC0"/>
          <w:spacing w:val="-2"/>
        </w:rPr>
        <w:t>autuação</w:t>
      </w:r>
    </w:p>
    <w:p w14:paraId="4F506AF1" w14:textId="77777777" w:rsidR="00D019DB" w:rsidRDefault="00000000">
      <w:pPr>
        <w:pStyle w:val="Corpodetexto"/>
        <w:spacing w:before="274"/>
        <w:ind w:left="1" w:right="138" w:firstLine="709"/>
        <w:jc w:val="both"/>
      </w:pPr>
      <w:r>
        <w:t>Considerando a apresentação de Defesa de Autuação no prazo legal, a Notificação de Penalidade foi postada em (</w:t>
      </w:r>
      <w:r>
        <w:rPr>
          <w:color w:val="C00000"/>
        </w:rPr>
        <w:t>data da postagem da Notificação da Penalidade - 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a lavratura</w:t>
      </w:r>
      <w:r>
        <w:rPr>
          <w:spacing w:val="4"/>
        </w:rPr>
        <w:t xml:space="preserve"> </w:t>
      </w:r>
      <w:r>
        <w:t>da</w:t>
      </w:r>
      <w:r>
        <w:rPr>
          <w:spacing w:val="6"/>
        </w:rPr>
        <w:t xml:space="preserve"> </w:t>
      </w:r>
      <w:r>
        <w:t>infração,</w:t>
      </w:r>
      <w:r>
        <w:rPr>
          <w:spacing w:val="7"/>
        </w:rPr>
        <w:t xml:space="preserve"> </w:t>
      </w:r>
      <w:r>
        <w:t>portanto,</w:t>
      </w:r>
      <w:r>
        <w:rPr>
          <w:spacing w:val="8"/>
        </w:rPr>
        <w:t xml:space="preserve"> </w:t>
      </w:r>
      <w:r>
        <w:t>fora</w:t>
      </w:r>
      <w:r>
        <w:rPr>
          <w:spacing w:val="6"/>
        </w:rPr>
        <w:t xml:space="preserve"> </w:t>
      </w:r>
      <w:r>
        <w:t>do</w:t>
      </w:r>
      <w:r>
        <w:rPr>
          <w:spacing w:val="7"/>
        </w:rPr>
        <w:t xml:space="preserve"> </w:t>
      </w:r>
      <w:r>
        <w:t>prazo</w:t>
      </w:r>
      <w:r>
        <w:rPr>
          <w:spacing w:val="8"/>
        </w:rPr>
        <w:t xml:space="preserve"> </w:t>
      </w:r>
      <w:r>
        <w:t>máximo</w:t>
      </w:r>
      <w:r>
        <w:rPr>
          <w:spacing w:val="7"/>
        </w:rPr>
        <w:t xml:space="preserve"> </w:t>
      </w:r>
      <w:r>
        <w:t>de</w:t>
      </w:r>
      <w:r>
        <w:rPr>
          <w:spacing w:val="9"/>
        </w:rPr>
        <w:t xml:space="preserve"> </w:t>
      </w:r>
      <w:r>
        <w:t>trezentos</w:t>
      </w:r>
      <w:r>
        <w:rPr>
          <w:spacing w:val="7"/>
        </w:rPr>
        <w:t xml:space="preserve"> </w:t>
      </w:r>
      <w:r>
        <w:t>e</w:t>
      </w:r>
      <w:r>
        <w:rPr>
          <w:spacing w:val="7"/>
        </w:rPr>
        <w:t xml:space="preserve"> </w:t>
      </w:r>
      <w:r>
        <w:t>sessenta</w:t>
      </w:r>
      <w:r>
        <w:rPr>
          <w:spacing w:val="9"/>
        </w:rPr>
        <w:t xml:space="preserve"> </w:t>
      </w:r>
      <w:r>
        <w:t>dias</w:t>
      </w:r>
      <w:r>
        <w:rPr>
          <w:spacing w:val="7"/>
        </w:rPr>
        <w:t xml:space="preserve"> </w:t>
      </w:r>
      <w:r>
        <w:t>previsto</w:t>
      </w:r>
      <w:r>
        <w:rPr>
          <w:spacing w:val="8"/>
        </w:rPr>
        <w:t xml:space="preserve"> </w:t>
      </w:r>
      <w:r>
        <w:rPr>
          <w:spacing w:val="-5"/>
        </w:rPr>
        <w:t>no</w:t>
      </w:r>
    </w:p>
    <w:p w14:paraId="5B23738B" w14:textId="77777777" w:rsidR="00D019DB" w:rsidRDefault="00000000">
      <w:pPr>
        <w:pStyle w:val="Corpodetexto"/>
        <w:ind w:left="1"/>
        <w:jc w:val="both"/>
      </w:pPr>
      <w:r>
        <w:rPr>
          <w:color w:val="000000"/>
          <w:highlight w:val="yellow"/>
        </w:rPr>
        <w:t>§6º</w:t>
      </w:r>
      <w:r>
        <w:rPr>
          <w:color w:val="000000"/>
          <w:spacing w:val="-3"/>
          <w:highlight w:val="yellow"/>
        </w:rPr>
        <w:t xml:space="preserve"> </w:t>
      </w:r>
      <w:r>
        <w:rPr>
          <w:color w:val="000000"/>
          <w:highlight w:val="yellow"/>
        </w:rPr>
        <w:t>do artigo 282 do</w:t>
      </w:r>
      <w:r>
        <w:rPr>
          <w:color w:val="000000"/>
          <w:spacing w:val="-1"/>
          <w:highlight w:val="yellow"/>
        </w:rPr>
        <w:t xml:space="preserve"> </w:t>
      </w:r>
      <w:r>
        <w:rPr>
          <w:color w:val="000000"/>
          <w:highlight w:val="yellow"/>
        </w:rPr>
        <w:t xml:space="preserve">Código de Trânsito </w:t>
      </w:r>
      <w:r>
        <w:rPr>
          <w:color w:val="000000"/>
          <w:spacing w:val="-2"/>
          <w:highlight w:val="yellow"/>
        </w:rPr>
        <w:t>Brasileiro.</w:t>
      </w:r>
    </w:p>
    <w:p w14:paraId="7A148D16" w14:textId="77777777" w:rsidR="00D019DB" w:rsidRDefault="00D019DB">
      <w:pPr>
        <w:pStyle w:val="Corpodetexto"/>
      </w:pPr>
    </w:p>
    <w:p w14:paraId="01756CEC" w14:textId="77777777" w:rsidR="00D019DB" w:rsidRDefault="00000000">
      <w:pPr>
        <w:pStyle w:val="Corpodetexto"/>
        <w:ind w:left="1" w:right="139" w:firstLine="709"/>
        <w:jc w:val="both"/>
      </w:pPr>
      <w:r>
        <w:t>Dessa</w:t>
      </w:r>
      <w:r>
        <w:rPr>
          <w:spacing w:val="-14"/>
        </w:rPr>
        <w:t xml:space="preserve"> </w:t>
      </w:r>
      <w:r>
        <w:t>forma,</w:t>
      </w:r>
      <w:r>
        <w:rPr>
          <w:spacing w:val="-14"/>
        </w:rPr>
        <w:t xml:space="preserve"> </w:t>
      </w:r>
      <w:r>
        <w:t>verifica-se</w:t>
      </w:r>
      <w:r>
        <w:rPr>
          <w:spacing w:val="-14"/>
        </w:rPr>
        <w:t xml:space="preserve"> </w:t>
      </w:r>
      <w:r>
        <w:t>que</w:t>
      </w:r>
      <w:r>
        <w:rPr>
          <w:spacing w:val="-14"/>
        </w:rPr>
        <w:t xml:space="preserve"> </w:t>
      </w:r>
      <w:r>
        <w:t>a</w:t>
      </w:r>
      <w:r>
        <w:rPr>
          <w:spacing w:val="-14"/>
        </w:rPr>
        <w:t xml:space="preserve"> </w:t>
      </w:r>
      <w:r>
        <w:t>Notificação</w:t>
      </w:r>
      <w:r>
        <w:rPr>
          <w:spacing w:val="-14"/>
        </w:rPr>
        <w:t xml:space="preserve"> </w:t>
      </w:r>
      <w:r>
        <w:t>da</w:t>
      </w:r>
      <w:r>
        <w:rPr>
          <w:spacing w:val="-13"/>
        </w:rPr>
        <w:t xml:space="preserve"> </w:t>
      </w:r>
      <w:r>
        <w:t>Penalidade</w:t>
      </w:r>
      <w:r>
        <w:rPr>
          <w:spacing w:val="-14"/>
        </w:rPr>
        <w:t xml:space="preserve"> </w:t>
      </w:r>
      <w:r>
        <w:t>não</w:t>
      </w:r>
      <w:r>
        <w:rPr>
          <w:spacing w:val="-14"/>
        </w:rPr>
        <w:t xml:space="preserve"> </w:t>
      </w:r>
      <w:r>
        <w:t>foi</w:t>
      </w:r>
      <w:r>
        <w:rPr>
          <w:spacing w:val="-15"/>
        </w:rPr>
        <w:t xml:space="preserve"> </w:t>
      </w:r>
      <w:r>
        <w:t>regularmente</w:t>
      </w:r>
      <w:r>
        <w:rPr>
          <w:spacing w:val="-14"/>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10E04AD1" w14:textId="77777777" w:rsidR="00D019DB" w:rsidRDefault="00D019DB">
      <w:pPr>
        <w:pStyle w:val="Corpodetexto"/>
        <w:spacing w:before="2"/>
      </w:pPr>
    </w:p>
    <w:p w14:paraId="07A2E66F" w14:textId="77777777" w:rsidR="00D019DB" w:rsidRDefault="00000000">
      <w:pPr>
        <w:pStyle w:val="Ttulo1"/>
        <w:numPr>
          <w:ilvl w:val="0"/>
          <w:numId w:val="4"/>
        </w:numPr>
        <w:tabs>
          <w:tab w:val="left" w:pos="406"/>
        </w:tabs>
        <w:spacing w:before="1"/>
        <w:ind w:left="406" w:hanging="405"/>
        <w:jc w:val="both"/>
      </w:pPr>
      <w:r>
        <w:t>DA</w:t>
      </w:r>
      <w:r>
        <w:rPr>
          <w:spacing w:val="-1"/>
        </w:rPr>
        <w:t xml:space="preserve"> </w:t>
      </w:r>
      <w:r>
        <w:rPr>
          <w:spacing w:val="-2"/>
        </w:rPr>
        <w:t>PRESCRIÇÃO</w:t>
      </w:r>
    </w:p>
    <w:p w14:paraId="0F6ED947" w14:textId="77777777" w:rsidR="00D019DB" w:rsidRDefault="00000000">
      <w:pPr>
        <w:pStyle w:val="Corpodetexto"/>
        <w:spacing w:before="273"/>
        <w:ind w:left="1" w:right="138" w:firstLine="709"/>
        <w:jc w:val="both"/>
      </w:pPr>
      <w:r>
        <w:t>Entende-se</w:t>
      </w:r>
      <w:r>
        <w:rPr>
          <w:spacing w:val="-1"/>
        </w:rPr>
        <w:t xml:space="preserve"> </w:t>
      </w:r>
      <w:r>
        <w:t>por prescrição, a perda</w:t>
      </w:r>
      <w:r>
        <w:rPr>
          <w:spacing w:val="-2"/>
        </w:rPr>
        <w:t xml:space="preserve"> </w:t>
      </w:r>
      <w:r>
        <w:t>do poder</w:t>
      </w:r>
      <w:r>
        <w:rPr>
          <w:spacing w:val="-1"/>
        </w:rPr>
        <w:t xml:space="preserve"> </w:t>
      </w:r>
      <w:r>
        <w:t>de</w:t>
      </w:r>
      <w:r>
        <w:rPr>
          <w:spacing w:val="-1"/>
        </w:rPr>
        <w:t xml:space="preserve"> </w:t>
      </w:r>
      <w:r>
        <w:t>agir decorrente do</w:t>
      </w:r>
      <w:r>
        <w:rPr>
          <w:spacing w:val="-2"/>
        </w:rPr>
        <w:t xml:space="preserve"> </w:t>
      </w:r>
      <w:r>
        <w:t>seu não exercício</w:t>
      </w:r>
      <w:r>
        <w:rPr>
          <w:spacing w:val="-1"/>
        </w:rPr>
        <w:t xml:space="preserve"> </w:t>
      </w:r>
      <w:r>
        <w:t>no tempo fixado em lei. No caso específico do processo administrativo de trânsito, a prescrição tem</w:t>
      </w:r>
      <w:r>
        <w:rPr>
          <w:spacing w:val="-7"/>
        </w:rPr>
        <w:t xml:space="preserve"> </w:t>
      </w:r>
      <w:r>
        <w:t>como</w:t>
      </w:r>
      <w:r>
        <w:rPr>
          <w:spacing w:val="-6"/>
        </w:rPr>
        <w:t xml:space="preserve"> </w:t>
      </w:r>
      <w:r>
        <w:t>efeito</w:t>
      </w:r>
      <w:r>
        <w:rPr>
          <w:spacing w:val="-7"/>
        </w:rPr>
        <w:t xml:space="preserve"> </w:t>
      </w:r>
      <w:r>
        <w:t>vedar</w:t>
      </w:r>
      <w:r>
        <w:rPr>
          <w:spacing w:val="-6"/>
        </w:rPr>
        <w:t xml:space="preserve"> </w:t>
      </w:r>
      <w:r>
        <w:t>a</w:t>
      </w:r>
      <w:r>
        <w:rPr>
          <w:spacing w:val="-8"/>
        </w:rPr>
        <w:t xml:space="preserve"> </w:t>
      </w:r>
      <w:r>
        <w:t>continuidade</w:t>
      </w:r>
      <w:r>
        <w:rPr>
          <w:spacing w:val="-6"/>
        </w:rPr>
        <w:t xml:space="preserve"> </w:t>
      </w:r>
      <w:r>
        <w:t>da</w:t>
      </w:r>
      <w:r>
        <w:rPr>
          <w:spacing w:val="-7"/>
        </w:rPr>
        <w:t xml:space="preserve"> </w:t>
      </w:r>
      <w:r>
        <w:t>ação</w:t>
      </w:r>
      <w:r>
        <w:rPr>
          <w:spacing w:val="-7"/>
        </w:rPr>
        <w:t xml:space="preserve"> </w:t>
      </w:r>
      <w:r>
        <w:t>da</w:t>
      </w:r>
      <w:r>
        <w:rPr>
          <w:spacing w:val="-7"/>
        </w:rPr>
        <w:t xml:space="preserve"> </w:t>
      </w:r>
      <w:r>
        <w:t>administração</w:t>
      </w:r>
      <w:r>
        <w:rPr>
          <w:spacing w:val="-7"/>
        </w:rPr>
        <w:t xml:space="preserve"> </w:t>
      </w:r>
      <w:r>
        <w:t>objetivando</w:t>
      </w:r>
      <w:r>
        <w:rPr>
          <w:spacing w:val="-6"/>
        </w:rPr>
        <w:t xml:space="preserve"> </w:t>
      </w:r>
      <w:r>
        <w:t>apurar</w:t>
      </w:r>
      <w:r>
        <w:rPr>
          <w:spacing w:val="-6"/>
        </w:rPr>
        <w:t xml:space="preserve"> </w:t>
      </w:r>
      <w:r>
        <w:t>a</w:t>
      </w:r>
      <w:r>
        <w:rPr>
          <w:spacing w:val="-7"/>
        </w:rPr>
        <w:t xml:space="preserve"> </w:t>
      </w:r>
      <w:r>
        <w:t>prática</w:t>
      </w:r>
      <w:r>
        <w:rPr>
          <w:spacing w:val="-6"/>
        </w:rPr>
        <w:t xml:space="preserve"> </w:t>
      </w:r>
      <w:r>
        <w:t>de infrações de trânsito.</w:t>
      </w:r>
    </w:p>
    <w:p w14:paraId="2A922351" w14:textId="77777777" w:rsidR="00D019DB" w:rsidRDefault="00D019DB">
      <w:pPr>
        <w:pStyle w:val="Corpodetexto"/>
        <w:spacing w:before="1"/>
      </w:pPr>
    </w:p>
    <w:p w14:paraId="4361A431" w14:textId="77777777" w:rsidR="00D019DB" w:rsidRDefault="00000000">
      <w:pPr>
        <w:pStyle w:val="Corpodetexto"/>
        <w:ind w:left="1" w:right="140" w:firstLine="709"/>
        <w:jc w:val="both"/>
      </w:pPr>
      <w:r>
        <w:t>Segundo</w:t>
      </w:r>
      <w:r>
        <w:rPr>
          <w:spacing w:val="-15"/>
        </w:rPr>
        <w:t xml:space="preserve"> </w:t>
      </w:r>
      <w:r>
        <w:t>a</w:t>
      </w:r>
      <w:r>
        <w:rPr>
          <w:spacing w:val="-15"/>
        </w:rPr>
        <w:t xml:space="preserve"> </w:t>
      </w:r>
      <w:r>
        <w:t>Resolução</w:t>
      </w:r>
      <w:r>
        <w:rPr>
          <w:spacing w:val="-15"/>
        </w:rPr>
        <w:t xml:space="preserve"> </w:t>
      </w:r>
      <w:r>
        <w:t>CONTRAN</w:t>
      </w:r>
      <w:r>
        <w:rPr>
          <w:spacing w:val="-15"/>
        </w:rPr>
        <w:t xml:space="preserve"> </w:t>
      </w:r>
      <w:r>
        <w:t>nº</w:t>
      </w:r>
      <w:r>
        <w:rPr>
          <w:spacing w:val="-15"/>
        </w:rPr>
        <w:t xml:space="preserve"> </w:t>
      </w:r>
      <w:r>
        <w:t>918,</w:t>
      </w:r>
      <w:r>
        <w:rPr>
          <w:spacing w:val="-15"/>
        </w:rPr>
        <w:t xml:space="preserve"> </w:t>
      </w:r>
      <w:r>
        <w:t>de</w:t>
      </w:r>
      <w:r>
        <w:rPr>
          <w:spacing w:val="-15"/>
        </w:rPr>
        <w:t xml:space="preserve"> </w:t>
      </w:r>
      <w:r>
        <w:t>28</w:t>
      </w:r>
      <w:r>
        <w:rPr>
          <w:spacing w:val="-15"/>
        </w:rPr>
        <w:t xml:space="preserve"> </w:t>
      </w:r>
      <w:r>
        <w:t>de</w:t>
      </w:r>
      <w:r>
        <w:rPr>
          <w:spacing w:val="-15"/>
        </w:rPr>
        <w:t xml:space="preserve"> </w:t>
      </w:r>
      <w:r>
        <w:t>março</w:t>
      </w:r>
      <w:r>
        <w:rPr>
          <w:spacing w:val="-15"/>
        </w:rPr>
        <w:t xml:space="preserve"> </w:t>
      </w:r>
      <w:r>
        <w:t>de</w:t>
      </w:r>
      <w:r>
        <w:rPr>
          <w:spacing w:val="-15"/>
        </w:rPr>
        <w:t xml:space="preserve"> </w:t>
      </w:r>
      <w:r>
        <w:t>2022,</w:t>
      </w:r>
      <w:r>
        <w:rPr>
          <w:spacing w:val="-15"/>
        </w:rPr>
        <w:t xml:space="preserve"> </w:t>
      </w:r>
      <w:r>
        <w:t>em</w:t>
      </w:r>
      <w:r>
        <w:rPr>
          <w:spacing w:val="-15"/>
        </w:rPr>
        <w:t xml:space="preserve"> </w:t>
      </w:r>
      <w:r>
        <w:t>seu</w:t>
      </w:r>
      <w:r>
        <w:rPr>
          <w:spacing w:val="-15"/>
        </w:rPr>
        <w:t xml:space="preserve"> </w:t>
      </w:r>
      <w:r>
        <w:t>art.</w:t>
      </w:r>
      <w:r>
        <w:rPr>
          <w:spacing w:val="-15"/>
        </w:rPr>
        <w:t xml:space="preserve"> </w:t>
      </w:r>
      <w:r>
        <w:t>36,</w:t>
      </w:r>
      <w:r>
        <w:rPr>
          <w:spacing w:val="-15"/>
        </w:rPr>
        <w:t xml:space="preserve"> </w:t>
      </w:r>
      <w:r>
        <w:t>dispõe que</w:t>
      </w:r>
      <w:r>
        <w:rPr>
          <w:spacing w:val="-7"/>
        </w:rPr>
        <w:t xml:space="preserve"> </w:t>
      </w:r>
      <w:r>
        <w:t>“Aplicam-se</w:t>
      </w:r>
      <w:r>
        <w:rPr>
          <w:spacing w:val="-7"/>
        </w:rPr>
        <w:t xml:space="preserve"> </w:t>
      </w:r>
      <w:r>
        <w:t>a</w:t>
      </w:r>
      <w:r>
        <w:rPr>
          <w:spacing w:val="-7"/>
        </w:rPr>
        <w:t xml:space="preserve"> </w:t>
      </w:r>
      <w:r>
        <w:t>esta</w:t>
      </w:r>
      <w:r>
        <w:rPr>
          <w:spacing w:val="-6"/>
        </w:rPr>
        <w:t xml:space="preserve"> </w:t>
      </w:r>
      <w:r>
        <w:t>Resolução</w:t>
      </w:r>
      <w:r>
        <w:rPr>
          <w:spacing w:val="-7"/>
        </w:rPr>
        <w:t xml:space="preserve"> </w:t>
      </w:r>
      <w:r>
        <w:t>os</w:t>
      </w:r>
      <w:r>
        <w:rPr>
          <w:spacing w:val="-7"/>
        </w:rPr>
        <w:t xml:space="preserve"> </w:t>
      </w:r>
      <w:r>
        <w:t>prazos</w:t>
      </w:r>
      <w:r>
        <w:rPr>
          <w:spacing w:val="-7"/>
        </w:rPr>
        <w:t xml:space="preserve"> </w:t>
      </w:r>
      <w:r>
        <w:t>prescricionais</w:t>
      </w:r>
      <w:r>
        <w:rPr>
          <w:spacing w:val="-7"/>
        </w:rPr>
        <w:t xml:space="preserve"> </w:t>
      </w:r>
      <w:r>
        <w:t>previstos</w:t>
      </w:r>
      <w:r>
        <w:rPr>
          <w:spacing w:val="-7"/>
        </w:rPr>
        <w:t xml:space="preserve"> </w:t>
      </w:r>
      <w:r>
        <w:t>na</w:t>
      </w:r>
      <w:r>
        <w:rPr>
          <w:spacing w:val="-7"/>
        </w:rPr>
        <w:t xml:space="preserve"> </w:t>
      </w:r>
      <w:r>
        <w:t>Lei</w:t>
      </w:r>
      <w:r>
        <w:rPr>
          <w:spacing w:val="-7"/>
        </w:rPr>
        <w:t xml:space="preserve"> </w:t>
      </w:r>
      <w:r>
        <w:t>nº</w:t>
      </w:r>
      <w:r>
        <w:rPr>
          <w:spacing w:val="-6"/>
        </w:rPr>
        <w:t xml:space="preserve"> </w:t>
      </w:r>
      <w:r>
        <w:t>9.873,</w:t>
      </w:r>
      <w:r>
        <w:rPr>
          <w:spacing w:val="-8"/>
        </w:rPr>
        <w:t xml:space="preserve"> </w:t>
      </w:r>
      <w:r>
        <w:t>de</w:t>
      </w:r>
      <w:r>
        <w:rPr>
          <w:spacing w:val="-7"/>
        </w:rPr>
        <w:t xml:space="preserve"> </w:t>
      </w:r>
      <w:r>
        <w:t>1999”, a qual estabelece a seguinte regra:</w:t>
      </w:r>
    </w:p>
    <w:p w14:paraId="13E4D21E" w14:textId="77777777" w:rsidR="00D019DB" w:rsidRDefault="00D019DB">
      <w:pPr>
        <w:pStyle w:val="Corpodetexto"/>
      </w:pPr>
    </w:p>
    <w:p w14:paraId="4C5D90AE" w14:textId="77777777" w:rsidR="00D019DB" w:rsidRDefault="00000000">
      <w:pPr>
        <w:ind w:left="2270" w:right="139"/>
        <w:jc w:val="both"/>
        <w:rPr>
          <w:i/>
          <w:sz w:val="24"/>
        </w:rPr>
      </w:pPr>
      <w:r>
        <w:rPr>
          <w:sz w:val="24"/>
        </w:rPr>
        <w:t>“</w:t>
      </w:r>
      <w:r>
        <w:rPr>
          <w:i/>
          <w:sz w:val="24"/>
        </w:rPr>
        <w:t>Art. 1º Prescreve em cinco anos a ação punitiva da Administração Pública Federal, direta e indireta, no exercício do poder de polícia, objetivando apurar infração à legislação em vigor, contados da data da prática do ato ou, no caso de infração permanente ou continuada, do dia em que tiver cessado.</w:t>
      </w:r>
    </w:p>
    <w:p w14:paraId="3C843D80" w14:textId="77777777" w:rsidR="00D019DB" w:rsidRDefault="00000000">
      <w:pPr>
        <w:spacing w:before="1"/>
        <w:ind w:left="2270" w:right="140"/>
        <w:jc w:val="both"/>
        <w:rPr>
          <w:i/>
          <w:sz w:val="24"/>
        </w:rPr>
      </w:pPr>
      <w:r>
        <w:rPr>
          <w:i/>
          <w:spacing w:val="-2"/>
          <w:sz w:val="24"/>
        </w:rPr>
        <w:t>§1o</w:t>
      </w:r>
      <w:r>
        <w:rPr>
          <w:i/>
          <w:spacing w:val="-4"/>
          <w:sz w:val="24"/>
        </w:rPr>
        <w:t xml:space="preserve"> </w:t>
      </w:r>
      <w:r>
        <w:rPr>
          <w:i/>
          <w:spacing w:val="-2"/>
          <w:sz w:val="24"/>
        </w:rPr>
        <w:t>Incide</w:t>
      </w:r>
      <w:r>
        <w:rPr>
          <w:i/>
          <w:spacing w:val="-4"/>
          <w:sz w:val="24"/>
        </w:rPr>
        <w:t xml:space="preserve"> </w:t>
      </w:r>
      <w:r>
        <w:rPr>
          <w:i/>
          <w:spacing w:val="-2"/>
          <w:sz w:val="24"/>
        </w:rPr>
        <w:t>a</w:t>
      </w:r>
      <w:r>
        <w:rPr>
          <w:i/>
          <w:spacing w:val="-5"/>
          <w:sz w:val="24"/>
        </w:rPr>
        <w:t xml:space="preserve"> </w:t>
      </w:r>
      <w:r>
        <w:rPr>
          <w:i/>
          <w:spacing w:val="-2"/>
          <w:sz w:val="24"/>
        </w:rPr>
        <w:t>prescrição</w:t>
      </w:r>
      <w:r>
        <w:rPr>
          <w:i/>
          <w:spacing w:val="-4"/>
          <w:sz w:val="24"/>
        </w:rPr>
        <w:t xml:space="preserve"> </w:t>
      </w:r>
      <w:r>
        <w:rPr>
          <w:i/>
          <w:spacing w:val="-2"/>
          <w:sz w:val="24"/>
        </w:rPr>
        <w:t>no</w:t>
      </w:r>
      <w:r>
        <w:rPr>
          <w:i/>
          <w:spacing w:val="-4"/>
          <w:sz w:val="24"/>
        </w:rPr>
        <w:t xml:space="preserve"> </w:t>
      </w:r>
      <w:r>
        <w:rPr>
          <w:i/>
          <w:spacing w:val="-2"/>
          <w:sz w:val="24"/>
        </w:rPr>
        <w:t>procedimento</w:t>
      </w:r>
      <w:r>
        <w:rPr>
          <w:i/>
          <w:spacing w:val="-3"/>
          <w:sz w:val="24"/>
        </w:rPr>
        <w:t xml:space="preserve"> </w:t>
      </w:r>
      <w:r>
        <w:rPr>
          <w:i/>
          <w:spacing w:val="-2"/>
          <w:sz w:val="24"/>
        </w:rPr>
        <w:t>administrativo</w:t>
      </w:r>
      <w:r>
        <w:rPr>
          <w:i/>
          <w:spacing w:val="-4"/>
          <w:sz w:val="24"/>
        </w:rPr>
        <w:t xml:space="preserve"> </w:t>
      </w:r>
      <w:r>
        <w:rPr>
          <w:i/>
          <w:spacing w:val="-2"/>
          <w:sz w:val="24"/>
        </w:rPr>
        <w:t>paralisado</w:t>
      </w:r>
      <w:r>
        <w:rPr>
          <w:i/>
          <w:spacing w:val="-4"/>
          <w:sz w:val="24"/>
        </w:rPr>
        <w:t xml:space="preserve"> </w:t>
      </w:r>
      <w:r>
        <w:rPr>
          <w:i/>
          <w:spacing w:val="-2"/>
          <w:sz w:val="24"/>
        </w:rPr>
        <w:t xml:space="preserve">por </w:t>
      </w:r>
      <w:r>
        <w:rPr>
          <w:i/>
          <w:sz w:val="24"/>
        </w:rPr>
        <w:t>mais de três anos, pendente de julgamento ou despacho, cujos autos serão arquivados de ofício ou mediante requerimento da parte interessada, sem prejuízo da apuração da responsabilidade funcional decorrente da paralisação, se for o caso.”</w:t>
      </w:r>
    </w:p>
    <w:p w14:paraId="38382C9F" w14:textId="77777777" w:rsidR="00D019DB" w:rsidRDefault="00000000">
      <w:pPr>
        <w:pStyle w:val="Corpodetexto"/>
        <w:spacing w:before="275"/>
        <w:ind w:left="1" w:right="140" w:firstLine="709"/>
        <w:jc w:val="both"/>
      </w:pPr>
      <w:r>
        <w:t>O CTB - Lei nº 9573/1997, em seus artigos 285 § 6, 289 e 289-A, estabeleceu o prazo prescricional da pretensão punitiva de 02 (dois) anos:</w:t>
      </w:r>
    </w:p>
    <w:p w14:paraId="5E14906C" w14:textId="77777777" w:rsidR="00D019DB" w:rsidRDefault="00D019DB">
      <w:pPr>
        <w:pStyle w:val="Corpodetexto"/>
        <w:jc w:val="both"/>
        <w:sectPr w:rsidR="00D019DB">
          <w:pgSz w:w="11910" w:h="16840"/>
          <w:pgMar w:top="1600" w:right="992" w:bottom="1200" w:left="1700" w:header="292" w:footer="1008" w:gutter="0"/>
          <w:cols w:space="720"/>
        </w:sectPr>
      </w:pPr>
    </w:p>
    <w:p w14:paraId="55F57612" w14:textId="77777777" w:rsidR="00D019DB" w:rsidRDefault="00000000">
      <w:pPr>
        <w:spacing w:before="81"/>
        <w:ind w:left="2270" w:right="142"/>
        <w:jc w:val="both"/>
        <w:rPr>
          <w:i/>
          <w:sz w:val="24"/>
        </w:rPr>
      </w:pPr>
      <w:r>
        <w:rPr>
          <w:i/>
          <w:sz w:val="24"/>
        </w:rPr>
        <w:lastRenderedPageBreak/>
        <w:t>“Art. 285. O recurso contra a penalidade imposta nos termos do art. 282 deste Código será interposto perante a autoridade que imputou a penalidade e terá efeito suspensivo.</w:t>
      </w:r>
    </w:p>
    <w:p w14:paraId="44BF6D86" w14:textId="77777777" w:rsidR="00D019DB" w:rsidRDefault="00000000">
      <w:pPr>
        <w:spacing w:before="275"/>
        <w:ind w:left="2270" w:right="140" w:firstLine="120"/>
        <w:jc w:val="both"/>
        <w:rPr>
          <w:i/>
          <w:sz w:val="24"/>
        </w:rPr>
      </w:pPr>
      <w:r>
        <w:rPr>
          <w:i/>
          <w:sz w:val="24"/>
        </w:rPr>
        <w:t>§ 6º</w:t>
      </w:r>
      <w:r>
        <w:rPr>
          <w:i/>
          <w:spacing w:val="40"/>
          <w:sz w:val="24"/>
        </w:rPr>
        <w:t xml:space="preserve"> </w:t>
      </w:r>
      <w:r>
        <w:rPr>
          <w:i/>
          <w:sz w:val="24"/>
        </w:rPr>
        <w:t>O recurso de que trata o caput deste artigo deverá ser julgado no prazo de 24 (vinte e quatro) meses, contado do recebimento do recurso pelo órgão julgador.</w:t>
      </w:r>
    </w:p>
    <w:p w14:paraId="7ED9977A" w14:textId="77777777" w:rsidR="00D019DB" w:rsidRDefault="00D019DB">
      <w:pPr>
        <w:pStyle w:val="Corpodetexto"/>
        <w:rPr>
          <w:i/>
        </w:rPr>
      </w:pPr>
    </w:p>
    <w:p w14:paraId="7C950F70" w14:textId="77777777" w:rsidR="00D019DB" w:rsidRDefault="00000000">
      <w:pPr>
        <w:ind w:left="2270" w:right="140"/>
        <w:jc w:val="both"/>
        <w:rPr>
          <w:i/>
          <w:sz w:val="24"/>
        </w:rPr>
      </w:pPr>
      <w:r>
        <w:rPr>
          <w:i/>
          <w:sz w:val="24"/>
        </w:rPr>
        <w:t>Art. 289. O recurso de que trata o art. 288 deste Código deverá ser julgado</w:t>
      </w:r>
      <w:r>
        <w:rPr>
          <w:i/>
          <w:spacing w:val="-8"/>
          <w:sz w:val="24"/>
        </w:rPr>
        <w:t xml:space="preserve"> </w:t>
      </w:r>
      <w:r>
        <w:rPr>
          <w:i/>
          <w:sz w:val="24"/>
        </w:rPr>
        <w:t>no</w:t>
      </w:r>
      <w:r>
        <w:rPr>
          <w:i/>
          <w:spacing w:val="-8"/>
          <w:sz w:val="24"/>
        </w:rPr>
        <w:t xml:space="preserve"> </w:t>
      </w:r>
      <w:r>
        <w:rPr>
          <w:i/>
          <w:sz w:val="24"/>
        </w:rPr>
        <w:t>prazo</w:t>
      </w:r>
      <w:r>
        <w:rPr>
          <w:i/>
          <w:spacing w:val="-8"/>
          <w:sz w:val="24"/>
        </w:rPr>
        <w:t xml:space="preserve"> </w:t>
      </w:r>
      <w:r>
        <w:rPr>
          <w:i/>
          <w:sz w:val="24"/>
        </w:rPr>
        <w:t>de</w:t>
      </w:r>
      <w:r>
        <w:rPr>
          <w:i/>
          <w:spacing w:val="-8"/>
          <w:sz w:val="24"/>
        </w:rPr>
        <w:t xml:space="preserve"> </w:t>
      </w:r>
      <w:r>
        <w:rPr>
          <w:i/>
          <w:sz w:val="24"/>
        </w:rPr>
        <w:t>24</w:t>
      </w:r>
      <w:r>
        <w:rPr>
          <w:i/>
          <w:spacing w:val="-8"/>
          <w:sz w:val="24"/>
        </w:rPr>
        <w:t xml:space="preserve"> </w:t>
      </w:r>
      <w:r>
        <w:rPr>
          <w:i/>
          <w:sz w:val="24"/>
        </w:rPr>
        <w:t>(vinte</w:t>
      </w:r>
      <w:r>
        <w:rPr>
          <w:i/>
          <w:spacing w:val="-8"/>
          <w:sz w:val="24"/>
        </w:rPr>
        <w:t xml:space="preserve"> </w:t>
      </w:r>
      <w:r>
        <w:rPr>
          <w:i/>
          <w:sz w:val="24"/>
        </w:rPr>
        <w:t>e</w:t>
      </w:r>
      <w:r>
        <w:rPr>
          <w:i/>
          <w:spacing w:val="-8"/>
          <w:sz w:val="24"/>
        </w:rPr>
        <w:t xml:space="preserve"> </w:t>
      </w:r>
      <w:r>
        <w:rPr>
          <w:i/>
          <w:sz w:val="24"/>
        </w:rPr>
        <w:t>quatro)</w:t>
      </w:r>
      <w:r>
        <w:rPr>
          <w:i/>
          <w:spacing w:val="-10"/>
          <w:sz w:val="24"/>
        </w:rPr>
        <w:t xml:space="preserve"> </w:t>
      </w:r>
      <w:r>
        <w:rPr>
          <w:i/>
          <w:sz w:val="24"/>
        </w:rPr>
        <w:t>meses,</w:t>
      </w:r>
      <w:r>
        <w:rPr>
          <w:i/>
          <w:spacing w:val="-8"/>
          <w:sz w:val="24"/>
        </w:rPr>
        <w:t xml:space="preserve"> </w:t>
      </w:r>
      <w:r>
        <w:rPr>
          <w:i/>
          <w:sz w:val="24"/>
        </w:rPr>
        <w:t>contado</w:t>
      </w:r>
      <w:r>
        <w:rPr>
          <w:i/>
          <w:spacing w:val="-8"/>
          <w:sz w:val="24"/>
        </w:rPr>
        <w:t xml:space="preserve"> </w:t>
      </w:r>
      <w:r>
        <w:rPr>
          <w:i/>
          <w:sz w:val="24"/>
        </w:rPr>
        <w:t>do</w:t>
      </w:r>
      <w:r>
        <w:rPr>
          <w:i/>
          <w:spacing w:val="-8"/>
          <w:sz w:val="24"/>
        </w:rPr>
        <w:t xml:space="preserve"> </w:t>
      </w:r>
      <w:r>
        <w:rPr>
          <w:i/>
          <w:sz w:val="24"/>
        </w:rPr>
        <w:t>recebimento do recurso pelo órgão julgador:</w:t>
      </w:r>
    </w:p>
    <w:p w14:paraId="7D7E4015" w14:textId="77777777" w:rsidR="00D019DB" w:rsidRDefault="00D019DB">
      <w:pPr>
        <w:pStyle w:val="Corpodetexto"/>
        <w:rPr>
          <w:i/>
        </w:rPr>
      </w:pPr>
    </w:p>
    <w:p w14:paraId="6F6D6455" w14:textId="77777777" w:rsidR="00D019DB" w:rsidRDefault="00000000">
      <w:pPr>
        <w:pStyle w:val="PargrafodaLista"/>
        <w:numPr>
          <w:ilvl w:val="1"/>
          <w:numId w:val="4"/>
        </w:numPr>
        <w:tabs>
          <w:tab w:val="left" w:pos="2404"/>
        </w:tabs>
        <w:ind w:right="140" w:firstLine="0"/>
        <w:jc w:val="both"/>
        <w:rPr>
          <w:i/>
          <w:sz w:val="24"/>
        </w:rPr>
      </w:pPr>
      <w:r>
        <w:rPr>
          <w:i/>
          <w:sz w:val="24"/>
        </w:rPr>
        <w:t>-</w:t>
      </w:r>
      <w:r>
        <w:rPr>
          <w:i/>
          <w:spacing w:val="-8"/>
          <w:sz w:val="24"/>
        </w:rPr>
        <w:t xml:space="preserve"> </w:t>
      </w:r>
      <w:r>
        <w:rPr>
          <w:i/>
          <w:sz w:val="24"/>
        </w:rPr>
        <w:t>tratando-se</w:t>
      </w:r>
      <w:r>
        <w:rPr>
          <w:i/>
          <w:spacing w:val="-8"/>
          <w:sz w:val="24"/>
        </w:rPr>
        <w:t xml:space="preserve"> </w:t>
      </w:r>
      <w:r>
        <w:rPr>
          <w:i/>
          <w:sz w:val="24"/>
        </w:rPr>
        <w:t>de</w:t>
      </w:r>
      <w:r>
        <w:rPr>
          <w:i/>
          <w:spacing w:val="-8"/>
          <w:sz w:val="24"/>
        </w:rPr>
        <w:t xml:space="preserve"> </w:t>
      </w:r>
      <w:r>
        <w:rPr>
          <w:i/>
          <w:sz w:val="24"/>
        </w:rPr>
        <w:t>penalidade</w:t>
      </w:r>
      <w:r>
        <w:rPr>
          <w:i/>
          <w:spacing w:val="-8"/>
          <w:sz w:val="24"/>
        </w:rPr>
        <w:t xml:space="preserve"> </w:t>
      </w:r>
      <w:r>
        <w:rPr>
          <w:i/>
          <w:sz w:val="24"/>
        </w:rPr>
        <w:t>imposta</w:t>
      </w:r>
      <w:r>
        <w:rPr>
          <w:i/>
          <w:spacing w:val="-9"/>
          <w:sz w:val="24"/>
        </w:rPr>
        <w:t xml:space="preserve"> </w:t>
      </w:r>
      <w:r>
        <w:rPr>
          <w:i/>
          <w:sz w:val="24"/>
        </w:rPr>
        <w:t>por</w:t>
      </w:r>
      <w:r>
        <w:rPr>
          <w:i/>
          <w:spacing w:val="-8"/>
          <w:sz w:val="24"/>
        </w:rPr>
        <w:t xml:space="preserve"> </w:t>
      </w:r>
      <w:r>
        <w:rPr>
          <w:i/>
          <w:sz w:val="24"/>
        </w:rPr>
        <w:t>órgão</w:t>
      </w:r>
      <w:r>
        <w:rPr>
          <w:i/>
          <w:spacing w:val="-8"/>
          <w:sz w:val="24"/>
        </w:rPr>
        <w:t xml:space="preserve"> </w:t>
      </w:r>
      <w:r>
        <w:rPr>
          <w:i/>
          <w:sz w:val="24"/>
        </w:rPr>
        <w:t>ou</w:t>
      </w:r>
      <w:r>
        <w:rPr>
          <w:i/>
          <w:spacing w:val="-8"/>
          <w:sz w:val="24"/>
        </w:rPr>
        <w:t xml:space="preserve"> </w:t>
      </w:r>
      <w:r>
        <w:rPr>
          <w:i/>
          <w:sz w:val="24"/>
        </w:rPr>
        <w:t>entidade</w:t>
      </w:r>
      <w:r>
        <w:rPr>
          <w:i/>
          <w:spacing w:val="-9"/>
          <w:sz w:val="24"/>
        </w:rPr>
        <w:t xml:space="preserve"> </w:t>
      </w:r>
      <w:r>
        <w:rPr>
          <w:i/>
          <w:sz w:val="24"/>
        </w:rPr>
        <w:t>da</w:t>
      </w:r>
      <w:r>
        <w:rPr>
          <w:i/>
          <w:spacing w:val="-8"/>
          <w:sz w:val="24"/>
        </w:rPr>
        <w:t xml:space="preserve"> </w:t>
      </w:r>
      <w:r>
        <w:rPr>
          <w:i/>
          <w:sz w:val="24"/>
        </w:rPr>
        <w:t>União, por colegiado especial integrado pelo Coordenador-Geral da Jari, pelo Presidente da Junta que apreciou o recurso e por mais um Presidente de Junta;</w:t>
      </w:r>
    </w:p>
    <w:p w14:paraId="52AEF0B6" w14:textId="77777777" w:rsidR="00D019DB" w:rsidRDefault="00D019DB">
      <w:pPr>
        <w:pStyle w:val="Corpodetexto"/>
        <w:rPr>
          <w:i/>
        </w:rPr>
      </w:pPr>
    </w:p>
    <w:p w14:paraId="1C555C3F" w14:textId="77777777" w:rsidR="00D019DB" w:rsidRDefault="00000000">
      <w:pPr>
        <w:pStyle w:val="PargrafodaLista"/>
        <w:numPr>
          <w:ilvl w:val="1"/>
          <w:numId w:val="4"/>
        </w:numPr>
        <w:tabs>
          <w:tab w:val="left" w:pos="2603"/>
        </w:tabs>
        <w:ind w:right="140" w:firstLine="60"/>
        <w:jc w:val="both"/>
        <w:rPr>
          <w:i/>
          <w:sz w:val="24"/>
        </w:rPr>
      </w:pPr>
      <w:r>
        <w:rPr>
          <w:i/>
          <w:sz w:val="24"/>
        </w:rPr>
        <w:t>- tratando-se de penalidade imposta por órgão ou entidade de trânsito estadual, municipal ou do Distrito Federal, pelos CETRAN E CONTRANDIFE, respectivamente.</w:t>
      </w:r>
    </w:p>
    <w:p w14:paraId="11C0A678" w14:textId="77777777" w:rsidR="00D019DB" w:rsidRDefault="00D019DB">
      <w:pPr>
        <w:pStyle w:val="Corpodetexto"/>
        <w:rPr>
          <w:i/>
        </w:rPr>
      </w:pPr>
    </w:p>
    <w:p w14:paraId="26BF0B4F" w14:textId="77777777" w:rsidR="00D019DB" w:rsidRDefault="00000000">
      <w:pPr>
        <w:ind w:left="2270" w:right="140"/>
        <w:jc w:val="both"/>
        <w:rPr>
          <w:i/>
          <w:sz w:val="24"/>
        </w:rPr>
      </w:pPr>
      <w:r>
        <w:rPr>
          <w:i/>
          <w:sz w:val="24"/>
        </w:rPr>
        <w:t>Art. 289-A. O não julgamento dos recursos nos prazos previstos no § 6º</w:t>
      </w:r>
      <w:r>
        <w:rPr>
          <w:i/>
          <w:spacing w:val="-15"/>
          <w:sz w:val="24"/>
        </w:rPr>
        <w:t xml:space="preserve"> </w:t>
      </w:r>
      <w:r>
        <w:rPr>
          <w:i/>
          <w:sz w:val="24"/>
        </w:rPr>
        <w:t>do</w:t>
      </w:r>
      <w:r>
        <w:rPr>
          <w:i/>
          <w:spacing w:val="-15"/>
          <w:sz w:val="24"/>
        </w:rPr>
        <w:t xml:space="preserve"> </w:t>
      </w:r>
      <w:r>
        <w:rPr>
          <w:i/>
          <w:sz w:val="24"/>
        </w:rPr>
        <w:t>art.</w:t>
      </w:r>
      <w:r>
        <w:rPr>
          <w:i/>
          <w:spacing w:val="-14"/>
          <w:sz w:val="24"/>
        </w:rPr>
        <w:t xml:space="preserve"> </w:t>
      </w:r>
      <w:r>
        <w:rPr>
          <w:i/>
          <w:sz w:val="24"/>
        </w:rPr>
        <w:t>285</w:t>
      </w:r>
      <w:r>
        <w:rPr>
          <w:i/>
          <w:spacing w:val="-15"/>
          <w:sz w:val="24"/>
        </w:rPr>
        <w:t xml:space="preserve"> </w:t>
      </w:r>
      <w:r>
        <w:rPr>
          <w:i/>
          <w:sz w:val="24"/>
        </w:rPr>
        <w:t>e</w:t>
      </w:r>
      <w:r>
        <w:rPr>
          <w:i/>
          <w:spacing w:val="-14"/>
          <w:sz w:val="24"/>
        </w:rPr>
        <w:t xml:space="preserve"> </w:t>
      </w:r>
      <w:r>
        <w:rPr>
          <w:i/>
          <w:sz w:val="24"/>
        </w:rPr>
        <w:t>no</w:t>
      </w:r>
      <w:r>
        <w:rPr>
          <w:i/>
          <w:spacing w:val="-15"/>
          <w:sz w:val="24"/>
        </w:rPr>
        <w:t xml:space="preserve"> </w:t>
      </w:r>
      <w:r>
        <w:rPr>
          <w:i/>
          <w:sz w:val="24"/>
        </w:rPr>
        <w:t>caput</w:t>
      </w:r>
      <w:r>
        <w:rPr>
          <w:i/>
          <w:spacing w:val="-14"/>
          <w:sz w:val="24"/>
        </w:rPr>
        <w:t xml:space="preserve"> </w:t>
      </w:r>
      <w:r>
        <w:rPr>
          <w:i/>
          <w:sz w:val="24"/>
        </w:rPr>
        <w:t>do</w:t>
      </w:r>
      <w:r>
        <w:rPr>
          <w:i/>
          <w:spacing w:val="-15"/>
          <w:sz w:val="24"/>
        </w:rPr>
        <w:t xml:space="preserve"> </w:t>
      </w:r>
      <w:r>
        <w:rPr>
          <w:i/>
          <w:sz w:val="24"/>
        </w:rPr>
        <w:t>art.</w:t>
      </w:r>
      <w:r>
        <w:rPr>
          <w:i/>
          <w:spacing w:val="-14"/>
          <w:sz w:val="24"/>
        </w:rPr>
        <w:t xml:space="preserve"> </w:t>
      </w:r>
      <w:r>
        <w:rPr>
          <w:i/>
          <w:sz w:val="24"/>
        </w:rPr>
        <w:t>289</w:t>
      </w:r>
      <w:r>
        <w:rPr>
          <w:i/>
          <w:spacing w:val="-15"/>
          <w:sz w:val="24"/>
        </w:rPr>
        <w:t xml:space="preserve"> </w:t>
      </w:r>
      <w:r>
        <w:rPr>
          <w:i/>
          <w:sz w:val="24"/>
        </w:rPr>
        <w:t>deste</w:t>
      </w:r>
      <w:r>
        <w:rPr>
          <w:i/>
          <w:spacing w:val="-14"/>
          <w:sz w:val="24"/>
        </w:rPr>
        <w:t xml:space="preserve"> </w:t>
      </w:r>
      <w:r>
        <w:rPr>
          <w:i/>
          <w:sz w:val="24"/>
        </w:rPr>
        <w:t>Código</w:t>
      </w:r>
      <w:r>
        <w:rPr>
          <w:i/>
          <w:spacing w:val="-15"/>
          <w:sz w:val="24"/>
        </w:rPr>
        <w:t xml:space="preserve"> </w:t>
      </w:r>
      <w:r>
        <w:rPr>
          <w:i/>
          <w:sz w:val="24"/>
        </w:rPr>
        <w:t>ensejará</w:t>
      </w:r>
      <w:r>
        <w:rPr>
          <w:i/>
          <w:spacing w:val="-15"/>
          <w:sz w:val="24"/>
        </w:rPr>
        <w:t xml:space="preserve"> </w:t>
      </w:r>
      <w:r>
        <w:rPr>
          <w:i/>
          <w:sz w:val="24"/>
        </w:rPr>
        <w:t>a</w:t>
      </w:r>
      <w:r>
        <w:rPr>
          <w:i/>
          <w:spacing w:val="-14"/>
          <w:sz w:val="24"/>
        </w:rPr>
        <w:t xml:space="preserve"> </w:t>
      </w:r>
      <w:r>
        <w:rPr>
          <w:i/>
          <w:sz w:val="24"/>
        </w:rPr>
        <w:t>prescrição da pretensão punitiva.”</w:t>
      </w:r>
    </w:p>
    <w:p w14:paraId="0A2194A5" w14:textId="77777777" w:rsidR="00D019DB" w:rsidRDefault="00D019DB">
      <w:pPr>
        <w:pStyle w:val="Corpodetexto"/>
        <w:rPr>
          <w:i/>
        </w:rPr>
      </w:pPr>
    </w:p>
    <w:p w14:paraId="4550213C" w14:textId="77777777" w:rsidR="00D019DB" w:rsidRDefault="00D019DB">
      <w:pPr>
        <w:pStyle w:val="Corpodetexto"/>
        <w:spacing w:before="2"/>
        <w:rPr>
          <w:i/>
        </w:rPr>
      </w:pPr>
    </w:p>
    <w:p w14:paraId="2E17C37B"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Não</w:t>
      </w:r>
      <w:r>
        <w:rPr>
          <w:color w:val="006FC0"/>
          <w:spacing w:val="-1"/>
        </w:rPr>
        <w:t xml:space="preserve"> </w:t>
      </w:r>
      <w:r>
        <w:rPr>
          <w:color w:val="006FC0"/>
        </w:rPr>
        <w:t>ocorrência de</w:t>
      </w:r>
      <w:r>
        <w:rPr>
          <w:color w:val="006FC0"/>
          <w:spacing w:val="-1"/>
        </w:rPr>
        <w:t xml:space="preserve"> </w:t>
      </w:r>
      <w:r>
        <w:rPr>
          <w:color w:val="006FC0"/>
        </w:rPr>
        <w:t>prescrição punitiva</w:t>
      </w:r>
      <w:r>
        <w:rPr>
          <w:color w:val="006FC0"/>
          <w:spacing w:val="-1"/>
        </w:rPr>
        <w:t xml:space="preserve"> </w:t>
      </w:r>
      <w:r>
        <w:rPr>
          <w:color w:val="006FC0"/>
        </w:rPr>
        <w:t xml:space="preserve">ou </w:t>
      </w:r>
      <w:r>
        <w:rPr>
          <w:color w:val="006FC0"/>
          <w:spacing w:val="-2"/>
        </w:rPr>
        <w:t>intercorrente</w:t>
      </w:r>
    </w:p>
    <w:p w14:paraId="60B30080" w14:textId="77777777" w:rsidR="00D019DB" w:rsidRDefault="00000000">
      <w:pPr>
        <w:pStyle w:val="Corpodetexto"/>
        <w:spacing w:before="273"/>
        <w:ind w:left="1" w:right="138" w:firstLine="708"/>
        <w:jc w:val="both"/>
      </w:pPr>
      <w:r>
        <w:t>Verifica-se</w:t>
      </w:r>
      <w:r>
        <w:rPr>
          <w:spacing w:val="-11"/>
        </w:rPr>
        <w:t xml:space="preserve"> </w:t>
      </w:r>
      <w:r>
        <w:t>nos</w:t>
      </w:r>
      <w:r>
        <w:rPr>
          <w:spacing w:val="-10"/>
        </w:rPr>
        <w:t xml:space="preserve"> </w:t>
      </w:r>
      <w:r>
        <w:t>autos</w:t>
      </w:r>
      <w:r>
        <w:rPr>
          <w:spacing w:val="-12"/>
        </w:rPr>
        <w:t xml:space="preserve"> </w:t>
      </w:r>
      <w:r>
        <w:t>que</w:t>
      </w:r>
      <w:r>
        <w:rPr>
          <w:spacing w:val="-10"/>
        </w:rPr>
        <w:t xml:space="preserve"> </w:t>
      </w:r>
      <w:r>
        <w:t>não</w:t>
      </w:r>
      <w:r>
        <w:rPr>
          <w:spacing w:val="-12"/>
        </w:rPr>
        <w:t xml:space="preserve"> </w:t>
      </w:r>
      <w:r>
        <w:t>houve</w:t>
      </w:r>
      <w:r>
        <w:rPr>
          <w:spacing w:val="-12"/>
        </w:rPr>
        <w:t xml:space="preserve"> </w:t>
      </w:r>
      <w:r>
        <w:t>a</w:t>
      </w:r>
      <w:r>
        <w:rPr>
          <w:spacing w:val="-10"/>
        </w:rPr>
        <w:t xml:space="preserve"> </w:t>
      </w:r>
      <w:r>
        <w:t>prescrição</w:t>
      </w:r>
      <w:r>
        <w:rPr>
          <w:spacing w:val="-13"/>
        </w:rPr>
        <w:t xml:space="preserve"> </w:t>
      </w:r>
      <w:r>
        <w:t>da</w:t>
      </w:r>
      <w:r>
        <w:rPr>
          <w:spacing w:val="-10"/>
        </w:rPr>
        <w:t xml:space="preserve"> </w:t>
      </w:r>
      <w:r>
        <w:t>pretensão</w:t>
      </w:r>
      <w:r>
        <w:rPr>
          <w:spacing w:val="-12"/>
        </w:rPr>
        <w:t xml:space="preserve"> </w:t>
      </w:r>
      <w:r>
        <w:t>punitiva</w:t>
      </w:r>
      <w:r>
        <w:rPr>
          <w:spacing w:val="-11"/>
        </w:rPr>
        <w:t xml:space="preserve"> </w:t>
      </w:r>
      <w:r>
        <w:t>ou</w:t>
      </w:r>
      <w:r>
        <w:rPr>
          <w:spacing w:val="-12"/>
        </w:rPr>
        <w:t xml:space="preserve"> </w:t>
      </w:r>
      <w:r>
        <w:t xml:space="preserve">intercorrente, uma vez que a infração fora cometida em </w:t>
      </w:r>
      <w:r>
        <w:rPr>
          <w:color w:val="FF0000"/>
        </w:rPr>
        <w:t>(data da infração - DETRANNET)</w:t>
      </w:r>
      <w:r>
        <w:t xml:space="preserve">, sendo julgado pelo(a) </w:t>
      </w:r>
      <w:r>
        <w:rPr>
          <w:color w:val="FF0000"/>
        </w:rPr>
        <w:t xml:space="preserve">(colocar nome da JARI) </w:t>
      </w:r>
      <w:r>
        <w:t xml:space="preserve">na data de </w:t>
      </w:r>
      <w:r>
        <w:rPr>
          <w:color w:val="FF0000"/>
        </w:rPr>
        <w:t>(colocar data do lançamento resultado</w:t>
      </w:r>
      <w:r>
        <w:rPr>
          <w:color w:val="FF0000"/>
          <w:spacing w:val="40"/>
        </w:rPr>
        <w:t xml:space="preserve"> </w:t>
      </w:r>
      <w:r>
        <w:rPr>
          <w:color w:val="C00000"/>
        </w:rPr>
        <w:t>- DETRANNET</w:t>
      </w:r>
      <w:r>
        <w:rPr>
          <w:color w:val="FF0000"/>
        </w:rPr>
        <w:t xml:space="preserve">) </w:t>
      </w:r>
      <w:r>
        <w:t xml:space="preserve">e julgado por este Conselho na data </w:t>
      </w:r>
      <w:r>
        <w:rPr>
          <w:color w:val="FF0000"/>
        </w:rPr>
        <w:t xml:space="preserve">(XX/XX/XXXX), </w:t>
      </w:r>
      <w:r>
        <w:t xml:space="preserve">portanto, nos prazos </w:t>
      </w:r>
      <w:r>
        <w:rPr>
          <w:spacing w:val="-2"/>
        </w:rPr>
        <w:t>legais.</w:t>
      </w:r>
    </w:p>
    <w:p w14:paraId="4E271EE4" w14:textId="77777777" w:rsidR="00D019DB" w:rsidRDefault="00D019DB">
      <w:pPr>
        <w:pStyle w:val="Corpodetexto"/>
      </w:pPr>
    </w:p>
    <w:p w14:paraId="4DD8FC5A" w14:textId="77777777" w:rsidR="00D019DB" w:rsidRDefault="00D019DB">
      <w:pPr>
        <w:pStyle w:val="Corpodetexto"/>
        <w:spacing w:before="3"/>
      </w:pPr>
    </w:p>
    <w:p w14:paraId="1855D546"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Ocorrência</w:t>
      </w:r>
      <w:r>
        <w:rPr>
          <w:color w:val="006FC0"/>
          <w:spacing w:val="-2"/>
        </w:rPr>
        <w:t xml:space="preserve"> </w:t>
      </w:r>
      <w:r>
        <w:rPr>
          <w:color w:val="006FC0"/>
        </w:rPr>
        <w:t>de prescrição punitiva</w:t>
      </w:r>
      <w:r>
        <w:rPr>
          <w:color w:val="006FC0"/>
          <w:spacing w:val="-3"/>
        </w:rPr>
        <w:t xml:space="preserve"> </w:t>
      </w:r>
      <w:r>
        <w:rPr>
          <w:color w:val="006FC0"/>
        </w:rPr>
        <w:t xml:space="preserve">de 05 </w:t>
      </w:r>
      <w:r>
        <w:rPr>
          <w:color w:val="006FC0"/>
          <w:spacing w:val="-4"/>
        </w:rPr>
        <w:t>anos</w:t>
      </w:r>
    </w:p>
    <w:p w14:paraId="2FE3AA55" w14:textId="77777777" w:rsidR="00D019DB" w:rsidRDefault="00000000">
      <w:pPr>
        <w:pStyle w:val="Corpodetexto"/>
        <w:spacing w:before="274"/>
        <w:ind w:left="1" w:right="137" w:firstLine="708"/>
        <w:jc w:val="both"/>
      </w:pPr>
      <w:r>
        <w:t>Verifica-se nos autos a ocorrência da prescrição da pretensão punitiva</w:t>
      </w:r>
      <w:r>
        <w:rPr>
          <w:color w:val="FF0000"/>
        </w:rPr>
        <w:t xml:space="preserve">, </w:t>
      </w:r>
      <w:r>
        <w:t xml:space="preserve">uma vez que a infração fora cometida em </w:t>
      </w:r>
      <w:r>
        <w:rPr>
          <w:color w:val="FF0000"/>
        </w:rPr>
        <w:t>(data da infração - DETRANNET)</w:t>
      </w:r>
      <w:r>
        <w:t xml:space="preserve">, sem julgamento até a presente </w:t>
      </w:r>
      <w:r>
        <w:rPr>
          <w:spacing w:val="-2"/>
        </w:rPr>
        <w:t>data</w:t>
      </w:r>
      <w:r>
        <w:rPr>
          <w:color w:val="FF0000"/>
          <w:spacing w:val="-2"/>
        </w:rPr>
        <w:t>.</w:t>
      </w:r>
    </w:p>
    <w:p w14:paraId="4C0A58CB" w14:textId="77777777" w:rsidR="00D019DB" w:rsidRDefault="00D019DB">
      <w:pPr>
        <w:pStyle w:val="Corpodetexto"/>
      </w:pPr>
    </w:p>
    <w:p w14:paraId="43FD3C63" w14:textId="77777777" w:rsidR="00D019DB" w:rsidRDefault="00D019DB">
      <w:pPr>
        <w:pStyle w:val="Corpodetexto"/>
        <w:spacing w:before="2"/>
      </w:pPr>
    </w:p>
    <w:p w14:paraId="6502773B" w14:textId="77777777" w:rsidR="00D019DB" w:rsidRDefault="00000000">
      <w:pPr>
        <w:pStyle w:val="Ttulo2"/>
        <w:ind w:right="116"/>
      </w:pPr>
      <w:r>
        <w:rPr>
          <w:color w:val="006FC0"/>
        </w:rPr>
        <w:t>Hipótese</w:t>
      </w:r>
      <w:r>
        <w:rPr>
          <w:color w:val="006FC0"/>
          <w:spacing w:val="-3"/>
        </w:rPr>
        <w:t xml:space="preserve"> </w:t>
      </w:r>
      <w:r>
        <w:rPr>
          <w:color w:val="006FC0"/>
        </w:rPr>
        <w:t>3:</w:t>
      </w:r>
      <w:r>
        <w:rPr>
          <w:color w:val="006FC0"/>
          <w:spacing w:val="-4"/>
        </w:rPr>
        <w:t xml:space="preserve"> </w:t>
      </w:r>
      <w:r>
        <w:rPr>
          <w:color w:val="006FC0"/>
        </w:rPr>
        <w:t>Ocorrência</w:t>
      </w:r>
      <w:r>
        <w:rPr>
          <w:color w:val="006FC0"/>
          <w:spacing w:val="-4"/>
        </w:rPr>
        <w:t xml:space="preserve"> </w:t>
      </w:r>
      <w:r>
        <w:rPr>
          <w:color w:val="006FC0"/>
        </w:rPr>
        <w:t>de</w:t>
      </w:r>
      <w:r>
        <w:rPr>
          <w:color w:val="006FC0"/>
          <w:spacing w:val="-3"/>
        </w:rPr>
        <w:t xml:space="preserve"> </w:t>
      </w:r>
      <w:r>
        <w:rPr>
          <w:color w:val="006FC0"/>
        </w:rPr>
        <w:t>prescrição</w:t>
      </w:r>
      <w:r>
        <w:rPr>
          <w:color w:val="006FC0"/>
          <w:spacing w:val="-3"/>
        </w:rPr>
        <w:t xml:space="preserve"> </w:t>
      </w:r>
      <w:r>
        <w:rPr>
          <w:color w:val="006FC0"/>
        </w:rPr>
        <w:t>intercorrente</w:t>
      </w:r>
      <w:r>
        <w:rPr>
          <w:color w:val="006FC0"/>
          <w:spacing w:val="-3"/>
        </w:rPr>
        <w:t xml:space="preserve"> </w:t>
      </w:r>
      <w:r>
        <w:rPr>
          <w:color w:val="006FC0"/>
        </w:rPr>
        <w:t>de</w:t>
      </w:r>
      <w:r>
        <w:rPr>
          <w:color w:val="006FC0"/>
          <w:spacing w:val="-3"/>
        </w:rPr>
        <w:t xml:space="preserve"> </w:t>
      </w:r>
      <w:r>
        <w:rPr>
          <w:color w:val="006FC0"/>
        </w:rPr>
        <w:t>02</w:t>
      </w:r>
      <w:r>
        <w:rPr>
          <w:color w:val="006FC0"/>
          <w:spacing w:val="-4"/>
        </w:rPr>
        <w:t xml:space="preserve"> </w:t>
      </w:r>
      <w:r>
        <w:rPr>
          <w:color w:val="006FC0"/>
        </w:rPr>
        <w:t>anos</w:t>
      </w:r>
      <w:r>
        <w:rPr>
          <w:color w:val="006FC0"/>
          <w:spacing w:val="-3"/>
        </w:rPr>
        <w:t xml:space="preserve"> </w:t>
      </w:r>
      <w:r>
        <w:rPr>
          <w:color w:val="006FC0"/>
        </w:rPr>
        <w:t>do</w:t>
      </w:r>
      <w:r>
        <w:rPr>
          <w:color w:val="006FC0"/>
          <w:spacing w:val="-3"/>
        </w:rPr>
        <w:t xml:space="preserve"> </w:t>
      </w:r>
      <w:r>
        <w:rPr>
          <w:color w:val="006FC0"/>
        </w:rPr>
        <w:t>CTB</w:t>
      </w:r>
      <w:r>
        <w:rPr>
          <w:color w:val="006FC0"/>
          <w:spacing w:val="-3"/>
        </w:rPr>
        <w:t xml:space="preserve"> </w:t>
      </w:r>
      <w:r>
        <w:rPr>
          <w:color w:val="006FC0"/>
        </w:rPr>
        <w:t>no</w:t>
      </w:r>
      <w:r>
        <w:rPr>
          <w:color w:val="006FC0"/>
          <w:spacing w:val="-3"/>
        </w:rPr>
        <w:t xml:space="preserve"> </w:t>
      </w:r>
      <w:r>
        <w:rPr>
          <w:color w:val="006FC0"/>
        </w:rPr>
        <w:t>âmbito</w:t>
      </w:r>
      <w:r>
        <w:rPr>
          <w:color w:val="006FC0"/>
          <w:spacing w:val="-3"/>
        </w:rPr>
        <w:t xml:space="preserve"> </w:t>
      </w:r>
      <w:r>
        <w:rPr>
          <w:color w:val="006FC0"/>
        </w:rPr>
        <w:t xml:space="preserve">da </w:t>
      </w:r>
      <w:r>
        <w:rPr>
          <w:color w:val="006FC0"/>
          <w:spacing w:val="-4"/>
        </w:rPr>
        <w:t>JARI</w:t>
      </w:r>
    </w:p>
    <w:p w14:paraId="2AA50766" w14:textId="77777777" w:rsidR="00D019DB" w:rsidRDefault="00000000">
      <w:pPr>
        <w:pStyle w:val="Corpodetexto"/>
        <w:spacing w:before="274"/>
        <w:ind w:left="1" w:right="137" w:firstLine="708"/>
        <w:jc w:val="both"/>
      </w:pPr>
      <w:r>
        <w:t>Verifica-se</w:t>
      </w:r>
      <w:r>
        <w:rPr>
          <w:spacing w:val="-4"/>
        </w:rPr>
        <w:t xml:space="preserve"> </w:t>
      </w:r>
      <w:r>
        <w:t>nos</w:t>
      </w:r>
      <w:r>
        <w:rPr>
          <w:spacing w:val="-3"/>
        </w:rPr>
        <w:t xml:space="preserve"> </w:t>
      </w:r>
      <w:r>
        <w:t>autos</w:t>
      </w:r>
      <w:r>
        <w:rPr>
          <w:spacing w:val="-4"/>
        </w:rPr>
        <w:t xml:space="preserve"> </w:t>
      </w:r>
      <w:r>
        <w:t>a</w:t>
      </w:r>
      <w:r>
        <w:rPr>
          <w:spacing w:val="-5"/>
        </w:rPr>
        <w:t xml:space="preserve"> </w:t>
      </w:r>
      <w:r>
        <w:t>ocorrência</w:t>
      </w:r>
      <w:r>
        <w:rPr>
          <w:spacing w:val="-3"/>
        </w:rPr>
        <w:t xml:space="preserve"> </w:t>
      </w:r>
      <w:r>
        <w:t>da</w:t>
      </w:r>
      <w:r>
        <w:rPr>
          <w:spacing w:val="-3"/>
        </w:rPr>
        <w:t xml:space="preserve"> </w:t>
      </w:r>
      <w:r>
        <w:t>prescrição,</w:t>
      </w:r>
      <w:r>
        <w:rPr>
          <w:spacing w:val="-4"/>
        </w:rPr>
        <w:t xml:space="preserve"> </w:t>
      </w:r>
      <w:r>
        <w:t>prevista</w:t>
      </w:r>
      <w:r>
        <w:rPr>
          <w:spacing w:val="-3"/>
        </w:rPr>
        <w:t xml:space="preserve"> </w:t>
      </w:r>
      <w:r>
        <w:t>no</w:t>
      </w:r>
      <w:r>
        <w:rPr>
          <w:spacing w:val="-6"/>
        </w:rPr>
        <w:t xml:space="preserve"> </w:t>
      </w:r>
      <w:r>
        <w:t>art.</w:t>
      </w:r>
      <w:r>
        <w:rPr>
          <w:spacing w:val="-2"/>
        </w:rPr>
        <w:t xml:space="preserve"> </w:t>
      </w:r>
      <w:r>
        <w:t>285</w:t>
      </w:r>
      <w:r>
        <w:rPr>
          <w:spacing w:val="-5"/>
        </w:rPr>
        <w:t xml:space="preserve"> </w:t>
      </w:r>
      <w:r>
        <w:t>do</w:t>
      </w:r>
      <w:r>
        <w:rPr>
          <w:spacing w:val="-5"/>
        </w:rPr>
        <w:t xml:space="preserve"> </w:t>
      </w:r>
      <w:r>
        <w:t>CTB,</w:t>
      </w:r>
      <w:r>
        <w:rPr>
          <w:spacing w:val="-4"/>
        </w:rPr>
        <w:t xml:space="preserve"> </w:t>
      </w:r>
      <w:r>
        <w:t>uma</w:t>
      </w:r>
      <w:r>
        <w:rPr>
          <w:spacing w:val="-3"/>
        </w:rPr>
        <w:t xml:space="preserve"> </w:t>
      </w:r>
      <w:r>
        <w:t xml:space="preserve">vez, o recurso fora protocolado na </w:t>
      </w:r>
      <w:r>
        <w:rPr>
          <w:color w:val="FF0000"/>
        </w:rPr>
        <w:t xml:space="preserve">(nome da JARI) </w:t>
      </w:r>
      <w:r>
        <w:t xml:space="preserve">na data de </w:t>
      </w:r>
      <w:r>
        <w:rPr>
          <w:color w:val="FF0000"/>
        </w:rPr>
        <w:t xml:space="preserve">(colocar data do registro recurso na JARI - SIGADOC) </w:t>
      </w:r>
      <w:r>
        <w:t xml:space="preserve">e julgado na data </w:t>
      </w:r>
      <w:r>
        <w:rPr>
          <w:color w:val="FF0000"/>
        </w:rPr>
        <w:t>(colocar a data de julgamento do recurso na JARI - DETRANNET)</w:t>
      </w:r>
      <w:r>
        <w:t>, portanto, fora dos prazos legais.</w:t>
      </w:r>
    </w:p>
    <w:p w14:paraId="18199C4A" w14:textId="77777777" w:rsidR="00D019DB" w:rsidRDefault="00D019DB">
      <w:pPr>
        <w:pStyle w:val="Corpodetexto"/>
        <w:jc w:val="both"/>
        <w:sectPr w:rsidR="00D019DB">
          <w:pgSz w:w="11910" w:h="16840"/>
          <w:pgMar w:top="1600" w:right="992" w:bottom="1200" w:left="1700" w:header="292" w:footer="1008" w:gutter="0"/>
          <w:cols w:space="720"/>
        </w:sectPr>
      </w:pPr>
    </w:p>
    <w:p w14:paraId="298D7A42" w14:textId="77777777" w:rsidR="00D019DB" w:rsidRDefault="00000000">
      <w:pPr>
        <w:pStyle w:val="Ttulo2"/>
        <w:spacing w:before="82"/>
        <w:ind w:right="116"/>
      </w:pPr>
      <w:r>
        <w:rPr>
          <w:color w:val="006FC0"/>
        </w:rPr>
        <w:lastRenderedPageBreak/>
        <w:t>Hipótese</w:t>
      </w:r>
      <w:r>
        <w:rPr>
          <w:color w:val="006FC0"/>
          <w:spacing w:val="-3"/>
        </w:rPr>
        <w:t xml:space="preserve"> </w:t>
      </w:r>
      <w:r>
        <w:rPr>
          <w:color w:val="006FC0"/>
        </w:rPr>
        <w:t>4:</w:t>
      </w:r>
      <w:r>
        <w:rPr>
          <w:color w:val="006FC0"/>
          <w:spacing w:val="-4"/>
        </w:rPr>
        <w:t xml:space="preserve"> </w:t>
      </w:r>
      <w:r>
        <w:rPr>
          <w:color w:val="006FC0"/>
        </w:rPr>
        <w:t>Ocorrência</w:t>
      </w:r>
      <w:r>
        <w:rPr>
          <w:color w:val="006FC0"/>
          <w:spacing w:val="-4"/>
        </w:rPr>
        <w:t xml:space="preserve"> </w:t>
      </w:r>
      <w:r>
        <w:rPr>
          <w:color w:val="006FC0"/>
        </w:rPr>
        <w:t>de</w:t>
      </w:r>
      <w:r>
        <w:rPr>
          <w:color w:val="006FC0"/>
          <w:spacing w:val="-3"/>
        </w:rPr>
        <w:t xml:space="preserve"> </w:t>
      </w:r>
      <w:r>
        <w:rPr>
          <w:color w:val="006FC0"/>
        </w:rPr>
        <w:t>prescrição</w:t>
      </w:r>
      <w:r>
        <w:rPr>
          <w:color w:val="006FC0"/>
          <w:spacing w:val="-3"/>
        </w:rPr>
        <w:t xml:space="preserve"> </w:t>
      </w:r>
      <w:r>
        <w:rPr>
          <w:color w:val="006FC0"/>
        </w:rPr>
        <w:t>intercorrente</w:t>
      </w:r>
      <w:r>
        <w:rPr>
          <w:color w:val="006FC0"/>
          <w:spacing w:val="-3"/>
        </w:rPr>
        <w:t xml:space="preserve"> </w:t>
      </w:r>
      <w:r>
        <w:rPr>
          <w:color w:val="006FC0"/>
        </w:rPr>
        <w:t>de</w:t>
      </w:r>
      <w:r>
        <w:rPr>
          <w:color w:val="006FC0"/>
          <w:spacing w:val="-3"/>
        </w:rPr>
        <w:t xml:space="preserve"> </w:t>
      </w:r>
      <w:r>
        <w:rPr>
          <w:color w:val="006FC0"/>
        </w:rPr>
        <w:t>02</w:t>
      </w:r>
      <w:r>
        <w:rPr>
          <w:color w:val="006FC0"/>
          <w:spacing w:val="-4"/>
        </w:rPr>
        <w:t xml:space="preserve"> </w:t>
      </w:r>
      <w:r>
        <w:rPr>
          <w:color w:val="006FC0"/>
        </w:rPr>
        <w:t>anos</w:t>
      </w:r>
      <w:r>
        <w:rPr>
          <w:color w:val="006FC0"/>
          <w:spacing w:val="-3"/>
        </w:rPr>
        <w:t xml:space="preserve"> </w:t>
      </w:r>
      <w:r>
        <w:rPr>
          <w:color w:val="006FC0"/>
        </w:rPr>
        <w:t>do</w:t>
      </w:r>
      <w:r>
        <w:rPr>
          <w:color w:val="006FC0"/>
          <w:spacing w:val="-3"/>
        </w:rPr>
        <w:t xml:space="preserve"> </w:t>
      </w:r>
      <w:r>
        <w:rPr>
          <w:color w:val="006FC0"/>
        </w:rPr>
        <w:t>CTB</w:t>
      </w:r>
      <w:r>
        <w:rPr>
          <w:color w:val="006FC0"/>
          <w:spacing w:val="-3"/>
        </w:rPr>
        <w:t xml:space="preserve"> </w:t>
      </w:r>
      <w:r>
        <w:rPr>
          <w:color w:val="006FC0"/>
        </w:rPr>
        <w:t>no</w:t>
      </w:r>
      <w:r>
        <w:rPr>
          <w:color w:val="006FC0"/>
          <w:spacing w:val="-3"/>
        </w:rPr>
        <w:t xml:space="preserve"> </w:t>
      </w:r>
      <w:r>
        <w:rPr>
          <w:color w:val="006FC0"/>
        </w:rPr>
        <w:t>âmbito</w:t>
      </w:r>
      <w:r>
        <w:rPr>
          <w:color w:val="006FC0"/>
          <w:spacing w:val="-3"/>
        </w:rPr>
        <w:t xml:space="preserve"> </w:t>
      </w:r>
      <w:r>
        <w:rPr>
          <w:color w:val="006FC0"/>
        </w:rPr>
        <w:t xml:space="preserve">do </w:t>
      </w:r>
      <w:r>
        <w:rPr>
          <w:color w:val="006FC0"/>
          <w:spacing w:val="-2"/>
        </w:rPr>
        <w:t>CETRAN</w:t>
      </w:r>
    </w:p>
    <w:p w14:paraId="3397F25F" w14:textId="77777777" w:rsidR="00D019DB" w:rsidRDefault="00000000">
      <w:pPr>
        <w:pStyle w:val="Corpodetexto"/>
        <w:spacing w:before="272"/>
        <w:ind w:left="1" w:right="138" w:firstLine="708"/>
        <w:jc w:val="both"/>
      </w:pPr>
      <w:r>
        <w:t>Verifica-se</w:t>
      </w:r>
      <w:r>
        <w:rPr>
          <w:spacing w:val="-4"/>
        </w:rPr>
        <w:t xml:space="preserve"> </w:t>
      </w:r>
      <w:r>
        <w:t>nos</w:t>
      </w:r>
      <w:r>
        <w:rPr>
          <w:spacing w:val="-3"/>
        </w:rPr>
        <w:t xml:space="preserve"> </w:t>
      </w:r>
      <w:r>
        <w:t>autos</w:t>
      </w:r>
      <w:r>
        <w:rPr>
          <w:spacing w:val="-4"/>
        </w:rPr>
        <w:t xml:space="preserve"> </w:t>
      </w:r>
      <w:r>
        <w:t>a</w:t>
      </w:r>
      <w:r>
        <w:rPr>
          <w:spacing w:val="-5"/>
        </w:rPr>
        <w:t xml:space="preserve"> </w:t>
      </w:r>
      <w:r>
        <w:t>ocorrência</w:t>
      </w:r>
      <w:r>
        <w:rPr>
          <w:spacing w:val="-3"/>
        </w:rPr>
        <w:t xml:space="preserve"> </w:t>
      </w:r>
      <w:r>
        <w:t>da</w:t>
      </w:r>
      <w:r>
        <w:rPr>
          <w:spacing w:val="-3"/>
        </w:rPr>
        <w:t xml:space="preserve"> </w:t>
      </w:r>
      <w:r>
        <w:t>prescrição,</w:t>
      </w:r>
      <w:r>
        <w:rPr>
          <w:spacing w:val="-4"/>
        </w:rPr>
        <w:t xml:space="preserve"> </w:t>
      </w:r>
      <w:r>
        <w:t>prevista</w:t>
      </w:r>
      <w:r>
        <w:rPr>
          <w:spacing w:val="-3"/>
        </w:rPr>
        <w:t xml:space="preserve"> </w:t>
      </w:r>
      <w:r>
        <w:t>no</w:t>
      </w:r>
      <w:r>
        <w:rPr>
          <w:spacing w:val="-6"/>
        </w:rPr>
        <w:t xml:space="preserve"> </w:t>
      </w:r>
      <w:r>
        <w:t>art.</w:t>
      </w:r>
      <w:r>
        <w:rPr>
          <w:spacing w:val="-2"/>
        </w:rPr>
        <w:t xml:space="preserve"> </w:t>
      </w:r>
      <w:r>
        <w:t>289</w:t>
      </w:r>
      <w:r>
        <w:rPr>
          <w:spacing w:val="-5"/>
        </w:rPr>
        <w:t xml:space="preserve"> </w:t>
      </w:r>
      <w:r>
        <w:t>do</w:t>
      </w:r>
      <w:r>
        <w:rPr>
          <w:spacing w:val="-5"/>
        </w:rPr>
        <w:t xml:space="preserve"> </w:t>
      </w:r>
      <w:r>
        <w:t>CTB,</w:t>
      </w:r>
      <w:r>
        <w:rPr>
          <w:spacing w:val="-4"/>
        </w:rPr>
        <w:t xml:space="preserve"> </w:t>
      </w:r>
      <w:r>
        <w:t>uma</w:t>
      </w:r>
      <w:r>
        <w:rPr>
          <w:spacing w:val="-3"/>
        </w:rPr>
        <w:t xml:space="preserve"> </w:t>
      </w:r>
      <w:r>
        <w:t xml:space="preserve">vez, o recurso fora protocolado no CETRAN na data de </w:t>
      </w:r>
      <w:r>
        <w:rPr>
          <w:color w:val="FF0000"/>
        </w:rPr>
        <w:t xml:space="preserve">(colocar data do protocolo recuso no CETRAN - SIGADOC) </w:t>
      </w:r>
      <w:r>
        <w:t>sem julgamento até a presente data.</w:t>
      </w:r>
    </w:p>
    <w:p w14:paraId="6739E96C" w14:textId="77777777" w:rsidR="00D019DB" w:rsidRDefault="00D019DB">
      <w:pPr>
        <w:pStyle w:val="Corpodetexto"/>
        <w:spacing w:before="3"/>
      </w:pPr>
    </w:p>
    <w:p w14:paraId="33BCB5F1" w14:textId="77777777" w:rsidR="00D019DB" w:rsidRDefault="00000000">
      <w:pPr>
        <w:pStyle w:val="Ttulo1"/>
        <w:numPr>
          <w:ilvl w:val="0"/>
          <w:numId w:val="4"/>
        </w:numPr>
        <w:tabs>
          <w:tab w:val="left" w:pos="313"/>
        </w:tabs>
        <w:ind w:left="313" w:hanging="312"/>
      </w:pPr>
      <w:r>
        <w:t>DO</w:t>
      </w:r>
      <w:r>
        <w:rPr>
          <w:spacing w:val="-1"/>
        </w:rPr>
        <w:t xml:space="preserve"> </w:t>
      </w:r>
      <w:r>
        <w:t>EFEITO SUSPENSIVO NO</w:t>
      </w:r>
      <w:r>
        <w:rPr>
          <w:spacing w:val="-1"/>
        </w:rPr>
        <w:t xml:space="preserve"> </w:t>
      </w:r>
      <w:r>
        <w:t xml:space="preserve">ÂMBITO DO </w:t>
      </w:r>
      <w:r>
        <w:rPr>
          <w:spacing w:val="-2"/>
        </w:rPr>
        <w:t>CETRAN:</w:t>
      </w:r>
    </w:p>
    <w:p w14:paraId="699CB2FE" w14:textId="77777777" w:rsidR="00D019DB" w:rsidRDefault="00000000">
      <w:pPr>
        <w:pStyle w:val="Corpodetexto"/>
        <w:spacing w:before="274"/>
        <w:ind w:left="1" w:right="143" w:firstLine="708"/>
        <w:jc w:val="both"/>
      </w:pPr>
      <w:r>
        <w:t>O</w:t>
      </w:r>
      <w:r>
        <w:rPr>
          <w:spacing w:val="-3"/>
        </w:rPr>
        <w:t xml:space="preserve"> </w:t>
      </w:r>
      <w:r>
        <w:t>efeito</w:t>
      </w:r>
      <w:r>
        <w:rPr>
          <w:spacing w:val="-3"/>
        </w:rPr>
        <w:t xml:space="preserve"> </w:t>
      </w:r>
      <w:r>
        <w:t>suspensivo,</w:t>
      </w:r>
      <w:r>
        <w:rPr>
          <w:spacing w:val="-3"/>
        </w:rPr>
        <w:t xml:space="preserve"> </w:t>
      </w:r>
      <w:r>
        <w:t>nos</w:t>
      </w:r>
      <w:r>
        <w:rPr>
          <w:spacing w:val="-4"/>
        </w:rPr>
        <w:t xml:space="preserve"> </w:t>
      </w:r>
      <w:r>
        <w:t>recursos</w:t>
      </w:r>
      <w:r>
        <w:rPr>
          <w:spacing w:val="-3"/>
        </w:rPr>
        <w:t xml:space="preserve"> </w:t>
      </w:r>
      <w:r>
        <w:t>de</w:t>
      </w:r>
      <w:r>
        <w:rPr>
          <w:spacing w:val="-4"/>
        </w:rPr>
        <w:t xml:space="preserve"> </w:t>
      </w:r>
      <w:r>
        <w:t>trânsito,</w:t>
      </w:r>
      <w:r>
        <w:rPr>
          <w:spacing w:val="-3"/>
        </w:rPr>
        <w:t xml:space="preserve"> </w:t>
      </w:r>
      <w:r>
        <w:t>não</w:t>
      </w:r>
      <w:r>
        <w:rPr>
          <w:spacing w:val="-4"/>
        </w:rPr>
        <w:t xml:space="preserve"> </w:t>
      </w:r>
      <w:r>
        <w:t>depende</w:t>
      </w:r>
      <w:r>
        <w:rPr>
          <w:spacing w:val="-3"/>
        </w:rPr>
        <w:t xml:space="preserve"> </w:t>
      </w:r>
      <w:r>
        <w:t>de</w:t>
      </w:r>
      <w:r>
        <w:rPr>
          <w:spacing w:val="-3"/>
        </w:rPr>
        <w:t xml:space="preserve"> </w:t>
      </w:r>
      <w:r>
        <w:t>deliberação</w:t>
      </w:r>
      <w:r>
        <w:rPr>
          <w:spacing w:val="-3"/>
        </w:rPr>
        <w:t xml:space="preserve"> </w:t>
      </w:r>
      <w:r>
        <w:t>autônoma</w:t>
      </w:r>
      <w:r>
        <w:rPr>
          <w:spacing w:val="-3"/>
        </w:rPr>
        <w:t xml:space="preserve"> </w:t>
      </w:r>
      <w:r>
        <w:t>do órgão julgador de segunda instância quando o recurso é tempestivo e regularmente admitido. No âmbito do processo administrativo de trânsito, a sistemática recursal assegura que a penalidade permaneça com sua exigibilidade suspensa durante a tramitação do recurso, preservando-se, assim, a utilidade da instância revisora e as garantias do contraditório e da ampla defesa.</w:t>
      </w:r>
    </w:p>
    <w:p w14:paraId="3B8BAF50" w14:textId="77777777" w:rsidR="00D019DB" w:rsidRDefault="00D019DB">
      <w:pPr>
        <w:pStyle w:val="Corpodetexto"/>
      </w:pPr>
    </w:p>
    <w:p w14:paraId="78D15F42" w14:textId="77777777" w:rsidR="00D019DB" w:rsidRDefault="00000000">
      <w:pPr>
        <w:pStyle w:val="Corpodetexto"/>
        <w:ind w:left="1" w:right="138" w:firstLine="708"/>
        <w:jc w:val="both"/>
      </w:pPr>
      <w:r>
        <w:t>A disciplina administrativa aplicável aos recursos de trânsito estabelece que o efeito suspensivo acompanha o recurso regularmente interposto, desde seu recebimento até o respectivo julgamento, não se aplicando tal efeito nas hipóteses em que ausentes os pressupostos de admissibilidade, como intempestividade ou ilegitimidade recursal. Em outras palavras, uma vez preenchidos os requisitos legais, a suspensão dos efeitos da penalidade decorre do próprio regime jurídico do recurso, e não de uma decisão apartada e discricionária do órgão colegiado.</w:t>
      </w:r>
    </w:p>
    <w:p w14:paraId="134066F5" w14:textId="77777777" w:rsidR="00D019DB" w:rsidRDefault="00D019DB">
      <w:pPr>
        <w:pStyle w:val="Corpodetexto"/>
      </w:pPr>
    </w:p>
    <w:p w14:paraId="28BA81C6" w14:textId="77777777" w:rsidR="00D019DB" w:rsidRDefault="00000000">
      <w:pPr>
        <w:pStyle w:val="Corpodetexto"/>
        <w:ind w:left="1" w:right="138" w:firstLine="708"/>
        <w:jc w:val="both"/>
      </w:pPr>
      <w:r>
        <w:t>Também é próprio da sistemática administrativa de trânsito que o julgamento pela instância revisora final encerre a fase administrativa de apreciação da penalidade. Enquanto o recurso se encontra pendente, subsiste a suspensão dos efeitos que a legislação prevê para assegurar que o administrado não sofra restrições incompatíveis com a existência de impugnação</w:t>
      </w:r>
      <w:r>
        <w:rPr>
          <w:spacing w:val="-3"/>
        </w:rPr>
        <w:t xml:space="preserve"> </w:t>
      </w:r>
      <w:r>
        <w:t>ainda</w:t>
      </w:r>
      <w:r>
        <w:rPr>
          <w:spacing w:val="-3"/>
        </w:rPr>
        <w:t xml:space="preserve"> </w:t>
      </w:r>
      <w:r>
        <w:t>não</w:t>
      </w:r>
      <w:r>
        <w:rPr>
          <w:spacing w:val="-3"/>
        </w:rPr>
        <w:t xml:space="preserve"> </w:t>
      </w:r>
      <w:r>
        <w:t>definitivamente</w:t>
      </w:r>
      <w:r>
        <w:rPr>
          <w:spacing w:val="-3"/>
        </w:rPr>
        <w:t xml:space="preserve"> </w:t>
      </w:r>
      <w:r>
        <w:t>apreciada.</w:t>
      </w:r>
      <w:r>
        <w:rPr>
          <w:spacing w:val="-5"/>
        </w:rPr>
        <w:t xml:space="preserve"> </w:t>
      </w:r>
      <w:r>
        <w:t>Encerrado</w:t>
      </w:r>
      <w:r>
        <w:rPr>
          <w:spacing w:val="-3"/>
        </w:rPr>
        <w:t xml:space="preserve"> </w:t>
      </w:r>
      <w:r>
        <w:t>o</w:t>
      </w:r>
      <w:r>
        <w:rPr>
          <w:spacing w:val="-5"/>
        </w:rPr>
        <w:t xml:space="preserve"> </w:t>
      </w:r>
      <w:r>
        <w:t>julgamento,</w:t>
      </w:r>
      <w:r>
        <w:rPr>
          <w:spacing w:val="-3"/>
        </w:rPr>
        <w:t xml:space="preserve"> </w:t>
      </w:r>
      <w:r>
        <w:t>contudo,</w:t>
      </w:r>
      <w:r>
        <w:rPr>
          <w:spacing w:val="-3"/>
        </w:rPr>
        <w:t xml:space="preserve"> </w:t>
      </w:r>
      <w:r>
        <w:t>exaure-se a instância administrativa e, com isso, cessa a própria razão de existir do efeito suspensivo.</w:t>
      </w:r>
    </w:p>
    <w:p w14:paraId="16114852" w14:textId="77777777" w:rsidR="00D019DB" w:rsidRDefault="00D019DB">
      <w:pPr>
        <w:pStyle w:val="Corpodetexto"/>
        <w:spacing w:before="1"/>
      </w:pPr>
    </w:p>
    <w:p w14:paraId="30103EE4" w14:textId="77777777" w:rsidR="00D019DB" w:rsidRDefault="00000000">
      <w:pPr>
        <w:pStyle w:val="Corpodetexto"/>
        <w:ind w:left="1" w:right="138" w:firstLine="708"/>
        <w:jc w:val="both"/>
      </w:pPr>
      <w:r>
        <w:t>Dessa forma, o pedido de efeito suspensivo formulado perante o CETRAN não comporta apreciação autônoma no momento do julgamento, porque ou esse efeito já incidiu naturalmente durante a tramitação do recurso regularmente admitido, ou não se formou, caso ausentes os requisitos legais. Sobrevindo o julgamento do mérito, encerra-se o processo administrativo, desaparecendo a utilidade prática de qualquer manifestação específica acerca da suspensão dos efeitos da penalidade, razão pela qual o exame do pedido resta prejudicado por perda de objeto.</w:t>
      </w:r>
    </w:p>
    <w:p w14:paraId="7A498724" w14:textId="77777777" w:rsidR="00D019DB" w:rsidRDefault="00D019DB">
      <w:pPr>
        <w:pStyle w:val="Corpodetexto"/>
      </w:pPr>
    </w:p>
    <w:p w14:paraId="71D279DE" w14:textId="77777777" w:rsidR="00D019DB" w:rsidRDefault="00D019DB">
      <w:pPr>
        <w:pStyle w:val="Corpodetexto"/>
        <w:spacing w:before="2"/>
      </w:pPr>
    </w:p>
    <w:p w14:paraId="329A3B5A" w14:textId="77777777" w:rsidR="00D019DB" w:rsidRDefault="00000000">
      <w:pPr>
        <w:pStyle w:val="Ttulo1"/>
      </w:pPr>
      <w:r>
        <w:t>VI.</w:t>
      </w:r>
      <w:r>
        <w:rPr>
          <w:spacing w:val="-3"/>
        </w:rPr>
        <w:t xml:space="preserve"> </w:t>
      </w:r>
      <w:r>
        <w:t>DO</w:t>
      </w:r>
      <w:r>
        <w:rPr>
          <w:spacing w:val="-1"/>
        </w:rPr>
        <w:t xml:space="preserve"> </w:t>
      </w:r>
      <w:r>
        <w:t>RECURSO AO</w:t>
      </w:r>
      <w:r>
        <w:rPr>
          <w:spacing w:val="-1"/>
        </w:rPr>
        <w:t xml:space="preserve"> </w:t>
      </w:r>
      <w:r>
        <w:t>CONSELHO ESTADUAL</w:t>
      </w:r>
      <w:r>
        <w:rPr>
          <w:spacing w:val="-1"/>
        </w:rPr>
        <w:t xml:space="preserve"> </w:t>
      </w:r>
      <w:r>
        <w:t>DE TRÂNSITO-</w:t>
      </w:r>
      <w:r>
        <w:rPr>
          <w:spacing w:val="-2"/>
        </w:rPr>
        <w:t>CETRAN</w:t>
      </w:r>
    </w:p>
    <w:p w14:paraId="61E3AF5B" w14:textId="77777777" w:rsidR="00D019DB" w:rsidRDefault="00000000">
      <w:pPr>
        <w:pStyle w:val="Corpodetexto"/>
        <w:spacing w:before="274"/>
        <w:ind w:left="5" w:right="141"/>
        <w:jc w:val="center"/>
      </w:pPr>
      <w:r>
        <w:rPr>
          <w:color w:val="FF0000"/>
        </w:rPr>
        <w:t>(Análise do</w:t>
      </w:r>
      <w:r>
        <w:rPr>
          <w:color w:val="FF0000"/>
          <w:spacing w:val="-1"/>
        </w:rPr>
        <w:t xml:space="preserve"> </w:t>
      </w:r>
      <w:r>
        <w:rPr>
          <w:color w:val="FF0000"/>
        </w:rPr>
        <w:t xml:space="preserve">Relator - </w:t>
      </w:r>
      <w:r>
        <w:rPr>
          <w:color w:val="FF0000"/>
          <w:spacing w:val="-2"/>
        </w:rPr>
        <w:t>privativo)</w:t>
      </w:r>
    </w:p>
    <w:p w14:paraId="76CB10B8" w14:textId="77777777" w:rsidR="00D019DB" w:rsidRDefault="00D019DB">
      <w:pPr>
        <w:pStyle w:val="Corpodetexto"/>
        <w:spacing w:before="2"/>
      </w:pPr>
    </w:p>
    <w:p w14:paraId="674D5ACD" w14:textId="77777777" w:rsidR="00D019DB" w:rsidRDefault="00000000">
      <w:pPr>
        <w:pStyle w:val="Ttulo1"/>
      </w:pPr>
      <w:r>
        <w:t>VII-</w:t>
      </w:r>
      <w:r>
        <w:rPr>
          <w:spacing w:val="-1"/>
        </w:rPr>
        <w:t xml:space="preserve"> </w:t>
      </w:r>
      <w:r>
        <w:t>DA</w:t>
      </w:r>
      <w:r>
        <w:rPr>
          <w:spacing w:val="-1"/>
        </w:rPr>
        <w:t xml:space="preserve"> </w:t>
      </w:r>
      <w:r>
        <w:t xml:space="preserve">ANÁLISE E </w:t>
      </w:r>
      <w:r>
        <w:rPr>
          <w:spacing w:val="-2"/>
        </w:rPr>
        <w:t>FUNDAMENTAÇÃO</w:t>
      </w:r>
    </w:p>
    <w:p w14:paraId="1DA16356" w14:textId="77777777" w:rsidR="00D019DB" w:rsidRDefault="00000000">
      <w:pPr>
        <w:pStyle w:val="Corpodetexto"/>
        <w:spacing w:before="274"/>
        <w:ind w:left="5" w:right="141"/>
        <w:jc w:val="center"/>
      </w:pPr>
      <w:r>
        <w:rPr>
          <w:color w:val="FF0000"/>
        </w:rPr>
        <w:t>(Análise do</w:t>
      </w:r>
      <w:r>
        <w:rPr>
          <w:color w:val="FF0000"/>
          <w:spacing w:val="-1"/>
        </w:rPr>
        <w:t xml:space="preserve"> </w:t>
      </w:r>
      <w:r>
        <w:rPr>
          <w:color w:val="FF0000"/>
        </w:rPr>
        <w:t xml:space="preserve">Relator - </w:t>
      </w:r>
      <w:r>
        <w:rPr>
          <w:color w:val="FF0000"/>
          <w:spacing w:val="-2"/>
        </w:rPr>
        <w:t>privativo)</w:t>
      </w:r>
    </w:p>
    <w:p w14:paraId="536C8D31" w14:textId="77777777" w:rsidR="00D019DB" w:rsidRDefault="00D019DB">
      <w:pPr>
        <w:pStyle w:val="Corpodetexto"/>
        <w:jc w:val="center"/>
        <w:sectPr w:rsidR="00D019DB">
          <w:pgSz w:w="11910" w:h="16840"/>
          <w:pgMar w:top="1600" w:right="992" w:bottom="1200" w:left="1700" w:header="292" w:footer="1008" w:gutter="0"/>
          <w:cols w:space="720"/>
        </w:sectPr>
      </w:pPr>
    </w:p>
    <w:p w14:paraId="06717E6D" w14:textId="77777777" w:rsidR="00D019DB" w:rsidRDefault="00000000">
      <w:pPr>
        <w:pStyle w:val="Ttulo1"/>
        <w:spacing w:before="82"/>
      </w:pPr>
      <w:r>
        <w:lastRenderedPageBreak/>
        <w:t xml:space="preserve">VIII– </w:t>
      </w:r>
      <w:r>
        <w:rPr>
          <w:spacing w:val="-4"/>
        </w:rPr>
        <w:t>VOTO</w:t>
      </w:r>
    </w:p>
    <w:p w14:paraId="4B0BC51C" w14:textId="77777777" w:rsidR="00D019DB" w:rsidRDefault="00000000">
      <w:pPr>
        <w:pStyle w:val="Ttulo2"/>
        <w:spacing w:before="275"/>
      </w:pPr>
      <w:r>
        <w:rPr>
          <w:color w:val="006FC0"/>
        </w:rPr>
        <w:t>Hipótese 1:</w:t>
      </w:r>
      <w:r>
        <w:rPr>
          <w:color w:val="006FC0"/>
          <w:spacing w:val="-1"/>
        </w:rPr>
        <w:t xml:space="preserve"> </w:t>
      </w:r>
      <w:r>
        <w:rPr>
          <w:color w:val="006FC0"/>
          <w:spacing w:val="-2"/>
        </w:rPr>
        <w:t>Intempestividade.</w:t>
      </w:r>
    </w:p>
    <w:p w14:paraId="1D958EC7" w14:textId="77777777" w:rsidR="00D019DB" w:rsidRDefault="00000000">
      <w:pPr>
        <w:pStyle w:val="Corpodetexto"/>
        <w:spacing w:before="273"/>
        <w:ind w:left="1" w:right="140" w:firstLine="1416"/>
        <w:jc w:val="both"/>
      </w:pPr>
      <w:r>
        <w:t>Do exposto, com base na fundamentação retro, VOTO pelo não conhecimento do recurso por intempestividade do pedido.</w:t>
      </w:r>
    </w:p>
    <w:p w14:paraId="0D932656" w14:textId="77777777" w:rsidR="00D019DB" w:rsidRDefault="00D019DB">
      <w:pPr>
        <w:pStyle w:val="Corpodetexto"/>
      </w:pPr>
    </w:p>
    <w:p w14:paraId="61327400" w14:textId="77777777" w:rsidR="00D019DB" w:rsidRDefault="00D019DB">
      <w:pPr>
        <w:pStyle w:val="Corpodetexto"/>
        <w:spacing w:before="3"/>
      </w:pPr>
    </w:p>
    <w:p w14:paraId="67991E22" w14:textId="77777777" w:rsidR="00D019DB" w:rsidRDefault="00000000">
      <w:pPr>
        <w:pStyle w:val="Ttulo2"/>
      </w:pPr>
      <w:r>
        <w:rPr>
          <w:color w:val="006FC0"/>
        </w:rPr>
        <w:t>Hipótese 2:</w:t>
      </w:r>
      <w:r>
        <w:rPr>
          <w:color w:val="006FC0"/>
          <w:spacing w:val="-1"/>
        </w:rPr>
        <w:t xml:space="preserve"> </w:t>
      </w:r>
      <w:r>
        <w:rPr>
          <w:color w:val="006FC0"/>
          <w:spacing w:val="-2"/>
        </w:rPr>
        <w:t>Ilegitimidade.</w:t>
      </w:r>
    </w:p>
    <w:p w14:paraId="7825DB09" w14:textId="77777777" w:rsidR="00D019DB" w:rsidRDefault="00000000">
      <w:pPr>
        <w:pStyle w:val="Corpodetexto"/>
        <w:spacing w:before="274"/>
        <w:ind w:left="1" w:right="140" w:firstLine="1416"/>
        <w:jc w:val="both"/>
      </w:pPr>
      <w:r>
        <w:t>Do exposto, com base na fundamentação retro, VOTO pelo não conhecimento do recurso por ilegitimidade do Recorrente.</w:t>
      </w:r>
    </w:p>
    <w:p w14:paraId="5F50DC8F" w14:textId="77777777" w:rsidR="00D019DB" w:rsidRDefault="00D019DB">
      <w:pPr>
        <w:pStyle w:val="Corpodetexto"/>
        <w:spacing w:before="2"/>
      </w:pPr>
    </w:p>
    <w:p w14:paraId="3C2A3031" w14:textId="77777777" w:rsidR="00D019DB" w:rsidRDefault="00000000">
      <w:pPr>
        <w:pStyle w:val="Ttulo2"/>
      </w:pPr>
      <w:r>
        <w:rPr>
          <w:color w:val="006FC0"/>
        </w:rPr>
        <w:t>Hipótese</w:t>
      </w:r>
      <w:r>
        <w:rPr>
          <w:color w:val="006FC0"/>
          <w:spacing w:val="-3"/>
        </w:rPr>
        <w:t xml:space="preserve"> </w:t>
      </w:r>
      <w:r>
        <w:rPr>
          <w:color w:val="006FC0"/>
        </w:rPr>
        <w:t>3:</w:t>
      </w:r>
      <w:r>
        <w:rPr>
          <w:color w:val="006FC0"/>
          <w:spacing w:val="-1"/>
        </w:rPr>
        <w:t xml:space="preserve"> </w:t>
      </w:r>
      <w:r>
        <w:rPr>
          <w:color w:val="006FC0"/>
        </w:rPr>
        <w:t xml:space="preserve">Falta de assinatura </w:t>
      </w:r>
      <w:r>
        <w:rPr>
          <w:color w:val="006FC0"/>
          <w:spacing w:val="-2"/>
        </w:rPr>
        <w:t>válida.</w:t>
      </w:r>
    </w:p>
    <w:p w14:paraId="3987A443" w14:textId="77777777" w:rsidR="00D019DB" w:rsidRDefault="00000000">
      <w:pPr>
        <w:pStyle w:val="Corpodetexto"/>
        <w:spacing w:before="274"/>
        <w:ind w:left="1" w:right="140" w:firstLine="1416"/>
        <w:jc w:val="both"/>
      </w:pPr>
      <w:r>
        <w:t>Do exposto, com base na fundamentação retro, VOTO pelo não conhecimento do recurso por falta de assinatura válida nos autos do processo.</w:t>
      </w:r>
    </w:p>
    <w:p w14:paraId="23B57DBA" w14:textId="77777777" w:rsidR="00D019DB" w:rsidRDefault="00D019DB">
      <w:pPr>
        <w:pStyle w:val="Corpodetexto"/>
        <w:spacing w:before="2"/>
      </w:pPr>
    </w:p>
    <w:p w14:paraId="04A504D1" w14:textId="77777777" w:rsidR="00D019DB" w:rsidRDefault="00000000">
      <w:pPr>
        <w:pStyle w:val="Ttulo2"/>
      </w:pPr>
      <w:r>
        <w:rPr>
          <w:color w:val="006FC0"/>
        </w:rPr>
        <w:t>Hipótese</w:t>
      </w:r>
      <w:r>
        <w:rPr>
          <w:color w:val="006FC0"/>
          <w:spacing w:val="-1"/>
        </w:rPr>
        <w:t xml:space="preserve"> </w:t>
      </w:r>
      <w:r>
        <w:rPr>
          <w:color w:val="006FC0"/>
        </w:rPr>
        <w:t>4:</w:t>
      </w:r>
      <w:r>
        <w:rPr>
          <w:color w:val="006FC0"/>
          <w:spacing w:val="-2"/>
        </w:rPr>
        <w:t xml:space="preserve"> </w:t>
      </w:r>
      <w:r>
        <w:rPr>
          <w:color w:val="006FC0"/>
        </w:rPr>
        <w:t>Pedido incompatível</w:t>
      </w:r>
      <w:r>
        <w:rPr>
          <w:color w:val="006FC0"/>
          <w:spacing w:val="-1"/>
        </w:rPr>
        <w:t xml:space="preserve"> </w:t>
      </w:r>
      <w:r>
        <w:rPr>
          <w:color w:val="006FC0"/>
        </w:rPr>
        <w:t>com a</w:t>
      </w:r>
      <w:r>
        <w:rPr>
          <w:color w:val="006FC0"/>
          <w:spacing w:val="-1"/>
        </w:rPr>
        <w:t xml:space="preserve"> </w:t>
      </w:r>
      <w:r>
        <w:rPr>
          <w:color w:val="006FC0"/>
        </w:rPr>
        <w:t xml:space="preserve">situação </w:t>
      </w:r>
      <w:r>
        <w:rPr>
          <w:color w:val="006FC0"/>
          <w:spacing w:val="-2"/>
        </w:rPr>
        <w:t>fática.</w:t>
      </w:r>
    </w:p>
    <w:p w14:paraId="49B67AE6" w14:textId="77777777" w:rsidR="00D019DB" w:rsidRDefault="00000000">
      <w:pPr>
        <w:pStyle w:val="Corpodetexto"/>
        <w:spacing w:before="274"/>
        <w:ind w:left="1" w:right="143" w:firstLine="1416"/>
        <w:jc w:val="both"/>
      </w:pPr>
      <w:r>
        <w:t>Do exposto, com base na fundamentação retro, VOTO pelo não conhecimento do recurso por não haver pedido e ser incompatível com a situação fática.</w:t>
      </w:r>
    </w:p>
    <w:p w14:paraId="7895B380" w14:textId="77777777" w:rsidR="00D019DB" w:rsidRDefault="00D019DB">
      <w:pPr>
        <w:pStyle w:val="Corpodetexto"/>
        <w:spacing w:before="2"/>
      </w:pPr>
    </w:p>
    <w:p w14:paraId="22142F8F" w14:textId="77777777" w:rsidR="00D019DB" w:rsidRDefault="00000000">
      <w:pPr>
        <w:pStyle w:val="Ttulo2"/>
        <w:spacing w:before="1"/>
        <w:ind w:right="140"/>
      </w:pPr>
      <w:r>
        <w:rPr>
          <w:color w:val="006FC0"/>
        </w:rPr>
        <w:t>Hipótese</w:t>
      </w:r>
      <w:r>
        <w:rPr>
          <w:color w:val="006FC0"/>
          <w:spacing w:val="-3"/>
        </w:rPr>
        <w:t xml:space="preserve"> </w:t>
      </w:r>
      <w:r>
        <w:rPr>
          <w:color w:val="006FC0"/>
        </w:rPr>
        <w:t>5:</w:t>
      </w:r>
      <w:r>
        <w:rPr>
          <w:color w:val="006FC0"/>
          <w:spacing w:val="-4"/>
        </w:rPr>
        <w:t xml:space="preserve"> </w:t>
      </w:r>
      <w:r>
        <w:rPr>
          <w:color w:val="006FC0"/>
        </w:rPr>
        <w:t>Pedido</w:t>
      </w:r>
      <w:r>
        <w:rPr>
          <w:color w:val="006FC0"/>
          <w:spacing w:val="-3"/>
        </w:rPr>
        <w:t xml:space="preserve"> </w:t>
      </w:r>
      <w:r>
        <w:rPr>
          <w:color w:val="006FC0"/>
        </w:rPr>
        <w:t>não</w:t>
      </w:r>
      <w:r>
        <w:rPr>
          <w:color w:val="006FC0"/>
          <w:spacing w:val="-3"/>
        </w:rPr>
        <w:t xml:space="preserve"> </w:t>
      </w:r>
      <w:r>
        <w:rPr>
          <w:color w:val="006FC0"/>
        </w:rPr>
        <w:t>cumpre</w:t>
      </w:r>
      <w:r>
        <w:rPr>
          <w:color w:val="006FC0"/>
          <w:spacing w:val="-3"/>
        </w:rPr>
        <w:t xml:space="preserve"> </w:t>
      </w:r>
      <w:r>
        <w:rPr>
          <w:color w:val="006FC0"/>
        </w:rPr>
        <w:t>requisitos</w:t>
      </w:r>
      <w:r>
        <w:rPr>
          <w:color w:val="006FC0"/>
          <w:spacing w:val="-4"/>
        </w:rPr>
        <w:t xml:space="preserve"> </w:t>
      </w:r>
      <w:r>
        <w:rPr>
          <w:color w:val="006FC0"/>
        </w:rPr>
        <w:t>legais</w:t>
      </w:r>
      <w:r>
        <w:rPr>
          <w:color w:val="006FC0"/>
          <w:spacing w:val="-3"/>
        </w:rPr>
        <w:t xml:space="preserve"> </w:t>
      </w:r>
      <w:r>
        <w:rPr>
          <w:color w:val="006FC0"/>
        </w:rPr>
        <w:t>(um</w:t>
      </w:r>
      <w:r>
        <w:rPr>
          <w:color w:val="006FC0"/>
          <w:spacing w:val="-3"/>
        </w:rPr>
        <w:t xml:space="preserve"> </w:t>
      </w:r>
      <w:r>
        <w:rPr>
          <w:color w:val="006FC0"/>
        </w:rPr>
        <w:t>recurso</w:t>
      </w:r>
      <w:r>
        <w:rPr>
          <w:color w:val="006FC0"/>
          <w:spacing w:val="-3"/>
        </w:rPr>
        <w:t xml:space="preserve"> </w:t>
      </w:r>
      <w:r>
        <w:rPr>
          <w:color w:val="006FC0"/>
        </w:rPr>
        <w:t>para</w:t>
      </w:r>
      <w:r>
        <w:rPr>
          <w:color w:val="006FC0"/>
          <w:spacing w:val="-3"/>
        </w:rPr>
        <w:t xml:space="preserve"> </w:t>
      </w:r>
      <w:r>
        <w:rPr>
          <w:color w:val="006FC0"/>
        </w:rPr>
        <w:t>mais</w:t>
      </w:r>
      <w:r>
        <w:rPr>
          <w:color w:val="006FC0"/>
          <w:spacing w:val="-3"/>
        </w:rPr>
        <w:t xml:space="preserve"> </w:t>
      </w:r>
      <w:r>
        <w:rPr>
          <w:color w:val="006FC0"/>
        </w:rPr>
        <w:t>de</w:t>
      </w:r>
      <w:r>
        <w:rPr>
          <w:color w:val="006FC0"/>
          <w:spacing w:val="-3"/>
        </w:rPr>
        <w:t xml:space="preserve"> </w:t>
      </w:r>
      <w:r>
        <w:rPr>
          <w:color w:val="006FC0"/>
        </w:rPr>
        <w:t xml:space="preserve">uma </w:t>
      </w:r>
      <w:r>
        <w:rPr>
          <w:color w:val="006FC0"/>
          <w:spacing w:val="-2"/>
        </w:rPr>
        <w:t>autuação).</w:t>
      </w:r>
    </w:p>
    <w:p w14:paraId="7B7156BD" w14:textId="77777777" w:rsidR="00D019DB" w:rsidRDefault="00000000">
      <w:pPr>
        <w:pStyle w:val="Corpodetexto"/>
        <w:spacing w:before="273"/>
        <w:ind w:left="1" w:right="140" w:firstLine="1416"/>
        <w:jc w:val="both"/>
      </w:pPr>
      <w:r>
        <w:t>Do exposto, com base na fundamentação retro, VOTO pelo não conhecimento do recurso por não cumprir os requisitos legais.</w:t>
      </w:r>
    </w:p>
    <w:p w14:paraId="4619900A" w14:textId="77777777" w:rsidR="00D019DB" w:rsidRDefault="00D019DB">
      <w:pPr>
        <w:pStyle w:val="Corpodetexto"/>
        <w:spacing w:before="3"/>
      </w:pPr>
    </w:p>
    <w:p w14:paraId="5DB7A161" w14:textId="77777777" w:rsidR="00D019DB" w:rsidRDefault="00000000">
      <w:pPr>
        <w:pStyle w:val="Ttulo2"/>
      </w:pPr>
      <w:r>
        <w:rPr>
          <w:color w:val="006FC0"/>
        </w:rPr>
        <w:t>Hipótese</w:t>
      </w:r>
      <w:r>
        <w:rPr>
          <w:color w:val="006FC0"/>
          <w:spacing w:val="-3"/>
        </w:rPr>
        <w:t xml:space="preserve"> </w:t>
      </w:r>
      <w:r>
        <w:rPr>
          <w:color w:val="006FC0"/>
        </w:rPr>
        <w:t>6:</w:t>
      </w:r>
      <w:r>
        <w:rPr>
          <w:color w:val="006FC0"/>
          <w:spacing w:val="-4"/>
        </w:rPr>
        <w:t xml:space="preserve"> </w:t>
      </w:r>
      <w:r>
        <w:rPr>
          <w:color w:val="006FC0"/>
        </w:rPr>
        <w:t>Cancelamento</w:t>
      </w:r>
      <w:r>
        <w:rPr>
          <w:color w:val="006FC0"/>
          <w:spacing w:val="-3"/>
        </w:rPr>
        <w:t xml:space="preserve"> </w:t>
      </w:r>
      <w:r>
        <w:rPr>
          <w:color w:val="006FC0"/>
        </w:rPr>
        <w:t>da</w:t>
      </w:r>
      <w:r>
        <w:rPr>
          <w:color w:val="006FC0"/>
          <w:spacing w:val="-3"/>
        </w:rPr>
        <w:t xml:space="preserve"> </w:t>
      </w:r>
      <w:r>
        <w:rPr>
          <w:color w:val="006FC0"/>
        </w:rPr>
        <w:t>autuação</w:t>
      </w:r>
      <w:r>
        <w:rPr>
          <w:color w:val="006FC0"/>
          <w:spacing w:val="-3"/>
        </w:rPr>
        <w:t xml:space="preserve"> </w:t>
      </w:r>
      <w:r>
        <w:rPr>
          <w:color w:val="006FC0"/>
        </w:rPr>
        <w:t>por</w:t>
      </w:r>
      <w:r>
        <w:rPr>
          <w:color w:val="006FC0"/>
          <w:spacing w:val="-3"/>
        </w:rPr>
        <w:t xml:space="preserve"> </w:t>
      </w:r>
      <w:r>
        <w:rPr>
          <w:color w:val="006FC0"/>
        </w:rPr>
        <w:t>decadência</w:t>
      </w:r>
      <w:r>
        <w:rPr>
          <w:color w:val="006FC0"/>
          <w:spacing w:val="-3"/>
        </w:rPr>
        <w:t xml:space="preserve"> </w:t>
      </w:r>
      <w:r>
        <w:rPr>
          <w:color w:val="006FC0"/>
        </w:rPr>
        <w:t>da</w:t>
      </w:r>
      <w:r>
        <w:rPr>
          <w:color w:val="006FC0"/>
          <w:spacing w:val="-3"/>
        </w:rPr>
        <w:t xml:space="preserve"> </w:t>
      </w:r>
      <w:r>
        <w:rPr>
          <w:color w:val="006FC0"/>
        </w:rPr>
        <w:t>expedição</w:t>
      </w:r>
      <w:r>
        <w:rPr>
          <w:color w:val="006FC0"/>
          <w:spacing w:val="-4"/>
        </w:rPr>
        <w:t xml:space="preserve"> </w:t>
      </w:r>
      <w:r>
        <w:rPr>
          <w:color w:val="006FC0"/>
        </w:rPr>
        <w:t>da</w:t>
      </w:r>
      <w:r>
        <w:rPr>
          <w:color w:val="006FC0"/>
          <w:spacing w:val="-3"/>
        </w:rPr>
        <w:t xml:space="preserve"> </w:t>
      </w:r>
      <w:r>
        <w:rPr>
          <w:color w:val="006FC0"/>
        </w:rPr>
        <w:t>Notificação</w:t>
      </w:r>
      <w:r>
        <w:rPr>
          <w:color w:val="006FC0"/>
          <w:spacing w:val="-3"/>
        </w:rPr>
        <w:t xml:space="preserve"> </w:t>
      </w:r>
      <w:r>
        <w:rPr>
          <w:color w:val="006FC0"/>
        </w:rPr>
        <w:t xml:space="preserve">da </w:t>
      </w:r>
      <w:r>
        <w:rPr>
          <w:color w:val="006FC0"/>
          <w:spacing w:val="-2"/>
        </w:rPr>
        <w:t>Autuação</w:t>
      </w:r>
    </w:p>
    <w:p w14:paraId="68B6E698" w14:textId="77777777" w:rsidR="00D019DB" w:rsidRDefault="00000000">
      <w:pPr>
        <w:pStyle w:val="Corpodetexto"/>
        <w:spacing w:before="274"/>
        <w:ind w:left="1" w:right="137" w:firstLine="1416"/>
        <w:jc w:val="both"/>
      </w:pPr>
      <w:r>
        <w:t>Do exposto, com base na fundamentação retro, VOTO pelo cancelamento da autuação em virtude da decadência ocorrida pela expedição e postagem da Notificação da Autuação</w:t>
      </w:r>
      <w:r>
        <w:rPr>
          <w:spacing w:val="-13"/>
        </w:rPr>
        <w:t xml:space="preserve"> </w:t>
      </w:r>
      <w:r>
        <w:t>fora</w:t>
      </w:r>
      <w:r>
        <w:rPr>
          <w:spacing w:val="-13"/>
        </w:rPr>
        <w:t xml:space="preserve"> </w:t>
      </w:r>
      <w:r>
        <w:t>do</w:t>
      </w:r>
      <w:r>
        <w:rPr>
          <w:spacing w:val="-13"/>
        </w:rPr>
        <w:t xml:space="preserve"> </w:t>
      </w:r>
      <w:r>
        <w:t>prazo</w:t>
      </w:r>
      <w:r>
        <w:rPr>
          <w:spacing w:val="-14"/>
        </w:rPr>
        <w:t xml:space="preserve"> </w:t>
      </w:r>
      <w:r>
        <w:t>legal.</w:t>
      </w:r>
      <w:r>
        <w:rPr>
          <w:spacing w:val="-12"/>
        </w:rPr>
        <w:t xml:space="preserve"> </w:t>
      </w:r>
      <w:r>
        <w:rPr>
          <w:color w:val="FF0000"/>
        </w:rPr>
        <w:t>(Verificar</w:t>
      </w:r>
      <w:r>
        <w:rPr>
          <w:color w:val="FF0000"/>
          <w:spacing w:val="-13"/>
        </w:rPr>
        <w:t xml:space="preserve"> </w:t>
      </w:r>
      <w:r>
        <w:rPr>
          <w:color w:val="FF0000"/>
        </w:rPr>
        <w:t>DETRANNET</w:t>
      </w:r>
      <w:r>
        <w:rPr>
          <w:color w:val="FF0000"/>
          <w:spacing w:val="-13"/>
        </w:rPr>
        <w:t xml:space="preserve"> </w:t>
      </w:r>
      <w:r>
        <w:rPr>
          <w:color w:val="FF0000"/>
        </w:rPr>
        <w:t>–</w:t>
      </w:r>
      <w:r>
        <w:rPr>
          <w:color w:val="FF0000"/>
          <w:spacing w:val="-13"/>
        </w:rPr>
        <w:t xml:space="preserve"> </w:t>
      </w:r>
      <w:r>
        <w:rPr>
          <w:color w:val="FF0000"/>
        </w:rPr>
        <w:t>data</w:t>
      </w:r>
      <w:r>
        <w:rPr>
          <w:color w:val="FF0000"/>
          <w:spacing w:val="-13"/>
        </w:rPr>
        <w:t xml:space="preserve"> </w:t>
      </w:r>
      <w:r>
        <w:rPr>
          <w:color w:val="FF0000"/>
        </w:rPr>
        <w:t>da</w:t>
      </w:r>
      <w:r>
        <w:rPr>
          <w:color w:val="FF0000"/>
          <w:spacing w:val="-13"/>
        </w:rPr>
        <w:t xml:space="preserve"> </w:t>
      </w:r>
      <w:r>
        <w:rPr>
          <w:color w:val="FF0000"/>
        </w:rPr>
        <w:t>infração</w:t>
      </w:r>
      <w:r>
        <w:rPr>
          <w:color w:val="FF0000"/>
          <w:spacing w:val="-14"/>
        </w:rPr>
        <w:t xml:space="preserve"> </w:t>
      </w:r>
      <w:r>
        <w:rPr>
          <w:color w:val="FF0000"/>
        </w:rPr>
        <w:t>e</w:t>
      </w:r>
      <w:r>
        <w:rPr>
          <w:color w:val="FF0000"/>
          <w:spacing w:val="-13"/>
        </w:rPr>
        <w:t xml:space="preserve"> </w:t>
      </w:r>
      <w:r>
        <w:rPr>
          <w:color w:val="FF0000"/>
        </w:rPr>
        <w:t>a</w:t>
      </w:r>
      <w:r>
        <w:rPr>
          <w:color w:val="FF0000"/>
          <w:spacing w:val="-13"/>
        </w:rPr>
        <w:t xml:space="preserve"> </w:t>
      </w:r>
      <w:r>
        <w:rPr>
          <w:color w:val="FF0000"/>
        </w:rPr>
        <w:t>data</w:t>
      </w:r>
      <w:r>
        <w:rPr>
          <w:color w:val="FF0000"/>
          <w:spacing w:val="-14"/>
        </w:rPr>
        <w:t xml:space="preserve"> </w:t>
      </w:r>
      <w:r>
        <w:rPr>
          <w:color w:val="FF0000"/>
        </w:rPr>
        <w:t>da</w:t>
      </w:r>
      <w:r>
        <w:rPr>
          <w:color w:val="FF0000"/>
          <w:spacing w:val="-13"/>
        </w:rPr>
        <w:t xml:space="preserve"> </w:t>
      </w:r>
      <w:r>
        <w:rPr>
          <w:color w:val="FF0000"/>
        </w:rPr>
        <w:t>expedição e postagem da NA 30 dias)</w:t>
      </w:r>
    </w:p>
    <w:p w14:paraId="4BB945B0" w14:textId="77777777" w:rsidR="00D019DB" w:rsidRDefault="00D019DB">
      <w:pPr>
        <w:pStyle w:val="Corpodetexto"/>
        <w:spacing w:before="2"/>
      </w:pPr>
    </w:p>
    <w:p w14:paraId="1DB33D11" w14:textId="77777777" w:rsidR="00D019DB" w:rsidRDefault="00000000">
      <w:pPr>
        <w:pStyle w:val="Ttulo2"/>
      </w:pPr>
      <w:r>
        <w:rPr>
          <w:color w:val="006FC0"/>
        </w:rPr>
        <w:t>Hipótese</w:t>
      </w:r>
      <w:r>
        <w:rPr>
          <w:color w:val="006FC0"/>
          <w:spacing w:val="-3"/>
        </w:rPr>
        <w:t xml:space="preserve"> </w:t>
      </w:r>
      <w:r>
        <w:rPr>
          <w:color w:val="006FC0"/>
        </w:rPr>
        <w:t>7:</w:t>
      </w:r>
      <w:r>
        <w:rPr>
          <w:color w:val="006FC0"/>
          <w:spacing w:val="-4"/>
        </w:rPr>
        <w:t xml:space="preserve"> </w:t>
      </w:r>
      <w:r>
        <w:rPr>
          <w:color w:val="006FC0"/>
        </w:rPr>
        <w:t>Cancelamento</w:t>
      </w:r>
      <w:r>
        <w:rPr>
          <w:color w:val="006FC0"/>
          <w:spacing w:val="-3"/>
        </w:rPr>
        <w:t xml:space="preserve"> </w:t>
      </w:r>
      <w:r>
        <w:rPr>
          <w:color w:val="006FC0"/>
        </w:rPr>
        <w:t>da</w:t>
      </w:r>
      <w:r>
        <w:rPr>
          <w:color w:val="006FC0"/>
          <w:spacing w:val="-3"/>
        </w:rPr>
        <w:t xml:space="preserve"> </w:t>
      </w:r>
      <w:r>
        <w:rPr>
          <w:color w:val="006FC0"/>
        </w:rPr>
        <w:t>autuação</w:t>
      </w:r>
      <w:r>
        <w:rPr>
          <w:color w:val="006FC0"/>
          <w:spacing w:val="-3"/>
        </w:rPr>
        <w:t xml:space="preserve"> </w:t>
      </w:r>
      <w:r>
        <w:rPr>
          <w:color w:val="006FC0"/>
        </w:rPr>
        <w:t>por</w:t>
      </w:r>
      <w:r>
        <w:rPr>
          <w:color w:val="006FC0"/>
          <w:spacing w:val="-3"/>
        </w:rPr>
        <w:t xml:space="preserve"> </w:t>
      </w:r>
      <w:r>
        <w:rPr>
          <w:color w:val="006FC0"/>
        </w:rPr>
        <w:t>decadência</w:t>
      </w:r>
      <w:r>
        <w:rPr>
          <w:color w:val="006FC0"/>
          <w:spacing w:val="-3"/>
        </w:rPr>
        <w:t xml:space="preserve"> </w:t>
      </w:r>
      <w:r>
        <w:rPr>
          <w:color w:val="006FC0"/>
        </w:rPr>
        <w:t>da</w:t>
      </w:r>
      <w:r>
        <w:rPr>
          <w:color w:val="006FC0"/>
          <w:spacing w:val="-3"/>
        </w:rPr>
        <w:t xml:space="preserve"> </w:t>
      </w:r>
      <w:r>
        <w:rPr>
          <w:color w:val="006FC0"/>
        </w:rPr>
        <w:t>expedição</w:t>
      </w:r>
      <w:r>
        <w:rPr>
          <w:color w:val="006FC0"/>
          <w:spacing w:val="-4"/>
        </w:rPr>
        <w:t xml:space="preserve"> </w:t>
      </w:r>
      <w:r>
        <w:rPr>
          <w:color w:val="006FC0"/>
        </w:rPr>
        <w:t>da</w:t>
      </w:r>
      <w:r>
        <w:rPr>
          <w:color w:val="006FC0"/>
          <w:spacing w:val="-3"/>
        </w:rPr>
        <w:t xml:space="preserve"> </w:t>
      </w:r>
      <w:r>
        <w:rPr>
          <w:color w:val="006FC0"/>
        </w:rPr>
        <w:t>Notificação</w:t>
      </w:r>
      <w:r>
        <w:rPr>
          <w:color w:val="006FC0"/>
          <w:spacing w:val="-3"/>
        </w:rPr>
        <w:t xml:space="preserve"> </w:t>
      </w:r>
      <w:r>
        <w:rPr>
          <w:color w:val="006FC0"/>
        </w:rPr>
        <w:t xml:space="preserve">da </w:t>
      </w:r>
      <w:r>
        <w:rPr>
          <w:color w:val="006FC0"/>
          <w:spacing w:val="-2"/>
        </w:rPr>
        <w:t>Penalidade</w:t>
      </w:r>
    </w:p>
    <w:p w14:paraId="003A7DA3" w14:textId="77777777" w:rsidR="00D019DB" w:rsidRDefault="00000000">
      <w:pPr>
        <w:pStyle w:val="Corpodetexto"/>
        <w:ind w:left="1" w:right="137" w:firstLine="1416"/>
        <w:jc w:val="both"/>
      </w:pPr>
      <w:r>
        <w:t xml:space="preserve">Do exposto, com base na fundamentação retro, VOTO pelo cancelamento da autuação em virtude da decadência ocorrida pela expedição e postagem da Notificação da Penalidade fora do prazo legal. </w:t>
      </w:r>
      <w:r>
        <w:rPr>
          <w:color w:val="FF0000"/>
        </w:rPr>
        <w:t>(Verificar DETRANNET – data da infração, se houve ou não defesa de autuação e a data da expedição e postagem da NP 180/360 dias)</w:t>
      </w:r>
    </w:p>
    <w:p w14:paraId="5EF27C21" w14:textId="77777777" w:rsidR="00D019DB" w:rsidRDefault="00D019DB">
      <w:pPr>
        <w:pStyle w:val="Corpodetexto"/>
      </w:pPr>
    </w:p>
    <w:p w14:paraId="1790D463" w14:textId="77777777" w:rsidR="00D019DB" w:rsidRDefault="00D019DB">
      <w:pPr>
        <w:pStyle w:val="Corpodetexto"/>
      </w:pPr>
    </w:p>
    <w:p w14:paraId="2A308606" w14:textId="77777777" w:rsidR="00D019DB" w:rsidRDefault="00000000">
      <w:pPr>
        <w:pStyle w:val="Ttulo2"/>
      </w:pPr>
      <w:r>
        <w:rPr>
          <w:color w:val="006FC0"/>
        </w:rPr>
        <w:t>Hipótese</w:t>
      </w:r>
      <w:r>
        <w:rPr>
          <w:color w:val="006FC0"/>
          <w:spacing w:val="-3"/>
        </w:rPr>
        <w:t xml:space="preserve"> </w:t>
      </w:r>
      <w:r>
        <w:rPr>
          <w:color w:val="006FC0"/>
        </w:rPr>
        <w:t>8:</w:t>
      </w:r>
      <w:r>
        <w:rPr>
          <w:color w:val="006FC0"/>
          <w:spacing w:val="-1"/>
        </w:rPr>
        <w:t xml:space="preserve"> </w:t>
      </w:r>
      <w:r>
        <w:rPr>
          <w:color w:val="006FC0"/>
        </w:rPr>
        <w:t>Não conhecimento</w:t>
      </w:r>
      <w:r>
        <w:rPr>
          <w:color w:val="006FC0"/>
          <w:spacing w:val="-1"/>
        </w:rPr>
        <w:t xml:space="preserve"> </w:t>
      </w:r>
      <w:r>
        <w:rPr>
          <w:color w:val="006FC0"/>
        </w:rPr>
        <w:t xml:space="preserve">(Pedido de </w:t>
      </w:r>
      <w:r>
        <w:rPr>
          <w:color w:val="006FC0"/>
          <w:spacing w:val="-2"/>
        </w:rPr>
        <w:t>reconsideração)</w:t>
      </w:r>
    </w:p>
    <w:p w14:paraId="22926687" w14:textId="77777777" w:rsidR="00D019DB" w:rsidRDefault="00000000">
      <w:pPr>
        <w:pStyle w:val="Corpodetexto"/>
        <w:spacing w:before="274"/>
        <w:ind w:left="1" w:firstLine="1134"/>
      </w:pPr>
      <w:r>
        <w:t>Do exposto, com base na fundamentação retro, VOTO pelo não conhecimento do recurso</w:t>
      </w:r>
      <w:r>
        <w:rPr>
          <w:spacing w:val="14"/>
        </w:rPr>
        <w:t xml:space="preserve"> </w:t>
      </w:r>
      <w:r>
        <w:t>por</w:t>
      </w:r>
      <w:r>
        <w:rPr>
          <w:spacing w:val="17"/>
        </w:rPr>
        <w:t xml:space="preserve"> </w:t>
      </w:r>
      <w:r>
        <w:t>ter</w:t>
      </w:r>
      <w:r>
        <w:rPr>
          <w:spacing w:val="18"/>
        </w:rPr>
        <w:t xml:space="preserve"> </w:t>
      </w:r>
      <w:r>
        <w:t>sido</w:t>
      </w:r>
      <w:r>
        <w:rPr>
          <w:spacing w:val="17"/>
        </w:rPr>
        <w:t xml:space="preserve"> </w:t>
      </w:r>
      <w:r>
        <w:t>objeto</w:t>
      </w:r>
      <w:r>
        <w:rPr>
          <w:spacing w:val="17"/>
        </w:rPr>
        <w:t xml:space="preserve"> </w:t>
      </w:r>
      <w:r>
        <w:t>de</w:t>
      </w:r>
      <w:r>
        <w:rPr>
          <w:spacing w:val="17"/>
        </w:rPr>
        <w:t xml:space="preserve"> </w:t>
      </w:r>
      <w:r>
        <w:t>análise</w:t>
      </w:r>
      <w:r>
        <w:rPr>
          <w:spacing w:val="18"/>
        </w:rPr>
        <w:t xml:space="preserve"> </w:t>
      </w:r>
      <w:r>
        <w:t>deste</w:t>
      </w:r>
      <w:r>
        <w:rPr>
          <w:spacing w:val="17"/>
        </w:rPr>
        <w:t xml:space="preserve"> </w:t>
      </w:r>
      <w:r>
        <w:t>Conselho,</w:t>
      </w:r>
      <w:r>
        <w:rPr>
          <w:spacing w:val="16"/>
        </w:rPr>
        <w:t xml:space="preserve"> </w:t>
      </w:r>
      <w:r>
        <w:t>em</w:t>
      </w:r>
      <w:r>
        <w:rPr>
          <w:spacing w:val="16"/>
        </w:rPr>
        <w:t xml:space="preserve"> </w:t>
      </w:r>
      <w:r>
        <w:t>julgamento</w:t>
      </w:r>
      <w:r>
        <w:rPr>
          <w:spacing w:val="17"/>
        </w:rPr>
        <w:t xml:space="preserve"> </w:t>
      </w:r>
      <w:r>
        <w:t>proferido</w:t>
      </w:r>
      <w:r>
        <w:rPr>
          <w:spacing w:val="17"/>
        </w:rPr>
        <w:t xml:space="preserve"> </w:t>
      </w:r>
      <w:r>
        <w:t>nos</w:t>
      </w:r>
      <w:r>
        <w:rPr>
          <w:spacing w:val="17"/>
        </w:rPr>
        <w:t xml:space="preserve"> </w:t>
      </w:r>
      <w:r>
        <w:t>autos</w:t>
      </w:r>
      <w:r>
        <w:rPr>
          <w:spacing w:val="18"/>
        </w:rPr>
        <w:t xml:space="preserve"> </w:t>
      </w:r>
      <w:r>
        <w:rPr>
          <w:spacing w:val="-5"/>
        </w:rPr>
        <w:t>do</w:t>
      </w:r>
    </w:p>
    <w:p w14:paraId="6574146B" w14:textId="77777777" w:rsidR="00D019DB" w:rsidRDefault="00D019DB">
      <w:pPr>
        <w:pStyle w:val="Corpodetexto"/>
        <w:sectPr w:rsidR="00D019DB">
          <w:pgSz w:w="11910" w:h="16840"/>
          <w:pgMar w:top="1600" w:right="992" w:bottom="1200" w:left="1700" w:header="292" w:footer="1008" w:gutter="0"/>
          <w:cols w:space="720"/>
        </w:sectPr>
      </w:pPr>
    </w:p>
    <w:p w14:paraId="314042BC" w14:textId="77777777" w:rsidR="00D019DB" w:rsidRDefault="00000000">
      <w:pPr>
        <w:pStyle w:val="Corpodetexto"/>
        <w:spacing w:before="80"/>
        <w:ind w:left="1"/>
      </w:pPr>
      <w:r>
        <w:lastRenderedPageBreak/>
        <w:t>processo</w:t>
      </w:r>
      <w:r>
        <w:rPr>
          <w:spacing w:val="-10"/>
        </w:rPr>
        <w:t xml:space="preserve"> </w:t>
      </w:r>
      <w:r>
        <w:t>(</w:t>
      </w:r>
      <w:r>
        <w:rPr>
          <w:color w:val="FF0000"/>
        </w:rPr>
        <w:t>número</w:t>
      </w:r>
      <w:r>
        <w:rPr>
          <w:color w:val="FF0000"/>
          <w:spacing w:val="-10"/>
        </w:rPr>
        <w:t xml:space="preserve"> </w:t>
      </w:r>
      <w:r>
        <w:rPr>
          <w:color w:val="FF0000"/>
        </w:rPr>
        <w:t>do</w:t>
      </w:r>
      <w:r>
        <w:rPr>
          <w:color w:val="FF0000"/>
          <w:spacing w:val="-11"/>
        </w:rPr>
        <w:t xml:space="preserve"> </w:t>
      </w:r>
      <w:r>
        <w:rPr>
          <w:color w:val="FF0000"/>
        </w:rPr>
        <w:t>recurso</w:t>
      </w:r>
      <w:r>
        <w:rPr>
          <w:color w:val="FF0000"/>
          <w:spacing w:val="-11"/>
        </w:rPr>
        <w:t xml:space="preserve"> </w:t>
      </w:r>
      <w:r>
        <w:rPr>
          <w:color w:val="FF0000"/>
        </w:rPr>
        <w:t>no</w:t>
      </w:r>
      <w:r>
        <w:rPr>
          <w:color w:val="FF0000"/>
          <w:spacing w:val="-11"/>
        </w:rPr>
        <w:t xml:space="preserve"> </w:t>
      </w:r>
      <w:r>
        <w:rPr>
          <w:color w:val="FF0000"/>
        </w:rPr>
        <w:t>âmbito</w:t>
      </w:r>
      <w:r>
        <w:rPr>
          <w:color w:val="FF0000"/>
          <w:spacing w:val="-11"/>
        </w:rPr>
        <w:t xml:space="preserve"> </w:t>
      </w:r>
      <w:r>
        <w:rPr>
          <w:color w:val="FF0000"/>
        </w:rPr>
        <w:t>do</w:t>
      </w:r>
      <w:r>
        <w:rPr>
          <w:color w:val="FF0000"/>
          <w:spacing w:val="-11"/>
        </w:rPr>
        <w:t xml:space="preserve"> </w:t>
      </w:r>
      <w:r>
        <w:rPr>
          <w:color w:val="FF0000"/>
        </w:rPr>
        <w:t>CETRAN</w:t>
      </w:r>
      <w:r>
        <w:rPr>
          <w:color w:val="FF0000"/>
          <w:spacing w:val="-12"/>
        </w:rPr>
        <w:t xml:space="preserve"> </w:t>
      </w:r>
      <w:r>
        <w:rPr>
          <w:color w:val="FF0000"/>
        </w:rPr>
        <w:t>no</w:t>
      </w:r>
      <w:r>
        <w:rPr>
          <w:color w:val="FF0000"/>
          <w:spacing w:val="-11"/>
        </w:rPr>
        <w:t xml:space="preserve"> </w:t>
      </w:r>
      <w:r>
        <w:rPr>
          <w:color w:val="FF0000"/>
        </w:rPr>
        <w:t>sistema</w:t>
      </w:r>
      <w:r>
        <w:rPr>
          <w:color w:val="FF0000"/>
          <w:spacing w:val="-10"/>
        </w:rPr>
        <w:t xml:space="preserve"> </w:t>
      </w:r>
      <w:r>
        <w:rPr>
          <w:color w:val="FF0000"/>
        </w:rPr>
        <w:t>DETRANNET</w:t>
      </w:r>
      <w:r>
        <w:rPr>
          <w:color w:val="FF0000"/>
          <w:spacing w:val="-11"/>
        </w:rPr>
        <w:t xml:space="preserve"> </w:t>
      </w:r>
      <w:r>
        <w:rPr>
          <w:color w:val="FF0000"/>
        </w:rPr>
        <w:t>para</w:t>
      </w:r>
      <w:r>
        <w:rPr>
          <w:color w:val="FF0000"/>
          <w:spacing w:val="-9"/>
        </w:rPr>
        <w:t xml:space="preserve"> </w:t>
      </w:r>
      <w:r>
        <w:rPr>
          <w:color w:val="FF0000"/>
        </w:rPr>
        <w:t>o</w:t>
      </w:r>
      <w:r>
        <w:rPr>
          <w:color w:val="FF0000"/>
          <w:spacing w:val="-11"/>
        </w:rPr>
        <w:t xml:space="preserve"> </w:t>
      </w:r>
      <w:r>
        <w:rPr>
          <w:color w:val="FF0000"/>
        </w:rPr>
        <w:t>auto</w:t>
      </w:r>
      <w:r>
        <w:rPr>
          <w:color w:val="FF0000"/>
          <w:spacing w:val="-10"/>
        </w:rPr>
        <w:t xml:space="preserve"> </w:t>
      </w:r>
      <w:r>
        <w:rPr>
          <w:color w:val="FF0000"/>
        </w:rPr>
        <w:t xml:space="preserve">em análise), </w:t>
      </w:r>
      <w:r>
        <w:t xml:space="preserve">na data de </w:t>
      </w:r>
      <w:r>
        <w:rPr>
          <w:color w:val="FF0000"/>
        </w:rPr>
        <w:t>(data lançamento resultado DETRANNET)</w:t>
      </w:r>
    </w:p>
    <w:p w14:paraId="094CF56D" w14:textId="77777777" w:rsidR="00D019DB" w:rsidRDefault="00D019DB">
      <w:pPr>
        <w:pStyle w:val="Corpodetexto"/>
        <w:spacing w:before="1"/>
      </w:pPr>
    </w:p>
    <w:p w14:paraId="687002E1" w14:textId="77777777" w:rsidR="00D019DB" w:rsidRDefault="00000000">
      <w:pPr>
        <w:pStyle w:val="Ttulo2"/>
      </w:pPr>
      <w:r>
        <w:rPr>
          <w:color w:val="006FC0"/>
        </w:rPr>
        <w:t>Hipótese</w:t>
      </w:r>
      <w:r>
        <w:rPr>
          <w:color w:val="006FC0"/>
          <w:spacing w:val="-3"/>
        </w:rPr>
        <w:t xml:space="preserve"> </w:t>
      </w:r>
      <w:r>
        <w:rPr>
          <w:color w:val="006FC0"/>
        </w:rPr>
        <w:t>9:</w:t>
      </w:r>
      <w:r>
        <w:rPr>
          <w:color w:val="006FC0"/>
          <w:spacing w:val="-1"/>
        </w:rPr>
        <w:t xml:space="preserve"> </w:t>
      </w:r>
      <w:r>
        <w:rPr>
          <w:color w:val="006FC0"/>
        </w:rPr>
        <w:t>Deferimento do pedido por</w:t>
      </w:r>
      <w:r>
        <w:rPr>
          <w:color w:val="006FC0"/>
          <w:spacing w:val="-1"/>
        </w:rPr>
        <w:t xml:space="preserve"> </w:t>
      </w:r>
      <w:r>
        <w:rPr>
          <w:color w:val="006FC0"/>
        </w:rPr>
        <w:t xml:space="preserve">supressão de instância de </w:t>
      </w:r>
      <w:r>
        <w:rPr>
          <w:color w:val="006FC0"/>
          <w:spacing w:val="-2"/>
        </w:rPr>
        <w:t>julgamento</w:t>
      </w:r>
    </w:p>
    <w:p w14:paraId="2C2B58FE" w14:textId="77777777" w:rsidR="00D019DB" w:rsidRDefault="00000000">
      <w:pPr>
        <w:pStyle w:val="Corpodetexto"/>
        <w:spacing w:before="274"/>
        <w:ind w:left="1" w:right="138" w:firstLine="1134"/>
        <w:jc w:val="both"/>
      </w:pPr>
      <w:r>
        <w:t>Do</w:t>
      </w:r>
      <w:r>
        <w:rPr>
          <w:spacing w:val="-15"/>
        </w:rPr>
        <w:t xml:space="preserve"> </w:t>
      </w:r>
      <w:r>
        <w:t>exposto,</w:t>
      </w:r>
      <w:r>
        <w:rPr>
          <w:spacing w:val="-13"/>
        </w:rPr>
        <w:t xml:space="preserve"> </w:t>
      </w:r>
      <w:r>
        <w:t>com</w:t>
      </w:r>
      <w:r>
        <w:rPr>
          <w:spacing w:val="-15"/>
        </w:rPr>
        <w:t xml:space="preserve"> </w:t>
      </w:r>
      <w:r>
        <w:t>base</w:t>
      </w:r>
      <w:r>
        <w:rPr>
          <w:spacing w:val="-14"/>
        </w:rPr>
        <w:t xml:space="preserve"> </w:t>
      </w:r>
      <w:r>
        <w:t>na</w:t>
      </w:r>
      <w:r>
        <w:rPr>
          <w:spacing w:val="-13"/>
        </w:rPr>
        <w:t xml:space="preserve"> </w:t>
      </w:r>
      <w:r>
        <w:t>fundamentação</w:t>
      </w:r>
      <w:r>
        <w:rPr>
          <w:spacing w:val="-14"/>
        </w:rPr>
        <w:t xml:space="preserve"> </w:t>
      </w:r>
      <w:r>
        <w:t>retro,</w:t>
      </w:r>
      <w:r>
        <w:rPr>
          <w:spacing w:val="-14"/>
        </w:rPr>
        <w:t xml:space="preserve"> </w:t>
      </w:r>
      <w:r>
        <w:t>VOTO</w:t>
      </w:r>
      <w:r>
        <w:rPr>
          <w:spacing w:val="-15"/>
        </w:rPr>
        <w:t xml:space="preserve"> </w:t>
      </w:r>
      <w:r>
        <w:t>pelo</w:t>
      </w:r>
      <w:r>
        <w:rPr>
          <w:spacing w:val="-12"/>
        </w:rPr>
        <w:t xml:space="preserve"> </w:t>
      </w:r>
      <w:r>
        <w:t>deferimento</w:t>
      </w:r>
      <w:r>
        <w:rPr>
          <w:spacing w:val="-14"/>
        </w:rPr>
        <w:t xml:space="preserve"> </w:t>
      </w:r>
      <w:r>
        <w:t>do</w:t>
      </w:r>
      <w:r>
        <w:rPr>
          <w:spacing w:val="-14"/>
        </w:rPr>
        <w:t xml:space="preserve"> </w:t>
      </w:r>
      <w:r>
        <w:t>recurso, por</w:t>
      </w:r>
      <w:r>
        <w:rPr>
          <w:spacing w:val="-7"/>
        </w:rPr>
        <w:t xml:space="preserve"> </w:t>
      </w:r>
      <w:r>
        <w:t>restar</w:t>
      </w:r>
      <w:r>
        <w:rPr>
          <w:spacing w:val="-7"/>
        </w:rPr>
        <w:t xml:space="preserve"> </w:t>
      </w:r>
      <w:r>
        <w:t>comprovado</w:t>
      </w:r>
      <w:r>
        <w:rPr>
          <w:spacing w:val="-7"/>
        </w:rPr>
        <w:t xml:space="preserve"> </w:t>
      </w:r>
      <w:r>
        <w:t>que</w:t>
      </w:r>
      <w:r>
        <w:rPr>
          <w:spacing w:val="-7"/>
        </w:rPr>
        <w:t xml:space="preserve"> </w:t>
      </w:r>
      <w:r>
        <w:t>houve</w:t>
      </w:r>
      <w:r>
        <w:rPr>
          <w:spacing w:val="-7"/>
        </w:rPr>
        <w:t xml:space="preserve"> </w:t>
      </w:r>
      <w:r>
        <w:t>supressão</w:t>
      </w:r>
      <w:r>
        <w:rPr>
          <w:spacing w:val="-6"/>
        </w:rPr>
        <w:t xml:space="preserve"> </w:t>
      </w:r>
      <w:r>
        <w:t>de</w:t>
      </w:r>
      <w:r>
        <w:rPr>
          <w:spacing w:val="-7"/>
        </w:rPr>
        <w:t xml:space="preserve"> </w:t>
      </w:r>
      <w:r>
        <w:t>instância</w:t>
      </w:r>
      <w:r>
        <w:rPr>
          <w:spacing w:val="-6"/>
        </w:rPr>
        <w:t xml:space="preserve"> </w:t>
      </w:r>
      <w:r>
        <w:t>de</w:t>
      </w:r>
      <w:r>
        <w:rPr>
          <w:spacing w:val="-7"/>
        </w:rPr>
        <w:t xml:space="preserve"> </w:t>
      </w:r>
      <w:r>
        <w:t>julgamento,</w:t>
      </w:r>
      <w:r>
        <w:rPr>
          <w:spacing w:val="-6"/>
        </w:rPr>
        <w:t xml:space="preserve"> </w:t>
      </w:r>
      <w:r>
        <w:t>ao</w:t>
      </w:r>
      <w:r>
        <w:rPr>
          <w:spacing w:val="-7"/>
        </w:rPr>
        <w:t xml:space="preserve"> </w:t>
      </w:r>
      <w:r>
        <w:t>analisar</w:t>
      </w:r>
      <w:r>
        <w:rPr>
          <w:spacing w:val="-7"/>
        </w:rPr>
        <w:t xml:space="preserve"> </w:t>
      </w:r>
      <w:r>
        <w:t>a</w:t>
      </w:r>
      <w:r>
        <w:rPr>
          <w:spacing w:val="-7"/>
        </w:rPr>
        <w:t xml:space="preserve"> </w:t>
      </w:r>
      <w:r>
        <w:t>defesa</w:t>
      </w:r>
      <w:r>
        <w:rPr>
          <w:spacing w:val="-7"/>
        </w:rPr>
        <w:t xml:space="preserve"> </w:t>
      </w:r>
      <w:r>
        <w:t xml:space="preserve">da autuação como recurso na JARI </w:t>
      </w:r>
      <w:r>
        <w:rPr>
          <w:color w:val="FF0000"/>
        </w:rPr>
        <w:t>(nome da JARI).</w:t>
      </w:r>
    </w:p>
    <w:p w14:paraId="1601C74B" w14:textId="77777777" w:rsidR="00D019DB" w:rsidRDefault="00D019DB">
      <w:pPr>
        <w:pStyle w:val="Corpodetexto"/>
        <w:spacing w:before="2"/>
      </w:pPr>
    </w:p>
    <w:p w14:paraId="5D473281" w14:textId="77777777" w:rsidR="00D019DB" w:rsidRDefault="00000000">
      <w:pPr>
        <w:pStyle w:val="Ttulo2"/>
      </w:pPr>
      <w:r>
        <w:rPr>
          <w:color w:val="006FC0"/>
        </w:rPr>
        <w:t>Hipótese</w:t>
      </w:r>
      <w:r>
        <w:rPr>
          <w:color w:val="006FC0"/>
          <w:spacing w:val="-1"/>
        </w:rPr>
        <w:t xml:space="preserve"> </w:t>
      </w:r>
      <w:r>
        <w:rPr>
          <w:color w:val="006FC0"/>
        </w:rPr>
        <w:t>10:</w:t>
      </w:r>
      <w:r>
        <w:rPr>
          <w:color w:val="006FC0"/>
          <w:spacing w:val="-1"/>
        </w:rPr>
        <w:t xml:space="preserve"> </w:t>
      </w:r>
      <w:r>
        <w:rPr>
          <w:color w:val="006FC0"/>
        </w:rPr>
        <w:t>Indeferimento</w:t>
      </w:r>
      <w:r>
        <w:rPr>
          <w:color w:val="006FC0"/>
          <w:spacing w:val="-1"/>
        </w:rPr>
        <w:t xml:space="preserve"> </w:t>
      </w:r>
      <w:r>
        <w:rPr>
          <w:color w:val="006FC0"/>
        </w:rPr>
        <w:t>(com</w:t>
      </w:r>
      <w:r>
        <w:rPr>
          <w:color w:val="006FC0"/>
          <w:spacing w:val="-1"/>
        </w:rPr>
        <w:t xml:space="preserve"> </w:t>
      </w:r>
      <w:r>
        <w:rPr>
          <w:color w:val="006FC0"/>
          <w:spacing w:val="-2"/>
        </w:rPr>
        <w:t>mérito).</w:t>
      </w:r>
    </w:p>
    <w:p w14:paraId="0F6969CA" w14:textId="77777777" w:rsidR="00D019DB" w:rsidRDefault="00000000">
      <w:pPr>
        <w:pStyle w:val="Corpodetexto"/>
        <w:spacing w:before="274"/>
        <w:ind w:left="1" w:firstLine="1416"/>
      </w:pPr>
      <w:r>
        <w:t>Do exposto, com base na fundamentação retro, VOTO pelo indeferimento do</w:t>
      </w:r>
      <w:r>
        <w:rPr>
          <w:spacing w:val="40"/>
        </w:rPr>
        <w:t xml:space="preserve"> </w:t>
      </w:r>
      <w:r>
        <w:t>Recurso, pelas razões de fato e de direito expostas.</w:t>
      </w:r>
    </w:p>
    <w:p w14:paraId="5A0C2593" w14:textId="77777777" w:rsidR="00D019DB" w:rsidRDefault="00D019DB">
      <w:pPr>
        <w:pStyle w:val="Corpodetexto"/>
        <w:spacing w:before="2"/>
      </w:pPr>
    </w:p>
    <w:p w14:paraId="1F0A6547" w14:textId="77777777" w:rsidR="00D019DB" w:rsidRDefault="00000000">
      <w:pPr>
        <w:pStyle w:val="Ttulo2"/>
      </w:pPr>
      <w:r>
        <w:rPr>
          <w:color w:val="006FC0"/>
        </w:rPr>
        <w:t>Hipótese</w:t>
      </w:r>
      <w:r>
        <w:rPr>
          <w:color w:val="006FC0"/>
          <w:spacing w:val="-1"/>
        </w:rPr>
        <w:t xml:space="preserve"> </w:t>
      </w:r>
      <w:r>
        <w:rPr>
          <w:color w:val="006FC0"/>
        </w:rPr>
        <w:t>11:</w:t>
      </w:r>
      <w:r>
        <w:rPr>
          <w:color w:val="006FC0"/>
          <w:spacing w:val="-1"/>
        </w:rPr>
        <w:t xml:space="preserve"> </w:t>
      </w:r>
      <w:r>
        <w:rPr>
          <w:color w:val="006FC0"/>
        </w:rPr>
        <w:t>Deferimento</w:t>
      </w:r>
      <w:r>
        <w:rPr>
          <w:color w:val="006FC0"/>
          <w:spacing w:val="-2"/>
        </w:rPr>
        <w:t xml:space="preserve"> </w:t>
      </w:r>
      <w:r>
        <w:rPr>
          <w:color w:val="006FC0"/>
        </w:rPr>
        <w:t>(com</w:t>
      </w:r>
      <w:r>
        <w:rPr>
          <w:color w:val="006FC0"/>
          <w:spacing w:val="-1"/>
        </w:rPr>
        <w:t xml:space="preserve"> </w:t>
      </w:r>
      <w:r>
        <w:rPr>
          <w:color w:val="006FC0"/>
          <w:spacing w:val="-2"/>
        </w:rPr>
        <w:t>mérito).</w:t>
      </w:r>
    </w:p>
    <w:p w14:paraId="6CDC0558" w14:textId="77777777" w:rsidR="00D019DB" w:rsidRDefault="00000000">
      <w:pPr>
        <w:pStyle w:val="Corpodetexto"/>
        <w:spacing w:before="274"/>
        <w:ind w:left="1" w:firstLine="1416"/>
      </w:pPr>
      <w:r>
        <w:t>Do</w:t>
      </w:r>
      <w:r>
        <w:rPr>
          <w:spacing w:val="39"/>
        </w:rPr>
        <w:t xml:space="preserve"> </w:t>
      </w:r>
      <w:r>
        <w:t>exposto,</w:t>
      </w:r>
      <w:r>
        <w:rPr>
          <w:spacing w:val="39"/>
        </w:rPr>
        <w:t xml:space="preserve"> </w:t>
      </w:r>
      <w:r>
        <w:t>com</w:t>
      </w:r>
      <w:r>
        <w:rPr>
          <w:spacing w:val="38"/>
        </w:rPr>
        <w:t xml:space="preserve"> </w:t>
      </w:r>
      <w:r>
        <w:t>base</w:t>
      </w:r>
      <w:r>
        <w:rPr>
          <w:spacing w:val="40"/>
        </w:rPr>
        <w:t xml:space="preserve"> </w:t>
      </w:r>
      <w:r>
        <w:t>na</w:t>
      </w:r>
      <w:r>
        <w:rPr>
          <w:spacing w:val="40"/>
        </w:rPr>
        <w:t xml:space="preserve"> </w:t>
      </w:r>
      <w:r>
        <w:t>fundamentação</w:t>
      </w:r>
      <w:r>
        <w:rPr>
          <w:spacing w:val="39"/>
        </w:rPr>
        <w:t xml:space="preserve"> </w:t>
      </w:r>
      <w:r>
        <w:t>retro,</w:t>
      </w:r>
      <w:r>
        <w:rPr>
          <w:spacing w:val="39"/>
        </w:rPr>
        <w:t xml:space="preserve"> </w:t>
      </w:r>
      <w:r>
        <w:t>VOTO</w:t>
      </w:r>
      <w:r>
        <w:rPr>
          <w:spacing w:val="39"/>
        </w:rPr>
        <w:t xml:space="preserve"> </w:t>
      </w:r>
      <w:r>
        <w:t>pelo</w:t>
      </w:r>
      <w:r>
        <w:rPr>
          <w:spacing w:val="40"/>
        </w:rPr>
        <w:t xml:space="preserve"> </w:t>
      </w:r>
      <w:r>
        <w:t>deferimento</w:t>
      </w:r>
      <w:r>
        <w:rPr>
          <w:spacing w:val="40"/>
        </w:rPr>
        <w:t xml:space="preserve"> </w:t>
      </w:r>
      <w:r>
        <w:t>do Recurso, pelas razões de fato e de direito expostas.</w:t>
      </w:r>
    </w:p>
    <w:p w14:paraId="4FC5F5C8" w14:textId="77777777" w:rsidR="00D019DB" w:rsidRDefault="00D019DB">
      <w:pPr>
        <w:pStyle w:val="Corpodetexto"/>
      </w:pPr>
    </w:p>
    <w:p w14:paraId="7872DA63" w14:textId="77777777" w:rsidR="00D019DB" w:rsidRDefault="00D019DB">
      <w:pPr>
        <w:pStyle w:val="Corpodetexto"/>
      </w:pPr>
    </w:p>
    <w:p w14:paraId="6930F4E9" w14:textId="77777777" w:rsidR="00D019DB" w:rsidRDefault="00000000">
      <w:pPr>
        <w:pStyle w:val="Corpodetexto"/>
        <w:ind w:left="6054"/>
      </w:pPr>
      <w:r>
        <w:t>Cuiabá-MT,</w:t>
      </w:r>
      <w:r>
        <w:rPr>
          <w:spacing w:val="-3"/>
        </w:rPr>
        <w:t xml:space="preserve"> </w:t>
      </w:r>
      <w:r>
        <w:rPr>
          <w:color w:val="FF0000"/>
        </w:rPr>
        <w:t xml:space="preserve">dia </w:t>
      </w:r>
      <w:r>
        <w:t>de</w:t>
      </w:r>
      <w:r>
        <w:rPr>
          <w:spacing w:val="-1"/>
        </w:rPr>
        <w:t xml:space="preserve"> </w:t>
      </w:r>
      <w:r>
        <w:rPr>
          <w:color w:val="FF0000"/>
        </w:rPr>
        <w:t xml:space="preserve">mês </w:t>
      </w:r>
      <w:r>
        <w:t xml:space="preserve">de </w:t>
      </w:r>
      <w:r>
        <w:rPr>
          <w:color w:val="FF0000"/>
          <w:spacing w:val="-4"/>
        </w:rPr>
        <w:t>ano</w:t>
      </w:r>
      <w:r>
        <w:rPr>
          <w:spacing w:val="-4"/>
        </w:rPr>
        <w:t>.</w:t>
      </w:r>
    </w:p>
    <w:p w14:paraId="16306CAF" w14:textId="77777777" w:rsidR="00D019DB" w:rsidRDefault="00D019DB">
      <w:pPr>
        <w:pStyle w:val="Corpodetexto"/>
      </w:pPr>
    </w:p>
    <w:p w14:paraId="5AC6277A" w14:textId="77777777" w:rsidR="00D019DB" w:rsidRDefault="00D019DB">
      <w:pPr>
        <w:pStyle w:val="Corpodetexto"/>
      </w:pPr>
    </w:p>
    <w:p w14:paraId="7EE54C1B" w14:textId="77777777" w:rsidR="00D019DB" w:rsidRDefault="00000000">
      <w:pPr>
        <w:pStyle w:val="Corpodetexto"/>
        <w:ind w:left="3" w:right="141"/>
        <w:jc w:val="center"/>
      </w:pPr>
      <w:r>
        <w:rPr>
          <w:color w:val="FF0000"/>
        </w:rPr>
        <w:t>ASSINATURA</w:t>
      </w:r>
      <w:r>
        <w:rPr>
          <w:color w:val="FF0000"/>
          <w:spacing w:val="-1"/>
        </w:rPr>
        <w:t xml:space="preserve"> </w:t>
      </w:r>
      <w:r>
        <w:rPr>
          <w:color w:val="FF0000"/>
        </w:rPr>
        <w:t>DO</w:t>
      </w:r>
      <w:r>
        <w:rPr>
          <w:color w:val="FF0000"/>
          <w:spacing w:val="-1"/>
        </w:rPr>
        <w:t xml:space="preserve"> </w:t>
      </w:r>
      <w:r>
        <w:rPr>
          <w:color w:val="FF0000"/>
        </w:rPr>
        <w:t xml:space="preserve">RELATOR </w:t>
      </w:r>
      <w:r>
        <w:rPr>
          <w:color w:val="FF0000"/>
          <w:spacing w:val="-2"/>
        </w:rPr>
        <w:t>ELETRÔNICA</w:t>
      </w:r>
    </w:p>
    <w:p w14:paraId="3DA5B161" w14:textId="77777777" w:rsidR="00D019DB" w:rsidRDefault="00000000">
      <w:pPr>
        <w:spacing w:before="3"/>
        <w:ind w:left="3053" w:right="3191"/>
        <w:jc w:val="center"/>
        <w:rPr>
          <w:sz w:val="24"/>
        </w:rPr>
      </w:pPr>
      <w:r>
        <w:rPr>
          <w:b/>
          <w:color w:val="FF0000"/>
          <w:sz w:val="24"/>
        </w:rPr>
        <w:t>NOME</w:t>
      </w:r>
      <w:r>
        <w:rPr>
          <w:b/>
          <w:color w:val="FF0000"/>
          <w:spacing w:val="-15"/>
          <w:sz w:val="24"/>
        </w:rPr>
        <w:t xml:space="preserve"> </w:t>
      </w:r>
      <w:r>
        <w:rPr>
          <w:b/>
          <w:color w:val="FF0000"/>
          <w:sz w:val="24"/>
        </w:rPr>
        <w:t>DO</w:t>
      </w:r>
      <w:r>
        <w:rPr>
          <w:b/>
          <w:color w:val="FF0000"/>
          <w:spacing w:val="-15"/>
          <w:sz w:val="24"/>
        </w:rPr>
        <w:t xml:space="preserve"> </w:t>
      </w:r>
      <w:r>
        <w:rPr>
          <w:b/>
          <w:color w:val="FF0000"/>
          <w:sz w:val="24"/>
        </w:rPr>
        <w:t xml:space="preserve">RELATOR </w:t>
      </w:r>
      <w:r>
        <w:rPr>
          <w:spacing w:val="-2"/>
          <w:sz w:val="24"/>
        </w:rPr>
        <w:t>CONSELHEIRO CETRAN/MT</w:t>
      </w:r>
    </w:p>
    <w:p w14:paraId="18929C99" w14:textId="77777777" w:rsidR="00D019DB" w:rsidRDefault="00D019DB">
      <w:pPr>
        <w:pStyle w:val="Corpodetexto"/>
        <w:spacing w:before="274"/>
      </w:pPr>
    </w:p>
    <w:p w14:paraId="4B8E6290" w14:textId="77777777" w:rsidR="00D019DB" w:rsidRDefault="00000000">
      <w:pPr>
        <w:pStyle w:val="PargrafodaLista"/>
        <w:numPr>
          <w:ilvl w:val="0"/>
          <w:numId w:val="3"/>
        </w:numPr>
        <w:tabs>
          <w:tab w:val="left" w:pos="720"/>
        </w:tabs>
        <w:ind w:left="720" w:hanging="359"/>
        <w:rPr>
          <w:sz w:val="24"/>
        </w:rPr>
      </w:pPr>
      <w:r>
        <w:rPr>
          <w:color w:val="FF0000"/>
          <w:sz w:val="24"/>
        </w:rPr>
        <w:t>ANEXO</w:t>
      </w:r>
      <w:r>
        <w:rPr>
          <w:color w:val="FF0000"/>
          <w:spacing w:val="-1"/>
          <w:sz w:val="24"/>
        </w:rPr>
        <w:t xml:space="preserve"> </w:t>
      </w:r>
      <w:r>
        <w:rPr>
          <w:color w:val="FF0000"/>
          <w:sz w:val="24"/>
        </w:rPr>
        <w:t>I</w:t>
      </w:r>
      <w:r>
        <w:rPr>
          <w:color w:val="FF0000"/>
          <w:spacing w:val="-1"/>
          <w:sz w:val="24"/>
        </w:rPr>
        <w:t xml:space="preserve"> </w:t>
      </w:r>
      <w:r>
        <w:rPr>
          <w:color w:val="FF0000"/>
          <w:sz w:val="24"/>
        </w:rPr>
        <w:t>-</w:t>
      </w:r>
      <w:r>
        <w:rPr>
          <w:color w:val="FF0000"/>
          <w:spacing w:val="-1"/>
          <w:sz w:val="24"/>
        </w:rPr>
        <w:t xml:space="preserve"> </w:t>
      </w:r>
      <w:r>
        <w:rPr>
          <w:color w:val="FF0000"/>
          <w:sz w:val="24"/>
        </w:rPr>
        <w:t>EXTRATO/HISTÓRICO</w:t>
      </w:r>
      <w:r>
        <w:rPr>
          <w:color w:val="FF0000"/>
          <w:spacing w:val="-1"/>
          <w:sz w:val="24"/>
        </w:rPr>
        <w:t xml:space="preserve"> </w:t>
      </w:r>
      <w:r>
        <w:rPr>
          <w:color w:val="FF0000"/>
          <w:sz w:val="24"/>
        </w:rPr>
        <w:t xml:space="preserve">DA </w:t>
      </w:r>
      <w:r>
        <w:rPr>
          <w:color w:val="FF0000"/>
          <w:spacing w:val="-2"/>
          <w:sz w:val="24"/>
        </w:rPr>
        <w:t>AUTUAÇÃO</w:t>
      </w:r>
    </w:p>
    <w:p w14:paraId="30680501" w14:textId="77777777" w:rsidR="00D019DB" w:rsidRDefault="00D019DB">
      <w:pPr>
        <w:pStyle w:val="Corpodetexto"/>
      </w:pPr>
    </w:p>
    <w:p w14:paraId="2194D746" w14:textId="77777777" w:rsidR="00D019DB" w:rsidRDefault="00000000">
      <w:pPr>
        <w:pStyle w:val="PargrafodaLista"/>
        <w:numPr>
          <w:ilvl w:val="0"/>
          <w:numId w:val="3"/>
        </w:numPr>
        <w:tabs>
          <w:tab w:val="left" w:pos="720"/>
        </w:tabs>
        <w:ind w:left="720" w:hanging="359"/>
        <w:rPr>
          <w:sz w:val="24"/>
        </w:rPr>
      </w:pPr>
      <w:r>
        <w:rPr>
          <w:color w:val="FF0000"/>
          <w:sz w:val="24"/>
        </w:rPr>
        <w:t>GERAR</w:t>
      </w:r>
      <w:r>
        <w:rPr>
          <w:color w:val="FF0000"/>
          <w:spacing w:val="-1"/>
          <w:sz w:val="24"/>
        </w:rPr>
        <w:t xml:space="preserve"> </w:t>
      </w:r>
      <w:r>
        <w:rPr>
          <w:color w:val="FF0000"/>
          <w:sz w:val="24"/>
        </w:rPr>
        <w:t>RESUMO</w:t>
      </w:r>
      <w:r>
        <w:rPr>
          <w:color w:val="FF0000"/>
          <w:spacing w:val="-1"/>
          <w:sz w:val="24"/>
        </w:rPr>
        <w:t xml:space="preserve"> </w:t>
      </w:r>
      <w:r>
        <w:rPr>
          <w:color w:val="FF0000"/>
          <w:sz w:val="24"/>
        </w:rPr>
        <w:t>DO</w:t>
      </w:r>
      <w:r>
        <w:rPr>
          <w:color w:val="FF0000"/>
          <w:spacing w:val="-1"/>
          <w:sz w:val="24"/>
        </w:rPr>
        <w:t xml:space="preserve"> </w:t>
      </w:r>
      <w:r>
        <w:rPr>
          <w:color w:val="FF0000"/>
          <w:sz w:val="24"/>
        </w:rPr>
        <w:t>VOTO</w:t>
      </w:r>
      <w:r>
        <w:rPr>
          <w:color w:val="FF0000"/>
          <w:spacing w:val="-1"/>
          <w:sz w:val="24"/>
        </w:rPr>
        <w:t xml:space="preserve"> </w:t>
      </w:r>
      <w:r>
        <w:rPr>
          <w:color w:val="FF0000"/>
          <w:sz w:val="24"/>
        </w:rPr>
        <w:t>EM</w:t>
      </w:r>
      <w:r>
        <w:rPr>
          <w:color w:val="FF0000"/>
          <w:spacing w:val="-1"/>
          <w:sz w:val="24"/>
        </w:rPr>
        <w:t xml:space="preserve"> </w:t>
      </w:r>
      <w:r>
        <w:rPr>
          <w:color w:val="FF0000"/>
          <w:sz w:val="24"/>
        </w:rPr>
        <w:t xml:space="preserve">ARQUIVO </w:t>
      </w:r>
      <w:r>
        <w:rPr>
          <w:color w:val="FF0000"/>
          <w:spacing w:val="-2"/>
          <w:sz w:val="24"/>
        </w:rPr>
        <w:t>ANEXO</w:t>
      </w:r>
    </w:p>
    <w:sectPr w:rsidR="00D019DB">
      <w:pgSz w:w="11910" w:h="16840"/>
      <w:pgMar w:top="1600" w:right="992" w:bottom="1200" w:left="1700" w:header="292"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6D82" w14:textId="77777777" w:rsidR="00DA3E98" w:rsidRDefault="00DA3E98">
      <w:r>
        <w:separator/>
      </w:r>
    </w:p>
  </w:endnote>
  <w:endnote w:type="continuationSeparator" w:id="0">
    <w:p w14:paraId="17768404" w14:textId="77777777" w:rsidR="00DA3E98" w:rsidRDefault="00DA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A736" w14:textId="77777777" w:rsidR="00D019DB" w:rsidRDefault="00000000">
    <w:pPr>
      <w:pStyle w:val="Corpodetexto"/>
      <w:spacing w:line="14" w:lineRule="auto"/>
      <w:rPr>
        <w:sz w:val="20"/>
      </w:rPr>
    </w:pPr>
    <w:r>
      <w:rPr>
        <w:noProof/>
        <w:sz w:val="20"/>
      </w:rPr>
      <mc:AlternateContent>
        <mc:Choice Requires="wps">
          <w:drawing>
            <wp:anchor distT="0" distB="0" distL="0" distR="0" simplePos="0" relativeHeight="487416832" behindDoc="1" locked="0" layoutInCell="1" allowOverlap="1" wp14:anchorId="54600D03" wp14:editId="03E01F1C">
              <wp:simplePos x="0" y="0"/>
              <wp:positionH relativeFrom="page">
                <wp:posOffset>1061466</wp:posOffset>
              </wp:positionH>
              <wp:positionV relativeFrom="page">
                <wp:posOffset>9874503</wp:posOffset>
              </wp:positionV>
              <wp:extent cx="5798820"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56515"/>
                      </a:xfrm>
                      <a:custGeom>
                        <a:avLst/>
                        <a:gdLst/>
                        <a:ahLst/>
                        <a:cxnLst/>
                        <a:rect l="l" t="t" r="r" b="b"/>
                        <a:pathLst>
                          <a:path w="5798820" h="56515">
                            <a:moveTo>
                              <a:pt x="5798820" y="47256"/>
                            </a:moveTo>
                            <a:lnTo>
                              <a:pt x="0" y="47256"/>
                            </a:lnTo>
                            <a:lnTo>
                              <a:pt x="0" y="56388"/>
                            </a:lnTo>
                            <a:lnTo>
                              <a:pt x="5798820" y="56388"/>
                            </a:lnTo>
                            <a:lnTo>
                              <a:pt x="5798820" y="47256"/>
                            </a:lnTo>
                            <a:close/>
                          </a:path>
                          <a:path w="5798820" h="56515">
                            <a:moveTo>
                              <a:pt x="5798820" y="0"/>
                            </a:moveTo>
                            <a:lnTo>
                              <a:pt x="0" y="0"/>
                            </a:lnTo>
                            <a:lnTo>
                              <a:pt x="0" y="38100"/>
                            </a:lnTo>
                            <a:lnTo>
                              <a:pt x="5798820" y="38100"/>
                            </a:lnTo>
                            <a:lnTo>
                              <a:pt x="57988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E5DE034" id="Graphic 2" o:spid="_x0000_s1026" style="position:absolute;margin-left:83.6pt;margin-top:777.5pt;width:456.6pt;height:4.45pt;z-index:-15899648;visibility:visible;mso-wrap-style:square;mso-wrap-distance-left:0;mso-wrap-distance-top:0;mso-wrap-distance-right:0;mso-wrap-distance-bottom:0;mso-position-horizontal:absolute;mso-position-horizontal-relative:page;mso-position-vertical:absolute;mso-position-vertical-relative:page;v-text-anchor:top" coordsize="57988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" path="m5798820,47256l,47256r,9132l5798820,56388r,-9132xem5798820,l,,,38100r5798820,l5798820,xe" fillcolor="#612322" stroked="f">
              <v:path arrowok="t"/>
              <w10:wrap anchorx="page" anchory="page"/>
            </v:shape>
          </w:pict>
        </mc:Fallback>
      </mc:AlternateContent>
    </w:r>
    <w:r>
      <w:rPr>
        <w:noProof/>
        <w:sz w:val="20"/>
      </w:rPr>
      <mc:AlternateContent>
        <mc:Choice Requires="wps">
          <w:drawing>
            <wp:anchor distT="0" distB="0" distL="0" distR="0" simplePos="0" relativeHeight="487417344" behindDoc="1" locked="0" layoutInCell="1" allowOverlap="1" wp14:anchorId="481621AE" wp14:editId="1416E602">
              <wp:simplePos x="0" y="0"/>
              <wp:positionH relativeFrom="page">
                <wp:posOffset>1067816</wp:posOffset>
              </wp:positionH>
              <wp:positionV relativeFrom="page">
                <wp:posOffset>9931387</wp:posOffset>
              </wp:positionV>
              <wp:extent cx="3367404" cy="1746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7404" cy="174625"/>
                      </a:xfrm>
                      <a:prstGeom prst="rect">
                        <a:avLst/>
                      </a:prstGeom>
                    </wps:spPr>
                    <wps:txbx>
                      <w:txbxContent>
                        <w:p w14:paraId="74180AE7" w14:textId="77777777" w:rsidR="00D019DB" w:rsidRDefault="00000000">
                          <w:pPr>
                            <w:spacing w:before="20"/>
                            <w:ind w:left="20"/>
                            <w:rPr>
                              <w:rFonts w:ascii="Cambria" w:hAnsi="Cambria"/>
                              <w:sz w:val="20"/>
                            </w:rPr>
                          </w:pPr>
                          <w:r>
                            <w:rPr>
                              <w:rFonts w:ascii="Cambria" w:hAnsi="Cambria"/>
                              <w:sz w:val="20"/>
                            </w:rPr>
                            <w:t>NOME</w:t>
                          </w:r>
                          <w:r>
                            <w:rPr>
                              <w:rFonts w:ascii="Cambria" w:hAnsi="Cambria"/>
                              <w:spacing w:val="-3"/>
                              <w:sz w:val="20"/>
                            </w:rPr>
                            <w:t xml:space="preserve"> </w:t>
                          </w:r>
                          <w:r>
                            <w:rPr>
                              <w:rFonts w:ascii="Cambria" w:hAnsi="Cambria"/>
                              <w:sz w:val="20"/>
                            </w:rPr>
                            <w:t>DO</w:t>
                          </w:r>
                          <w:r>
                            <w:rPr>
                              <w:rFonts w:ascii="Cambria" w:hAnsi="Cambria"/>
                              <w:spacing w:val="-4"/>
                              <w:sz w:val="20"/>
                            </w:rPr>
                            <w:t xml:space="preserve"> </w:t>
                          </w:r>
                          <w:r>
                            <w:rPr>
                              <w:rFonts w:ascii="Cambria" w:hAnsi="Cambria"/>
                              <w:sz w:val="20"/>
                            </w:rPr>
                            <w:t>PROCESSO</w:t>
                          </w:r>
                          <w:r>
                            <w:rPr>
                              <w:rFonts w:ascii="Cambria" w:hAnsi="Cambria"/>
                              <w:spacing w:val="-5"/>
                              <w:sz w:val="20"/>
                            </w:rPr>
                            <w:t xml:space="preserve"> </w:t>
                          </w:r>
                          <w:r>
                            <w:rPr>
                              <w:rFonts w:ascii="Cambria" w:hAnsi="Cambria"/>
                              <w:sz w:val="20"/>
                            </w:rPr>
                            <w:t>NO</w:t>
                          </w:r>
                          <w:r>
                            <w:rPr>
                              <w:rFonts w:ascii="Cambria" w:hAnsi="Cambria"/>
                              <w:spacing w:val="-4"/>
                              <w:sz w:val="20"/>
                            </w:rPr>
                            <w:t xml:space="preserve"> </w:t>
                          </w:r>
                          <w:r>
                            <w:rPr>
                              <w:rFonts w:ascii="Cambria" w:hAnsi="Cambria"/>
                              <w:sz w:val="20"/>
                            </w:rPr>
                            <w:t>SIGADOC</w:t>
                          </w:r>
                          <w:r>
                            <w:rPr>
                              <w:rFonts w:ascii="Cambria" w:hAnsi="Cambria"/>
                              <w:spacing w:val="-1"/>
                              <w:sz w:val="20"/>
                            </w:rPr>
                            <w:t xml:space="preserve"> </w:t>
                          </w:r>
                          <w:r>
                            <w:rPr>
                              <w:rFonts w:ascii="Cambria" w:hAnsi="Cambria"/>
                              <w:sz w:val="20"/>
                            </w:rPr>
                            <w:t>–</w:t>
                          </w:r>
                          <w:r>
                            <w:rPr>
                              <w:rFonts w:ascii="Cambria" w:hAnsi="Cambria"/>
                              <w:spacing w:val="-4"/>
                              <w:sz w:val="20"/>
                            </w:rPr>
                            <w:t xml:space="preserve"> </w:t>
                          </w:r>
                          <w:r>
                            <w:rPr>
                              <w:rFonts w:ascii="Cambria" w:hAnsi="Cambria"/>
                              <w:sz w:val="20"/>
                            </w:rPr>
                            <w:t>NOME</w:t>
                          </w:r>
                          <w:r>
                            <w:rPr>
                              <w:rFonts w:ascii="Cambria" w:hAnsi="Cambria"/>
                              <w:spacing w:val="-2"/>
                              <w:sz w:val="20"/>
                            </w:rPr>
                            <w:t xml:space="preserve"> </w:t>
                          </w:r>
                          <w:r>
                            <w:rPr>
                              <w:rFonts w:ascii="Cambria" w:hAnsi="Cambria"/>
                              <w:sz w:val="20"/>
                            </w:rPr>
                            <w:t>DO</w:t>
                          </w:r>
                          <w:r>
                            <w:rPr>
                              <w:rFonts w:ascii="Cambria" w:hAnsi="Cambria"/>
                              <w:spacing w:val="-3"/>
                              <w:sz w:val="20"/>
                            </w:rPr>
                            <w:t xml:space="preserve"> </w:t>
                          </w:r>
                          <w:r>
                            <w:rPr>
                              <w:rFonts w:ascii="Cambria" w:hAnsi="Cambria"/>
                              <w:spacing w:val="-2"/>
                              <w:sz w:val="20"/>
                            </w:rPr>
                            <w:t>RECORRENTE</w:t>
                          </w:r>
                        </w:p>
                      </w:txbxContent>
                    </wps:txbx>
                    <wps:bodyPr wrap="square" lIns="0" tIns="0" rIns="0" bIns="0" rtlCol="0">
                      <a:noAutofit/>
                    </wps:bodyPr>
                  </wps:wsp>
                </a:graphicData>
              </a:graphic>
            </wp:anchor>
          </w:drawing>
        </mc:Choice>
        <mc:Fallback>
          <w:pict>
            <v:shapetype w14:anchorId="481621AE" id="_x0000_t202" coordsize="21600,21600" o:spt="202" path="m,l,21600r21600,l21600,xe">
              <v:stroke joinstyle="miter"/>
              <v:path gradientshapeok="t" o:connecttype="rect"/>
            </v:shapetype>
            <v:shape id="Textbox 3" o:spid="_x0000_s1026" type="#_x0000_t202" style="position:absolute;margin-left:84.1pt;margin-top:782pt;width:265.15pt;height:13.75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" filled="f" stroked="f">
              <v:textbox inset="0,0,0,0">
                <w:txbxContent>
                  <w:p w14:paraId="74180AE7" w14:textId="77777777" w:rsidR="00D019DB" w:rsidRDefault="00000000">
                    <w:pPr>
                      <w:spacing w:before="20"/>
                      <w:ind w:left="20"/>
                      <w:rPr>
                        <w:rFonts w:ascii="Cambria" w:hAnsi="Cambria"/>
                        <w:sz w:val="20"/>
                      </w:rPr>
                    </w:pPr>
                    <w:r>
                      <w:rPr>
                        <w:rFonts w:ascii="Cambria" w:hAnsi="Cambria"/>
                        <w:sz w:val="20"/>
                      </w:rPr>
                      <w:t>NOME</w:t>
                    </w:r>
                    <w:r>
                      <w:rPr>
                        <w:rFonts w:ascii="Cambria" w:hAnsi="Cambria"/>
                        <w:spacing w:val="-3"/>
                        <w:sz w:val="20"/>
                      </w:rPr>
                      <w:t xml:space="preserve"> </w:t>
                    </w:r>
                    <w:r>
                      <w:rPr>
                        <w:rFonts w:ascii="Cambria" w:hAnsi="Cambria"/>
                        <w:sz w:val="20"/>
                      </w:rPr>
                      <w:t>DO</w:t>
                    </w:r>
                    <w:r>
                      <w:rPr>
                        <w:rFonts w:ascii="Cambria" w:hAnsi="Cambria"/>
                        <w:spacing w:val="-4"/>
                        <w:sz w:val="20"/>
                      </w:rPr>
                      <w:t xml:space="preserve"> </w:t>
                    </w:r>
                    <w:r>
                      <w:rPr>
                        <w:rFonts w:ascii="Cambria" w:hAnsi="Cambria"/>
                        <w:sz w:val="20"/>
                      </w:rPr>
                      <w:t>PROCESSO</w:t>
                    </w:r>
                    <w:r>
                      <w:rPr>
                        <w:rFonts w:ascii="Cambria" w:hAnsi="Cambria"/>
                        <w:spacing w:val="-5"/>
                        <w:sz w:val="20"/>
                      </w:rPr>
                      <w:t xml:space="preserve"> </w:t>
                    </w:r>
                    <w:r>
                      <w:rPr>
                        <w:rFonts w:ascii="Cambria" w:hAnsi="Cambria"/>
                        <w:sz w:val="20"/>
                      </w:rPr>
                      <w:t>NO</w:t>
                    </w:r>
                    <w:r>
                      <w:rPr>
                        <w:rFonts w:ascii="Cambria" w:hAnsi="Cambria"/>
                        <w:spacing w:val="-4"/>
                        <w:sz w:val="20"/>
                      </w:rPr>
                      <w:t xml:space="preserve"> </w:t>
                    </w:r>
                    <w:r>
                      <w:rPr>
                        <w:rFonts w:ascii="Cambria" w:hAnsi="Cambria"/>
                        <w:sz w:val="20"/>
                      </w:rPr>
                      <w:t>SIGADOC</w:t>
                    </w:r>
                    <w:r>
                      <w:rPr>
                        <w:rFonts w:ascii="Cambria" w:hAnsi="Cambria"/>
                        <w:spacing w:val="-1"/>
                        <w:sz w:val="20"/>
                      </w:rPr>
                      <w:t xml:space="preserve"> </w:t>
                    </w:r>
                    <w:r>
                      <w:rPr>
                        <w:rFonts w:ascii="Cambria" w:hAnsi="Cambria"/>
                        <w:sz w:val="20"/>
                      </w:rPr>
                      <w:t>–</w:t>
                    </w:r>
                    <w:r>
                      <w:rPr>
                        <w:rFonts w:ascii="Cambria" w:hAnsi="Cambria"/>
                        <w:spacing w:val="-4"/>
                        <w:sz w:val="20"/>
                      </w:rPr>
                      <w:t xml:space="preserve"> </w:t>
                    </w:r>
                    <w:r>
                      <w:rPr>
                        <w:rFonts w:ascii="Cambria" w:hAnsi="Cambria"/>
                        <w:sz w:val="20"/>
                      </w:rPr>
                      <w:t>NOME</w:t>
                    </w:r>
                    <w:r>
                      <w:rPr>
                        <w:rFonts w:ascii="Cambria" w:hAnsi="Cambria"/>
                        <w:spacing w:val="-2"/>
                        <w:sz w:val="20"/>
                      </w:rPr>
                      <w:t xml:space="preserve"> </w:t>
                    </w:r>
                    <w:r>
                      <w:rPr>
                        <w:rFonts w:ascii="Cambria" w:hAnsi="Cambria"/>
                        <w:sz w:val="20"/>
                      </w:rPr>
                      <w:t>DO</w:t>
                    </w:r>
                    <w:r>
                      <w:rPr>
                        <w:rFonts w:ascii="Cambria" w:hAnsi="Cambria"/>
                        <w:spacing w:val="-3"/>
                        <w:sz w:val="20"/>
                      </w:rPr>
                      <w:t xml:space="preserve"> </w:t>
                    </w:r>
                    <w:r>
                      <w:rPr>
                        <w:rFonts w:ascii="Cambria" w:hAnsi="Cambria"/>
                        <w:spacing w:val="-2"/>
                        <w:sz w:val="20"/>
                      </w:rPr>
                      <w:t>RECORRENTE</w:t>
                    </w:r>
                  </w:p>
                </w:txbxContent>
              </v:textbox>
              <w10:wrap anchorx="page" anchory="page"/>
            </v:shape>
          </w:pict>
        </mc:Fallback>
      </mc:AlternateContent>
    </w:r>
    <w:r>
      <w:rPr>
        <w:noProof/>
        <w:sz w:val="20"/>
      </w:rPr>
      <mc:AlternateContent>
        <mc:Choice Requires="wps">
          <w:drawing>
            <wp:anchor distT="0" distB="0" distL="0" distR="0" simplePos="0" relativeHeight="487417856" behindDoc="1" locked="0" layoutInCell="1" allowOverlap="1" wp14:anchorId="4D828D61" wp14:editId="247693FD">
              <wp:simplePos x="0" y="0"/>
              <wp:positionH relativeFrom="page">
                <wp:posOffset>5935217</wp:posOffset>
              </wp:positionH>
              <wp:positionV relativeFrom="page">
                <wp:posOffset>9931387</wp:posOffset>
              </wp:positionV>
              <wp:extent cx="596900" cy="1746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74625"/>
                      </a:xfrm>
                      <a:prstGeom prst="rect">
                        <a:avLst/>
                      </a:prstGeom>
                    </wps:spPr>
                    <wps:txbx>
                      <w:txbxContent>
                        <w:p w14:paraId="66B8122A" w14:textId="77777777" w:rsidR="00D019DB" w:rsidRDefault="00000000">
                          <w:pPr>
                            <w:spacing w:before="20"/>
                            <w:ind w:left="20"/>
                            <w:rPr>
                              <w:rFonts w:ascii="Cambria" w:hAnsi="Cambria"/>
                              <w:sz w:val="20"/>
                            </w:rPr>
                          </w:pPr>
                          <w:r>
                            <w:rPr>
                              <w:rFonts w:ascii="Cambria" w:hAnsi="Cambria"/>
                              <w:sz w:val="20"/>
                            </w:rPr>
                            <w:t>Página</w:t>
                          </w:r>
                          <w:r>
                            <w:rPr>
                              <w:rFonts w:ascii="Cambria" w:hAnsi="Cambria"/>
                              <w:spacing w:val="-4"/>
                              <w:sz w:val="20"/>
                            </w:rPr>
                            <w:t xml:space="preserve"> </w:t>
                          </w:r>
                          <w:r>
                            <w:rPr>
                              <w:rFonts w:ascii="Cambria" w:hAnsi="Cambria"/>
                              <w:spacing w:val="-5"/>
                              <w:sz w:val="20"/>
                            </w:rPr>
                            <w:fldChar w:fldCharType="begin"/>
                          </w:r>
                          <w:r>
                            <w:rPr>
                              <w:rFonts w:ascii="Cambria" w:hAnsi="Cambria"/>
                              <w:spacing w:val="-5"/>
                              <w:sz w:val="20"/>
                            </w:rPr>
                            <w:instrText xml:space="preserve"> PAGE </w:instrText>
                          </w:r>
                          <w:r>
                            <w:rPr>
                              <w:rFonts w:ascii="Cambria" w:hAnsi="Cambria"/>
                              <w:spacing w:val="-5"/>
                              <w:sz w:val="20"/>
                            </w:rPr>
                            <w:fldChar w:fldCharType="separate"/>
                          </w:r>
                          <w:r>
                            <w:rPr>
                              <w:rFonts w:ascii="Cambria" w:hAnsi="Cambria"/>
                              <w:spacing w:val="-5"/>
                              <w:sz w:val="20"/>
                            </w:rPr>
                            <w:t>10</w:t>
                          </w:r>
                          <w:r>
                            <w:rPr>
                              <w:rFonts w:ascii="Cambria" w:hAnsi="Cambria"/>
                              <w:spacing w:val="-5"/>
                              <w:sz w:val="20"/>
                            </w:rPr>
                            <w:fldChar w:fldCharType="end"/>
                          </w:r>
                        </w:p>
                      </w:txbxContent>
                    </wps:txbx>
                    <wps:bodyPr wrap="square" lIns="0" tIns="0" rIns="0" bIns="0" rtlCol="0">
                      <a:noAutofit/>
                    </wps:bodyPr>
                  </wps:wsp>
                </a:graphicData>
              </a:graphic>
            </wp:anchor>
          </w:drawing>
        </mc:Choice>
        <mc:Fallback>
          <w:pict>
            <v:shape w14:anchorId="4D828D61" id="Textbox 4" o:spid="_x0000_s1027" type="#_x0000_t202" style="position:absolute;margin-left:467.35pt;margin-top:782pt;width:47pt;height:13.7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" filled="f" stroked="f">
              <v:textbox inset="0,0,0,0">
                <w:txbxContent>
                  <w:p w14:paraId="66B8122A" w14:textId="77777777" w:rsidR="00D019DB" w:rsidRDefault="00000000">
                    <w:pPr>
                      <w:spacing w:before="20"/>
                      <w:ind w:left="20"/>
                      <w:rPr>
                        <w:rFonts w:ascii="Cambria" w:hAnsi="Cambria"/>
                        <w:sz w:val="20"/>
                      </w:rPr>
                    </w:pPr>
                    <w:r>
                      <w:rPr>
                        <w:rFonts w:ascii="Cambria" w:hAnsi="Cambria"/>
                        <w:sz w:val="20"/>
                      </w:rPr>
                      <w:t>Página</w:t>
                    </w:r>
                    <w:r>
                      <w:rPr>
                        <w:rFonts w:ascii="Cambria" w:hAnsi="Cambria"/>
                        <w:spacing w:val="-4"/>
                        <w:sz w:val="20"/>
                      </w:rPr>
                      <w:t xml:space="preserve"> </w:t>
                    </w:r>
                    <w:r>
                      <w:rPr>
                        <w:rFonts w:ascii="Cambria" w:hAnsi="Cambria"/>
                        <w:spacing w:val="-5"/>
                        <w:sz w:val="20"/>
                      </w:rPr>
                      <w:fldChar w:fldCharType="begin"/>
                    </w:r>
                    <w:r>
                      <w:rPr>
                        <w:rFonts w:ascii="Cambria" w:hAnsi="Cambria"/>
                        <w:spacing w:val="-5"/>
                        <w:sz w:val="20"/>
                      </w:rPr>
                      <w:instrText xml:space="preserve"> PAGE </w:instrText>
                    </w:r>
                    <w:r>
                      <w:rPr>
                        <w:rFonts w:ascii="Cambria" w:hAnsi="Cambria"/>
                        <w:spacing w:val="-5"/>
                        <w:sz w:val="20"/>
                      </w:rPr>
                      <w:fldChar w:fldCharType="separate"/>
                    </w:r>
                    <w:r>
                      <w:rPr>
                        <w:rFonts w:ascii="Cambria" w:hAnsi="Cambria"/>
                        <w:spacing w:val="-5"/>
                        <w:sz w:val="20"/>
                      </w:rPr>
                      <w:t>10</w:t>
                    </w:r>
                    <w:r>
                      <w:rPr>
                        <w:rFonts w:ascii="Cambria" w:hAnsi="Cambria"/>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7C823" w14:textId="77777777" w:rsidR="00DA3E98" w:rsidRDefault="00DA3E98">
      <w:r>
        <w:separator/>
      </w:r>
    </w:p>
  </w:footnote>
  <w:footnote w:type="continuationSeparator" w:id="0">
    <w:p w14:paraId="4024186D" w14:textId="77777777" w:rsidR="00DA3E98" w:rsidRDefault="00DA3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903D" w14:textId="77777777" w:rsidR="00D019DB" w:rsidRDefault="00000000">
    <w:pPr>
      <w:pStyle w:val="Corpodetexto"/>
      <w:spacing w:line="14" w:lineRule="auto"/>
      <w:rPr>
        <w:sz w:val="20"/>
      </w:rPr>
    </w:pPr>
    <w:r>
      <w:rPr>
        <w:noProof/>
        <w:sz w:val="20"/>
      </w:rPr>
      <w:drawing>
        <wp:anchor distT="0" distB="0" distL="0" distR="0" simplePos="0" relativeHeight="487416320" behindDoc="1" locked="0" layoutInCell="1" allowOverlap="1" wp14:anchorId="698E2650" wp14:editId="0D60C486">
          <wp:simplePos x="0" y="0"/>
          <wp:positionH relativeFrom="page">
            <wp:posOffset>2363215</wp:posOffset>
          </wp:positionH>
          <wp:positionV relativeFrom="page">
            <wp:posOffset>185438</wp:posOffset>
          </wp:positionV>
          <wp:extent cx="2919936" cy="6954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919936" cy="6954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28D"/>
    <w:multiLevelType w:val="hybridMultilevel"/>
    <w:tmpl w:val="B63E1F94"/>
    <w:lvl w:ilvl="0" w:tplc="F55A18F4">
      <w:start w:val="1"/>
      <w:numFmt w:val="upperRoman"/>
      <w:lvlText w:val="%1"/>
      <w:lvlJc w:val="left"/>
      <w:pPr>
        <w:ind w:left="227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9A9CEC68">
      <w:numFmt w:val="bullet"/>
      <w:lvlText w:val="•"/>
      <w:lvlJc w:val="left"/>
      <w:pPr>
        <w:ind w:left="2973" w:hanging="141"/>
      </w:pPr>
      <w:rPr>
        <w:rFonts w:hint="default"/>
        <w:lang w:val="pt-PT" w:eastAsia="en-US" w:bidi="ar-SA"/>
      </w:rPr>
    </w:lvl>
    <w:lvl w:ilvl="2" w:tplc="0DD87C10">
      <w:numFmt w:val="bullet"/>
      <w:lvlText w:val="•"/>
      <w:lvlJc w:val="left"/>
      <w:pPr>
        <w:ind w:left="3666" w:hanging="141"/>
      </w:pPr>
      <w:rPr>
        <w:rFonts w:hint="default"/>
        <w:lang w:val="pt-PT" w:eastAsia="en-US" w:bidi="ar-SA"/>
      </w:rPr>
    </w:lvl>
    <w:lvl w:ilvl="3" w:tplc="DBBC550C">
      <w:numFmt w:val="bullet"/>
      <w:lvlText w:val="•"/>
      <w:lvlJc w:val="left"/>
      <w:pPr>
        <w:ind w:left="4360" w:hanging="141"/>
      </w:pPr>
      <w:rPr>
        <w:rFonts w:hint="default"/>
        <w:lang w:val="pt-PT" w:eastAsia="en-US" w:bidi="ar-SA"/>
      </w:rPr>
    </w:lvl>
    <w:lvl w:ilvl="4" w:tplc="1AA452D0">
      <w:numFmt w:val="bullet"/>
      <w:lvlText w:val="•"/>
      <w:lvlJc w:val="left"/>
      <w:pPr>
        <w:ind w:left="5053" w:hanging="141"/>
      </w:pPr>
      <w:rPr>
        <w:rFonts w:hint="default"/>
        <w:lang w:val="pt-PT" w:eastAsia="en-US" w:bidi="ar-SA"/>
      </w:rPr>
    </w:lvl>
    <w:lvl w:ilvl="5" w:tplc="6FC077D2">
      <w:numFmt w:val="bullet"/>
      <w:lvlText w:val="•"/>
      <w:lvlJc w:val="left"/>
      <w:pPr>
        <w:ind w:left="5747" w:hanging="141"/>
      </w:pPr>
      <w:rPr>
        <w:rFonts w:hint="default"/>
        <w:lang w:val="pt-PT" w:eastAsia="en-US" w:bidi="ar-SA"/>
      </w:rPr>
    </w:lvl>
    <w:lvl w:ilvl="6" w:tplc="2DD246FC">
      <w:numFmt w:val="bullet"/>
      <w:lvlText w:val="•"/>
      <w:lvlJc w:val="left"/>
      <w:pPr>
        <w:ind w:left="6440" w:hanging="141"/>
      </w:pPr>
      <w:rPr>
        <w:rFonts w:hint="default"/>
        <w:lang w:val="pt-PT" w:eastAsia="en-US" w:bidi="ar-SA"/>
      </w:rPr>
    </w:lvl>
    <w:lvl w:ilvl="7" w:tplc="C2E0BAF8">
      <w:numFmt w:val="bullet"/>
      <w:lvlText w:val="•"/>
      <w:lvlJc w:val="left"/>
      <w:pPr>
        <w:ind w:left="7134" w:hanging="141"/>
      </w:pPr>
      <w:rPr>
        <w:rFonts w:hint="default"/>
        <w:lang w:val="pt-PT" w:eastAsia="en-US" w:bidi="ar-SA"/>
      </w:rPr>
    </w:lvl>
    <w:lvl w:ilvl="8" w:tplc="4CE8E2A2">
      <w:numFmt w:val="bullet"/>
      <w:lvlText w:val="•"/>
      <w:lvlJc w:val="left"/>
      <w:pPr>
        <w:ind w:left="7827" w:hanging="141"/>
      </w:pPr>
      <w:rPr>
        <w:rFonts w:hint="default"/>
        <w:lang w:val="pt-PT" w:eastAsia="en-US" w:bidi="ar-SA"/>
      </w:rPr>
    </w:lvl>
  </w:abstractNum>
  <w:abstractNum w:abstractNumId="1" w15:restartNumberingAfterBreak="0">
    <w:nsid w:val="06F752C9"/>
    <w:multiLevelType w:val="hybridMultilevel"/>
    <w:tmpl w:val="7CDCA412"/>
    <w:lvl w:ilvl="0" w:tplc="B4CEFA80">
      <w:numFmt w:val="bullet"/>
      <w:lvlText w:val=""/>
      <w:lvlJc w:val="left"/>
      <w:pPr>
        <w:ind w:left="722" w:hanging="360"/>
      </w:pPr>
      <w:rPr>
        <w:rFonts w:ascii="Wingdings" w:eastAsia="Wingdings" w:hAnsi="Wingdings" w:cs="Wingdings" w:hint="default"/>
        <w:b w:val="0"/>
        <w:bCs w:val="0"/>
        <w:i w:val="0"/>
        <w:iCs w:val="0"/>
        <w:color w:val="FF0000"/>
        <w:spacing w:val="0"/>
        <w:w w:val="100"/>
        <w:sz w:val="24"/>
        <w:szCs w:val="24"/>
        <w:lang w:val="pt-PT" w:eastAsia="en-US" w:bidi="ar-SA"/>
      </w:rPr>
    </w:lvl>
    <w:lvl w:ilvl="1" w:tplc="8E46BB64">
      <w:numFmt w:val="bullet"/>
      <w:lvlText w:val="•"/>
      <w:lvlJc w:val="left"/>
      <w:pPr>
        <w:ind w:left="1569" w:hanging="360"/>
      </w:pPr>
      <w:rPr>
        <w:rFonts w:hint="default"/>
        <w:lang w:val="pt-PT" w:eastAsia="en-US" w:bidi="ar-SA"/>
      </w:rPr>
    </w:lvl>
    <w:lvl w:ilvl="2" w:tplc="85B28FF0">
      <w:numFmt w:val="bullet"/>
      <w:lvlText w:val="•"/>
      <w:lvlJc w:val="left"/>
      <w:pPr>
        <w:ind w:left="2418" w:hanging="360"/>
      </w:pPr>
      <w:rPr>
        <w:rFonts w:hint="default"/>
        <w:lang w:val="pt-PT" w:eastAsia="en-US" w:bidi="ar-SA"/>
      </w:rPr>
    </w:lvl>
    <w:lvl w:ilvl="3" w:tplc="7F72DC2C">
      <w:numFmt w:val="bullet"/>
      <w:lvlText w:val="•"/>
      <w:lvlJc w:val="left"/>
      <w:pPr>
        <w:ind w:left="3268" w:hanging="360"/>
      </w:pPr>
      <w:rPr>
        <w:rFonts w:hint="default"/>
        <w:lang w:val="pt-PT" w:eastAsia="en-US" w:bidi="ar-SA"/>
      </w:rPr>
    </w:lvl>
    <w:lvl w:ilvl="4" w:tplc="2556E104">
      <w:numFmt w:val="bullet"/>
      <w:lvlText w:val="•"/>
      <w:lvlJc w:val="left"/>
      <w:pPr>
        <w:ind w:left="4117" w:hanging="360"/>
      </w:pPr>
      <w:rPr>
        <w:rFonts w:hint="default"/>
        <w:lang w:val="pt-PT" w:eastAsia="en-US" w:bidi="ar-SA"/>
      </w:rPr>
    </w:lvl>
    <w:lvl w:ilvl="5" w:tplc="188E70DE">
      <w:numFmt w:val="bullet"/>
      <w:lvlText w:val="•"/>
      <w:lvlJc w:val="left"/>
      <w:pPr>
        <w:ind w:left="4967" w:hanging="360"/>
      </w:pPr>
      <w:rPr>
        <w:rFonts w:hint="default"/>
        <w:lang w:val="pt-PT" w:eastAsia="en-US" w:bidi="ar-SA"/>
      </w:rPr>
    </w:lvl>
    <w:lvl w:ilvl="6" w:tplc="568E18BC">
      <w:numFmt w:val="bullet"/>
      <w:lvlText w:val="•"/>
      <w:lvlJc w:val="left"/>
      <w:pPr>
        <w:ind w:left="5816" w:hanging="360"/>
      </w:pPr>
      <w:rPr>
        <w:rFonts w:hint="default"/>
        <w:lang w:val="pt-PT" w:eastAsia="en-US" w:bidi="ar-SA"/>
      </w:rPr>
    </w:lvl>
    <w:lvl w:ilvl="7" w:tplc="3FE82390">
      <w:numFmt w:val="bullet"/>
      <w:lvlText w:val="•"/>
      <w:lvlJc w:val="left"/>
      <w:pPr>
        <w:ind w:left="6666" w:hanging="360"/>
      </w:pPr>
      <w:rPr>
        <w:rFonts w:hint="default"/>
        <w:lang w:val="pt-PT" w:eastAsia="en-US" w:bidi="ar-SA"/>
      </w:rPr>
    </w:lvl>
    <w:lvl w:ilvl="8" w:tplc="C6E249DE">
      <w:numFmt w:val="bullet"/>
      <w:lvlText w:val="•"/>
      <w:lvlJc w:val="left"/>
      <w:pPr>
        <w:ind w:left="7515" w:hanging="360"/>
      </w:pPr>
      <w:rPr>
        <w:rFonts w:hint="default"/>
        <w:lang w:val="pt-PT" w:eastAsia="en-US" w:bidi="ar-SA"/>
      </w:rPr>
    </w:lvl>
  </w:abstractNum>
  <w:abstractNum w:abstractNumId="2" w15:restartNumberingAfterBreak="0">
    <w:nsid w:val="1FC4589A"/>
    <w:multiLevelType w:val="hybridMultilevel"/>
    <w:tmpl w:val="84D0C3DA"/>
    <w:lvl w:ilvl="0" w:tplc="145A2524">
      <w:start w:val="4"/>
      <w:numFmt w:val="upperRoman"/>
      <w:lvlText w:val="%1-"/>
      <w:lvlJc w:val="left"/>
      <w:pPr>
        <w:ind w:left="408" w:hanging="408"/>
        <w:jc w:val="left"/>
      </w:pPr>
      <w:rPr>
        <w:rFonts w:ascii="Times New Roman" w:eastAsia="Times New Roman" w:hAnsi="Times New Roman" w:cs="Times New Roman" w:hint="default"/>
        <w:b/>
        <w:bCs/>
        <w:i w:val="0"/>
        <w:iCs w:val="0"/>
        <w:spacing w:val="-1"/>
        <w:w w:val="100"/>
        <w:sz w:val="24"/>
        <w:szCs w:val="24"/>
        <w:lang w:val="pt-PT" w:eastAsia="en-US" w:bidi="ar-SA"/>
      </w:rPr>
    </w:lvl>
    <w:lvl w:ilvl="1" w:tplc="229E7754">
      <w:start w:val="1"/>
      <w:numFmt w:val="upperRoman"/>
      <w:lvlText w:val="%2"/>
      <w:lvlJc w:val="left"/>
      <w:pPr>
        <w:ind w:left="2270" w:hanging="136"/>
        <w:jc w:val="left"/>
      </w:pPr>
      <w:rPr>
        <w:rFonts w:ascii="Times New Roman" w:eastAsia="Times New Roman" w:hAnsi="Times New Roman" w:cs="Times New Roman" w:hint="default"/>
        <w:b w:val="0"/>
        <w:bCs w:val="0"/>
        <w:i/>
        <w:iCs/>
        <w:spacing w:val="0"/>
        <w:w w:val="100"/>
        <w:sz w:val="24"/>
        <w:szCs w:val="24"/>
        <w:lang w:val="pt-PT" w:eastAsia="en-US" w:bidi="ar-SA"/>
      </w:rPr>
    </w:lvl>
    <w:lvl w:ilvl="2" w:tplc="5E2E81E2">
      <w:numFmt w:val="bullet"/>
      <w:lvlText w:val="•"/>
      <w:lvlJc w:val="left"/>
      <w:pPr>
        <w:ind w:left="3050" w:hanging="136"/>
      </w:pPr>
      <w:rPr>
        <w:rFonts w:hint="default"/>
        <w:lang w:val="pt-PT" w:eastAsia="en-US" w:bidi="ar-SA"/>
      </w:rPr>
    </w:lvl>
    <w:lvl w:ilvl="3" w:tplc="2A6E080C">
      <w:numFmt w:val="bullet"/>
      <w:lvlText w:val="•"/>
      <w:lvlJc w:val="left"/>
      <w:pPr>
        <w:ind w:left="3820" w:hanging="136"/>
      </w:pPr>
      <w:rPr>
        <w:rFonts w:hint="default"/>
        <w:lang w:val="pt-PT" w:eastAsia="en-US" w:bidi="ar-SA"/>
      </w:rPr>
    </w:lvl>
    <w:lvl w:ilvl="4" w:tplc="1A3854BE">
      <w:numFmt w:val="bullet"/>
      <w:lvlText w:val="•"/>
      <w:lvlJc w:val="left"/>
      <w:pPr>
        <w:ind w:left="4591" w:hanging="136"/>
      </w:pPr>
      <w:rPr>
        <w:rFonts w:hint="default"/>
        <w:lang w:val="pt-PT" w:eastAsia="en-US" w:bidi="ar-SA"/>
      </w:rPr>
    </w:lvl>
    <w:lvl w:ilvl="5" w:tplc="87AC35A2">
      <w:numFmt w:val="bullet"/>
      <w:lvlText w:val="•"/>
      <w:lvlJc w:val="left"/>
      <w:pPr>
        <w:ind w:left="5361" w:hanging="136"/>
      </w:pPr>
      <w:rPr>
        <w:rFonts w:hint="default"/>
        <w:lang w:val="pt-PT" w:eastAsia="en-US" w:bidi="ar-SA"/>
      </w:rPr>
    </w:lvl>
    <w:lvl w:ilvl="6" w:tplc="F600FA8E">
      <w:numFmt w:val="bullet"/>
      <w:lvlText w:val="•"/>
      <w:lvlJc w:val="left"/>
      <w:pPr>
        <w:ind w:left="6132" w:hanging="136"/>
      </w:pPr>
      <w:rPr>
        <w:rFonts w:hint="default"/>
        <w:lang w:val="pt-PT" w:eastAsia="en-US" w:bidi="ar-SA"/>
      </w:rPr>
    </w:lvl>
    <w:lvl w:ilvl="7" w:tplc="CDB4E7D6">
      <w:numFmt w:val="bullet"/>
      <w:lvlText w:val="•"/>
      <w:lvlJc w:val="left"/>
      <w:pPr>
        <w:ind w:left="6902" w:hanging="136"/>
      </w:pPr>
      <w:rPr>
        <w:rFonts w:hint="default"/>
        <w:lang w:val="pt-PT" w:eastAsia="en-US" w:bidi="ar-SA"/>
      </w:rPr>
    </w:lvl>
    <w:lvl w:ilvl="8" w:tplc="89D0762A">
      <w:numFmt w:val="bullet"/>
      <w:lvlText w:val="•"/>
      <w:lvlJc w:val="left"/>
      <w:pPr>
        <w:ind w:left="7673" w:hanging="136"/>
      </w:pPr>
      <w:rPr>
        <w:rFonts w:hint="default"/>
        <w:lang w:val="pt-PT" w:eastAsia="en-US" w:bidi="ar-SA"/>
      </w:rPr>
    </w:lvl>
  </w:abstractNum>
  <w:abstractNum w:abstractNumId="3" w15:restartNumberingAfterBreak="0">
    <w:nsid w:val="29CC3487"/>
    <w:multiLevelType w:val="hybridMultilevel"/>
    <w:tmpl w:val="AB42B14C"/>
    <w:lvl w:ilvl="0" w:tplc="5934897E">
      <w:start w:val="1"/>
      <w:numFmt w:val="upperRoman"/>
      <w:lvlText w:val="%1"/>
      <w:lvlJc w:val="left"/>
      <w:pPr>
        <w:ind w:left="227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1F76431C">
      <w:numFmt w:val="bullet"/>
      <w:lvlText w:val="•"/>
      <w:lvlJc w:val="left"/>
      <w:pPr>
        <w:ind w:left="2973" w:hanging="141"/>
      </w:pPr>
      <w:rPr>
        <w:rFonts w:hint="default"/>
        <w:lang w:val="pt-PT" w:eastAsia="en-US" w:bidi="ar-SA"/>
      </w:rPr>
    </w:lvl>
    <w:lvl w:ilvl="2" w:tplc="09A0A1EA">
      <w:numFmt w:val="bullet"/>
      <w:lvlText w:val="•"/>
      <w:lvlJc w:val="left"/>
      <w:pPr>
        <w:ind w:left="3666" w:hanging="141"/>
      </w:pPr>
      <w:rPr>
        <w:rFonts w:hint="default"/>
        <w:lang w:val="pt-PT" w:eastAsia="en-US" w:bidi="ar-SA"/>
      </w:rPr>
    </w:lvl>
    <w:lvl w:ilvl="3" w:tplc="F8AA26C8">
      <w:numFmt w:val="bullet"/>
      <w:lvlText w:val="•"/>
      <w:lvlJc w:val="left"/>
      <w:pPr>
        <w:ind w:left="4360" w:hanging="141"/>
      </w:pPr>
      <w:rPr>
        <w:rFonts w:hint="default"/>
        <w:lang w:val="pt-PT" w:eastAsia="en-US" w:bidi="ar-SA"/>
      </w:rPr>
    </w:lvl>
    <w:lvl w:ilvl="4" w:tplc="3C96A968">
      <w:numFmt w:val="bullet"/>
      <w:lvlText w:val="•"/>
      <w:lvlJc w:val="left"/>
      <w:pPr>
        <w:ind w:left="5053" w:hanging="141"/>
      </w:pPr>
      <w:rPr>
        <w:rFonts w:hint="default"/>
        <w:lang w:val="pt-PT" w:eastAsia="en-US" w:bidi="ar-SA"/>
      </w:rPr>
    </w:lvl>
    <w:lvl w:ilvl="5" w:tplc="7B864676">
      <w:numFmt w:val="bullet"/>
      <w:lvlText w:val="•"/>
      <w:lvlJc w:val="left"/>
      <w:pPr>
        <w:ind w:left="5747" w:hanging="141"/>
      </w:pPr>
      <w:rPr>
        <w:rFonts w:hint="default"/>
        <w:lang w:val="pt-PT" w:eastAsia="en-US" w:bidi="ar-SA"/>
      </w:rPr>
    </w:lvl>
    <w:lvl w:ilvl="6" w:tplc="B1383222">
      <w:numFmt w:val="bullet"/>
      <w:lvlText w:val="•"/>
      <w:lvlJc w:val="left"/>
      <w:pPr>
        <w:ind w:left="6440" w:hanging="141"/>
      </w:pPr>
      <w:rPr>
        <w:rFonts w:hint="default"/>
        <w:lang w:val="pt-PT" w:eastAsia="en-US" w:bidi="ar-SA"/>
      </w:rPr>
    </w:lvl>
    <w:lvl w:ilvl="7" w:tplc="B3EACB88">
      <w:numFmt w:val="bullet"/>
      <w:lvlText w:val="•"/>
      <w:lvlJc w:val="left"/>
      <w:pPr>
        <w:ind w:left="7134" w:hanging="141"/>
      </w:pPr>
      <w:rPr>
        <w:rFonts w:hint="default"/>
        <w:lang w:val="pt-PT" w:eastAsia="en-US" w:bidi="ar-SA"/>
      </w:rPr>
    </w:lvl>
    <w:lvl w:ilvl="8" w:tplc="B5B6876E">
      <w:numFmt w:val="bullet"/>
      <w:lvlText w:val="•"/>
      <w:lvlJc w:val="left"/>
      <w:pPr>
        <w:ind w:left="7827" w:hanging="141"/>
      </w:pPr>
      <w:rPr>
        <w:rFonts w:hint="default"/>
        <w:lang w:val="pt-PT" w:eastAsia="en-US" w:bidi="ar-SA"/>
      </w:rPr>
    </w:lvl>
  </w:abstractNum>
  <w:abstractNum w:abstractNumId="4" w15:restartNumberingAfterBreak="0">
    <w:nsid w:val="3B1012CD"/>
    <w:multiLevelType w:val="hybridMultilevel"/>
    <w:tmpl w:val="CFE29846"/>
    <w:lvl w:ilvl="0" w:tplc="59962AB4">
      <w:start w:val="1"/>
      <w:numFmt w:val="upperRoman"/>
      <w:lvlText w:val="%1"/>
      <w:lvlJc w:val="left"/>
      <w:pPr>
        <w:ind w:left="241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890AE2B4">
      <w:numFmt w:val="bullet"/>
      <w:lvlText w:val="•"/>
      <w:lvlJc w:val="left"/>
      <w:pPr>
        <w:ind w:left="3099" w:hanging="141"/>
      </w:pPr>
      <w:rPr>
        <w:rFonts w:hint="default"/>
        <w:lang w:val="pt-PT" w:eastAsia="en-US" w:bidi="ar-SA"/>
      </w:rPr>
    </w:lvl>
    <w:lvl w:ilvl="2" w:tplc="BC7EAF10">
      <w:numFmt w:val="bullet"/>
      <w:lvlText w:val="•"/>
      <w:lvlJc w:val="left"/>
      <w:pPr>
        <w:ind w:left="3778" w:hanging="141"/>
      </w:pPr>
      <w:rPr>
        <w:rFonts w:hint="default"/>
        <w:lang w:val="pt-PT" w:eastAsia="en-US" w:bidi="ar-SA"/>
      </w:rPr>
    </w:lvl>
    <w:lvl w:ilvl="3" w:tplc="9A008612">
      <w:numFmt w:val="bullet"/>
      <w:lvlText w:val="•"/>
      <w:lvlJc w:val="left"/>
      <w:pPr>
        <w:ind w:left="4458" w:hanging="141"/>
      </w:pPr>
      <w:rPr>
        <w:rFonts w:hint="default"/>
        <w:lang w:val="pt-PT" w:eastAsia="en-US" w:bidi="ar-SA"/>
      </w:rPr>
    </w:lvl>
    <w:lvl w:ilvl="4" w:tplc="DC264916">
      <w:numFmt w:val="bullet"/>
      <w:lvlText w:val="•"/>
      <w:lvlJc w:val="left"/>
      <w:pPr>
        <w:ind w:left="5137" w:hanging="141"/>
      </w:pPr>
      <w:rPr>
        <w:rFonts w:hint="default"/>
        <w:lang w:val="pt-PT" w:eastAsia="en-US" w:bidi="ar-SA"/>
      </w:rPr>
    </w:lvl>
    <w:lvl w:ilvl="5" w:tplc="60F63792">
      <w:numFmt w:val="bullet"/>
      <w:lvlText w:val="•"/>
      <w:lvlJc w:val="left"/>
      <w:pPr>
        <w:ind w:left="5817" w:hanging="141"/>
      </w:pPr>
      <w:rPr>
        <w:rFonts w:hint="default"/>
        <w:lang w:val="pt-PT" w:eastAsia="en-US" w:bidi="ar-SA"/>
      </w:rPr>
    </w:lvl>
    <w:lvl w:ilvl="6" w:tplc="5B88F9CA">
      <w:numFmt w:val="bullet"/>
      <w:lvlText w:val="•"/>
      <w:lvlJc w:val="left"/>
      <w:pPr>
        <w:ind w:left="6496" w:hanging="141"/>
      </w:pPr>
      <w:rPr>
        <w:rFonts w:hint="default"/>
        <w:lang w:val="pt-PT" w:eastAsia="en-US" w:bidi="ar-SA"/>
      </w:rPr>
    </w:lvl>
    <w:lvl w:ilvl="7" w:tplc="62BC60B6">
      <w:numFmt w:val="bullet"/>
      <w:lvlText w:val="•"/>
      <w:lvlJc w:val="left"/>
      <w:pPr>
        <w:ind w:left="7176" w:hanging="141"/>
      </w:pPr>
      <w:rPr>
        <w:rFonts w:hint="default"/>
        <w:lang w:val="pt-PT" w:eastAsia="en-US" w:bidi="ar-SA"/>
      </w:rPr>
    </w:lvl>
    <w:lvl w:ilvl="8" w:tplc="A156F864">
      <w:numFmt w:val="bullet"/>
      <w:lvlText w:val="•"/>
      <w:lvlJc w:val="left"/>
      <w:pPr>
        <w:ind w:left="7855" w:hanging="141"/>
      </w:pPr>
      <w:rPr>
        <w:rFonts w:hint="default"/>
        <w:lang w:val="pt-PT" w:eastAsia="en-US" w:bidi="ar-SA"/>
      </w:rPr>
    </w:lvl>
  </w:abstractNum>
  <w:abstractNum w:abstractNumId="5" w15:restartNumberingAfterBreak="0">
    <w:nsid w:val="4D9B0591"/>
    <w:multiLevelType w:val="hybridMultilevel"/>
    <w:tmpl w:val="093246F4"/>
    <w:lvl w:ilvl="0" w:tplc="4B2A11C0">
      <w:start w:val="1"/>
      <w:numFmt w:val="upperRoman"/>
      <w:lvlText w:val="%1"/>
      <w:lvlJc w:val="left"/>
      <w:pPr>
        <w:ind w:left="2410" w:hanging="141"/>
        <w:jc w:val="left"/>
      </w:pPr>
      <w:rPr>
        <w:rFonts w:hint="default"/>
        <w:spacing w:val="0"/>
        <w:w w:val="87"/>
        <w:lang w:val="pt-PT" w:eastAsia="en-US" w:bidi="ar-SA"/>
      </w:rPr>
    </w:lvl>
    <w:lvl w:ilvl="1" w:tplc="796CC448">
      <w:numFmt w:val="bullet"/>
      <w:lvlText w:val="•"/>
      <w:lvlJc w:val="left"/>
      <w:pPr>
        <w:ind w:left="3099" w:hanging="141"/>
      </w:pPr>
      <w:rPr>
        <w:rFonts w:hint="default"/>
        <w:lang w:val="pt-PT" w:eastAsia="en-US" w:bidi="ar-SA"/>
      </w:rPr>
    </w:lvl>
    <w:lvl w:ilvl="2" w:tplc="B3F8C86C">
      <w:numFmt w:val="bullet"/>
      <w:lvlText w:val="•"/>
      <w:lvlJc w:val="left"/>
      <w:pPr>
        <w:ind w:left="3778" w:hanging="141"/>
      </w:pPr>
      <w:rPr>
        <w:rFonts w:hint="default"/>
        <w:lang w:val="pt-PT" w:eastAsia="en-US" w:bidi="ar-SA"/>
      </w:rPr>
    </w:lvl>
    <w:lvl w:ilvl="3" w:tplc="569E4438">
      <w:numFmt w:val="bullet"/>
      <w:lvlText w:val="•"/>
      <w:lvlJc w:val="left"/>
      <w:pPr>
        <w:ind w:left="4458" w:hanging="141"/>
      </w:pPr>
      <w:rPr>
        <w:rFonts w:hint="default"/>
        <w:lang w:val="pt-PT" w:eastAsia="en-US" w:bidi="ar-SA"/>
      </w:rPr>
    </w:lvl>
    <w:lvl w:ilvl="4" w:tplc="A46A27CA">
      <w:numFmt w:val="bullet"/>
      <w:lvlText w:val="•"/>
      <w:lvlJc w:val="left"/>
      <w:pPr>
        <w:ind w:left="5137" w:hanging="141"/>
      </w:pPr>
      <w:rPr>
        <w:rFonts w:hint="default"/>
        <w:lang w:val="pt-PT" w:eastAsia="en-US" w:bidi="ar-SA"/>
      </w:rPr>
    </w:lvl>
    <w:lvl w:ilvl="5" w:tplc="E8CA2B4A">
      <w:numFmt w:val="bullet"/>
      <w:lvlText w:val="•"/>
      <w:lvlJc w:val="left"/>
      <w:pPr>
        <w:ind w:left="5817" w:hanging="141"/>
      </w:pPr>
      <w:rPr>
        <w:rFonts w:hint="default"/>
        <w:lang w:val="pt-PT" w:eastAsia="en-US" w:bidi="ar-SA"/>
      </w:rPr>
    </w:lvl>
    <w:lvl w:ilvl="6" w:tplc="092C324A">
      <w:numFmt w:val="bullet"/>
      <w:lvlText w:val="•"/>
      <w:lvlJc w:val="left"/>
      <w:pPr>
        <w:ind w:left="6496" w:hanging="141"/>
      </w:pPr>
      <w:rPr>
        <w:rFonts w:hint="default"/>
        <w:lang w:val="pt-PT" w:eastAsia="en-US" w:bidi="ar-SA"/>
      </w:rPr>
    </w:lvl>
    <w:lvl w:ilvl="7" w:tplc="B79A3122">
      <w:numFmt w:val="bullet"/>
      <w:lvlText w:val="•"/>
      <w:lvlJc w:val="left"/>
      <w:pPr>
        <w:ind w:left="7176" w:hanging="141"/>
      </w:pPr>
      <w:rPr>
        <w:rFonts w:hint="default"/>
        <w:lang w:val="pt-PT" w:eastAsia="en-US" w:bidi="ar-SA"/>
      </w:rPr>
    </w:lvl>
    <w:lvl w:ilvl="8" w:tplc="3FD4F328">
      <w:numFmt w:val="bullet"/>
      <w:lvlText w:val="•"/>
      <w:lvlJc w:val="left"/>
      <w:pPr>
        <w:ind w:left="7855" w:hanging="141"/>
      </w:pPr>
      <w:rPr>
        <w:rFonts w:hint="default"/>
        <w:lang w:val="pt-PT" w:eastAsia="en-US" w:bidi="ar-SA"/>
      </w:rPr>
    </w:lvl>
  </w:abstractNum>
  <w:abstractNum w:abstractNumId="6" w15:restartNumberingAfterBreak="0">
    <w:nsid w:val="57EB12FB"/>
    <w:multiLevelType w:val="hybridMultilevel"/>
    <w:tmpl w:val="AF40A00E"/>
    <w:lvl w:ilvl="0" w:tplc="D9009862">
      <w:start w:val="1"/>
      <w:numFmt w:val="upperLetter"/>
      <w:lvlText w:val="%1)"/>
      <w:lvlJc w:val="left"/>
      <w:pPr>
        <w:ind w:left="315" w:hanging="314"/>
        <w:jc w:val="left"/>
      </w:pPr>
      <w:rPr>
        <w:rFonts w:ascii="Times New Roman" w:eastAsia="Times New Roman" w:hAnsi="Times New Roman" w:cs="Times New Roman" w:hint="default"/>
        <w:b/>
        <w:bCs/>
        <w:i w:val="0"/>
        <w:iCs w:val="0"/>
        <w:spacing w:val="-1"/>
        <w:w w:val="100"/>
        <w:sz w:val="24"/>
        <w:szCs w:val="24"/>
        <w:lang w:val="pt-PT" w:eastAsia="en-US" w:bidi="ar-SA"/>
      </w:rPr>
    </w:lvl>
    <w:lvl w:ilvl="1" w:tplc="6E900EAC">
      <w:numFmt w:val="bullet"/>
      <w:lvlText w:val="•"/>
      <w:lvlJc w:val="left"/>
      <w:pPr>
        <w:ind w:left="1209" w:hanging="314"/>
      </w:pPr>
      <w:rPr>
        <w:rFonts w:hint="default"/>
        <w:lang w:val="pt-PT" w:eastAsia="en-US" w:bidi="ar-SA"/>
      </w:rPr>
    </w:lvl>
    <w:lvl w:ilvl="2" w:tplc="5006574A">
      <w:numFmt w:val="bullet"/>
      <w:lvlText w:val="•"/>
      <w:lvlJc w:val="left"/>
      <w:pPr>
        <w:ind w:left="2098" w:hanging="314"/>
      </w:pPr>
      <w:rPr>
        <w:rFonts w:hint="default"/>
        <w:lang w:val="pt-PT" w:eastAsia="en-US" w:bidi="ar-SA"/>
      </w:rPr>
    </w:lvl>
    <w:lvl w:ilvl="3" w:tplc="419A0340">
      <w:numFmt w:val="bullet"/>
      <w:lvlText w:val="•"/>
      <w:lvlJc w:val="left"/>
      <w:pPr>
        <w:ind w:left="2988" w:hanging="314"/>
      </w:pPr>
      <w:rPr>
        <w:rFonts w:hint="default"/>
        <w:lang w:val="pt-PT" w:eastAsia="en-US" w:bidi="ar-SA"/>
      </w:rPr>
    </w:lvl>
    <w:lvl w:ilvl="4" w:tplc="1150A3EC">
      <w:numFmt w:val="bullet"/>
      <w:lvlText w:val="•"/>
      <w:lvlJc w:val="left"/>
      <w:pPr>
        <w:ind w:left="3877" w:hanging="314"/>
      </w:pPr>
      <w:rPr>
        <w:rFonts w:hint="default"/>
        <w:lang w:val="pt-PT" w:eastAsia="en-US" w:bidi="ar-SA"/>
      </w:rPr>
    </w:lvl>
    <w:lvl w:ilvl="5" w:tplc="299E0930">
      <w:numFmt w:val="bullet"/>
      <w:lvlText w:val="•"/>
      <w:lvlJc w:val="left"/>
      <w:pPr>
        <w:ind w:left="4767" w:hanging="314"/>
      </w:pPr>
      <w:rPr>
        <w:rFonts w:hint="default"/>
        <w:lang w:val="pt-PT" w:eastAsia="en-US" w:bidi="ar-SA"/>
      </w:rPr>
    </w:lvl>
    <w:lvl w:ilvl="6" w:tplc="E1DC4E88">
      <w:numFmt w:val="bullet"/>
      <w:lvlText w:val="•"/>
      <w:lvlJc w:val="left"/>
      <w:pPr>
        <w:ind w:left="5656" w:hanging="314"/>
      </w:pPr>
      <w:rPr>
        <w:rFonts w:hint="default"/>
        <w:lang w:val="pt-PT" w:eastAsia="en-US" w:bidi="ar-SA"/>
      </w:rPr>
    </w:lvl>
    <w:lvl w:ilvl="7" w:tplc="23B2AE34">
      <w:numFmt w:val="bullet"/>
      <w:lvlText w:val="•"/>
      <w:lvlJc w:val="left"/>
      <w:pPr>
        <w:ind w:left="6546" w:hanging="314"/>
      </w:pPr>
      <w:rPr>
        <w:rFonts w:hint="default"/>
        <w:lang w:val="pt-PT" w:eastAsia="en-US" w:bidi="ar-SA"/>
      </w:rPr>
    </w:lvl>
    <w:lvl w:ilvl="8" w:tplc="B588B39A">
      <w:numFmt w:val="bullet"/>
      <w:lvlText w:val="•"/>
      <w:lvlJc w:val="left"/>
      <w:pPr>
        <w:ind w:left="7435" w:hanging="314"/>
      </w:pPr>
      <w:rPr>
        <w:rFonts w:hint="default"/>
        <w:lang w:val="pt-PT" w:eastAsia="en-US" w:bidi="ar-SA"/>
      </w:rPr>
    </w:lvl>
  </w:abstractNum>
  <w:num w:numId="1" w16cid:durableId="1845439597">
    <w:abstractNumId w:val="5"/>
  </w:num>
  <w:num w:numId="2" w16cid:durableId="1351026295">
    <w:abstractNumId w:val="4"/>
  </w:num>
  <w:num w:numId="3" w16cid:durableId="1288851668">
    <w:abstractNumId w:val="1"/>
  </w:num>
  <w:num w:numId="4" w16cid:durableId="2121101719">
    <w:abstractNumId w:val="2"/>
  </w:num>
  <w:num w:numId="5" w16cid:durableId="751894614">
    <w:abstractNumId w:val="0"/>
  </w:num>
  <w:num w:numId="6" w16cid:durableId="2107844172">
    <w:abstractNumId w:val="3"/>
  </w:num>
  <w:num w:numId="7" w16cid:durableId="971714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DB"/>
    <w:rsid w:val="00054888"/>
    <w:rsid w:val="000A05D8"/>
    <w:rsid w:val="000C55D0"/>
    <w:rsid w:val="00237922"/>
    <w:rsid w:val="002D75DA"/>
    <w:rsid w:val="003E7FE1"/>
    <w:rsid w:val="005937CC"/>
    <w:rsid w:val="007D3023"/>
    <w:rsid w:val="00876757"/>
    <w:rsid w:val="009364A3"/>
    <w:rsid w:val="009F31E6"/>
    <w:rsid w:val="00BE7F1B"/>
    <w:rsid w:val="00CC1E1F"/>
    <w:rsid w:val="00D019DB"/>
    <w:rsid w:val="00DA3E98"/>
    <w:rsid w:val="00DC2FCD"/>
    <w:rsid w:val="00DE3F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0AB9"/>
  <w15:docId w15:val="{5EB636D1-45B9-49FF-8AFE-8E73FF3B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
      <w:outlineLvl w:val="0"/>
    </w:pPr>
    <w:rPr>
      <w:b/>
      <w:bCs/>
      <w:sz w:val="24"/>
      <w:szCs w:val="24"/>
    </w:rPr>
  </w:style>
  <w:style w:type="paragraph" w:styleId="Ttulo2">
    <w:name w:val="heading 2"/>
    <w:basedOn w:val="Normal"/>
    <w:uiPriority w:val="9"/>
    <w:unhideWhenUsed/>
    <w:qFormat/>
    <w:pPr>
      <w:ind w:left="1"/>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22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4215</Words>
  <Characters>22764</Characters>
  <Application>Microsoft Office Word</Application>
  <DocSecurity>0</DocSecurity>
  <Lines>189</Lines>
  <Paragraphs>53</Paragraphs>
  <ScaleCrop>false</ScaleCrop>
  <Company/>
  <LinksUpToDate>false</LinksUpToDate>
  <CharactersWithSpaces>26926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Cuiabá-MT, 04 de novembro de 2015</dc:title>
  <dc:creator>joseeudes</dc:creator>
  <cp:lastModifiedBy>Pedro Henrique Simoes da Silva</cp:lastModifiedBy>
  <cp:revision>10</cp:revision>
  <dcterms:created xsi:type="dcterms:W3CDTF">2026-04-23T13:10:00Z</dcterms:created>
  <dcterms:modified xsi:type="dcterms:W3CDTF">2026-04-24T13:37:00Z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2026-03-27T00:00:00Z</vt:filetime>
  </property>
  <property fmtid="{D5CDD505-2E9C-101B-9397-08002B2CF9AE}" pid="4" name="Creator">
    <vt:lpwstr>Microsoft® Word 2016</vt:lpwstr>
  </property>
  <property fmtid="{D5CDD505-2E9C-101B-9397-08002B2CF9AE}" pid="5" name="LastSaved">
    <vt:filetime>2026-04-23T00:00:00Z</vt:filetime>
  </property>
  <property fmtid="{D5CDD505-2E9C-101B-9397-08002B2CF9AE}" pid="6" name="Producer">
    <vt:lpwstr>Microsoft® Word 2016</vt:lpwstr>
  </property>
</Properties>
</file>