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jc w:val="both"/>
        <w:rPr>
          <w:color w:val="000000"/>
        </w:rPr>
      </w:pP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</w:t>
      </w:r>
      <w:proofErr w:type="gramStart"/>
      <w:r>
        <w:rPr>
          <w:color w:val="000000"/>
        </w:rPr>
        <w:t>técnicos</w:t>
      </w:r>
      <w:proofErr w:type="gramEnd"/>
      <w:r>
        <w:rPr>
          <w:color w:val="000000"/>
        </w:rPr>
        <w:t xml:space="preserve"> de compras públicas.</w:t>
      </w:r>
    </w:p>
    <w:p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:rsidR="001C5E0C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:rsidR="00F17303" w:rsidRDefault="00F17303">
      <w:pPr>
        <w:spacing w:after="0" w:line="360" w:lineRule="auto"/>
        <w:jc w:val="both"/>
      </w:pPr>
    </w:p>
    <w:p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DOCUMENTO DE FORMALIZAÇÃO DA DEMANDA (DFD)</w:t>
      </w:r>
    </w:p>
    <w:p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:rsidR="001C5E0C" w:rsidRDefault="001C5E0C">
      <w:pPr>
        <w:spacing w:after="0" w:line="360" w:lineRule="auto"/>
        <w:rPr>
          <w:b/>
          <w:u w:val="single"/>
        </w:rPr>
      </w:pPr>
    </w:p>
    <w:p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de consumo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Material permanente</w:t>
      </w:r>
    </w:p>
    <w:p w:rsidR="001C5E0C" w:rsidRDefault="00F9500A" w:rsidP="0051163A">
      <w:pPr>
        <w:tabs>
          <w:tab w:val="left" w:pos="6480"/>
        </w:tabs>
        <w:spacing w:after="0" w:line="288" w:lineRule="auto"/>
      </w:pPr>
      <w:proofErr w:type="gramStart"/>
      <w:r>
        <w:t xml:space="preserve">(  </w:t>
      </w:r>
      <w:proofErr w:type="gramEnd"/>
      <w:r>
        <w:t xml:space="preserve"> ) Equipamento de TI</w:t>
      </w:r>
      <w:r w:rsidR="003303D0">
        <w:tab/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não continuado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sem dedicação exclusiva de mão de obra</w:t>
      </w:r>
    </w:p>
    <w:p w:rsidR="001C5E0C" w:rsidRDefault="00F9500A" w:rsidP="0051163A">
      <w:pPr>
        <w:spacing w:after="0" w:line="288" w:lineRule="auto"/>
      </w:pPr>
      <w:proofErr w:type="gramStart"/>
      <w:r>
        <w:t xml:space="preserve">(  </w:t>
      </w:r>
      <w:proofErr w:type="gramEnd"/>
      <w:r>
        <w:t xml:space="preserve"> ) Serviço continuado com dedicação exclusiva de mão de obra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:rsidR="001C5E0C" w:rsidRDefault="00F9500A">
      <w:pPr>
        <w:spacing w:after="0" w:line="360" w:lineRule="auto"/>
        <w:rPr>
          <w:color w:val="CC0000"/>
        </w:rPr>
      </w:pPr>
      <w:proofErr w:type="gramStart"/>
      <w:r>
        <w:rPr>
          <w:color w:val="CC0000"/>
        </w:rPr>
        <w:t>[Descrever</w:t>
      </w:r>
      <w:proofErr w:type="gramEnd"/>
      <w:r>
        <w:rPr>
          <w:color w:val="CC0000"/>
        </w:rPr>
        <w:t xml:space="preserve"> o objeto a ser contratado]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Modalidades da Lei nº 14.133/21 e (Decreto nº 1.525/2022 – Regulamentação)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Utilização à ARP - Órgão Participante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 xml:space="preserve">*Ata de Registro de Preço: </w:t>
      </w:r>
      <w:r>
        <w:rPr>
          <w:color w:val="CC0000"/>
          <w:highlight w:val="white"/>
        </w:rPr>
        <w:t>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Adesão à ARP de outro Órgão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*Ata de Registro de Preço:</w:t>
      </w:r>
      <w:r>
        <w:rPr>
          <w:color w:val="CC0000"/>
          <w:highlight w:val="white"/>
        </w:rPr>
        <w:t xml:space="preserve"> [identificação da ARP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*Edital que originou a ARP:</w:t>
      </w:r>
      <w:r>
        <w:rPr>
          <w:color w:val="CC0000"/>
          <w:highlight w:val="white"/>
        </w:rPr>
        <w:t xml:space="preserve"> [identificação do procedimento licitatório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publicação da ARP:</w:t>
      </w:r>
      <w:r>
        <w:rPr>
          <w:color w:val="CC0000"/>
          <w:highlight w:val="white"/>
        </w:rPr>
        <w:t xml:space="preserve"> [ed. do diário oficial e data de publicação – inserir hiperlink da publicação]</w:t>
      </w:r>
    </w:p>
    <w:p w:rsidR="001C5E0C" w:rsidRDefault="00F9500A">
      <w:pPr>
        <w:spacing w:after="0" w:line="240" w:lineRule="auto"/>
        <w:jc w:val="both"/>
        <w:rPr>
          <w:color w:val="CC0000"/>
          <w:highlight w:val="white"/>
        </w:rPr>
      </w:pPr>
      <w:r>
        <w:rPr>
          <w:highlight w:val="white"/>
        </w:rPr>
        <w:t>*Data de vigência da ARP:</w:t>
      </w:r>
      <w:r>
        <w:rPr>
          <w:color w:val="CC0000"/>
          <w:highlight w:val="white"/>
        </w:rPr>
        <w:t xml:space="preserve"> [data limite de vigência da ARP]</w:t>
      </w:r>
    </w:p>
    <w:p w:rsidR="001C5E0C" w:rsidRDefault="00F9500A">
      <w:pPr>
        <w:spacing w:after="0" w:line="240" w:lineRule="auto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 xml:space="preserve">(  </w:t>
      </w:r>
      <w:proofErr w:type="gramEnd"/>
      <w:r>
        <w:rPr>
          <w:b/>
          <w:highlight w:val="white"/>
        </w:rPr>
        <w:t xml:space="preserve"> ) Dispensa/Inexigibilidade</w:t>
      </w:r>
      <w:r>
        <w:rPr>
          <w:highlight w:val="white"/>
        </w:rPr>
        <w:t xml:space="preserve"> </w:t>
      </w:r>
      <w:r>
        <w:rPr>
          <w:b/>
          <w:highlight w:val="white"/>
        </w:rPr>
        <w:t>da Lei nº 14.133/21 e (Decreto nº 1.525/2022 – Regulamentação)</w:t>
      </w:r>
    </w:p>
    <w:p w:rsidR="001C5E0C" w:rsidRDefault="001C5E0C">
      <w:pPr>
        <w:spacing w:after="0" w:line="240" w:lineRule="auto"/>
        <w:jc w:val="both"/>
        <w:rPr>
          <w:highlight w:val="white"/>
        </w:rPr>
      </w:pPr>
    </w:p>
    <w:p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:rsidR="001C5E0C" w:rsidRDefault="00F9500A">
      <w:pPr>
        <w:spacing w:after="0" w:line="240" w:lineRule="auto"/>
        <w:jc w:val="both"/>
      </w:pPr>
      <w:proofErr w:type="gramStart"/>
      <w:r>
        <w:t xml:space="preserve">(  </w:t>
      </w:r>
      <w:proofErr w:type="gramEnd"/>
      <w:r>
        <w:t xml:space="preserve"> ) NÃO</w:t>
      </w:r>
      <w:r>
        <w:rPr>
          <w:vertAlign w:val="superscript"/>
        </w:rPr>
        <w:t>2</w:t>
      </w:r>
      <w:r>
        <w:t xml:space="preserve"> 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:rsidR="001C5E0C" w:rsidRDefault="00F9500A">
      <w:pPr>
        <w:spacing w:after="0" w:line="240" w:lineRule="auto"/>
        <w:jc w:val="both"/>
      </w:pPr>
      <w:r>
        <w:lastRenderedPageBreak/>
        <w:t xml:space="preserve"> Justificativa: </w:t>
      </w:r>
      <w:r>
        <w:rPr>
          <w:highlight w:val="yellow"/>
        </w:rPr>
        <w:t>XXXXXXXXXXXXXXXXXXXXXX</w:t>
      </w:r>
      <w:r>
        <w:t>.</w:t>
      </w:r>
    </w:p>
    <w:p w:rsidR="001C5E0C" w:rsidRDefault="001C5E0C">
      <w:pPr>
        <w:spacing w:after="0" w:line="240" w:lineRule="auto"/>
        <w:jc w:val="both"/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proofErr w:type="gramStart"/>
      <w:r>
        <w:rPr>
          <w:b/>
        </w:rPr>
        <w:t xml:space="preserve">(  </w:t>
      </w:r>
      <w:proofErr w:type="gramEnd"/>
      <w:r>
        <w:rPr>
          <w:b/>
        </w:rPr>
        <w:t xml:space="preserve"> ) </w:t>
      </w:r>
      <w:r>
        <w:t>SIM</w:t>
      </w:r>
      <w:r>
        <w:rPr>
          <w:b/>
          <w:vertAlign w:val="superscript"/>
        </w:rPr>
        <w:t>1</w:t>
      </w: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proofErr w:type="gramStart"/>
      <w:r>
        <w:t xml:space="preserve">(  </w:t>
      </w:r>
      <w:proofErr w:type="gramEnd"/>
      <w:r>
        <w:t xml:space="preserve"> ) NÃO</w:t>
      </w:r>
      <w:r>
        <w:rPr>
          <w:b/>
          <w:vertAlign w:val="superscript"/>
        </w:rPr>
        <w:t>2</w:t>
      </w:r>
    </w:p>
    <w:p w:rsidR="001C5E0C" w:rsidRDefault="001C5E0C">
      <w:pPr>
        <w:widowControl w:val="0"/>
        <w:spacing w:after="0" w:line="240" w:lineRule="auto"/>
        <w:jc w:val="both"/>
        <w:rPr>
          <w:b/>
        </w:rPr>
      </w:pP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:rsidR="001C5E0C" w:rsidRDefault="001C5E0C">
      <w:pPr>
        <w:spacing w:after="0" w:line="360" w:lineRule="auto"/>
        <w:rPr>
          <w:b/>
        </w:rPr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proofErr w:type="gramStart"/>
      <w:r>
        <w:rPr>
          <w:color w:val="CC0000"/>
        </w:rPr>
        <w:t>[Descrever</w:t>
      </w:r>
      <w:proofErr w:type="gramEnd"/>
      <w:r>
        <w:rPr>
          <w:color w:val="CC0000"/>
        </w:rPr>
        <w:t xml:space="preserve"> o valor previsto no PTA para essa aquisição/contratação]</w:t>
      </w:r>
    </w:p>
    <w:p w:rsidR="001C5E0C" w:rsidRDefault="001C5E0C">
      <w:pPr>
        <w:spacing w:after="0" w:line="360" w:lineRule="auto"/>
        <w:rPr>
          <w:color w:val="CC0000"/>
        </w:rPr>
      </w:pPr>
    </w:p>
    <w:p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693"/>
        <w:gridCol w:w="724"/>
        <w:gridCol w:w="3768"/>
        <w:gridCol w:w="3734"/>
      </w:tblGrid>
      <w:tr w:rsidR="001C5E0C">
        <w:trPr>
          <w:cantSplit/>
          <w:trHeight w:val="271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3734" w:type="dxa"/>
          </w:tcPr>
          <w:p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1C5E0C">
        <w:trPr>
          <w:trHeight w:val="24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1C5E0C">
        <w:trPr>
          <w:trHeight w:val="267"/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724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68" w:type="dxa"/>
            <w:shd w:val="clear" w:color="auto" w:fill="auto"/>
            <w:vAlign w:val="center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3734" w:type="dxa"/>
          </w:tcPr>
          <w:p w:rsidR="001C5E0C" w:rsidRDefault="001C5E0C">
            <w:pP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1C5E0C" w:rsidRDefault="001C5E0C">
      <w:pPr>
        <w:spacing w:after="0" w:line="360" w:lineRule="auto"/>
      </w:pPr>
    </w:p>
    <w:p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p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proofErr w:type="gramStart"/>
      <w:r>
        <w:rPr>
          <w:color w:val="CC0000"/>
        </w:rPr>
        <w:t>[Qual</w:t>
      </w:r>
      <w:proofErr w:type="gramEnd"/>
      <w:r>
        <w:rPr>
          <w:color w:val="CC0000"/>
        </w:rPr>
        <w:t xml:space="preserve"> o propósito da contratação? ]</w:t>
      </w:r>
    </w:p>
    <w:p w:rsidR="001C5E0C" w:rsidRDefault="001C5E0C">
      <w:pPr>
        <w:spacing w:after="0" w:line="240" w:lineRule="auto"/>
      </w:pPr>
    </w:p>
    <w:p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:rsidR="001C5E0C" w:rsidRDefault="00F9500A">
      <w:pPr>
        <w:tabs>
          <w:tab w:val="left" w:pos="567"/>
        </w:tabs>
        <w:spacing w:after="0" w:line="240" w:lineRule="auto"/>
        <w:jc w:val="both"/>
      </w:pPr>
      <w:proofErr w:type="gramStart"/>
      <w:r>
        <w:rPr>
          <w:color w:val="CC0000"/>
        </w:rPr>
        <w:t>[Em</w:t>
      </w:r>
      <w:proofErr w:type="gramEnd"/>
      <w:r>
        <w:rPr>
          <w:color w:val="CC0000"/>
        </w:rPr>
        <w:t xml:space="preserve"> consulta ao site da Secretaria de Estado de Planejamento e Gestão - SEPLAG, não encontramos ou sim e por que não utilizar, justificar]</w:t>
      </w:r>
    </w:p>
    <w:p w:rsidR="001C5E0C" w:rsidRDefault="001C5E0C">
      <w:pPr>
        <w:spacing w:after="0" w:line="240" w:lineRule="auto"/>
      </w:pPr>
    </w:p>
    <w:p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[A justificativa deverá ser breve e baseada na conveniência, necessidade e oportunidade da aquisição, contendo alguns requisitos indispensáveis, tais como: demonstrar a relevância e a necessidade da aquisição, de modo a evidenciar a efetiva aplicabilidade dos recursos públicos empregados bem como os resultados esperados com a c</w:t>
      </w:r>
      <w:bookmarkStart w:id="0" w:name="_GoBack"/>
      <w:bookmarkEnd w:id="0"/>
      <w:r>
        <w:rPr>
          <w:i/>
          <w:color w:val="CC0000"/>
          <w:highlight w:val="white"/>
        </w:rPr>
        <w:t>ontratação].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[Deve a Administração definir se a natureza do objeto a ser contratado é comum nos termos do art. 6°, inciso XIII, da Lei Federal de Licitações nº 14.133/2021, e o art. 80, §1º, do Decreto Estadual nº 1525/2022 ].</w:t>
      </w: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1C5E0C">
      <w:pPr>
        <w:spacing w:after="0" w:line="240" w:lineRule="auto"/>
        <w:rPr>
          <w:color w:val="FF0000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proofErr w:type="gramStart"/>
      <w:r>
        <w:rPr>
          <w:i/>
          <w:color w:val="CC0000"/>
          <w:highlight w:val="white"/>
        </w:rPr>
        <w:t>[Neste</w:t>
      </w:r>
      <w:proofErr w:type="gramEnd"/>
      <w:r>
        <w:rPr>
          <w:i/>
          <w:color w:val="CC0000"/>
          <w:highlight w:val="white"/>
        </w:rPr>
        <w:t xml:space="preserve">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</w:t>
      </w:r>
      <w:proofErr w:type="gramStart"/>
      <w:r>
        <w:rPr>
          <w:i/>
          <w:color w:val="CC0000"/>
          <w:highlight w:val="white"/>
        </w:rPr>
        <w:t>requisitante;]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 xml:space="preserve">[Deve ser relatado como o insumo demandado se relaciona com a atividade ou política pública entregue à competência regimental do setor/órgão/entidade </w:t>
      </w:r>
      <w:proofErr w:type="gramStart"/>
      <w:r>
        <w:rPr>
          <w:i/>
          <w:color w:val="CC0000"/>
          <w:highlight w:val="white"/>
        </w:rPr>
        <w:t>demandante.]</w:t>
      </w:r>
      <w:proofErr w:type="gramEnd"/>
    </w:p>
    <w:p w:rsidR="001C5E0C" w:rsidRDefault="001C5E0C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13 – Caso seja composto uma equipe de planejamento da contratação, indicar </w:t>
      </w:r>
      <w:proofErr w:type="gramStart"/>
      <w:r>
        <w:rPr>
          <w:b/>
        </w:rPr>
        <w:t>o(</w:t>
      </w:r>
      <w:proofErr w:type="gramEnd"/>
      <w:r>
        <w:rPr>
          <w:b/>
        </w:rPr>
        <w:t>s) integrante(s) da equipe de planejamento:</w:t>
      </w:r>
    </w:p>
    <w:p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[Nome dos responsáveis, telefone e e-mail]</w:t>
      </w:r>
    </w:p>
    <w:p w:rsidR="001C5E0C" w:rsidRDefault="001C5E0C">
      <w:pPr>
        <w:spacing w:after="0" w:line="240" w:lineRule="auto"/>
        <w:jc w:val="center"/>
        <w:rPr>
          <w:b/>
        </w:rPr>
      </w:pPr>
      <w:bookmarkStart w:id="1" w:name="_heading=h.gjdgxs" w:colFirst="0" w:colLast="0"/>
      <w:bookmarkEnd w:id="1"/>
    </w:p>
    <w:p w:rsidR="001C5E0C" w:rsidRDefault="001C5E0C">
      <w:pPr>
        <w:spacing w:after="0" w:line="240" w:lineRule="auto"/>
        <w:jc w:val="center"/>
        <w:rPr>
          <w:b/>
        </w:rPr>
      </w:pPr>
    </w:p>
    <w:p w:rsidR="001C5E0C" w:rsidRDefault="001C5E0C">
      <w:pPr>
        <w:spacing w:after="0" w:line="360" w:lineRule="auto"/>
        <w:jc w:val="both"/>
      </w:pPr>
    </w:p>
    <w:p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>
        <w:rPr>
          <w:color w:val="000000"/>
          <w:highlight w:val="yellow"/>
        </w:rPr>
        <w:t>XX/XX/XXXX</w:t>
      </w:r>
      <w:r>
        <w:rPr>
          <w:color w:val="000000"/>
        </w:rPr>
        <w:t>.</w:t>
      </w:r>
    </w:p>
    <w:p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098" w:rsidRDefault="00F9500A">
      <w:pPr>
        <w:spacing w:after="0" w:line="240" w:lineRule="auto"/>
      </w:pPr>
      <w:r>
        <w:separator/>
      </w:r>
    </w:p>
  </w:endnote>
  <w:endnote w:type="continuationSeparator" w:id="0">
    <w:p w:rsidR="00172098" w:rsidRDefault="00F9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9679D5" wp14:editId="5ECCA5D6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 xml:space="preserve">Av. Dr. Hélio Ribeiro, nº 1000, Res. </w:t>
    </w:r>
    <w:proofErr w:type="spellStart"/>
    <w:r w:rsidRPr="00A1294E">
      <w:rPr>
        <w:rFonts w:ascii="Arial" w:hAnsi="Arial" w:cs="Arial"/>
        <w:sz w:val="16"/>
        <w:szCs w:val="16"/>
      </w:rPr>
      <w:t>Paiaguás</w:t>
    </w:r>
    <w:proofErr w:type="spellEnd"/>
    <w:r w:rsidRPr="00A1294E">
      <w:rPr>
        <w:rFonts w:ascii="Arial" w:hAnsi="Arial" w:cs="Arial"/>
        <w:sz w:val="16"/>
        <w:szCs w:val="16"/>
      </w:rPr>
      <w:t xml:space="preserve"> – Cuiabá-MT – CEP 78048-910</w:t>
    </w:r>
  </w:p>
  <w:p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098" w:rsidRDefault="00F9500A">
      <w:pPr>
        <w:spacing w:after="0" w:line="240" w:lineRule="auto"/>
      </w:pPr>
      <w:r>
        <w:separator/>
      </w:r>
    </w:p>
  </w:footnote>
  <w:footnote w:type="continuationSeparator" w:id="0">
    <w:p w:rsidR="00172098" w:rsidRDefault="00F9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7A9951" wp14:editId="495867EE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F97F571" wp14:editId="63AFE40A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7F571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" filled="f" stroked="f">
              <v:textbox>
                <w:txbxContent>
                  <w:p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0C"/>
    <w:rsid w:val="00172098"/>
    <w:rsid w:val="001C5E0C"/>
    <w:rsid w:val="003303D0"/>
    <w:rsid w:val="0051163A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1160</Words>
  <Characters>6265</Characters>
  <Application>Microsoft Office Word</Application>
  <DocSecurity>0</DocSecurity>
  <Lines>52</Lines>
  <Paragraphs>14</Paragraphs>
  <ScaleCrop>false</ScaleCrop>
  <Company>HP Inc.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Anderson Freitas de Magalhaes</cp:lastModifiedBy>
  <cp:revision>5</cp:revision>
  <dcterms:created xsi:type="dcterms:W3CDTF">2018-05-07T19:06:00Z</dcterms:created>
  <dcterms:modified xsi:type="dcterms:W3CDTF">2024-06-10T15:06:00Z</dcterms:modified>
</cp:coreProperties>
</file>