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0A" w:rsidRPr="00330F10" w:rsidRDefault="00454C0A" w:rsidP="00454C0A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 xml:space="preserve">Méthode pour </w:t>
      </w:r>
      <w:r w:rsidR="005824CD">
        <w:rPr>
          <w:rFonts w:ascii="Georgia" w:hAnsi="Georgia"/>
          <w:sz w:val="24"/>
          <w:szCs w:val="24"/>
        </w:rPr>
        <w:t>obtenir</w:t>
      </w:r>
      <w:r w:rsidRPr="00330F10">
        <w:rPr>
          <w:rFonts w:ascii="Georgia" w:hAnsi="Georgia"/>
          <w:sz w:val="24"/>
          <w:szCs w:val="24"/>
        </w:rPr>
        <w:t xml:space="preserve"> le graphe freq=f(z) :</w:t>
      </w:r>
    </w:p>
    <w:p w:rsidR="00454C0A" w:rsidRPr="00330F10" w:rsidRDefault="00454C0A" w:rsidP="00330F1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>Traitement de l’image (</w:t>
      </w:r>
      <w:r w:rsidR="00330F10">
        <w:rPr>
          <w:rFonts w:ascii="Georgia" w:hAnsi="Georgia"/>
          <w:sz w:val="24"/>
          <w:szCs w:val="24"/>
        </w:rPr>
        <w:t>fonction de recentrage des fréquences et traitement du bruit)</w:t>
      </w:r>
    </w:p>
    <w:p w:rsidR="00454C0A" w:rsidRPr="00330F10" w:rsidRDefault="00712B55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Passage de l’image en fourier</w:t>
      </w:r>
    </w:p>
    <w:p w:rsidR="00503993" w:rsidRPr="00330F10" w:rsidRDefault="00330F10" w:rsidP="005039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applique le masque binaire en forme de</w:t>
      </w:r>
      <w:r w:rsidR="00503993" w:rsidRPr="00330F10">
        <w:rPr>
          <w:rFonts w:ascii="Georgia" w:hAnsi="Georgia"/>
          <w:sz w:val="24"/>
          <w:szCs w:val="24"/>
        </w:rPr>
        <w:t xml:space="preserve">  donut</w:t>
      </w:r>
      <w:r w:rsidR="00421B10">
        <w:rPr>
          <w:rFonts w:ascii="Georgia" w:hAnsi="Georgia"/>
          <w:sz w:val="24"/>
          <w:szCs w:val="24"/>
        </w:rPr>
        <w:t xml:space="preserve"> (taille 18 et 50px)</w:t>
      </w:r>
      <w:r>
        <w:rPr>
          <w:rFonts w:ascii="Georgia" w:hAnsi="Georgia"/>
          <w:sz w:val="24"/>
          <w:szCs w:val="24"/>
        </w:rPr>
        <w:t> </w:t>
      </w:r>
      <w:r w:rsidR="00503993" w:rsidRPr="00330F10">
        <w:rPr>
          <w:rFonts w:ascii="Georgia" w:hAnsi="Georgia"/>
          <w:sz w:val="24"/>
          <w:szCs w:val="24"/>
        </w:rPr>
        <w:t xml:space="preserve"> pour enlever les hautes fréquences (bruit) et les basses fréquences (inutiles pour nous)</w:t>
      </w:r>
    </w:p>
    <w:p w:rsidR="00854DA1" w:rsidRDefault="00854DA1" w:rsidP="0050399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récupère l’histogramme</w:t>
      </w:r>
      <w:r w:rsidR="00454C0A" w:rsidRPr="00330F10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d’</w:t>
      </w:r>
      <w:r w:rsidR="00454C0A" w:rsidRPr="00330F10">
        <w:rPr>
          <w:rFonts w:ascii="Georgia" w:hAnsi="Georgia"/>
          <w:sz w:val="24"/>
          <w:szCs w:val="24"/>
        </w:rPr>
        <w:t xml:space="preserve">une coupe </w:t>
      </w:r>
      <w:r w:rsidR="00330F10">
        <w:rPr>
          <w:rFonts w:ascii="Georgia" w:hAnsi="Georgia"/>
          <w:sz w:val="24"/>
          <w:szCs w:val="24"/>
        </w:rPr>
        <w:t>suivant les deux axes propres du réseau</w:t>
      </w:r>
      <w:r w:rsidR="00503993" w:rsidRPr="00330F10">
        <w:rPr>
          <w:rFonts w:ascii="Georgia" w:hAnsi="Georgia"/>
          <w:sz w:val="24"/>
          <w:szCs w:val="24"/>
        </w:rPr>
        <w:t xml:space="preserve"> passant par le centre de l’image et donc aussi par les maxima du spectre avec un ré-échantillonnage (x2)</w:t>
      </w:r>
      <w:r w:rsidRPr="00854DA1">
        <w:rPr>
          <w:rFonts w:ascii="Georgia" w:hAnsi="Georgia"/>
          <w:sz w:val="24"/>
          <w:szCs w:val="24"/>
        </w:rPr>
        <w:t xml:space="preserve"> </w:t>
      </w:r>
    </w:p>
    <w:p w:rsidR="00712B55" w:rsidRDefault="00712B55" w:rsidP="00712B5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EA79975" wp14:editId="7EB708F3">
            <wp:simplePos x="0" y="0"/>
            <wp:positionH relativeFrom="column">
              <wp:posOffset>-570865</wp:posOffset>
            </wp:positionH>
            <wp:positionV relativeFrom="paragraph">
              <wp:posOffset>231140</wp:posOffset>
            </wp:positionV>
            <wp:extent cx="3412490" cy="2997835"/>
            <wp:effectExtent l="0" t="0" r="0" b="0"/>
            <wp:wrapSquare wrapText="bothSides"/>
            <wp:docPr id="1" name="Image 1" descr="C:\Users\Hammerz\AppData\Local\Microsoft\Windows\INetCache\Content.Word\fourier histo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mmerz\AppData\Local\Microsoft\Windows\INetCache\Content.Word\fourier histode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5918" r="7975" b="6231"/>
                    <a:stretch/>
                  </pic:blipFill>
                  <pic:spPr bwMode="auto">
                    <a:xfrm>
                      <a:off x="0" y="0"/>
                      <a:ext cx="34124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B55" w:rsidRPr="00712B55" w:rsidRDefault="00712B55" w:rsidP="00712B55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2896737</wp:posOffset>
                </wp:positionV>
                <wp:extent cx="2158409" cy="32960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409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B55" w:rsidRDefault="00712B55">
                            <w:r>
                              <w:t>Histogramme de la TF de l’image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53.05pt;margin-top:228.1pt;width:169.9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" filled="f" stroked="f" strokeweight=".5pt">
                <v:textbox>
                  <w:txbxContent>
                    <w:p w:rsidR="00712B55" w:rsidRDefault="00712B55">
                      <w:r>
                        <w:t>Histogramme de la TF de l’image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79FBDF9D" wp14:editId="4EBE8956">
            <wp:simplePos x="0" y="0"/>
            <wp:positionH relativeFrom="column">
              <wp:posOffset>2757805</wp:posOffset>
            </wp:positionH>
            <wp:positionV relativeFrom="paragraph">
              <wp:posOffset>132080</wp:posOffset>
            </wp:positionV>
            <wp:extent cx="3593465" cy="2838450"/>
            <wp:effectExtent l="0" t="0" r="6985" b="0"/>
            <wp:wrapSquare wrapText="bothSides"/>
            <wp:docPr id="2" name="Image 2" descr="C:\Users\Hammerz\AppData\Local\Microsoft\Windows\INetCache\Content.Word\histo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mmerz\AppData\Local\Microsoft\Windows\INetCache\Content.Word\histode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4" t="3320" r="5279" b="4545"/>
                    <a:stretch/>
                  </pic:blipFill>
                  <pic:spPr bwMode="auto">
                    <a:xfrm>
                      <a:off x="0" y="0"/>
                      <a:ext cx="35934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B55" w:rsidRDefault="00712B55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 w:rsidP="00854DA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854DA1" w:rsidRPr="00854DA1" w:rsidRDefault="00854DA1" w:rsidP="00854DA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coupe en deux chaque histogramme au centre</w:t>
      </w:r>
    </w:p>
    <w:p w:rsidR="00454C0A" w:rsidRPr="00330F10" w:rsidRDefault="00503993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>On lisse l’histogramme</w:t>
      </w:r>
      <w:r w:rsidR="00454C0A" w:rsidRPr="00330F10">
        <w:rPr>
          <w:rFonts w:ascii="Georgia" w:hAnsi="Georgia"/>
          <w:sz w:val="24"/>
          <w:szCs w:val="24"/>
        </w:rPr>
        <w:t xml:space="preserve"> par la spline </w:t>
      </w:r>
    </w:p>
    <w:p w:rsidR="00454C0A" w:rsidRPr="00330F10" w:rsidRDefault="00503993" w:rsidP="00454C0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30F10">
        <w:rPr>
          <w:rFonts w:ascii="Georgia" w:hAnsi="Georgia"/>
          <w:sz w:val="24"/>
          <w:szCs w:val="24"/>
        </w:rPr>
        <w:t>On récupère le maximum de cette spline qui correspond au maximum fréquentiel de la partie du spectre étudiée</w:t>
      </w:r>
    </w:p>
    <w:p w:rsidR="00712B55" w:rsidRDefault="00503993" w:rsidP="003F032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3F0328">
        <w:rPr>
          <w:rFonts w:ascii="Georgia" w:hAnsi="Georgia"/>
          <w:sz w:val="24"/>
          <w:szCs w:val="24"/>
        </w:rPr>
        <w:t>Moyennage des 4 maxima [pertinence ? séparer les maxima à 11.2 et à 11.2-90° ?]</w:t>
      </w:r>
      <w:r w:rsidR="00421B10" w:rsidRPr="003F0328">
        <w:rPr>
          <w:rFonts w:ascii="Georgia" w:hAnsi="Georgia"/>
          <w:sz w:val="24"/>
          <w:szCs w:val="24"/>
        </w:rPr>
        <w:t>On répète sur toutes les images de calibration pour obtenir la courbe.</w:t>
      </w:r>
    </w:p>
    <w:p w:rsidR="005824CD" w:rsidRDefault="005824CD" w:rsidP="003F032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multiplie par le pas utilisé par l’histogramme pour avoir la fréquence en pixels</w:t>
      </w:r>
    </w:p>
    <w:p w:rsidR="003F0328" w:rsidRDefault="003F0328" w:rsidP="003F032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85pt;margin-top:3.35pt;width:498.9pt;height:267.85pt;z-index:251661312;mso-position-horizontal-relative:text;mso-position-vertical-relative:text">
            <v:imagedata r:id="rId8" o:title="freq=f(z)" croptop="2283f" cropbottom="2093f" cropleft="5441f" cropright="5821f"/>
            <w10:wrap type="square"/>
          </v:shape>
        </w:pict>
      </w:r>
    </w:p>
    <w:p w:rsidR="003F0328" w:rsidRDefault="003F0328" w:rsidP="003F032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3F0328" w:rsidRDefault="003F0328" w:rsidP="003F032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24"/>
          <w:szCs w:val="24"/>
        </w:rPr>
      </w:pPr>
    </w:p>
    <w:p w:rsidR="005824CD" w:rsidRDefault="005824C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Méthode pour obtenir le graphe taille tâche airy = f(z)</w:t>
      </w:r>
    </w:p>
    <w:p w:rsidR="00497735" w:rsidRPr="00897391" w:rsidRDefault="00497735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897391">
        <w:rPr>
          <w:rFonts w:ascii="Georgia" w:hAnsi="Georgia"/>
          <w:sz w:val="24"/>
          <w:szCs w:val="24"/>
        </w:rPr>
        <w:t>Utilisation d’un masque dans fourier pour éliminer les fréquences supérieures à 23.064 px</w:t>
      </w:r>
      <w:r w:rsidRPr="00897391">
        <w:rPr>
          <w:rFonts w:ascii="Georgia" w:hAnsi="Georgia"/>
          <w:sz w:val="24"/>
          <w:szCs w:val="24"/>
          <w:vertAlign w:val="superscript"/>
        </w:rPr>
        <w:t>-1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>
        <w:rPr>
          <w:sz w:val="20"/>
          <w:szCs w:val="24"/>
        </w:rPr>
        <w:t>(</w:t>
      </w:r>
      <w:r>
        <w:rPr>
          <w:sz w:val="20"/>
          <w:szCs w:val="24"/>
        </w:rPr>
        <w:tab/>
      </w:r>
      <w:r w:rsidRPr="00252C91">
        <w:rPr>
          <w:sz w:val="20"/>
          <w:szCs w:val="24"/>
          <w:u w:val="single"/>
        </w:rPr>
        <w:t>Raisonnement pour faire le lien fréquences spatiales – Fourier :</w:t>
      </w:r>
      <w:r w:rsidRPr="00DB391A">
        <w:rPr>
          <w:sz w:val="20"/>
          <w:szCs w:val="24"/>
        </w:rPr>
        <w:t xml:space="preserve"> 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>
        <w:rPr>
          <w:sz w:val="20"/>
          <w:szCs w:val="24"/>
        </w:rPr>
        <w:t>F</w:t>
      </w:r>
      <w:r w:rsidRPr="00DB391A">
        <w:rPr>
          <w:sz w:val="20"/>
          <w:szCs w:val="24"/>
        </w:rPr>
        <w:t>réqu</w:t>
      </w:r>
      <w:r>
        <w:rPr>
          <w:sz w:val="20"/>
          <w:szCs w:val="24"/>
        </w:rPr>
        <w:t>ence maximale collectée par un micro</w:t>
      </w:r>
      <w:r w:rsidRPr="00DB391A">
        <w:rPr>
          <w:sz w:val="20"/>
          <w:szCs w:val="24"/>
        </w:rPr>
        <w:t>scope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 xml:space="preserve">On veut </w:t>
      </w:r>
      <w:r>
        <w:rPr>
          <w:sz w:val="20"/>
          <w:szCs w:val="24"/>
        </w:rPr>
        <w:t xml:space="preserve">supprimer </w:t>
      </w:r>
      <w:r w:rsidRPr="00DB391A">
        <w:rPr>
          <w:sz w:val="20"/>
          <w:szCs w:val="24"/>
        </w:rPr>
        <w:t xml:space="preserve"> toutes les fréquences supérieures car on sait que c’est forcément du bruit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obj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4"/>
            </w:rPr>
            <m:t>=5,92*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-1</m:t>
              </m:r>
            </m:sup>
          </m:sSup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NA</w:t>
      </w:r>
      <w:r w:rsidRPr="00DB391A">
        <w:rPr>
          <w:sz w:val="20"/>
          <w:szCs w:val="24"/>
          <w:vertAlign w:val="subscript"/>
        </w:rPr>
        <w:t>obj</w:t>
      </w:r>
      <w:r w:rsidRPr="00DB391A">
        <w:rPr>
          <w:sz w:val="20"/>
          <w:szCs w:val="24"/>
        </w:rPr>
        <w:t> : ouverture numérique objet du µscope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λ : longueur d’onde de travail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g</w:t>
      </w:r>
      <w:r w:rsidRPr="00DB391A">
        <w:rPr>
          <w:sz w:val="20"/>
          <w:szCs w:val="24"/>
          <w:vertAlign w:val="subscript"/>
        </w:rPr>
        <w:t>y </w:t>
      </w:r>
      <w:r w:rsidRPr="00DB391A">
        <w:rPr>
          <w:sz w:val="20"/>
          <w:szCs w:val="24"/>
        </w:rPr>
        <w:t>: grandissement transversal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On a la période associée à cette fréquence, en mètres.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4"/>
            </w:rPr>
            <m:t>=1,6892*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4"/>
            </w:rPr>
            <m:t>m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D est la période associée en pixels, Avec c la taille d’un pixel (c=3,24675µm)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r>
            <w:rPr>
              <w:rFonts w:ascii="Cambria Math" w:hAnsi="Cambria Math"/>
              <w:sz w:val="20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0"/>
              <w:szCs w:val="24"/>
            </w:rPr>
            <m:t>=5,2027px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Enfin, l’image faisant NxN pixels, on a l’emplacement de la fréquence d’intérêt par rapport à l’origine des fréquences dans l’espace de Fourier : (N=120)</w:t>
      </w:r>
    </w:p>
    <w:p w:rsidR="00497735" w:rsidRPr="00DB391A" w:rsidRDefault="00497735" w:rsidP="00497735">
      <w:pPr>
        <w:spacing w:after="40"/>
        <w:rPr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0"/>
              <w:szCs w:val="24"/>
            </w:rPr>
            <m:t>=23,0649</m:t>
          </m:r>
        </m:oMath>
      </m:oMathPara>
    </w:p>
    <w:p w:rsidR="00497735" w:rsidRPr="00DB391A" w:rsidRDefault="00497735" w:rsidP="00497735">
      <w:pPr>
        <w:spacing w:after="40"/>
        <w:rPr>
          <w:sz w:val="20"/>
          <w:szCs w:val="24"/>
        </w:rPr>
      </w:pPr>
      <w:r w:rsidRPr="00DB391A">
        <w:rPr>
          <w:sz w:val="20"/>
          <w:szCs w:val="24"/>
        </w:rPr>
        <w:t>Ainsi, on peut appliquer un masque circulaire de rayon p</w:t>
      </w:r>
      <w:r w:rsidRPr="00DB391A">
        <w:rPr>
          <w:sz w:val="20"/>
          <w:szCs w:val="24"/>
          <w:vertAlign w:val="subscript"/>
        </w:rPr>
        <w:t xml:space="preserve">f  </w:t>
      </w:r>
      <w:r w:rsidRPr="00DB391A">
        <w:rPr>
          <w:sz w:val="20"/>
          <w:szCs w:val="24"/>
        </w:rPr>
        <w:t>sur la FFT de l’image (avec origine des fréquences au centre) afin de ne conserver que les fréquences provenant du microscope.</w:t>
      </w:r>
      <w:r>
        <w:rPr>
          <w:sz w:val="20"/>
          <w:szCs w:val="24"/>
        </w:rPr>
        <w:tab/>
        <w:t>)</w:t>
      </w:r>
    </w:p>
    <w:p w:rsidR="00897391" w:rsidRDefault="00897391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 de l’</w:t>
      </w:r>
      <w:r w:rsidRPr="00897391">
        <w:rPr>
          <w:rFonts w:ascii="Georgia" w:hAnsi="Georgia"/>
          <w:sz w:val="24"/>
          <w:szCs w:val="24"/>
        </w:rPr>
        <w:t>histogramme horizontal et vertical</w:t>
      </w:r>
      <w:r>
        <w:rPr>
          <w:rFonts w:ascii="Georgia" w:hAnsi="Georgia"/>
          <w:sz w:val="24"/>
          <w:szCs w:val="24"/>
        </w:rPr>
        <w:t xml:space="preserve"> sur une largeur assez grande</w:t>
      </w:r>
      <w:r w:rsidRPr="00897391">
        <w:rPr>
          <w:rFonts w:ascii="Georgia" w:hAnsi="Georgia"/>
          <w:sz w:val="24"/>
          <w:szCs w:val="24"/>
        </w:rPr>
        <w:t xml:space="preserve"> afin de fitter la courbe obtenue par une gaussienne pour en trouver l’écart-type et et position x,y</w:t>
      </w:r>
      <w:r>
        <w:rPr>
          <w:rFonts w:ascii="Georgia" w:hAnsi="Georgia"/>
          <w:sz w:val="24"/>
          <w:szCs w:val="24"/>
        </w:rPr>
        <w:t xml:space="preserve"> (fit 1D)</w:t>
      </w:r>
    </w:p>
    <w:p w:rsidR="00897391" w:rsidRDefault="00897391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</w:t>
      </w:r>
      <w:r w:rsidRPr="0089739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d’</w:t>
      </w:r>
      <w:r w:rsidRPr="00897391">
        <w:rPr>
          <w:rFonts w:ascii="Georgia" w:hAnsi="Georgia"/>
          <w:sz w:val="24"/>
          <w:szCs w:val="24"/>
        </w:rPr>
        <w:t>un masque autour de la gaussienne pour l’isoler du bruit de fond grâce aux paramètres obtenus (3*écart-types est une bonne valeur de dimension du masque)</w:t>
      </w:r>
    </w:p>
    <w:p w:rsidR="00C94B48" w:rsidRDefault="007B7C5C" w:rsidP="00897391">
      <w:pPr>
        <w:pStyle w:val="Paragraphedeliste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finalement on fait un fit 2D gaussien, on récupère alors tous les paramètres de la gaussienne</w:t>
      </w:r>
    </w:p>
    <w:p w:rsidR="00AC5846" w:rsidRDefault="007B7C5C" w:rsidP="00AC5846">
      <w:pPr>
        <w:pStyle w:val="Paragraphedeliste"/>
        <w:ind w:left="108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Georgia" w:hAnsi="Georgia"/>
          <w:sz w:val="24"/>
          <w:szCs w:val="24"/>
        </w:rPr>
        <w:t xml:space="preserve"> offset, amplitude, position du centroïd, écart-type</w:t>
      </w:r>
    </w:p>
    <w:p w:rsidR="00B14D3B" w:rsidRDefault="00B14D3B">
      <w:pPr>
        <w:spacing w:after="200"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pict>
          <v:shape id="_x0000_i1026" type="#_x0000_t75" style="width:522.4pt;height:248.65pt">
            <v:imagedata r:id="rId9" o:title="Airy=f(z)"/>
          </v:shape>
        </w:pict>
      </w:r>
    </w:p>
    <w:p w:rsidR="00AC5846" w:rsidRDefault="00AC5846" w:rsidP="00AC5846">
      <w:pPr>
        <w:rPr>
          <w:rFonts w:ascii="Georgia" w:hAnsi="Georgia"/>
          <w:sz w:val="24"/>
          <w:szCs w:val="24"/>
        </w:rPr>
      </w:pPr>
    </w:p>
    <w:p w:rsidR="00AC5846" w:rsidRPr="00AC5846" w:rsidRDefault="00AC5846" w:rsidP="00AC584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Pour obtenir la cour</w:t>
      </w:r>
      <w:r w:rsidR="00B14D3B">
        <w:rPr>
          <w:rFonts w:ascii="Georgia" w:hAnsi="Georgia"/>
          <w:sz w:val="24"/>
          <w:szCs w:val="24"/>
        </w:rPr>
        <w:t>be suivante on trace fréquence = f(sigma)</w:t>
      </w:r>
      <w:r>
        <w:rPr>
          <w:rFonts w:ascii="Georgia" w:hAnsi="Georgia"/>
          <w:sz w:val="24"/>
          <w:szCs w:val="24"/>
        </w:rPr>
        <w:pict>
          <v:shape id="_x0000_i1025" type="#_x0000_t75" style="width:518.25pt;height:280.45pt">
            <v:imagedata r:id="rId10" o:title="freq=f(sigma)" croptop="1990f" cropbottom="1529f" cropleft="5250f" cropright="5670f"/>
          </v:shape>
        </w:pict>
      </w:r>
    </w:p>
    <w:p w:rsidR="0096192C" w:rsidRPr="0096192C" w:rsidRDefault="0096192C" w:rsidP="0096192C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96192C" w:rsidRPr="0096192C" w:rsidSect="003F0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AA"/>
    <w:multiLevelType w:val="hybridMultilevel"/>
    <w:tmpl w:val="0144D450"/>
    <w:lvl w:ilvl="0" w:tplc="C9E2561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17A6023"/>
    <w:multiLevelType w:val="hybridMultilevel"/>
    <w:tmpl w:val="F7F4D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C3831"/>
    <w:multiLevelType w:val="hybridMultilevel"/>
    <w:tmpl w:val="CDDAA59C"/>
    <w:lvl w:ilvl="0" w:tplc="D39460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70302"/>
    <w:multiLevelType w:val="hybridMultilevel"/>
    <w:tmpl w:val="1764AED6"/>
    <w:lvl w:ilvl="0" w:tplc="C23AC842">
      <w:numFmt w:val="bullet"/>
      <w:lvlText w:val="&gt;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C5"/>
    <w:rsid w:val="00021D2E"/>
    <w:rsid w:val="000225FC"/>
    <w:rsid w:val="00024380"/>
    <w:rsid w:val="00027C55"/>
    <w:rsid w:val="00044216"/>
    <w:rsid w:val="0005780B"/>
    <w:rsid w:val="00074608"/>
    <w:rsid w:val="00095B75"/>
    <w:rsid w:val="000E4E04"/>
    <w:rsid w:val="000E60D9"/>
    <w:rsid w:val="0011259A"/>
    <w:rsid w:val="001202A9"/>
    <w:rsid w:val="00120571"/>
    <w:rsid w:val="00127A30"/>
    <w:rsid w:val="0014028B"/>
    <w:rsid w:val="001424D8"/>
    <w:rsid w:val="001459E1"/>
    <w:rsid w:val="001825AB"/>
    <w:rsid w:val="001973CE"/>
    <w:rsid w:val="001B76C9"/>
    <w:rsid w:val="001E60C0"/>
    <w:rsid w:val="001E64C1"/>
    <w:rsid w:val="001F78B3"/>
    <w:rsid w:val="002022AB"/>
    <w:rsid w:val="00287A1F"/>
    <w:rsid w:val="002A375F"/>
    <w:rsid w:val="002C18DC"/>
    <w:rsid w:val="002D54FF"/>
    <w:rsid w:val="002D7C25"/>
    <w:rsid w:val="002D7C3D"/>
    <w:rsid w:val="00310AF2"/>
    <w:rsid w:val="00330A59"/>
    <w:rsid w:val="00330F10"/>
    <w:rsid w:val="00375140"/>
    <w:rsid w:val="00380BF5"/>
    <w:rsid w:val="003A3684"/>
    <w:rsid w:val="003D26E3"/>
    <w:rsid w:val="003F0328"/>
    <w:rsid w:val="003F08DC"/>
    <w:rsid w:val="00421B10"/>
    <w:rsid w:val="00436B59"/>
    <w:rsid w:val="00454C0A"/>
    <w:rsid w:val="004768B6"/>
    <w:rsid w:val="00497735"/>
    <w:rsid w:val="004B56DD"/>
    <w:rsid w:val="004C5833"/>
    <w:rsid w:val="004D7930"/>
    <w:rsid w:val="00503993"/>
    <w:rsid w:val="005773C1"/>
    <w:rsid w:val="00577F74"/>
    <w:rsid w:val="005824CD"/>
    <w:rsid w:val="005C32A2"/>
    <w:rsid w:val="005E4D8E"/>
    <w:rsid w:val="005E6C2B"/>
    <w:rsid w:val="005F7A01"/>
    <w:rsid w:val="005F7DC8"/>
    <w:rsid w:val="006209B6"/>
    <w:rsid w:val="006351DD"/>
    <w:rsid w:val="0066183E"/>
    <w:rsid w:val="006664A9"/>
    <w:rsid w:val="006B39F6"/>
    <w:rsid w:val="006D433E"/>
    <w:rsid w:val="006E1A04"/>
    <w:rsid w:val="006F440C"/>
    <w:rsid w:val="00712B55"/>
    <w:rsid w:val="007327E9"/>
    <w:rsid w:val="0077393F"/>
    <w:rsid w:val="007848C5"/>
    <w:rsid w:val="00793407"/>
    <w:rsid w:val="007A2570"/>
    <w:rsid w:val="007B7C5C"/>
    <w:rsid w:val="00832FEF"/>
    <w:rsid w:val="00835DA0"/>
    <w:rsid w:val="00837075"/>
    <w:rsid w:val="00844C3D"/>
    <w:rsid w:val="008465FB"/>
    <w:rsid w:val="008529A9"/>
    <w:rsid w:val="00854DA1"/>
    <w:rsid w:val="008833BA"/>
    <w:rsid w:val="00891E96"/>
    <w:rsid w:val="00892210"/>
    <w:rsid w:val="00894C84"/>
    <w:rsid w:val="00897391"/>
    <w:rsid w:val="0089788E"/>
    <w:rsid w:val="008A2C98"/>
    <w:rsid w:val="008F2DAF"/>
    <w:rsid w:val="009057EE"/>
    <w:rsid w:val="009231D8"/>
    <w:rsid w:val="0096192C"/>
    <w:rsid w:val="009718F9"/>
    <w:rsid w:val="009D29A8"/>
    <w:rsid w:val="00A122BD"/>
    <w:rsid w:val="00A276DA"/>
    <w:rsid w:val="00A46961"/>
    <w:rsid w:val="00A70EE1"/>
    <w:rsid w:val="00A858EE"/>
    <w:rsid w:val="00AC5846"/>
    <w:rsid w:val="00AD6FFE"/>
    <w:rsid w:val="00AE0537"/>
    <w:rsid w:val="00B14D3B"/>
    <w:rsid w:val="00B75670"/>
    <w:rsid w:val="00B76D6F"/>
    <w:rsid w:val="00B8080C"/>
    <w:rsid w:val="00BB6F0E"/>
    <w:rsid w:val="00C54A3F"/>
    <w:rsid w:val="00C94B48"/>
    <w:rsid w:val="00CA6C70"/>
    <w:rsid w:val="00CC4252"/>
    <w:rsid w:val="00D06E80"/>
    <w:rsid w:val="00D160FD"/>
    <w:rsid w:val="00D31936"/>
    <w:rsid w:val="00D3277B"/>
    <w:rsid w:val="00D35729"/>
    <w:rsid w:val="00D45A3B"/>
    <w:rsid w:val="00D63BC2"/>
    <w:rsid w:val="00DA0034"/>
    <w:rsid w:val="00DE4D4F"/>
    <w:rsid w:val="00DF18A6"/>
    <w:rsid w:val="00DF51EE"/>
    <w:rsid w:val="00E0563E"/>
    <w:rsid w:val="00E14FCB"/>
    <w:rsid w:val="00EB6C29"/>
    <w:rsid w:val="00EC0969"/>
    <w:rsid w:val="00EC0F1B"/>
    <w:rsid w:val="00F12AA1"/>
    <w:rsid w:val="00F170B6"/>
    <w:rsid w:val="00F2107A"/>
    <w:rsid w:val="00F23C4D"/>
    <w:rsid w:val="00F34719"/>
    <w:rsid w:val="00F4217E"/>
    <w:rsid w:val="00F618BE"/>
    <w:rsid w:val="00F7660A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0A"/>
    <w:pPr>
      <w:spacing w:after="160" w:line="259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4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DA1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0A"/>
    <w:pPr>
      <w:spacing w:after="160" w:line="259" w:lineRule="auto"/>
    </w:pPr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54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DA1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herveau</dc:creator>
  <cp:keywords/>
  <dc:description/>
  <cp:lastModifiedBy>Killian herveau</cp:lastModifiedBy>
  <cp:revision>11</cp:revision>
  <dcterms:created xsi:type="dcterms:W3CDTF">2016-04-29T07:27:00Z</dcterms:created>
  <dcterms:modified xsi:type="dcterms:W3CDTF">2016-04-29T10:05:00Z</dcterms:modified>
</cp:coreProperties>
</file>