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2C69C" w14:textId="37C197C1" w:rsidR="005536A7" w:rsidRPr="00C80013" w:rsidRDefault="005536A7" w:rsidP="005536A7">
      <w:pPr>
        <w:jc w:val="center"/>
        <w:rPr>
          <w:b/>
          <w:bCs/>
          <w:sz w:val="40"/>
          <w:szCs w:val="40"/>
        </w:rPr>
      </w:pPr>
      <w:r>
        <w:rPr>
          <w:b/>
          <w:bCs/>
          <w:sz w:val="40"/>
          <w:szCs w:val="40"/>
        </w:rPr>
        <w:t xml:space="preserve">La démarche UI/UX </w:t>
      </w:r>
      <w:r>
        <w:rPr>
          <w:b/>
          <w:bCs/>
          <w:sz w:val="40"/>
          <w:szCs w:val="40"/>
        </w:rPr>
        <w:t>d’une</w:t>
      </w:r>
      <w:r>
        <w:rPr>
          <w:b/>
          <w:bCs/>
          <w:sz w:val="40"/>
          <w:szCs w:val="40"/>
        </w:rPr>
        <w:t xml:space="preserve"> solution digitale</w:t>
      </w:r>
    </w:p>
    <w:p w14:paraId="6DBD8604" w14:textId="1875D602" w:rsidR="005536A7" w:rsidRDefault="005536A7" w:rsidP="005536A7">
      <w:pPr>
        <w:jc w:val="center"/>
        <w:rPr>
          <w:b/>
          <w:sz w:val="28"/>
          <w:szCs w:val="28"/>
        </w:rPr>
      </w:pPr>
      <w:r>
        <w:rPr>
          <w:rStyle w:val="markedcontent"/>
          <w:rFonts w:ascii="Arial" w:hAnsi="Arial" w:cs="Arial"/>
          <w:sz w:val="35"/>
          <w:szCs w:val="35"/>
        </w:rPr>
        <w:t>BDAWDUXUISDEXAII1A</w:t>
      </w:r>
    </w:p>
    <w:p w14:paraId="1ACB2E42" w14:textId="77777777" w:rsidR="005536A7" w:rsidRDefault="005536A7" w:rsidP="005536A7">
      <w:pPr>
        <w:rPr>
          <w:b/>
          <w:sz w:val="28"/>
          <w:szCs w:val="28"/>
        </w:rPr>
      </w:pPr>
    </w:p>
    <w:p w14:paraId="7FBA558A" w14:textId="77777777" w:rsidR="005536A7" w:rsidRDefault="005536A7" w:rsidP="005536A7">
      <w:pPr>
        <w:rPr>
          <w:b/>
          <w:sz w:val="28"/>
          <w:szCs w:val="28"/>
        </w:rPr>
      </w:pPr>
      <w:r>
        <w:rPr>
          <w:b/>
          <w:sz w:val="28"/>
          <w:szCs w:val="28"/>
        </w:rPr>
        <w:t>Killian</w:t>
      </w:r>
    </w:p>
    <w:p w14:paraId="2A709ED9" w14:textId="77777777" w:rsidR="005536A7" w:rsidRDefault="005536A7" w:rsidP="005536A7">
      <w:pPr>
        <w:rPr>
          <w:b/>
          <w:sz w:val="28"/>
          <w:szCs w:val="28"/>
        </w:rPr>
      </w:pPr>
      <w:proofErr w:type="spellStart"/>
      <w:r>
        <w:rPr>
          <w:b/>
          <w:sz w:val="28"/>
          <w:szCs w:val="28"/>
        </w:rPr>
        <w:t>Viscarros</w:t>
      </w:r>
      <w:proofErr w:type="spellEnd"/>
      <w:r>
        <w:rPr>
          <w:b/>
          <w:sz w:val="28"/>
          <w:szCs w:val="28"/>
        </w:rPr>
        <w:tab/>
      </w:r>
    </w:p>
    <w:p w14:paraId="3D8AAD4B" w14:textId="77777777" w:rsidR="005536A7" w:rsidRDefault="005536A7" w:rsidP="005536A7">
      <w:pPr>
        <w:rPr>
          <w:b/>
          <w:sz w:val="28"/>
          <w:szCs w:val="28"/>
        </w:rPr>
      </w:pPr>
    </w:p>
    <w:p w14:paraId="0C26F482" w14:textId="77777777" w:rsidR="005536A7" w:rsidRDefault="005536A7" w:rsidP="005536A7">
      <w:pPr>
        <w:rPr>
          <w:b/>
          <w:sz w:val="28"/>
          <w:szCs w:val="28"/>
        </w:rPr>
      </w:pPr>
    </w:p>
    <w:p w14:paraId="4D7EE609" w14:textId="77777777" w:rsidR="005536A7" w:rsidRDefault="005536A7" w:rsidP="005536A7">
      <w:pPr>
        <w:rPr>
          <w:b/>
          <w:sz w:val="28"/>
          <w:szCs w:val="28"/>
        </w:rPr>
      </w:pPr>
    </w:p>
    <w:p w14:paraId="184BB3B3" w14:textId="77777777" w:rsidR="005536A7" w:rsidRDefault="005536A7" w:rsidP="005536A7">
      <w:pPr>
        <w:rPr>
          <w:b/>
          <w:sz w:val="28"/>
          <w:szCs w:val="28"/>
        </w:rPr>
      </w:pPr>
    </w:p>
    <w:p w14:paraId="2B3997FF" w14:textId="77777777" w:rsidR="005536A7" w:rsidRDefault="005536A7" w:rsidP="005536A7">
      <w:pPr>
        <w:rPr>
          <w:b/>
          <w:sz w:val="28"/>
          <w:szCs w:val="28"/>
        </w:rPr>
      </w:pPr>
    </w:p>
    <w:p w14:paraId="5B88CD6E" w14:textId="71EA0F1D" w:rsidR="005536A7" w:rsidRDefault="005536A7" w:rsidP="005536A7">
      <w:pPr>
        <w:jc w:val="center"/>
        <w:rPr>
          <w:b/>
          <w:bCs/>
          <w:sz w:val="40"/>
          <w:szCs w:val="40"/>
        </w:rPr>
      </w:pPr>
      <w:r w:rsidRPr="00C80013">
        <w:rPr>
          <w:b/>
          <w:bCs/>
          <w:sz w:val="40"/>
          <w:szCs w:val="40"/>
        </w:rPr>
        <w:t xml:space="preserve">Examen certifiant du bloc </w:t>
      </w:r>
      <w:r>
        <w:rPr>
          <w:b/>
          <w:bCs/>
          <w:sz w:val="40"/>
          <w:szCs w:val="40"/>
        </w:rPr>
        <w:t>–</w:t>
      </w:r>
      <w:r w:rsidRPr="00C80013">
        <w:rPr>
          <w:b/>
          <w:bCs/>
          <w:sz w:val="40"/>
          <w:szCs w:val="40"/>
        </w:rPr>
        <w:t xml:space="preserve"> </w:t>
      </w:r>
      <w:r>
        <w:rPr>
          <w:b/>
          <w:bCs/>
          <w:sz w:val="40"/>
          <w:szCs w:val="40"/>
        </w:rPr>
        <w:t xml:space="preserve">La démarche UI/UX </w:t>
      </w:r>
    </w:p>
    <w:p w14:paraId="3B52AF91" w14:textId="3CE478D1" w:rsidR="005536A7" w:rsidRPr="00C80013" w:rsidRDefault="005536A7" w:rsidP="005536A7">
      <w:pPr>
        <w:jc w:val="center"/>
        <w:rPr>
          <w:b/>
          <w:bCs/>
          <w:sz w:val="40"/>
          <w:szCs w:val="40"/>
        </w:rPr>
      </w:pPr>
      <w:proofErr w:type="gramStart"/>
      <w:r>
        <w:rPr>
          <w:b/>
          <w:bCs/>
          <w:sz w:val="40"/>
          <w:szCs w:val="40"/>
        </w:rPr>
        <w:t>d’une</w:t>
      </w:r>
      <w:proofErr w:type="gramEnd"/>
      <w:r>
        <w:rPr>
          <w:b/>
          <w:bCs/>
          <w:sz w:val="40"/>
          <w:szCs w:val="40"/>
        </w:rPr>
        <w:t xml:space="preserve"> solution digitale</w:t>
      </w:r>
    </w:p>
    <w:p w14:paraId="2A3DCCDA" w14:textId="77777777" w:rsidR="005536A7" w:rsidRDefault="005536A7" w:rsidP="005536A7"/>
    <w:p w14:paraId="1FE8A382" w14:textId="77777777" w:rsidR="005536A7" w:rsidRDefault="005536A7" w:rsidP="005536A7"/>
    <w:p w14:paraId="3AD583AD" w14:textId="77777777" w:rsidR="005536A7" w:rsidRPr="00C80013" w:rsidRDefault="005536A7" w:rsidP="005536A7">
      <w:pPr>
        <w:jc w:val="center"/>
        <w:rPr>
          <w:b/>
          <w:bCs/>
          <w:sz w:val="40"/>
          <w:szCs w:val="40"/>
        </w:rPr>
      </w:pPr>
      <w:r>
        <w:rPr>
          <w:b/>
          <w:bCs/>
          <w:sz w:val="40"/>
          <w:szCs w:val="40"/>
        </w:rPr>
        <w:t xml:space="preserve">Rapport </w:t>
      </w:r>
    </w:p>
    <w:p w14:paraId="75C7214E" w14:textId="2CBF85AA" w:rsidR="0095739A" w:rsidRDefault="0095739A" w:rsidP="003F79BC">
      <w:pPr>
        <w:rPr>
          <w:rFonts w:ascii="Arial" w:hAnsi="Arial" w:cs="Arial"/>
          <w:b/>
          <w:bCs/>
          <w:color w:val="FF0000"/>
          <w:sz w:val="36"/>
          <w:szCs w:val="36"/>
        </w:rPr>
      </w:pPr>
    </w:p>
    <w:p w14:paraId="3540834D" w14:textId="77777777" w:rsidR="0095739A" w:rsidRDefault="0095739A" w:rsidP="003F79BC">
      <w:pPr>
        <w:rPr>
          <w:rFonts w:ascii="Arial" w:hAnsi="Arial" w:cs="Arial"/>
          <w:b/>
          <w:bCs/>
          <w:color w:val="FF0000"/>
          <w:sz w:val="36"/>
          <w:szCs w:val="36"/>
        </w:rPr>
      </w:pPr>
    </w:p>
    <w:p w14:paraId="3BADF68D" w14:textId="77777777" w:rsidR="0095739A" w:rsidRDefault="0095739A" w:rsidP="003F79BC">
      <w:pPr>
        <w:rPr>
          <w:rFonts w:ascii="Arial" w:hAnsi="Arial" w:cs="Arial"/>
          <w:b/>
          <w:bCs/>
          <w:color w:val="FF0000"/>
          <w:sz w:val="36"/>
          <w:szCs w:val="36"/>
        </w:rPr>
      </w:pPr>
    </w:p>
    <w:p w14:paraId="53D26405" w14:textId="7628C060" w:rsidR="0095739A" w:rsidRDefault="0095739A" w:rsidP="003F79BC">
      <w:pPr>
        <w:rPr>
          <w:rFonts w:ascii="Arial" w:hAnsi="Arial" w:cs="Arial"/>
          <w:b/>
          <w:bCs/>
          <w:color w:val="FF0000"/>
          <w:sz w:val="36"/>
          <w:szCs w:val="36"/>
        </w:rPr>
      </w:pPr>
    </w:p>
    <w:p w14:paraId="1469166B" w14:textId="1E8DBDF2" w:rsidR="005536A7" w:rsidRDefault="005536A7" w:rsidP="003F79BC">
      <w:pPr>
        <w:rPr>
          <w:rFonts w:ascii="Arial" w:hAnsi="Arial" w:cs="Arial"/>
          <w:b/>
          <w:bCs/>
          <w:color w:val="FF0000"/>
          <w:sz w:val="36"/>
          <w:szCs w:val="36"/>
        </w:rPr>
      </w:pPr>
    </w:p>
    <w:p w14:paraId="3EBCB3CC" w14:textId="684A6C81" w:rsidR="005536A7" w:rsidRDefault="005536A7" w:rsidP="003F79BC">
      <w:pPr>
        <w:rPr>
          <w:rFonts w:ascii="Arial" w:hAnsi="Arial" w:cs="Arial"/>
          <w:b/>
          <w:bCs/>
          <w:color w:val="FF0000"/>
          <w:sz w:val="36"/>
          <w:szCs w:val="36"/>
        </w:rPr>
      </w:pPr>
    </w:p>
    <w:p w14:paraId="0A317113" w14:textId="25CBA212" w:rsidR="005536A7" w:rsidRDefault="005536A7" w:rsidP="003F79BC">
      <w:pPr>
        <w:rPr>
          <w:rFonts w:ascii="Arial" w:hAnsi="Arial" w:cs="Arial"/>
          <w:b/>
          <w:bCs/>
          <w:color w:val="FF0000"/>
          <w:sz w:val="36"/>
          <w:szCs w:val="36"/>
        </w:rPr>
      </w:pPr>
    </w:p>
    <w:p w14:paraId="101560E9" w14:textId="1F33925A" w:rsidR="005536A7" w:rsidRDefault="005536A7" w:rsidP="003F79BC">
      <w:pPr>
        <w:rPr>
          <w:rFonts w:ascii="Arial" w:hAnsi="Arial" w:cs="Arial"/>
          <w:b/>
          <w:bCs/>
          <w:color w:val="FF0000"/>
          <w:sz w:val="36"/>
          <w:szCs w:val="36"/>
        </w:rPr>
      </w:pPr>
    </w:p>
    <w:p w14:paraId="18825A05" w14:textId="5BC424B1" w:rsidR="005536A7" w:rsidRDefault="005536A7" w:rsidP="003F79BC">
      <w:pPr>
        <w:rPr>
          <w:rFonts w:ascii="Arial" w:hAnsi="Arial" w:cs="Arial"/>
          <w:b/>
          <w:bCs/>
          <w:color w:val="FF0000"/>
          <w:sz w:val="36"/>
          <w:szCs w:val="36"/>
        </w:rPr>
      </w:pPr>
    </w:p>
    <w:p w14:paraId="0EC080F5" w14:textId="0A1FE4A4" w:rsidR="005536A7" w:rsidRDefault="005536A7" w:rsidP="003F79BC">
      <w:pPr>
        <w:rPr>
          <w:rFonts w:ascii="Arial" w:hAnsi="Arial" w:cs="Arial"/>
          <w:b/>
          <w:bCs/>
          <w:color w:val="FF0000"/>
          <w:sz w:val="36"/>
          <w:szCs w:val="36"/>
        </w:rPr>
      </w:pPr>
    </w:p>
    <w:p w14:paraId="04930C72" w14:textId="185132FB" w:rsidR="005536A7" w:rsidRDefault="005536A7" w:rsidP="003F79BC">
      <w:pPr>
        <w:rPr>
          <w:rFonts w:ascii="Arial" w:hAnsi="Arial" w:cs="Arial"/>
          <w:b/>
          <w:bCs/>
          <w:color w:val="FF0000"/>
          <w:sz w:val="36"/>
          <w:szCs w:val="36"/>
        </w:rPr>
      </w:pPr>
    </w:p>
    <w:p w14:paraId="7E1D782F" w14:textId="4B989B55" w:rsidR="005536A7" w:rsidRDefault="005536A7" w:rsidP="003F79BC">
      <w:pPr>
        <w:rPr>
          <w:rFonts w:ascii="Arial" w:hAnsi="Arial" w:cs="Arial"/>
          <w:b/>
          <w:bCs/>
          <w:color w:val="FF0000"/>
          <w:sz w:val="36"/>
          <w:szCs w:val="36"/>
        </w:rPr>
      </w:pPr>
    </w:p>
    <w:p w14:paraId="388BFA40" w14:textId="6D0C3214" w:rsidR="005536A7" w:rsidRDefault="005536A7" w:rsidP="003F79BC">
      <w:pPr>
        <w:rPr>
          <w:rFonts w:ascii="Arial" w:hAnsi="Arial" w:cs="Arial"/>
          <w:b/>
          <w:bCs/>
          <w:color w:val="FF0000"/>
          <w:sz w:val="36"/>
          <w:szCs w:val="36"/>
        </w:rPr>
      </w:pPr>
    </w:p>
    <w:p w14:paraId="6D0FF2F6" w14:textId="1E66293A" w:rsidR="0095739A" w:rsidRDefault="0095739A" w:rsidP="003F79BC">
      <w:pPr>
        <w:rPr>
          <w:rFonts w:ascii="Arial" w:hAnsi="Arial" w:cs="Arial"/>
          <w:b/>
          <w:bCs/>
          <w:color w:val="FF0000"/>
          <w:sz w:val="36"/>
          <w:szCs w:val="36"/>
        </w:rPr>
      </w:pPr>
    </w:p>
    <w:p w14:paraId="50484640" w14:textId="77777777" w:rsidR="005536A7" w:rsidRDefault="005536A7" w:rsidP="003F79BC">
      <w:pPr>
        <w:rPr>
          <w:rFonts w:ascii="Arial" w:hAnsi="Arial" w:cs="Arial"/>
          <w:b/>
          <w:bCs/>
          <w:color w:val="FF0000"/>
          <w:sz w:val="36"/>
          <w:szCs w:val="36"/>
        </w:rPr>
      </w:pPr>
    </w:p>
    <w:p w14:paraId="6C65675C" w14:textId="19AA4F28" w:rsidR="003F79BC" w:rsidRPr="003F79BC" w:rsidRDefault="00C803E3" w:rsidP="003F79BC">
      <w:pPr>
        <w:rPr>
          <w:rFonts w:ascii="Arial" w:hAnsi="Arial" w:cs="Arial"/>
          <w:b/>
          <w:bCs/>
          <w:color w:val="FF0000"/>
          <w:sz w:val="36"/>
          <w:szCs w:val="36"/>
        </w:rPr>
      </w:pPr>
      <w:r>
        <w:rPr>
          <w:rFonts w:ascii="Arial" w:hAnsi="Arial" w:cs="Arial"/>
          <w:b/>
          <w:bCs/>
          <w:color w:val="FF0000"/>
          <w:sz w:val="36"/>
          <w:szCs w:val="36"/>
        </w:rPr>
        <w:t>I Contexte</w:t>
      </w:r>
    </w:p>
    <w:p w14:paraId="59DFD64D" w14:textId="62DDA73B" w:rsidR="003F79BC" w:rsidRDefault="003F79BC" w:rsidP="00C803E3">
      <w:pPr>
        <w:ind w:firstLine="708"/>
        <w:rPr>
          <w:rFonts w:ascii="Arial" w:hAnsi="Arial" w:cs="Arial"/>
          <w:b/>
          <w:bCs/>
          <w:color w:val="FF0000"/>
          <w:sz w:val="32"/>
          <w:szCs w:val="32"/>
          <w:u w:val="single"/>
        </w:rPr>
      </w:pPr>
      <w:r>
        <w:rPr>
          <w:rFonts w:ascii="Arial" w:hAnsi="Arial" w:cs="Arial"/>
          <w:b/>
          <w:bCs/>
          <w:color w:val="FF0000"/>
          <w:sz w:val="32"/>
          <w:szCs w:val="32"/>
          <w:u w:val="single"/>
        </w:rPr>
        <w:t>Le public concerné par l’application</w:t>
      </w:r>
    </w:p>
    <w:p w14:paraId="7B2D1F09" w14:textId="77777777" w:rsidR="003F79BC" w:rsidRDefault="003F79BC" w:rsidP="003F79BC">
      <w:pPr>
        <w:rPr>
          <w:rFonts w:ascii="Arial" w:hAnsi="Arial" w:cs="Arial"/>
          <w:b/>
          <w:bCs/>
          <w:color w:val="FF0000"/>
          <w:sz w:val="32"/>
          <w:szCs w:val="32"/>
          <w:u w:val="single"/>
        </w:rPr>
      </w:pPr>
    </w:p>
    <w:p w14:paraId="0D0C9F06" w14:textId="77777777" w:rsidR="003F79BC" w:rsidRDefault="003F79BC" w:rsidP="003F79BC">
      <w:r>
        <w:t>Cette application est destinée aux entrepreneurs voulant déclarer leurs chiffres d’affaires, et récupérer leurs attestations, pour différents besoins (Banque/Clients/etc) et surtout faciliter la création de micro-entreprise.</w:t>
      </w:r>
    </w:p>
    <w:p w14:paraId="383D5B4F" w14:textId="77777777" w:rsidR="003F79BC" w:rsidRDefault="003F79BC" w:rsidP="003F79BC">
      <w:r>
        <w:t xml:space="preserve">Cette application est autant utile pour les nouveaux entrepreneurs que ceux déjà installé, car l’application met en clair les informations sans avoir </w:t>
      </w:r>
      <w:proofErr w:type="spellStart"/>
      <w:r>
        <w:t>a</w:t>
      </w:r>
      <w:proofErr w:type="spellEnd"/>
      <w:r>
        <w:t xml:space="preserve"> parcours des centaines de menu.</w:t>
      </w:r>
    </w:p>
    <w:p w14:paraId="24E4AD08" w14:textId="77777777" w:rsidR="003F79BC" w:rsidRDefault="003F79BC" w:rsidP="003F79BC">
      <w:r>
        <w:t>Et puisque si le site est accepté par le gouvernement il pourrait intégrer les services de l’Etat.</w:t>
      </w:r>
    </w:p>
    <w:p w14:paraId="46CFB97A" w14:textId="61CC87F4" w:rsidR="00C803E3" w:rsidRDefault="00C803E3">
      <w:pPr>
        <w:rPr>
          <w:rFonts w:ascii="Arial" w:hAnsi="Arial" w:cs="Arial"/>
          <w:b/>
          <w:bCs/>
          <w:color w:val="FF0000"/>
          <w:sz w:val="32"/>
          <w:szCs w:val="32"/>
        </w:rPr>
      </w:pPr>
    </w:p>
    <w:p w14:paraId="7E8874CD" w14:textId="53F5E285" w:rsidR="0095739A" w:rsidRDefault="0095739A">
      <w:pPr>
        <w:rPr>
          <w:rFonts w:ascii="Arial" w:hAnsi="Arial" w:cs="Arial"/>
          <w:b/>
          <w:bCs/>
          <w:color w:val="FF0000"/>
          <w:sz w:val="32"/>
          <w:szCs w:val="32"/>
        </w:rPr>
      </w:pPr>
    </w:p>
    <w:p w14:paraId="1AFFE082" w14:textId="6554AD0C" w:rsidR="0095739A" w:rsidRDefault="0095739A">
      <w:pPr>
        <w:rPr>
          <w:rFonts w:ascii="Arial" w:hAnsi="Arial" w:cs="Arial"/>
          <w:b/>
          <w:bCs/>
          <w:color w:val="FF0000"/>
          <w:sz w:val="32"/>
          <w:szCs w:val="32"/>
        </w:rPr>
      </w:pPr>
    </w:p>
    <w:p w14:paraId="7C7F8CAF" w14:textId="444501EC" w:rsidR="0095739A" w:rsidRDefault="0095739A">
      <w:pPr>
        <w:rPr>
          <w:rFonts w:ascii="Arial" w:hAnsi="Arial" w:cs="Arial"/>
          <w:b/>
          <w:bCs/>
          <w:color w:val="FF0000"/>
          <w:sz w:val="32"/>
          <w:szCs w:val="32"/>
        </w:rPr>
      </w:pPr>
    </w:p>
    <w:p w14:paraId="26678763" w14:textId="6CC1B3D5" w:rsidR="0095739A" w:rsidRDefault="0095739A">
      <w:pPr>
        <w:rPr>
          <w:rFonts w:ascii="Arial" w:hAnsi="Arial" w:cs="Arial"/>
          <w:b/>
          <w:bCs/>
          <w:color w:val="FF0000"/>
          <w:sz w:val="32"/>
          <w:szCs w:val="32"/>
        </w:rPr>
      </w:pPr>
    </w:p>
    <w:p w14:paraId="5E1CEE89" w14:textId="16F7D6DD" w:rsidR="0095739A" w:rsidRDefault="0095739A">
      <w:pPr>
        <w:rPr>
          <w:rFonts w:ascii="Arial" w:hAnsi="Arial" w:cs="Arial"/>
          <w:b/>
          <w:bCs/>
          <w:color w:val="FF0000"/>
          <w:sz w:val="32"/>
          <w:szCs w:val="32"/>
        </w:rPr>
      </w:pPr>
    </w:p>
    <w:p w14:paraId="3CFA8EA3" w14:textId="733EDF73" w:rsidR="0095739A" w:rsidRDefault="0095739A">
      <w:pPr>
        <w:rPr>
          <w:rFonts w:ascii="Arial" w:hAnsi="Arial" w:cs="Arial"/>
          <w:b/>
          <w:bCs/>
          <w:color w:val="FF0000"/>
          <w:sz w:val="32"/>
          <w:szCs w:val="32"/>
        </w:rPr>
      </w:pPr>
    </w:p>
    <w:p w14:paraId="4E0F2F9E" w14:textId="0D685738" w:rsidR="0095739A" w:rsidRDefault="0095739A">
      <w:pPr>
        <w:rPr>
          <w:rFonts w:ascii="Arial" w:hAnsi="Arial" w:cs="Arial"/>
          <w:b/>
          <w:bCs/>
          <w:color w:val="FF0000"/>
          <w:sz w:val="32"/>
          <w:szCs w:val="32"/>
        </w:rPr>
      </w:pPr>
    </w:p>
    <w:p w14:paraId="76E6AEFF" w14:textId="18E79245" w:rsidR="0095739A" w:rsidRDefault="0095739A">
      <w:pPr>
        <w:rPr>
          <w:rFonts w:ascii="Arial" w:hAnsi="Arial" w:cs="Arial"/>
          <w:b/>
          <w:bCs/>
          <w:color w:val="FF0000"/>
          <w:sz w:val="32"/>
          <w:szCs w:val="32"/>
        </w:rPr>
      </w:pPr>
    </w:p>
    <w:p w14:paraId="06E31BAA" w14:textId="77777777" w:rsidR="005536A7" w:rsidRDefault="005536A7">
      <w:pPr>
        <w:rPr>
          <w:rFonts w:ascii="Arial" w:hAnsi="Arial" w:cs="Arial"/>
          <w:b/>
          <w:bCs/>
          <w:color w:val="FF0000"/>
          <w:sz w:val="32"/>
          <w:szCs w:val="32"/>
        </w:rPr>
      </w:pPr>
    </w:p>
    <w:p w14:paraId="1B7DE391" w14:textId="77777777" w:rsidR="0095739A" w:rsidRDefault="0095739A">
      <w:pPr>
        <w:rPr>
          <w:rFonts w:ascii="Arial" w:hAnsi="Arial" w:cs="Arial"/>
          <w:b/>
          <w:bCs/>
          <w:color w:val="FF0000"/>
          <w:sz w:val="32"/>
          <w:szCs w:val="32"/>
        </w:rPr>
      </w:pPr>
    </w:p>
    <w:p w14:paraId="39971EAB" w14:textId="77777777" w:rsidR="0095739A" w:rsidRDefault="00C803E3" w:rsidP="0095739A">
      <w:pPr>
        <w:rPr>
          <w:rFonts w:ascii="Arial" w:hAnsi="Arial" w:cs="Arial"/>
          <w:b/>
          <w:bCs/>
          <w:color w:val="FF0000"/>
          <w:sz w:val="44"/>
          <w:szCs w:val="44"/>
        </w:rPr>
      </w:pPr>
      <w:r>
        <w:rPr>
          <w:rFonts w:ascii="Arial" w:hAnsi="Arial" w:cs="Arial"/>
          <w:b/>
          <w:bCs/>
          <w:color w:val="FF0000"/>
          <w:sz w:val="44"/>
          <w:szCs w:val="44"/>
        </w:rPr>
        <w:lastRenderedPageBreak/>
        <w:t>II</w:t>
      </w:r>
      <w:r w:rsidR="003F79BC">
        <w:rPr>
          <w:rFonts w:ascii="Arial" w:hAnsi="Arial" w:cs="Arial"/>
          <w:b/>
          <w:bCs/>
          <w:color w:val="FF0000"/>
          <w:sz w:val="44"/>
          <w:szCs w:val="44"/>
        </w:rPr>
        <w:t xml:space="preserve"> Plan fonctionnel</w:t>
      </w:r>
    </w:p>
    <w:p w14:paraId="690E1EC3" w14:textId="5D30F0EA" w:rsidR="00EC21FF" w:rsidRPr="0095739A" w:rsidRDefault="00C803E3" w:rsidP="0095739A">
      <w:pPr>
        <w:rPr>
          <w:rFonts w:ascii="Arial" w:hAnsi="Arial" w:cs="Arial"/>
          <w:b/>
          <w:bCs/>
          <w:color w:val="FF0000"/>
          <w:sz w:val="44"/>
          <w:szCs w:val="44"/>
        </w:rPr>
      </w:pPr>
      <w:r>
        <w:rPr>
          <w:rFonts w:ascii="Arial" w:hAnsi="Arial" w:cs="Arial"/>
          <w:b/>
          <w:bCs/>
          <w:color w:val="FF0000"/>
          <w:sz w:val="32"/>
          <w:szCs w:val="32"/>
          <w:u w:val="single"/>
        </w:rPr>
        <w:t xml:space="preserve">II.1 </w:t>
      </w:r>
      <w:r w:rsidR="00EC21FF" w:rsidRPr="00EC21FF">
        <w:rPr>
          <w:rFonts w:ascii="Arial" w:hAnsi="Arial" w:cs="Arial"/>
          <w:b/>
          <w:bCs/>
          <w:color w:val="FF0000"/>
          <w:sz w:val="32"/>
          <w:szCs w:val="32"/>
          <w:u w:val="single"/>
        </w:rPr>
        <w:t>Arborescence</w:t>
      </w:r>
      <w:r w:rsidR="00EC21FF" w:rsidRPr="00EC21FF">
        <w:drawing>
          <wp:inline distT="0" distB="0" distL="0" distR="0" wp14:anchorId="0602A25A" wp14:editId="106F5694">
            <wp:extent cx="4240889" cy="5629275"/>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763" cy="5639726"/>
                    </a:xfrm>
                    <a:prstGeom prst="rect">
                      <a:avLst/>
                    </a:prstGeom>
                  </pic:spPr>
                </pic:pic>
              </a:graphicData>
            </a:graphic>
          </wp:inline>
        </w:drawing>
      </w:r>
    </w:p>
    <w:p w14:paraId="5802F6B9" w14:textId="41D48F48" w:rsidR="00EC21FF" w:rsidRDefault="00EC21FF">
      <w:r>
        <w:t>Sur l’application</w:t>
      </w:r>
      <w:r w:rsidRPr="00EC21FF">
        <w:t xml:space="preserve"> </w:t>
      </w:r>
      <w:r>
        <w:t>adaptée à un mobile</w:t>
      </w:r>
      <w:r>
        <w:t xml:space="preserve">, on retrouvera une page de connexion, </w:t>
      </w:r>
      <w:r w:rsidR="00A47156">
        <w:t>une page pour déclarer son chiffre d’affaires avec la possibilité de payer ses déclarations et un historique de nos déclarations.</w:t>
      </w:r>
    </w:p>
    <w:p w14:paraId="7F6DD070" w14:textId="1C7BA0D8" w:rsidR="00A47156" w:rsidRDefault="00A47156">
      <w:r>
        <w:t>Et enfin une page pour récupérer notre attestation de vigilance.</w:t>
      </w:r>
    </w:p>
    <w:p w14:paraId="4DD64FEA" w14:textId="1A5918CD" w:rsidR="00495232" w:rsidRDefault="00495232"/>
    <w:p w14:paraId="67192A51" w14:textId="4B7947F5" w:rsidR="0095739A" w:rsidRDefault="0095739A"/>
    <w:p w14:paraId="06CA5661" w14:textId="1B606895" w:rsidR="0095739A" w:rsidRDefault="0095739A"/>
    <w:p w14:paraId="5C98EF73" w14:textId="7226E804" w:rsidR="0095739A" w:rsidRDefault="0095739A"/>
    <w:p w14:paraId="599FC81B" w14:textId="77777777" w:rsidR="0095739A" w:rsidRDefault="0095739A"/>
    <w:p w14:paraId="6174E225" w14:textId="5C14966F" w:rsidR="00495232" w:rsidRDefault="00495232"/>
    <w:p w14:paraId="1CDBF6DE" w14:textId="5F34BC7F" w:rsidR="00495232" w:rsidRDefault="00495232"/>
    <w:p w14:paraId="0530468E" w14:textId="4438DEF6" w:rsidR="00C803E3" w:rsidRDefault="00C803E3" w:rsidP="00C803E3">
      <w:pPr>
        <w:ind w:firstLine="708"/>
      </w:pPr>
      <w:r>
        <w:rPr>
          <w:rFonts w:ascii="Arial" w:hAnsi="Arial" w:cs="Arial"/>
          <w:b/>
          <w:bCs/>
          <w:color w:val="FF0000"/>
          <w:sz w:val="32"/>
          <w:szCs w:val="32"/>
          <w:u w:val="single"/>
        </w:rPr>
        <w:t>II.</w:t>
      </w:r>
      <w:r>
        <w:rPr>
          <w:rFonts w:ascii="Arial" w:hAnsi="Arial" w:cs="Arial"/>
          <w:b/>
          <w:bCs/>
          <w:color w:val="FF0000"/>
          <w:sz w:val="32"/>
          <w:szCs w:val="32"/>
          <w:u w:val="single"/>
        </w:rPr>
        <w:t>2 Parcours Utilisateur</w:t>
      </w:r>
    </w:p>
    <w:p w14:paraId="582D6CC0" w14:textId="344A6B5C" w:rsidR="00495232" w:rsidRDefault="008D77F6">
      <w:r w:rsidRPr="008D77F6">
        <w:drawing>
          <wp:inline distT="0" distB="0" distL="0" distR="0" wp14:anchorId="2605711B" wp14:editId="263BF4E6">
            <wp:extent cx="5760720" cy="71196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119620"/>
                    </a:xfrm>
                    <a:prstGeom prst="rect">
                      <a:avLst/>
                    </a:prstGeom>
                  </pic:spPr>
                </pic:pic>
              </a:graphicData>
            </a:graphic>
          </wp:inline>
        </w:drawing>
      </w:r>
    </w:p>
    <w:p w14:paraId="525EEA65" w14:textId="424780A1" w:rsidR="00495232" w:rsidRDefault="00495232"/>
    <w:p w14:paraId="4C1E7010" w14:textId="0F39FBCB" w:rsidR="00495232" w:rsidRDefault="00495232">
      <w:r w:rsidRPr="00495232">
        <w:lastRenderedPageBreak/>
        <w:drawing>
          <wp:anchor distT="0" distB="0" distL="114300" distR="114300" simplePos="0" relativeHeight="251658240" behindDoc="1" locked="0" layoutInCell="1" allowOverlap="1" wp14:anchorId="348D5044" wp14:editId="69D02776">
            <wp:simplePos x="0" y="0"/>
            <wp:positionH relativeFrom="column">
              <wp:posOffset>-4445</wp:posOffset>
            </wp:positionH>
            <wp:positionV relativeFrom="paragraph">
              <wp:posOffset>1270</wp:posOffset>
            </wp:positionV>
            <wp:extent cx="2781688" cy="2248214"/>
            <wp:effectExtent l="0" t="0" r="0" b="0"/>
            <wp:wrapTight wrapText="bothSides">
              <wp:wrapPolygon edited="0">
                <wp:start x="0" y="0"/>
                <wp:lineTo x="0" y="21417"/>
                <wp:lineTo x="21452" y="21417"/>
                <wp:lineTo x="2145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81688" cy="2248214"/>
                    </a:xfrm>
                    <a:prstGeom prst="rect">
                      <a:avLst/>
                    </a:prstGeom>
                  </pic:spPr>
                </pic:pic>
              </a:graphicData>
            </a:graphic>
          </wp:anchor>
        </w:drawing>
      </w:r>
      <w:r>
        <w:t>L’utilisateur dois s’identifier pour accéder au contenue du site pour cela il renseigne son email et son mot de passe.</w:t>
      </w:r>
    </w:p>
    <w:p w14:paraId="1D584493" w14:textId="5F565944" w:rsidR="00495232" w:rsidRDefault="00495232">
      <w:r>
        <w:t xml:space="preserve">S’il n’a pas de compte il sera dirigé vers un formulaire de création de compte où il devra renseigner son numéro de Siret, son </w:t>
      </w:r>
      <w:r w:rsidR="000B6034">
        <w:t>nom</w:t>
      </w:r>
      <w:r>
        <w:t>, son mot de passe et son adresse mail et postale.</w:t>
      </w:r>
    </w:p>
    <w:p w14:paraId="4FC49992" w14:textId="44446276" w:rsidR="00495232" w:rsidRDefault="00495232"/>
    <w:p w14:paraId="0E821C57" w14:textId="3085F66B" w:rsidR="00495232" w:rsidRDefault="00495232"/>
    <w:p w14:paraId="1E4B4548" w14:textId="48ADAFE6" w:rsidR="00495232" w:rsidRDefault="00495232"/>
    <w:p w14:paraId="4A41F51A" w14:textId="5F64CB86" w:rsidR="00495232" w:rsidRDefault="00495232"/>
    <w:p w14:paraId="38E0AECB" w14:textId="1E9E76CB" w:rsidR="00495232" w:rsidRDefault="00495232"/>
    <w:p w14:paraId="40400371" w14:textId="37FB0604" w:rsidR="00495232" w:rsidRDefault="008D77F6">
      <w:r w:rsidRPr="008D77F6">
        <w:drawing>
          <wp:inline distT="0" distB="0" distL="0" distR="0" wp14:anchorId="34229169" wp14:editId="5F4DF34D">
            <wp:extent cx="4333875" cy="3847556"/>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4670" cy="3857139"/>
                    </a:xfrm>
                    <a:prstGeom prst="rect">
                      <a:avLst/>
                    </a:prstGeom>
                  </pic:spPr>
                </pic:pic>
              </a:graphicData>
            </a:graphic>
          </wp:inline>
        </w:drawing>
      </w:r>
      <w:r w:rsidR="00974A17" w:rsidRPr="00974A17">
        <w:t xml:space="preserve"> </w:t>
      </w:r>
    </w:p>
    <w:p w14:paraId="48B708B4" w14:textId="3D451D0E" w:rsidR="00495232" w:rsidRDefault="00974A17">
      <w:r>
        <w:t>Une fois connecté nous pouvons choisir si je veux déclarer mon CA ou demand</w:t>
      </w:r>
      <w:r w:rsidR="008D77F6">
        <w:t>er</w:t>
      </w:r>
      <w:r>
        <w:t xml:space="preserve"> mon attestation de vigilance.</w:t>
      </w:r>
    </w:p>
    <w:p w14:paraId="5DB5ECFC" w14:textId="1F787B7A" w:rsidR="00974A17" w:rsidRDefault="00974A17">
      <w:r>
        <w:t>Une fois que j’ai déclaré mon CA, je peux payer ma déclaration ou consulter mon historique des dernières déclarations, j’aurais le droit de les télécharger.</w:t>
      </w:r>
    </w:p>
    <w:p w14:paraId="1B236934" w14:textId="6C25C58B" w:rsidR="00974A17" w:rsidRDefault="00974A17">
      <w:r>
        <w:t>Lors de ma demande de déclaration j’ai le droit de la télécharger.</w:t>
      </w:r>
    </w:p>
    <w:p w14:paraId="40E5EE16" w14:textId="77777777" w:rsidR="008D77F6" w:rsidRDefault="008D77F6"/>
    <w:p w14:paraId="1EDFA182" w14:textId="77777777" w:rsidR="008D77F6" w:rsidRDefault="008D77F6"/>
    <w:p w14:paraId="6E49DC2E" w14:textId="184D9E30" w:rsidR="00A17994" w:rsidRPr="00C803E3" w:rsidRDefault="00C803E3" w:rsidP="00C803E3">
      <w:pPr>
        <w:rPr>
          <w:rFonts w:ascii="Arial" w:hAnsi="Arial" w:cs="Arial"/>
          <w:b/>
          <w:bCs/>
          <w:color w:val="FF0000"/>
          <w:sz w:val="36"/>
          <w:szCs w:val="36"/>
          <w:u w:val="single"/>
        </w:rPr>
      </w:pPr>
      <w:r w:rsidRPr="00C803E3">
        <w:rPr>
          <w:rFonts w:ascii="Arial" w:hAnsi="Arial" w:cs="Arial"/>
          <w:b/>
          <w:bCs/>
          <w:color w:val="FF0000"/>
          <w:sz w:val="36"/>
          <w:szCs w:val="36"/>
          <w:u w:val="single"/>
        </w:rPr>
        <w:lastRenderedPageBreak/>
        <w:t xml:space="preserve">III </w:t>
      </w:r>
      <w:r w:rsidR="007042E3" w:rsidRPr="00C803E3">
        <w:rPr>
          <w:rFonts w:ascii="Arial" w:hAnsi="Arial" w:cs="Arial"/>
          <w:b/>
          <w:bCs/>
          <w:color w:val="FF0000"/>
          <w:sz w:val="36"/>
          <w:szCs w:val="36"/>
          <w:u w:val="single"/>
        </w:rPr>
        <w:t>La maquette</w:t>
      </w:r>
      <w:r w:rsidRPr="00C803E3">
        <w:rPr>
          <w:rFonts w:ascii="Arial" w:hAnsi="Arial" w:cs="Arial"/>
          <w:b/>
          <w:bCs/>
          <w:color w:val="FF0000"/>
          <w:sz w:val="36"/>
          <w:szCs w:val="36"/>
          <w:u w:val="single"/>
        </w:rPr>
        <w:t xml:space="preserve"> et parcours idéal</w:t>
      </w:r>
    </w:p>
    <w:p w14:paraId="57DA52DE" w14:textId="77777777" w:rsidR="00A17994" w:rsidRDefault="00A17994">
      <w:r>
        <w:t xml:space="preserve">La maquette à été réalisée avec </w:t>
      </w:r>
      <w:proofErr w:type="spellStart"/>
      <w:r>
        <w:t>Figma</w:t>
      </w:r>
      <w:proofErr w:type="spellEnd"/>
      <w:r>
        <w:t xml:space="preserve"> et retranscrit le parcourt utilisateur idéal avec une navigation simple. Lien de la maquette pour la voir en activité :</w:t>
      </w:r>
    </w:p>
    <w:p w14:paraId="25D894BD" w14:textId="5C91A2AF" w:rsidR="00A17994" w:rsidRPr="00A17994" w:rsidRDefault="00A17994">
      <w:hyperlink r:id="rId10" w:history="1">
        <w:r w:rsidRPr="007D6A33">
          <w:rPr>
            <w:rStyle w:val="Lienhypertexte"/>
          </w:rPr>
          <w:t>https://www.figma.com/file/fotHKE4ROzrY8pA9yhU0sA/Projet?node-id=128%3A128</w:t>
        </w:r>
      </w:hyperlink>
    </w:p>
    <w:p w14:paraId="7B84D5E1" w14:textId="00AF6E72" w:rsidR="00A17994" w:rsidRDefault="00A17994">
      <w:pPr>
        <w:rPr>
          <w:rFonts w:ascii="Arial" w:hAnsi="Arial" w:cs="Arial"/>
          <w:b/>
          <w:bCs/>
          <w:color w:val="FF0000"/>
          <w:sz w:val="32"/>
          <w:szCs w:val="32"/>
          <w:u w:val="single"/>
        </w:rPr>
      </w:pPr>
      <w:r w:rsidRPr="007042E3">
        <w:rPr>
          <w:rFonts w:ascii="Arial" w:hAnsi="Arial" w:cs="Arial"/>
          <w:b/>
          <w:bCs/>
          <w:color w:val="FF0000"/>
          <w:sz w:val="32"/>
          <w:szCs w:val="32"/>
          <w:u w:val="single"/>
        </w:rPr>
        <w:drawing>
          <wp:anchor distT="0" distB="0" distL="114300" distR="114300" simplePos="0" relativeHeight="251659264" behindDoc="1" locked="0" layoutInCell="1" allowOverlap="1" wp14:anchorId="79BFE830" wp14:editId="6B0DBD62">
            <wp:simplePos x="0" y="0"/>
            <wp:positionH relativeFrom="margin">
              <wp:align>left</wp:align>
            </wp:positionH>
            <wp:positionV relativeFrom="paragraph">
              <wp:posOffset>173990</wp:posOffset>
            </wp:positionV>
            <wp:extent cx="1708785" cy="3343275"/>
            <wp:effectExtent l="0" t="0" r="5715" b="0"/>
            <wp:wrapTight wrapText="bothSides">
              <wp:wrapPolygon edited="0">
                <wp:start x="0" y="0"/>
                <wp:lineTo x="0" y="21415"/>
                <wp:lineTo x="21431" y="21415"/>
                <wp:lineTo x="2143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9640" cy="3363785"/>
                    </a:xfrm>
                    <a:prstGeom prst="rect">
                      <a:avLst/>
                    </a:prstGeom>
                  </pic:spPr>
                </pic:pic>
              </a:graphicData>
            </a:graphic>
            <wp14:sizeRelH relativeFrom="margin">
              <wp14:pctWidth>0</wp14:pctWidth>
            </wp14:sizeRelH>
            <wp14:sizeRelV relativeFrom="margin">
              <wp14:pctHeight>0</wp14:pctHeight>
            </wp14:sizeRelV>
          </wp:anchor>
        </w:drawing>
      </w:r>
    </w:p>
    <w:p w14:paraId="03931166" w14:textId="251E4FAC" w:rsidR="007042E3" w:rsidRDefault="007042E3">
      <w:pPr>
        <w:rPr>
          <w:rFonts w:ascii="Arial" w:hAnsi="Arial" w:cs="Arial"/>
          <w:b/>
          <w:bCs/>
          <w:color w:val="FF0000"/>
          <w:sz w:val="32"/>
          <w:szCs w:val="32"/>
          <w:u w:val="single"/>
        </w:rPr>
      </w:pPr>
    </w:p>
    <w:p w14:paraId="2AA55001" w14:textId="00E723A1" w:rsidR="007042E3" w:rsidRDefault="007042E3">
      <w:r>
        <w:t>L’utilisateur est par défaut non connecté, il a le choix de se connecter s’il a un compte, sinon, il peut s’inscrire grâce au module « S’inscrire »</w:t>
      </w:r>
    </w:p>
    <w:p w14:paraId="3E4E851F" w14:textId="6555C17D" w:rsidR="007042E3" w:rsidRDefault="007042E3"/>
    <w:p w14:paraId="25ECCBCD" w14:textId="38DB8DB1" w:rsidR="007042E3" w:rsidRDefault="007042E3">
      <w:r>
        <w:t>Il se connecte grâce à un numéro de Siret ou un Email et un mot de passe</w:t>
      </w:r>
      <w:r w:rsidR="002229EC">
        <w:t>.</w:t>
      </w:r>
    </w:p>
    <w:p w14:paraId="59D79850" w14:textId="3EFB2D2C" w:rsidR="002229EC" w:rsidRDefault="002229EC"/>
    <w:p w14:paraId="4500D158" w14:textId="4B6BE713" w:rsidR="002229EC" w:rsidRDefault="002229EC"/>
    <w:p w14:paraId="058C9009" w14:textId="7C7E4B5C" w:rsidR="002229EC" w:rsidRDefault="002229EC"/>
    <w:p w14:paraId="141DFB11" w14:textId="5D356B5A" w:rsidR="002229EC" w:rsidRDefault="002229EC"/>
    <w:p w14:paraId="7A0B94DA" w14:textId="7CD3E363" w:rsidR="002229EC" w:rsidRDefault="002229EC"/>
    <w:p w14:paraId="798B1BA2" w14:textId="67C73EC7" w:rsidR="002229EC" w:rsidRDefault="00C803E3">
      <w:r w:rsidRPr="002229EC">
        <w:drawing>
          <wp:anchor distT="0" distB="0" distL="114300" distR="114300" simplePos="0" relativeHeight="251660288" behindDoc="1" locked="0" layoutInCell="1" allowOverlap="1" wp14:anchorId="2F9ED201" wp14:editId="57A16528">
            <wp:simplePos x="0" y="0"/>
            <wp:positionH relativeFrom="margin">
              <wp:align>left</wp:align>
            </wp:positionH>
            <wp:positionV relativeFrom="paragraph">
              <wp:posOffset>6350</wp:posOffset>
            </wp:positionV>
            <wp:extent cx="1807210" cy="3543300"/>
            <wp:effectExtent l="0" t="0" r="2540" b="0"/>
            <wp:wrapTight wrapText="bothSides">
              <wp:wrapPolygon edited="0">
                <wp:start x="0" y="0"/>
                <wp:lineTo x="0" y="21484"/>
                <wp:lineTo x="21403" y="21484"/>
                <wp:lineTo x="2140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210" cy="3543300"/>
                    </a:xfrm>
                    <a:prstGeom prst="rect">
                      <a:avLst/>
                    </a:prstGeom>
                  </pic:spPr>
                </pic:pic>
              </a:graphicData>
            </a:graphic>
            <wp14:sizeRelH relativeFrom="margin">
              <wp14:pctWidth>0</wp14:pctWidth>
            </wp14:sizeRelH>
            <wp14:sizeRelV relativeFrom="margin">
              <wp14:pctHeight>0</wp14:pctHeight>
            </wp14:sizeRelV>
          </wp:anchor>
        </w:drawing>
      </w:r>
    </w:p>
    <w:p w14:paraId="43B5C694" w14:textId="36BB5866" w:rsidR="002229EC" w:rsidRDefault="002229EC"/>
    <w:p w14:paraId="4C3B1187" w14:textId="111C4508" w:rsidR="002229EC" w:rsidRDefault="002229EC"/>
    <w:p w14:paraId="04910758" w14:textId="4AD380BA" w:rsidR="002229EC" w:rsidRDefault="002229EC"/>
    <w:p w14:paraId="2EFE3D88" w14:textId="132ED815" w:rsidR="002229EC" w:rsidRDefault="002229EC">
      <w:r>
        <w:t>Un utilisateur qui n’a pas de compte peut s’en créer un avec son nom son numéro de Siret, une adresse postale et mail ainsi que son mot de passe il validera avec le bouton s’inscrire qui le redirigera vers la page de connexion</w:t>
      </w:r>
    </w:p>
    <w:p w14:paraId="7F49E54C" w14:textId="50EE9DCD" w:rsidR="002229EC" w:rsidRDefault="002229EC"/>
    <w:p w14:paraId="6D28B1CA" w14:textId="4D3976F0" w:rsidR="002229EC" w:rsidRDefault="002229EC"/>
    <w:p w14:paraId="3094A609" w14:textId="51B280BC" w:rsidR="002229EC" w:rsidRDefault="002229EC"/>
    <w:p w14:paraId="4801817D" w14:textId="7CD18667" w:rsidR="002229EC" w:rsidRDefault="002229EC"/>
    <w:p w14:paraId="0D1E1023" w14:textId="555DC5C9" w:rsidR="002229EC" w:rsidRDefault="002229EC"/>
    <w:p w14:paraId="09799D45" w14:textId="19930D1A" w:rsidR="002229EC" w:rsidRDefault="002229EC"/>
    <w:p w14:paraId="2744956C" w14:textId="0D25243B" w:rsidR="002229EC" w:rsidRDefault="002229EC"/>
    <w:p w14:paraId="64EBB6A9" w14:textId="280F823F" w:rsidR="002229EC" w:rsidRDefault="002229EC">
      <w:r w:rsidRPr="002229EC">
        <w:lastRenderedPageBreak/>
        <w:drawing>
          <wp:anchor distT="0" distB="0" distL="114300" distR="114300" simplePos="0" relativeHeight="251661312" behindDoc="1" locked="0" layoutInCell="1" allowOverlap="1" wp14:anchorId="760470F1" wp14:editId="4E6CAF34">
            <wp:simplePos x="0" y="0"/>
            <wp:positionH relativeFrom="margin">
              <wp:align>left</wp:align>
            </wp:positionH>
            <wp:positionV relativeFrom="paragraph">
              <wp:posOffset>0</wp:posOffset>
            </wp:positionV>
            <wp:extent cx="2001520" cy="3962400"/>
            <wp:effectExtent l="0" t="0" r="0" b="0"/>
            <wp:wrapTight wrapText="bothSides">
              <wp:wrapPolygon edited="0">
                <wp:start x="0" y="0"/>
                <wp:lineTo x="0" y="21496"/>
                <wp:lineTo x="21381" y="21496"/>
                <wp:lineTo x="2138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1520" cy="3962400"/>
                    </a:xfrm>
                    <a:prstGeom prst="rect">
                      <a:avLst/>
                    </a:prstGeom>
                  </pic:spPr>
                </pic:pic>
              </a:graphicData>
            </a:graphic>
            <wp14:sizeRelH relativeFrom="margin">
              <wp14:pctWidth>0</wp14:pctWidth>
            </wp14:sizeRelH>
            <wp14:sizeRelV relativeFrom="margin">
              <wp14:pctHeight>0</wp14:pctHeight>
            </wp14:sizeRelV>
          </wp:anchor>
        </w:drawing>
      </w:r>
    </w:p>
    <w:p w14:paraId="312E7628" w14:textId="5E77AE6D" w:rsidR="002229EC" w:rsidRDefault="002229EC"/>
    <w:p w14:paraId="306B79E5" w14:textId="2630080E" w:rsidR="002229EC" w:rsidRDefault="002229EC"/>
    <w:p w14:paraId="1BB1CDF7" w14:textId="0F373E25" w:rsidR="002229EC" w:rsidRDefault="002229EC"/>
    <w:p w14:paraId="5557DADF" w14:textId="26747727" w:rsidR="002229EC" w:rsidRDefault="002229EC"/>
    <w:p w14:paraId="5D0BDA59" w14:textId="2A503917" w:rsidR="002229EC" w:rsidRDefault="002229EC">
      <w:r>
        <w:t>Une fois connecté l’utilisateur à le choix entre déclarer son chiffre d’affaires, consulter son historique ou payer ses déclarations</w:t>
      </w:r>
    </w:p>
    <w:p w14:paraId="0C887826" w14:textId="7D5CACE2" w:rsidR="002229EC" w:rsidRDefault="002229EC">
      <w:r>
        <w:t>Et</w:t>
      </w:r>
    </w:p>
    <w:p w14:paraId="301DC717" w14:textId="60271BE0" w:rsidR="002229EC" w:rsidRDefault="002229EC">
      <w:r>
        <w:t>Accéder à ses attestations en cliquant sur les boutons correspondants.</w:t>
      </w:r>
    </w:p>
    <w:p w14:paraId="4E2D1EAB" w14:textId="33FE6A27" w:rsidR="002229EC" w:rsidRDefault="002229EC"/>
    <w:p w14:paraId="423B2073" w14:textId="28C784D2" w:rsidR="002229EC" w:rsidRDefault="002229EC"/>
    <w:p w14:paraId="093F2204" w14:textId="77777777" w:rsidR="002229EC" w:rsidRDefault="002229EC"/>
    <w:p w14:paraId="7569E6FA" w14:textId="67B46C49" w:rsidR="002229EC" w:rsidRDefault="002229EC"/>
    <w:p w14:paraId="2FE3738B" w14:textId="4E53BC4E" w:rsidR="002229EC" w:rsidRDefault="00C803E3">
      <w:r w:rsidRPr="002229EC">
        <w:drawing>
          <wp:anchor distT="0" distB="0" distL="114300" distR="114300" simplePos="0" relativeHeight="251662336" behindDoc="0" locked="0" layoutInCell="1" allowOverlap="1" wp14:anchorId="49C81581" wp14:editId="6C6DE465">
            <wp:simplePos x="0" y="0"/>
            <wp:positionH relativeFrom="margin">
              <wp:align>left</wp:align>
            </wp:positionH>
            <wp:positionV relativeFrom="paragraph">
              <wp:posOffset>283210</wp:posOffset>
            </wp:positionV>
            <wp:extent cx="2085340" cy="420052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85858" cy="4201266"/>
                    </a:xfrm>
                    <a:prstGeom prst="rect">
                      <a:avLst/>
                    </a:prstGeom>
                  </pic:spPr>
                </pic:pic>
              </a:graphicData>
            </a:graphic>
            <wp14:sizeRelH relativeFrom="margin">
              <wp14:pctWidth>0</wp14:pctWidth>
            </wp14:sizeRelH>
            <wp14:sizeRelV relativeFrom="margin">
              <wp14:pctHeight>0</wp14:pctHeight>
            </wp14:sizeRelV>
          </wp:anchor>
        </w:drawing>
      </w:r>
    </w:p>
    <w:p w14:paraId="4C3162F9" w14:textId="6EDDCECF" w:rsidR="002229EC" w:rsidRDefault="002229EC"/>
    <w:p w14:paraId="5750EAE3" w14:textId="77777777" w:rsidR="002229EC" w:rsidRPr="002229EC" w:rsidRDefault="002229EC" w:rsidP="002229EC"/>
    <w:p w14:paraId="55A410BC" w14:textId="77777777" w:rsidR="002229EC" w:rsidRDefault="002229EC"/>
    <w:p w14:paraId="33F43A37" w14:textId="5523F3AD" w:rsidR="002229EC" w:rsidRDefault="002229EC">
      <w:r>
        <w:t xml:space="preserve">Pour déclarer son chiffre d’affaires il aura accès a un tableau où il pourra entrer </w:t>
      </w:r>
      <w:r w:rsidR="00A17994">
        <w:t>les sommes correspondantes</w:t>
      </w:r>
      <w:r>
        <w:t xml:space="preserve"> à son activité.</w:t>
      </w:r>
    </w:p>
    <w:p w14:paraId="71BF3B60" w14:textId="77777777" w:rsidR="002229EC" w:rsidRDefault="002229EC"/>
    <w:p w14:paraId="1072E0D3" w14:textId="4826D631" w:rsidR="002229EC" w:rsidRDefault="002229EC">
      <w:r>
        <w:t>Sur le second tableau il aura accès à ses anciennes déclarations, il pourra les télécharger ainsi que les payer si ce n’est pas encore fait.</w:t>
      </w:r>
    </w:p>
    <w:p w14:paraId="66376130" w14:textId="77777777" w:rsidR="002229EC" w:rsidRDefault="002229EC"/>
    <w:p w14:paraId="46E5CA17" w14:textId="59083862" w:rsidR="002229EC" w:rsidRDefault="002229EC">
      <w:r>
        <w:t>En cliquant sur le bouton de retour on revient au choix initial.</w:t>
      </w:r>
      <w:r>
        <w:br w:type="textWrapping" w:clear="all"/>
      </w:r>
    </w:p>
    <w:p w14:paraId="73DAFF18" w14:textId="6734E886" w:rsidR="002229EC" w:rsidRDefault="0065622E">
      <w:r w:rsidRPr="0065622E">
        <w:lastRenderedPageBreak/>
        <w:drawing>
          <wp:anchor distT="0" distB="0" distL="114300" distR="114300" simplePos="0" relativeHeight="251663360" behindDoc="1" locked="0" layoutInCell="1" allowOverlap="1" wp14:anchorId="73C9492C" wp14:editId="6B40CE9C">
            <wp:simplePos x="0" y="0"/>
            <wp:positionH relativeFrom="margin">
              <wp:align>left</wp:align>
            </wp:positionH>
            <wp:positionV relativeFrom="paragraph">
              <wp:posOffset>0</wp:posOffset>
            </wp:positionV>
            <wp:extent cx="2163445" cy="4352925"/>
            <wp:effectExtent l="0" t="0" r="8255" b="9525"/>
            <wp:wrapTight wrapText="bothSides">
              <wp:wrapPolygon edited="0">
                <wp:start x="0" y="0"/>
                <wp:lineTo x="0" y="21553"/>
                <wp:lineTo x="21492" y="21553"/>
                <wp:lineTo x="2149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3445" cy="4352925"/>
                    </a:xfrm>
                    <a:prstGeom prst="rect">
                      <a:avLst/>
                    </a:prstGeom>
                  </pic:spPr>
                </pic:pic>
              </a:graphicData>
            </a:graphic>
            <wp14:sizeRelH relativeFrom="margin">
              <wp14:pctWidth>0</wp14:pctWidth>
            </wp14:sizeRelH>
            <wp14:sizeRelV relativeFrom="margin">
              <wp14:pctHeight>0</wp14:pctHeight>
            </wp14:sizeRelV>
          </wp:anchor>
        </w:drawing>
      </w:r>
    </w:p>
    <w:p w14:paraId="4D081DF7" w14:textId="4B725C9B" w:rsidR="002229EC" w:rsidRDefault="002229EC"/>
    <w:p w14:paraId="7D5771E8" w14:textId="748D5F66" w:rsidR="002229EC" w:rsidRDefault="002229EC"/>
    <w:p w14:paraId="6E91AF1B" w14:textId="65F7A41B" w:rsidR="0065622E" w:rsidRDefault="0065622E"/>
    <w:p w14:paraId="685F7F0A" w14:textId="32999DAB" w:rsidR="0065622E" w:rsidRDefault="0065622E"/>
    <w:p w14:paraId="4A426656" w14:textId="705CDA70" w:rsidR="0065622E" w:rsidRDefault="0065622E"/>
    <w:p w14:paraId="3534FBCA" w14:textId="6BB1EB07" w:rsidR="0065622E" w:rsidRDefault="0065622E">
      <w:r>
        <w:t>Enfin l’utilisateur à accès a ses différentes attestations, il a le droit de choisir s’il veut les trier ou non et il peut les télécharger.</w:t>
      </w:r>
    </w:p>
    <w:p w14:paraId="239255A5" w14:textId="3FEC5636" w:rsidR="003F79BC" w:rsidRDefault="003F79BC"/>
    <w:p w14:paraId="68B42317" w14:textId="61B32283" w:rsidR="003F79BC" w:rsidRDefault="003F79BC"/>
    <w:p w14:paraId="303FF0C7" w14:textId="2004DF6E" w:rsidR="003F79BC" w:rsidRDefault="003F79BC"/>
    <w:p w14:paraId="75FC5055" w14:textId="6BA2B0C2" w:rsidR="003F79BC" w:rsidRDefault="003F79BC"/>
    <w:p w14:paraId="5B63E142" w14:textId="21C598A4" w:rsidR="003F79BC" w:rsidRDefault="003F79BC"/>
    <w:p w14:paraId="347D8221" w14:textId="4DF5E874" w:rsidR="003F79BC" w:rsidRDefault="003F79BC"/>
    <w:p w14:paraId="6DE39A61" w14:textId="4FA67F30" w:rsidR="003F79BC" w:rsidRDefault="003F79BC"/>
    <w:p w14:paraId="416A2955" w14:textId="7E64D2B6" w:rsidR="003F79BC" w:rsidRDefault="003F79BC"/>
    <w:p w14:paraId="7CF49077" w14:textId="77777777" w:rsidR="00C803E3" w:rsidRDefault="00C803E3"/>
    <w:p w14:paraId="122F00D7" w14:textId="303FED9B" w:rsidR="003F79BC" w:rsidRDefault="003F79BC"/>
    <w:p w14:paraId="1F8B2150" w14:textId="3789B0E9" w:rsidR="003F79BC" w:rsidRDefault="003F79BC"/>
    <w:p w14:paraId="3854B2FC" w14:textId="4D572B47" w:rsidR="003F79BC" w:rsidRDefault="003F79BC"/>
    <w:p w14:paraId="24241AFC" w14:textId="34C1B9A2" w:rsidR="00C803E3" w:rsidRDefault="00C803E3"/>
    <w:p w14:paraId="06FB4450" w14:textId="707856F9" w:rsidR="00C803E3" w:rsidRDefault="00C803E3"/>
    <w:p w14:paraId="53AD8B36" w14:textId="43C28117" w:rsidR="00C803E3" w:rsidRDefault="00C803E3"/>
    <w:p w14:paraId="17DF2D78" w14:textId="67E00D76" w:rsidR="00C803E3" w:rsidRDefault="00C803E3"/>
    <w:p w14:paraId="197162E7" w14:textId="2DEBF523" w:rsidR="00C803E3" w:rsidRDefault="00C803E3"/>
    <w:p w14:paraId="5028028D" w14:textId="29F6B5F6" w:rsidR="00C803E3" w:rsidRDefault="00C803E3"/>
    <w:p w14:paraId="78AF76EE" w14:textId="7E727D1F" w:rsidR="00C803E3" w:rsidRDefault="00C803E3"/>
    <w:p w14:paraId="0937076D" w14:textId="1F248923" w:rsidR="00C803E3" w:rsidRDefault="00C803E3"/>
    <w:p w14:paraId="57ADC174" w14:textId="3FE372C1" w:rsidR="00C803E3" w:rsidRDefault="00C803E3"/>
    <w:p w14:paraId="13B63A5F" w14:textId="50EA0356" w:rsidR="00C803E3" w:rsidRDefault="00C803E3"/>
    <w:p w14:paraId="3C8ED641" w14:textId="00342C9C" w:rsidR="00C803E3" w:rsidRDefault="00C803E3"/>
    <w:p w14:paraId="6C9FFCAA" w14:textId="41E96161" w:rsidR="00C803E3" w:rsidRPr="00C803E3" w:rsidRDefault="00C803E3">
      <w:pPr>
        <w:rPr>
          <w:b/>
          <w:bCs/>
          <w:color w:val="FF0000"/>
          <w:sz w:val="32"/>
          <w:szCs w:val="32"/>
          <w:u w:val="single"/>
        </w:rPr>
      </w:pPr>
      <w:r>
        <w:rPr>
          <w:rStyle w:val="markedcontent"/>
          <w:rFonts w:ascii="Arial" w:hAnsi="Arial" w:cs="Arial"/>
          <w:b/>
          <w:bCs/>
          <w:color w:val="FF0000"/>
          <w:sz w:val="32"/>
          <w:szCs w:val="32"/>
          <w:u w:val="single"/>
        </w:rPr>
        <w:lastRenderedPageBreak/>
        <w:t xml:space="preserve">III.1 </w:t>
      </w:r>
      <w:r w:rsidRPr="00C803E3">
        <w:rPr>
          <w:rStyle w:val="markedcontent"/>
          <w:rFonts w:ascii="Arial" w:hAnsi="Arial" w:cs="Arial"/>
          <w:b/>
          <w:bCs/>
          <w:color w:val="FF0000"/>
          <w:sz w:val="32"/>
          <w:szCs w:val="32"/>
          <w:u w:val="single"/>
        </w:rPr>
        <w:t>P</w:t>
      </w:r>
      <w:r w:rsidRPr="00C803E3">
        <w:rPr>
          <w:rStyle w:val="markedcontent"/>
          <w:rFonts w:ascii="Arial" w:hAnsi="Arial" w:cs="Arial"/>
          <w:b/>
          <w:bCs/>
          <w:color w:val="FF0000"/>
          <w:sz w:val="32"/>
          <w:szCs w:val="32"/>
          <w:u w:val="single"/>
        </w:rPr>
        <w:t>ositionnement des blocs principaux</w:t>
      </w:r>
    </w:p>
    <w:p w14:paraId="77319130" w14:textId="6C2FEB83" w:rsidR="00C803E3" w:rsidRDefault="001C01B0">
      <w:r w:rsidRPr="002229EC">
        <w:drawing>
          <wp:anchor distT="0" distB="0" distL="114300" distR="114300" simplePos="0" relativeHeight="251665408" behindDoc="1" locked="0" layoutInCell="1" allowOverlap="1" wp14:anchorId="054F9E42" wp14:editId="45533291">
            <wp:simplePos x="0" y="0"/>
            <wp:positionH relativeFrom="column">
              <wp:posOffset>-52070</wp:posOffset>
            </wp:positionH>
            <wp:positionV relativeFrom="paragraph">
              <wp:posOffset>318135</wp:posOffset>
            </wp:positionV>
            <wp:extent cx="2054225" cy="4067175"/>
            <wp:effectExtent l="0" t="0" r="3175" b="9525"/>
            <wp:wrapTight wrapText="bothSides">
              <wp:wrapPolygon edited="0">
                <wp:start x="0" y="0"/>
                <wp:lineTo x="0" y="21549"/>
                <wp:lineTo x="21433" y="21549"/>
                <wp:lineTo x="21433"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4225" cy="4067175"/>
                    </a:xfrm>
                    <a:prstGeom prst="rect">
                      <a:avLst/>
                    </a:prstGeom>
                  </pic:spPr>
                </pic:pic>
              </a:graphicData>
            </a:graphic>
            <wp14:sizeRelH relativeFrom="margin">
              <wp14:pctWidth>0</wp14:pctWidth>
            </wp14:sizeRelH>
            <wp14:sizeRelV relativeFrom="margin">
              <wp14:pctHeight>0</wp14:pctHeight>
            </wp14:sizeRelV>
          </wp:anchor>
        </w:drawing>
      </w:r>
    </w:p>
    <w:p w14:paraId="4D9C4C9E" w14:textId="3744F9CC" w:rsidR="00C803E3" w:rsidRDefault="00C803E3"/>
    <w:p w14:paraId="0974448B" w14:textId="288FCA53" w:rsidR="003F79BC" w:rsidRDefault="00C803E3">
      <w:r>
        <w:t>Nous prendrons cet écran pour justifier le positionnement des blocs.</w:t>
      </w:r>
    </w:p>
    <w:p w14:paraId="2F51AA92" w14:textId="6B096366" w:rsidR="00C803E3" w:rsidRDefault="00C803E3"/>
    <w:p w14:paraId="62374161" w14:textId="561C4FDF" w:rsidR="00C803E3" w:rsidRDefault="00C803E3">
      <w:r>
        <w:t>Nous avons deux blocs de navigations qui permettrons à l’utilisateur de s’avoir où il doit aller sans trop réfléchir, il aura à lire les différents points suivant ce qu’il rechercher</w:t>
      </w:r>
      <w:r w:rsidR="001C01B0">
        <w:t>.</w:t>
      </w:r>
    </w:p>
    <w:p w14:paraId="1731068A" w14:textId="4ED49E85" w:rsidR="001C01B0" w:rsidRDefault="001C01B0"/>
    <w:p w14:paraId="4DD22B9B" w14:textId="683E3ABB" w:rsidR="001C01B0" w:rsidRDefault="001C01B0">
      <w:r>
        <w:t>N’importe quel clic dans une des deux zones blanches entrainera la redirection vers la page liée.</w:t>
      </w:r>
    </w:p>
    <w:p w14:paraId="366003AE" w14:textId="1C7A0BB2" w:rsidR="001C01B0" w:rsidRDefault="001C01B0"/>
    <w:p w14:paraId="111F6B35" w14:textId="7D6084ED" w:rsidR="001C01B0" w:rsidRDefault="001C01B0"/>
    <w:p w14:paraId="7AD86C88" w14:textId="5BC8A819" w:rsidR="001C01B0" w:rsidRDefault="001C01B0"/>
    <w:p w14:paraId="3BE5A950" w14:textId="749D40EB" w:rsidR="001C01B0" w:rsidRDefault="001C01B0"/>
    <w:p w14:paraId="4FD075ED" w14:textId="0B48D6FF" w:rsidR="001C01B0" w:rsidRDefault="001C01B0"/>
    <w:p w14:paraId="046CBC92" w14:textId="4E8B24E4" w:rsidR="001C01B0" w:rsidRDefault="001C01B0"/>
    <w:p w14:paraId="172C3D50" w14:textId="5A8F8B5E" w:rsidR="001C01B0" w:rsidRDefault="001C01B0"/>
    <w:p w14:paraId="5080AFE8" w14:textId="26409CEC" w:rsidR="001C01B0" w:rsidRPr="00C803E3" w:rsidRDefault="001C01B0" w:rsidP="001C01B0">
      <w:pPr>
        <w:rPr>
          <w:b/>
          <w:bCs/>
          <w:color w:val="FF0000"/>
          <w:sz w:val="32"/>
          <w:szCs w:val="32"/>
          <w:u w:val="single"/>
        </w:rPr>
      </w:pPr>
      <w:r>
        <w:rPr>
          <w:rStyle w:val="markedcontent"/>
          <w:rFonts w:ascii="Arial" w:hAnsi="Arial" w:cs="Arial"/>
          <w:b/>
          <w:bCs/>
          <w:color w:val="FF0000"/>
          <w:sz w:val="32"/>
          <w:szCs w:val="32"/>
          <w:u w:val="single"/>
        </w:rPr>
        <w:t>III.</w:t>
      </w:r>
      <w:r>
        <w:rPr>
          <w:rStyle w:val="markedcontent"/>
          <w:rFonts w:ascii="Arial" w:hAnsi="Arial" w:cs="Arial"/>
          <w:b/>
          <w:bCs/>
          <w:color w:val="FF0000"/>
          <w:sz w:val="32"/>
          <w:szCs w:val="32"/>
          <w:u w:val="single"/>
        </w:rPr>
        <w:t>3</w:t>
      </w:r>
      <w:r>
        <w:rPr>
          <w:rStyle w:val="markedcontent"/>
          <w:rFonts w:ascii="Arial" w:hAnsi="Arial" w:cs="Arial"/>
          <w:b/>
          <w:bCs/>
          <w:color w:val="FF0000"/>
          <w:sz w:val="32"/>
          <w:szCs w:val="32"/>
          <w:u w:val="single"/>
        </w:rPr>
        <w:t xml:space="preserve"> </w:t>
      </w:r>
      <w:r>
        <w:rPr>
          <w:rStyle w:val="markedcontent"/>
          <w:rFonts w:ascii="Arial" w:hAnsi="Arial" w:cs="Arial"/>
          <w:b/>
          <w:bCs/>
          <w:color w:val="FF0000"/>
          <w:sz w:val="32"/>
          <w:szCs w:val="32"/>
          <w:u w:val="single"/>
        </w:rPr>
        <w:t>La charte graphique</w:t>
      </w:r>
    </w:p>
    <w:p w14:paraId="1A3E12A5" w14:textId="003999D5" w:rsidR="001C01B0" w:rsidRDefault="001C01B0">
      <w:r w:rsidRPr="002229EC">
        <w:drawing>
          <wp:anchor distT="0" distB="0" distL="114300" distR="114300" simplePos="0" relativeHeight="251667456" behindDoc="1" locked="0" layoutInCell="1" allowOverlap="1" wp14:anchorId="3CCF4324" wp14:editId="764F8FD9">
            <wp:simplePos x="0" y="0"/>
            <wp:positionH relativeFrom="margin">
              <wp:posOffset>0</wp:posOffset>
            </wp:positionH>
            <wp:positionV relativeFrom="paragraph">
              <wp:posOffset>-96520</wp:posOffset>
            </wp:positionV>
            <wp:extent cx="1807210" cy="3543300"/>
            <wp:effectExtent l="0" t="0" r="2540" b="0"/>
            <wp:wrapTight wrapText="bothSides">
              <wp:wrapPolygon edited="0">
                <wp:start x="0" y="0"/>
                <wp:lineTo x="0" y="21484"/>
                <wp:lineTo x="21403" y="21484"/>
                <wp:lineTo x="21403"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210" cy="3543300"/>
                    </a:xfrm>
                    <a:prstGeom prst="rect">
                      <a:avLst/>
                    </a:prstGeom>
                  </pic:spPr>
                </pic:pic>
              </a:graphicData>
            </a:graphic>
            <wp14:sizeRelH relativeFrom="margin">
              <wp14:pctWidth>0</wp14:pctWidth>
            </wp14:sizeRelH>
            <wp14:sizeRelV relativeFrom="margin">
              <wp14:pctHeight>0</wp14:pctHeight>
            </wp14:sizeRelV>
          </wp:anchor>
        </w:drawing>
      </w:r>
    </w:p>
    <w:p w14:paraId="1023CF59" w14:textId="083C1240" w:rsidR="001C01B0" w:rsidRDefault="001C01B0">
      <w:r>
        <w:t>Nous allons vous présenter la charte graphique, j’ai choisi un thème bleu ciel, qui reste assez vif sans trop aller dans les couleurs froides.</w:t>
      </w:r>
    </w:p>
    <w:p w14:paraId="0394D8ED" w14:textId="2F242EBB" w:rsidR="001C01B0" w:rsidRDefault="004545DB">
      <w:r>
        <w:t>Une interface simple et accessible à tout le monde.</w:t>
      </w:r>
    </w:p>
    <w:p w14:paraId="1A219447" w14:textId="435DE16A" w:rsidR="004545DB" w:rsidRDefault="004545DB">
      <w:r>
        <w:t>Ainsi qu’une phrase d’accroche qui donne envie de continuer car elle nous garantit une simplicité destinée à notre public.</w:t>
      </w:r>
    </w:p>
    <w:p w14:paraId="2D540498" w14:textId="4F6D8CFD" w:rsidR="004545DB" w:rsidRDefault="004545DB">
      <w:r>
        <w:t xml:space="preserve">J’ai ajouté une image « d’entreprise » qui rappelle un bureau avec une opacité faible pour ne pas cacher les modules. </w:t>
      </w:r>
    </w:p>
    <w:sectPr w:rsidR="004545DB">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F9C91" w14:textId="77777777" w:rsidR="0018759A" w:rsidRDefault="0018759A" w:rsidP="005536A7">
      <w:pPr>
        <w:spacing w:after="0" w:line="240" w:lineRule="auto"/>
      </w:pPr>
      <w:r>
        <w:separator/>
      </w:r>
    </w:p>
  </w:endnote>
  <w:endnote w:type="continuationSeparator" w:id="0">
    <w:p w14:paraId="6FEAFDC7" w14:textId="77777777" w:rsidR="0018759A" w:rsidRDefault="0018759A" w:rsidP="0055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560246"/>
      <w:docPartObj>
        <w:docPartGallery w:val="Page Numbers (Bottom of Page)"/>
        <w:docPartUnique/>
      </w:docPartObj>
    </w:sdtPr>
    <w:sdtContent>
      <w:p w14:paraId="3363E695" w14:textId="6191E589" w:rsidR="005536A7" w:rsidRDefault="005536A7">
        <w:pPr>
          <w:pStyle w:val="Pieddepage"/>
          <w:jc w:val="right"/>
        </w:pPr>
        <w:r>
          <w:fldChar w:fldCharType="begin"/>
        </w:r>
        <w:r>
          <w:instrText>PAGE   \* MERGEFORMAT</w:instrText>
        </w:r>
        <w:r>
          <w:fldChar w:fldCharType="separate"/>
        </w:r>
        <w:r>
          <w:t>2</w:t>
        </w:r>
        <w:r>
          <w:fldChar w:fldCharType="end"/>
        </w:r>
      </w:p>
    </w:sdtContent>
  </w:sdt>
  <w:p w14:paraId="65F7317C" w14:textId="6B2C09B9" w:rsidR="005536A7" w:rsidRDefault="005536A7">
    <w:pPr>
      <w:pStyle w:val="Pieddepage"/>
    </w:pPr>
    <w:proofErr w:type="spellStart"/>
    <w:r>
      <w:t>Viscarros</w:t>
    </w:r>
    <w:proofErr w:type="spellEnd"/>
    <w:r>
      <w:t xml:space="preserve"> Killian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BCD5F" w14:textId="77777777" w:rsidR="0018759A" w:rsidRDefault="0018759A" w:rsidP="005536A7">
      <w:pPr>
        <w:spacing w:after="0" w:line="240" w:lineRule="auto"/>
      </w:pPr>
      <w:r>
        <w:separator/>
      </w:r>
    </w:p>
  </w:footnote>
  <w:footnote w:type="continuationSeparator" w:id="0">
    <w:p w14:paraId="6E4815E9" w14:textId="77777777" w:rsidR="0018759A" w:rsidRDefault="0018759A" w:rsidP="005536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C0"/>
    <w:rsid w:val="000B6034"/>
    <w:rsid w:val="001146EB"/>
    <w:rsid w:val="0018759A"/>
    <w:rsid w:val="001C01B0"/>
    <w:rsid w:val="001F0718"/>
    <w:rsid w:val="002229EC"/>
    <w:rsid w:val="00397F8D"/>
    <w:rsid w:val="003F79BC"/>
    <w:rsid w:val="004545DB"/>
    <w:rsid w:val="00495232"/>
    <w:rsid w:val="005536A7"/>
    <w:rsid w:val="005F08B5"/>
    <w:rsid w:val="0065622E"/>
    <w:rsid w:val="007042E3"/>
    <w:rsid w:val="008D77F6"/>
    <w:rsid w:val="0095739A"/>
    <w:rsid w:val="00974A17"/>
    <w:rsid w:val="00A17994"/>
    <w:rsid w:val="00A47156"/>
    <w:rsid w:val="00C803E3"/>
    <w:rsid w:val="00D32AC0"/>
    <w:rsid w:val="00EC21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D967"/>
  <w15:chartTrackingRefBased/>
  <w15:docId w15:val="{D4564D36-C0AB-4F40-B9AD-87D065DC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6A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5F08B5"/>
  </w:style>
  <w:style w:type="character" w:styleId="Lienhypertexte">
    <w:name w:val="Hyperlink"/>
    <w:basedOn w:val="Policepardfaut"/>
    <w:uiPriority w:val="99"/>
    <w:unhideWhenUsed/>
    <w:rsid w:val="00A17994"/>
    <w:rPr>
      <w:color w:val="0563C1" w:themeColor="hyperlink"/>
      <w:u w:val="single"/>
    </w:rPr>
  </w:style>
  <w:style w:type="character" w:styleId="Mentionnonrsolue">
    <w:name w:val="Unresolved Mention"/>
    <w:basedOn w:val="Policepardfaut"/>
    <w:uiPriority w:val="99"/>
    <w:semiHidden/>
    <w:unhideWhenUsed/>
    <w:rsid w:val="00A17994"/>
    <w:rPr>
      <w:color w:val="605E5C"/>
      <w:shd w:val="clear" w:color="auto" w:fill="E1DFDD"/>
    </w:rPr>
  </w:style>
  <w:style w:type="paragraph" w:styleId="En-tte">
    <w:name w:val="header"/>
    <w:basedOn w:val="Normal"/>
    <w:link w:val="En-tteCar"/>
    <w:uiPriority w:val="99"/>
    <w:unhideWhenUsed/>
    <w:rsid w:val="005536A7"/>
    <w:pPr>
      <w:tabs>
        <w:tab w:val="center" w:pos="4536"/>
        <w:tab w:val="right" w:pos="9072"/>
      </w:tabs>
      <w:spacing w:after="0" w:line="240" w:lineRule="auto"/>
    </w:pPr>
  </w:style>
  <w:style w:type="character" w:customStyle="1" w:styleId="En-tteCar">
    <w:name w:val="En-tête Car"/>
    <w:basedOn w:val="Policepardfaut"/>
    <w:link w:val="En-tte"/>
    <w:uiPriority w:val="99"/>
    <w:rsid w:val="005536A7"/>
  </w:style>
  <w:style w:type="paragraph" w:styleId="Pieddepage">
    <w:name w:val="footer"/>
    <w:basedOn w:val="Normal"/>
    <w:link w:val="PieddepageCar"/>
    <w:uiPriority w:val="99"/>
    <w:unhideWhenUsed/>
    <w:rsid w:val="005536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3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www.figma.com/file/fotHKE4ROzrY8pA9yhU0sA/Projet?node-id=128%3A128"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9</Pages>
  <Words>640</Words>
  <Characters>3526</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Creepiix Kepe</dc:creator>
  <cp:keywords/>
  <dc:description/>
  <cp:lastModifiedBy>Creepiix Kepe</cp:lastModifiedBy>
  <cp:revision>5</cp:revision>
  <dcterms:created xsi:type="dcterms:W3CDTF">2021-10-26T13:11:00Z</dcterms:created>
  <dcterms:modified xsi:type="dcterms:W3CDTF">2021-10-26T22:37:00Z</dcterms:modified>
</cp:coreProperties>
</file>