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 xml:space="preserve">Correlation Between Applicant Income </w:t>
      </w:r>
      <w:proofErr w:type="gramStart"/>
      <w:r w:rsidR="00F64527">
        <w:rPr>
          <w:rFonts w:ascii="Times New Roman" w:eastAsia="Times New Roman" w:hAnsi="Times New Roman" w:cs="Times New Roman"/>
        </w:rPr>
        <w:t>And</w:t>
      </w:r>
      <w:proofErr w:type="gramEnd"/>
      <w:r w:rsidR="00F64527">
        <w:rPr>
          <w:rFonts w:ascii="Times New Roman" w:eastAsia="Times New Roman" w:hAnsi="Times New Roman" w:cs="Times New Roman"/>
        </w:rPr>
        <w:t xml:space="preserve">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w:t>
      </w:r>
      <w:proofErr w:type="gramStart"/>
      <w:r>
        <w:rPr>
          <w:rFonts w:ascii="Times New Roman" w:eastAsia="Times New Roman" w:hAnsi="Times New Roman" w:cs="Times New Roman"/>
          <w:color w:val="0070C0"/>
        </w:rPr>
        <w:t>variables</w:t>
      </w:r>
      <w:proofErr w:type="gramEnd"/>
      <w:r>
        <w:rPr>
          <w:rFonts w:ascii="Times New Roman" w:eastAsia="Times New Roman" w:hAnsi="Times New Roman" w:cs="Times New Roman"/>
          <w:color w:val="0070C0"/>
        </w:rPr>
        <w:t xml:space="preserve">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w:t>
      </w:r>
      <w:r w:rsidR="009B5122">
        <w:rPr>
          <w:rFonts w:ascii="Times New Roman" w:eastAsia="Times New Roman" w:hAnsi="Times New Roman" w:cs="Times New Roman"/>
          <w:b/>
          <w:bCs/>
        </w:rPr>
        <w:t>d personal income of applicants of people.</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A key study by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xml:space="preserve">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Guo et al. (2023) explore how household income and financial literacy influence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xml:space="preserve"> and access to credit in rural China. Their results indicate that higher income greatly boosts the chances of loan approval and access to funding. These findings support the idea that income can affect loan demand and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 xml:space="preserve">Collectively, these studies imply that personal income is a significant but not the sole factor influencing loan demand and loan size, as its impact varies based on other borrower traits, credit history, and the economic environment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0D1A0124"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39AA70D6" w14:textId="77777777"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14:paraId="5AB78DE8" w14:textId="77777777" w:rsidR="00E14FB6" w:rsidRDefault="00E14FB6">
      <w:pPr>
        <w:pStyle w:val="ListParagraph"/>
        <w:rPr>
          <w:rFonts w:ascii="Times New Roman" w:eastAsia="Times New Roman" w:hAnsi="Times New Roman" w:cs="Times New Roman"/>
        </w:rPr>
      </w:pP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 xml:space="preserve">We chose a scatter plot to show the relationship between Loan amount and personal income. In our case the correlation of the two </w:t>
      </w:r>
      <w:proofErr w:type="gramStart"/>
      <w:r>
        <w:rPr>
          <w:rFonts w:ascii="Times New Roman" w:eastAsia="Times New Roman" w:hAnsi="Times New Roman" w:cs="Times New Roman"/>
        </w:rPr>
        <w:t>variable</w:t>
      </w:r>
      <w:proofErr w:type="gramEnd"/>
      <w:r>
        <w:rPr>
          <w:rFonts w:ascii="Times New Roman" w:eastAsia="Times New Roman" w:hAnsi="Times New Roman" w:cs="Times New Roman"/>
        </w:rPr>
        <w:t xml:space="preserv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7777777"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B4E668" w14:textId="255638DE" w:rsidR="00E14FB6" w:rsidRPr="005E06CD" w:rsidRDefault="001F21D3" w:rsidP="005E06CD">
      <w:pPr>
        <w:pStyle w:val="ListParagraph"/>
        <w:numPr>
          <w:ilvl w:val="0"/>
          <w:numId w:val="10"/>
        </w:numPr>
        <w:spacing w:before="240" w:after="240"/>
        <w:ind w:left="1890"/>
        <w:rPr>
          <w:rFonts w:eastAsia="Times New Roman"/>
          <w:i/>
          <w:iCs/>
          <w:color w:val="A02B93" w:themeColor="accent5"/>
          <w:lang w:val="en-US"/>
        </w:rPr>
      </w:pPr>
      <w:r w:rsidRPr="005E06CD">
        <w:rPr>
          <w:rFonts w:ascii="Times New Roman" w:eastAsia="Times New Roman" w:hAnsi="Times New Roman" w:cs="Times New Roman"/>
          <w:b/>
          <w:bCs/>
          <w:color w:val="A02B93" w:themeColor="accent5"/>
        </w:rPr>
        <w:t xml:space="preserve">Problem Statement and Research Motivation to Final Report: </w:t>
      </w:r>
      <w:r w:rsidRPr="005E06CD">
        <w:rPr>
          <w:rFonts w:ascii="Times New Roman" w:eastAsia="Times New Roman" w:hAnsi="Times New Roman" w:cs="Times New Roman"/>
          <w:color w:val="A02B93" w:themeColor="accent5"/>
          <w:lang w:val="en-US"/>
        </w:rPr>
        <w:t>The problem statement and research motivation establish the foundation o</w:t>
      </w:r>
      <w:r w:rsidRPr="005E06CD">
        <w:rPr>
          <w:rFonts w:ascii="Times New Roman" w:eastAsia="Times New Roman" w:hAnsi="Times New Roman" w:cs="Times New Roman"/>
          <w:color w:val="A02B93" w:themeColor="accent5"/>
          <w:lang w:val="en-US"/>
        </w:rPr>
        <w:t xml:space="preserve">f </w:t>
      </w:r>
      <w:r w:rsidRPr="005E06CD">
        <w:rPr>
          <w:rFonts w:ascii="Times New Roman" w:eastAsia="Times New Roman" w:hAnsi="Times New Roman" w:cs="Times New Roman"/>
          <w:color w:val="A02B93" w:themeColor="accent5"/>
          <w:lang w:val="en-US"/>
        </w:rPr>
        <w:lastRenderedPageBreak/>
        <w:t>our</w:t>
      </w:r>
      <w:r w:rsidRPr="005E06CD">
        <w:rPr>
          <w:rFonts w:ascii="Times New Roman" w:eastAsia="Times New Roman" w:hAnsi="Times New Roman" w:cs="Times New Roman"/>
          <w:color w:val="A02B93" w:themeColor="accent5"/>
          <w:lang w:val="en-US"/>
        </w:rPr>
        <w:t xml:space="preserve"> study by clearly defining what issue </w:t>
      </w:r>
      <w:r w:rsidRPr="005E06CD">
        <w:rPr>
          <w:rFonts w:ascii="Times New Roman" w:eastAsia="Times New Roman" w:hAnsi="Times New Roman" w:cs="Times New Roman"/>
          <w:color w:val="A02B93" w:themeColor="accent5"/>
          <w:lang w:val="en-US"/>
        </w:rPr>
        <w:t>we are</w:t>
      </w:r>
      <w:r w:rsidRPr="005E06CD">
        <w:rPr>
          <w:rFonts w:ascii="Times New Roman" w:eastAsia="Times New Roman" w:hAnsi="Times New Roman" w:cs="Times New Roman"/>
          <w:color w:val="A02B93" w:themeColor="accent5"/>
          <w:lang w:val="en-US"/>
        </w:rPr>
        <w:t xml:space="preserve"> investigat</w:t>
      </w:r>
      <w:r w:rsidRPr="005E06CD">
        <w:rPr>
          <w:rFonts w:ascii="Times New Roman" w:eastAsia="Times New Roman" w:hAnsi="Times New Roman" w:cs="Times New Roman"/>
          <w:color w:val="A02B93" w:themeColor="accent5"/>
          <w:lang w:val="en-US"/>
        </w:rPr>
        <w:t>ing</w:t>
      </w:r>
      <w:r w:rsidRPr="005E06CD">
        <w:rPr>
          <w:rFonts w:ascii="Times New Roman" w:eastAsia="Times New Roman" w:hAnsi="Times New Roman" w:cs="Times New Roman"/>
          <w:color w:val="A02B93" w:themeColor="accent5"/>
          <w:lang w:val="en-US"/>
        </w:rPr>
        <w:t>, explaining why it matters to the field, justifying the research effort, and providing direction for the methodology and analysis</w:t>
      </w:r>
      <w:r w:rsidR="0052580B" w:rsidRPr="005E06CD">
        <w:rPr>
          <w:rFonts w:ascii="Times New Roman" w:eastAsia="Times New Roman" w:hAnsi="Times New Roman" w:cs="Times New Roman"/>
          <w:color w:val="A02B93" w:themeColor="accent5"/>
          <w:lang w:val="en-US"/>
        </w:rPr>
        <w:t xml:space="preserve">. It in essence, </w:t>
      </w:r>
      <w:r w:rsidRPr="005E06CD">
        <w:rPr>
          <w:rFonts w:ascii="Times New Roman" w:eastAsia="Times New Roman" w:hAnsi="Times New Roman" w:cs="Times New Roman"/>
          <w:color w:val="A02B93" w:themeColor="accent5"/>
          <w:lang w:val="en-US"/>
        </w:rPr>
        <w:t>answer</w:t>
      </w:r>
      <w:r w:rsidR="0052580B" w:rsidRPr="005E06CD">
        <w:rPr>
          <w:rFonts w:ascii="Times New Roman" w:eastAsia="Times New Roman" w:hAnsi="Times New Roman" w:cs="Times New Roman"/>
          <w:color w:val="A02B93" w:themeColor="accent5"/>
          <w:lang w:val="en-US"/>
        </w:rPr>
        <w:t>s</w:t>
      </w:r>
      <w:r w:rsidRPr="005E06CD">
        <w:rPr>
          <w:rFonts w:ascii="Times New Roman" w:eastAsia="Times New Roman" w:hAnsi="Times New Roman" w:cs="Times New Roman"/>
          <w:color w:val="A02B93" w:themeColor="accent5"/>
          <w:lang w:val="en-US"/>
        </w:rPr>
        <w:t xml:space="preserve"> "what are we studying and why should anyone care" in a way that engages and demonstrates the study's relevance to both theory and practice.</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BB3C00A"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DB1C2C" w14:textId="77777777" w:rsidR="00E14FB6" w:rsidRDefault="00E14FB6">
      <w:pPr>
        <w:pStyle w:val="ListParagraph"/>
        <w:ind w:left="1080"/>
        <w:rPr>
          <w:rFonts w:ascii="Times New Roman" w:eastAsia="Times New Roman" w:hAnsi="Times New Roman" w:cs="Times New Roman"/>
          <w:b/>
          <w:bCs/>
        </w:rPr>
      </w:pPr>
    </w:p>
    <w:p w14:paraId="05D483FA"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33D90931"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w:t>
      </w:r>
      <w:proofErr w:type="spellStart"/>
      <w:r>
        <w:rPr>
          <w:rFonts w:ascii="Times New Roman" w:eastAsia="Times New Roman" w:hAnsi="Times New Roman" w:cs="Times New Roman"/>
          <w:color w:val="0070C0"/>
          <w:lang w:val="en-US"/>
        </w:rPr>
        <w:t>Tsoumas</w:t>
      </w:r>
      <w:proofErr w:type="spellEnd"/>
      <w:r>
        <w:rPr>
          <w:rFonts w:ascii="Times New Roman" w:eastAsia="Times New Roman" w:hAnsi="Times New Roman" w:cs="Times New Roman"/>
          <w:color w:val="0070C0"/>
          <w:lang w:val="en-US"/>
        </w:rPr>
        <w:t xml:space="preserve">,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284261A9" w14:textId="77777777" w:rsidR="00E14FB6" w:rsidRDefault="00E14FB6">
      <w:pPr>
        <w:ind w:left="720"/>
        <w:rPr>
          <w:rFonts w:ascii="Times New Roman" w:eastAsia="Times New Roman" w:hAnsi="Times New Roman" w:cs="Times New Roman"/>
          <w:color w:val="0070C0"/>
          <w:lang w:val="en-US"/>
        </w:rPr>
      </w:pPr>
    </w:p>
    <w:p w14:paraId="15A9677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1EF2F642" w14:textId="77777777" w:rsidR="00E14FB6" w:rsidRDefault="00E14FB6">
      <w:pPr>
        <w:ind w:left="720"/>
        <w:rPr>
          <w:rFonts w:ascii="Times New Roman" w:eastAsia="Times New Roman" w:hAnsi="Times New Roman" w:cs="Times New Roman"/>
          <w:color w:val="0070C0"/>
          <w:lang w:val="en-US"/>
        </w:rPr>
      </w:pP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36C90" w14:textId="77777777" w:rsidR="00B60BDE" w:rsidRDefault="00B60BDE">
      <w:r>
        <w:separator/>
      </w:r>
    </w:p>
  </w:endnote>
  <w:endnote w:type="continuationSeparator" w:id="0">
    <w:p w14:paraId="01FEB241" w14:textId="77777777" w:rsidR="00B60BDE" w:rsidRDefault="00B60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4589D">
          <w:rPr>
            <w:rStyle w:val="PageNumber"/>
            <w:noProof/>
          </w:rPr>
          <w:t>3</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BF99A" w14:textId="77777777" w:rsidR="00B60BDE" w:rsidRDefault="00B60BDE">
      <w:r>
        <w:separator/>
      </w:r>
    </w:p>
  </w:footnote>
  <w:footnote w:type="continuationSeparator" w:id="0">
    <w:p w14:paraId="6C05829A" w14:textId="77777777" w:rsidR="00B60BDE" w:rsidRDefault="00B60B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41573844">
    <w:abstractNumId w:val="1"/>
  </w:num>
  <w:num w:numId="2" w16cid:durableId="124087149">
    <w:abstractNumId w:val="6"/>
  </w:num>
  <w:num w:numId="3" w16cid:durableId="1484809268">
    <w:abstractNumId w:val="11"/>
  </w:num>
  <w:num w:numId="4" w16cid:durableId="579413446">
    <w:abstractNumId w:val="8"/>
  </w:num>
  <w:num w:numId="5" w16cid:durableId="1882670544">
    <w:abstractNumId w:val="9"/>
  </w:num>
  <w:num w:numId="6" w16cid:durableId="456143517">
    <w:abstractNumId w:val="7"/>
  </w:num>
  <w:num w:numId="7" w16cid:durableId="1822040535">
    <w:abstractNumId w:val="2"/>
  </w:num>
  <w:num w:numId="8" w16cid:durableId="2009751556">
    <w:abstractNumId w:val="4"/>
  </w:num>
  <w:num w:numId="9" w16cid:durableId="852500778">
    <w:abstractNumId w:val="3"/>
  </w:num>
  <w:num w:numId="10" w16cid:durableId="2090299027">
    <w:abstractNumId w:val="0"/>
  </w:num>
  <w:num w:numId="11" w16cid:durableId="999582961">
    <w:abstractNumId w:val="12"/>
  </w:num>
  <w:num w:numId="12" w16cid:durableId="975531625">
    <w:abstractNumId w:val="10"/>
  </w:num>
  <w:num w:numId="13" w16cid:durableId="1480805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027086"/>
    <w:rsid w:val="000649AE"/>
    <w:rsid w:val="001F21D3"/>
    <w:rsid w:val="00252074"/>
    <w:rsid w:val="002B2943"/>
    <w:rsid w:val="0036504F"/>
    <w:rsid w:val="003A2546"/>
    <w:rsid w:val="0052580B"/>
    <w:rsid w:val="005E06CD"/>
    <w:rsid w:val="00623649"/>
    <w:rsid w:val="0064589D"/>
    <w:rsid w:val="0064711F"/>
    <w:rsid w:val="0065465E"/>
    <w:rsid w:val="00666EAC"/>
    <w:rsid w:val="006F7EE5"/>
    <w:rsid w:val="007E6556"/>
    <w:rsid w:val="007E7962"/>
    <w:rsid w:val="008855E9"/>
    <w:rsid w:val="008C6FB2"/>
    <w:rsid w:val="00956D04"/>
    <w:rsid w:val="009B5122"/>
    <w:rsid w:val="009F5D6F"/>
    <w:rsid w:val="00A31C54"/>
    <w:rsid w:val="00A60FE3"/>
    <w:rsid w:val="00A80C4B"/>
    <w:rsid w:val="00AD364D"/>
    <w:rsid w:val="00AE6CD8"/>
    <w:rsid w:val="00AF40A6"/>
    <w:rsid w:val="00B142E4"/>
    <w:rsid w:val="00B5621A"/>
    <w:rsid w:val="00B60BDE"/>
    <w:rsid w:val="00BE3234"/>
    <w:rsid w:val="00CA5CC1"/>
    <w:rsid w:val="00CC16E4"/>
    <w:rsid w:val="00E14FB6"/>
    <w:rsid w:val="00E436E6"/>
    <w:rsid w:val="00E45186"/>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8</Pages>
  <Words>2272</Words>
  <Characters>12953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ADMIN</cp:lastModifiedBy>
  <cp:revision>27</cp:revision>
  <dcterms:created xsi:type="dcterms:W3CDTF">2025-10-31T11:57:00Z</dcterms:created>
  <dcterms:modified xsi:type="dcterms:W3CDTF">2025-12-11T23:14:00Z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