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0C490" w14:textId="77777777" w:rsidR="00832E3F" w:rsidRDefault="00832E3F" w:rsidP="00832E3F">
      <w:pPr>
        <w:rPr>
          <w:rFonts w:hint="eastAsia"/>
        </w:rPr>
      </w:pPr>
      <w:r>
        <w:rPr>
          <w:rFonts w:hint="eastAsia"/>
        </w:rPr>
        <w:t>Modification instructions</w:t>
      </w:r>
    </w:p>
    <w:p w14:paraId="4211D21B" w14:textId="77777777" w:rsidR="00832E3F" w:rsidRDefault="00832E3F" w:rsidP="00832E3F">
      <w:pPr>
        <w:rPr>
          <w:rFonts w:hint="eastAsia"/>
        </w:rPr>
      </w:pPr>
      <w:r>
        <w:rPr>
          <w:rFonts w:hint="eastAsia"/>
        </w:rPr>
        <w:t>Centre position: the particle generation position is changed to the centre of the canvas (origin = new PVector(width / 2, height / 2);), making the fireworks bloom from the centre.</w:t>
      </w:r>
    </w:p>
    <w:p w14:paraId="40B63125" w14:textId="77777777" w:rsidR="00832E3F" w:rsidRDefault="00832E3F" w:rsidP="00832E3F">
      <w:pPr>
        <w:rPr>
          <w:rFonts w:hint="eastAsia"/>
        </w:rPr>
      </w:pPr>
      <w:r>
        <w:rPr>
          <w:rFonts w:hint="eastAsia"/>
        </w:rPr>
        <w:t>Number of particles: 100 particles are generated per call in the addParticle method to simulate the fireworks bloom.</w:t>
      </w:r>
    </w:p>
    <w:p w14:paraId="28884264" w14:textId="77777777" w:rsidR="00832E3F" w:rsidRDefault="00832E3F" w:rsidP="00832E3F">
      <w:pPr>
        <w:rPr>
          <w:rFonts w:hint="eastAsia"/>
        </w:rPr>
      </w:pPr>
      <w:r>
        <w:rPr>
          <w:rFonts w:hint="eastAsia"/>
        </w:rPr>
        <w:t>Random angle and speed: each particle randomly selects a launch angle and speed (float angle = random(TWO_PI);) when generating, so that the particles will fly in all directions, imitating the effect of fireworks.</w:t>
      </w:r>
    </w:p>
    <w:p w14:paraId="0E67CA07" w14:textId="77777777" w:rsidR="00832E3F" w:rsidRDefault="00832E3F" w:rsidP="00832E3F">
      <w:pPr>
        <w:rPr>
          <w:rFonts w:hint="eastAsia"/>
        </w:rPr>
      </w:pPr>
      <w:r>
        <w:rPr>
          <w:rFonts w:hint="eastAsia"/>
        </w:rPr>
        <w:t>Particle size: The size of the particles is adjusted (ellipse(position.x, position.y, 8, 8);) to make them more detailed.</w:t>
      </w:r>
    </w:p>
    <w:p w14:paraId="3EBE1DE6" w14:textId="77777777" w:rsidR="00832E3F" w:rsidRDefault="00832E3F" w:rsidP="00832E3F">
      <w:pPr>
        <w:rPr>
          <w:rFonts w:hint="eastAsia"/>
        </w:rPr>
      </w:pPr>
      <w:r>
        <w:rPr>
          <w:rFonts w:hint="eastAsia"/>
        </w:rPr>
        <w:t>Particle colour change: give the particles random colours (c = color(random(150, 255), random(100, 255), random(200, 255), lifespan);) to make the particles more colourful and increase the visual interest.</w:t>
      </w:r>
    </w:p>
    <w:p w14:paraId="41D533D0" w14:textId="0CA15F6F" w:rsidR="00832E3F" w:rsidRDefault="00832E3F" w:rsidP="00832E3F">
      <w:pPr>
        <w:rPr>
          <w:rFonts w:hint="eastAsia"/>
        </w:rPr>
      </w:pPr>
      <w:r>
        <w:rPr>
          <w:rFonts w:hint="eastAsia"/>
        </w:rPr>
        <w:t>Transparency gradient: add transparency gradient during particle update to make particles look softer when they disappear (c = colour(red(c), green(c), blue(c), lifespan);).</w:t>
      </w:r>
    </w:p>
    <w:p w14:paraId="2B31928C" w14:textId="77777777" w:rsidR="00832E3F" w:rsidRDefault="00832E3F" w:rsidP="00832E3F">
      <w:pPr>
        <w:rPr>
          <w:rFonts w:hint="eastAsia"/>
        </w:rPr>
      </w:pPr>
      <w:r>
        <w:rPr>
          <w:rFonts w:hint="eastAsia"/>
        </w:rPr>
        <w:t>Production concept and aesthetic representation</w:t>
      </w:r>
    </w:p>
    <w:p w14:paraId="6ACABFC7" w14:textId="0DC9AA92" w:rsidR="00832E3F" w:rsidRDefault="00832E3F" w:rsidP="00832E3F">
      <w:pPr>
        <w:rPr>
          <w:rFonts w:hint="eastAsia"/>
        </w:rPr>
      </w:pPr>
      <w:r>
        <w:rPr>
          <w:rFonts w:hint="eastAsia"/>
        </w:rPr>
        <w:t>I chose this code because of its ability to show the splendour and dynamic beauty of fireworks. Fireworks are always a source of surprise and joy, so it was fun to simulate this effect through programming.</w:t>
      </w:r>
    </w:p>
    <w:p w14:paraId="5B2A5C32" w14:textId="61B8E8D9" w:rsidR="00832E3F" w:rsidRDefault="00832E3F" w:rsidP="00832E3F">
      <w:pPr>
        <w:rPr>
          <w:rFonts w:hint="eastAsia"/>
        </w:rPr>
      </w:pPr>
      <w:r>
        <w:rPr>
          <w:rFonts w:hint="eastAsia"/>
        </w:rPr>
        <w:t>I made changes to the original code, firstly by setting the particle generation position in the centre of the canvas so that the fireworks would bloom from the middle. Then, I added generating multiple particles at a time so that I could better simulate the explosion of the fireworks. At the same time, I randomised the angle and speed at which the particles were emitted so that each particle had a different flight path, creating a random and beautiful effect.</w:t>
      </w:r>
    </w:p>
    <w:p w14:paraId="6D516AFE" w14:textId="031FC282" w:rsidR="00834F14" w:rsidRDefault="00832E3F" w:rsidP="00832E3F">
      <w:pPr>
        <w:rPr>
          <w:rFonts w:hint="eastAsia"/>
        </w:rPr>
      </w:pPr>
      <w:r>
        <w:rPr>
          <w:rFonts w:hint="eastAsia"/>
        </w:rPr>
        <w:t>Aesthetically, this design is reminiscent of festive celebrations and happy moments. The variety of colours and the random way the particles fly apart make each firework display unique. This dynamic art form gives a sense of life, as if celebrating some important moment. All in all, with a simple code, we can create a beautiful visual experience that brings joy and surprise to the audience.</w:t>
      </w:r>
    </w:p>
    <w:sectPr w:rsidR="00834F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340F6" w14:textId="77777777" w:rsidR="00835718" w:rsidRDefault="00835718" w:rsidP="00832E3F">
      <w:pPr>
        <w:spacing w:after="0" w:line="240" w:lineRule="auto"/>
        <w:rPr>
          <w:rFonts w:hint="eastAsia"/>
        </w:rPr>
      </w:pPr>
      <w:r>
        <w:separator/>
      </w:r>
    </w:p>
  </w:endnote>
  <w:endnote w:type="continuationSeparator" w:id="0">
    <w:p w14:paraId="334E97F6" w14:textId="77777777" w:rsidR="00835718" w:rsidRDefault="00835718" w:rsidP="00832E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86415" w14:textId="77777777" w:rsidR="00835718" w:rsidRDefault="00835718" w:rsidP="00832E3F">
      <w:pPr>
        <w:spacing w:after="0" w:line="240" w:lineRule="auto"/>
        <w:rPr>
          <w:rFonts w:hint="eastAsia"/>
        </w:rPr>
      </w:pPr>
      <w:r>
        <w:separator/>
      </w:r>
    </w:p>
  </w:footnote>
  <w:footnote w:type="continuationSeparator" w:id="0">
    <w:p w14:paraId="4E1BFFDA" w14:textId="77777777" w:rsidR="00835718" w:rsidRDefault="00835718" w:rsidP="00832E3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C4"/>
    <w:rsid w:val="008114C4"/>
    <w:rsid w:val="00832E3F"/>
    <w:rsid w:val="00834F14"/>
    <w:rsid w:val="00835718"/>
    <w:rsid w:val="00C369FD"/>
    <w:rsid w:val="00ED2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5AE9E"/>
  <w15:chartTrackingRefBased/>
  <w15:docId w15:val="{D5A8D254-BB9F-4A50-B462-7F4ECCB9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E3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32E3F"/>
    <w:rPr>
      <w:sz w:val="18"/>
      <w:szCs w:val="18"/>
    </w:rPr>
  </w:style>
  <w:style w:type="paragraph" w:styleId="a5">
    <w:name w:val="footer"/>
    <w:basedOn w:val="a"/>
    <w:link w:val="a6"/>
    <w:uiPriority w:val="99"/>
    <w:unhideWhenUsed/>
    <w:rsid w:val="00832E3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32E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RIDDLE</dc:creator>
  <cp:keywords/>
  <dc:description/>
  <cp:lastModifiedBy>SHERRY RIDDLE</cp:lastModifiedBy>
  <cp:revision>2</cp:revision>
  <dcterms:created xsi:type="dcterms:W3CDTF">2024-10-13T16:07:00Z</dcterms:created>
  <dcterms:modified xsi:type="dcterms:W3CDTF">2024-10-13T16:07:00Z</dcterms:modified>
</cp:coreProperties>
</file>