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6546C" w14:textId="77777777" w:rsidR="006650B9" w:rsidRDefault="00C95D1E" w:rsidP="00142AD1">
      <w:r>
        <w:t>Trayectoria de carreras STEM, en mujeres y hombres</w:t>
      </w:r>
      <w:r w:rsidR="006650B9">
        <w:t>.</w:t>
      </w:r>
    </w:p>
    <w:p w14:paraId="0DB5679D" w14:textId="73DAF2F7" w:rsidR="00B554BB" w:rsidRDefault="006650B9" w:rsidP="00142AD1">
      <w:r>
        <w:t>Para esta pregunta</w:t>
      </w:r>
      <w:r w:rsidR="00C95D1E">
        <w:t xml:space="preserve">, </w:t>
      </w:r>
      <w:r>
        <w:t xml:space="preserve">nos basaremos en </w:t>
      </w:r>
      <w:r w:rsidR="004A5DFA">
        <w:t>los</w:t>
      </w:r>
      <w:r w:rsidR="00C95D1E">
        <w:t xml:space="preserve"> informes acerca de las brechas de genero de parte de</w:t>
      </w:r>
      <w:r w:rsidR="00550AE4">
        <w:t xml:space="preserve"> informes desarrollados </w:t>
      </w:r>
      <w:r w:rsidR="004A5DFA">
        <w:t xml:space="preserve">por </w:t>
      </w:r>
      <w:r w:rsidR="004A5DFA" w:rsidRPr="00550AE4">
        <w:t>Servicio</w:t>
      </w:r>
      <w:r w:rsidR="00550AE4" w:rsidRPr="00550AE4">
        <w:t xml:space="preserve"> de Información de Educación Superior (SIES)</w:t>
      </w:r>
      <w:r w:rsidR="00550AE4">
        <w:t>, al igual de la información presentada por los gráficos</w:t>
      </w:r>
      <w:r w:rsidR="00501BD0">
        <w:t xml:space="preserve"> de los datos recolectados de los informes anuales usados por parte de la SIES, este análisis se verá la trayectoria de matriculación de primer año y la matriculación total</w:t>
      </w:r>
      <w:r w:rsidR="00D645BD">
        <w:t xml:space="preserve">, ambos </w:t>
      </w:r>
      <w:r w:rsidR="004A5DFA">
        <w:t>archivos abarcaremos</w:t>
      </w:r>
      <w:r w:rsidR="00D645BD">
        <w:t xml:space="preserve"> solo hasta 202</w:t>
      </w:r>
      <w:r w:rsidR="00B554BB">
        <w:t>3</w:t>
      </w:r>
      <w:r>
        <w:t>.</w:t>
      </w:r>
    </w:p>
    <w:p w14:paraId="75C51972" w14:textId="195123C2" w:rsidR="00142AD1" w:rsidRDefault="00B554BB" w:rsidP="00142AD1">
      <w:r>
        <w:t xml:space="preserve">Este </w:t>
      </w:r>
      <w:r w:rsidR="004A5DFA">
        <w:t>análisis se verá</w:t>
      </w:r>
      <w:r>
        <w:t xml:space="preserve"> </w:t>
      </w:r>
      <w:r w:rsidR="004A5DFA">
        <w:t>cómo</w:t>
      </w:r>
      <w:r>
        <w:t xml:space="preserve"> va variando a través de los años matriculaciones de carreras STEM en general por mates de hombres y mujeres, además de </w:t>
      </w:r>
      <w:r w:rsidR="004A5DFA">
        <w:t>que intentaremos</w:t>
      </w:r>
      <w:r w:rsidR="00D645BD">
        <w:t xml:space="preserve"> hacer una aproximación acerca de 2024 </w:t>
      </w:r>
      <w:r>
        <w:t>para ver en base a</w:t>
      </w:r>
      <w:r w:rsidR="004A5DFA">
        <w:t xml:space="preserve"> la tendencia</w:t>
      </w:r>
      <w:r>
        <w:t xml:space="preserve"> de los datos una aproximación de posibles matriculas para primer y total en base hombres o mujeres</w:t>
      </w:r>
      <w:r w:rsidR="006650B9">
        <w:t>.</w:t>
      </w:r>
    </w:p>
    <w:p w14:paraId="7D64B6DB" w14:textId="5178814D" w:rsidR="00B554BB" w:rsidRDefault="00B554BB" w:rsidP="00142AD1">
      <w:r>
        <w:t>Notas adicionales:</w:t>
      </w:r>
    </w:p>
    <w:p w14:paraId="40DF399E" w14:textId="1DBEAC5A" w:rsidR="00B554BB" w:rsidRDefault="00B554BB" w:rsidP="00142AD1">
      <w:r>
        <w:t>-Matriculas de primer año:</w:t>
      </w:r>
      <w:r w:rsidRPr="00B554BB">
        <w:t xml:space="preserve"> </w:t>
      </w:r>
      <w:r>
        <w:t>refiere a ingreso de las carreras de tipo STEM por primera vez</w:t>
      </w:r>
      <w:r w:rsidR="006650B9">
        <w:t>.</w:t>
      </w:r>
    </w:p>
    <w:p w14:paraId="4057B471" w14:textId="33B13903" w:rsidR="00B554BB" w:rsidRDefault="00B554BB" w:rsidP="00142AD1">
      <w:r>
        <w:t xml:space="preserve">-Matriculas </w:t>
      </w:r>
      <w:r w:rsidR="004A5DFA">
        <w:t>totales:</w:t>
      </w:r>
      <w:r>
        <w:t xml:space="preserve"> referirá a los que </w:t>
      </w:r>
      <w:r w:rsidR="004A5DFA">
        <w:t>aún</w:t>
      </w:r>
      <w:r>
        <w:t xml:space="preserve"> están matriculados aun en la carrera sin importar en que año estén cursando de la carrera</w:t>
      </w:r>
      <w:r w:rsidR="006650B9">
        <w:t>.</w:t>
      </w:r>
    </w:p>
    <w:p w14:paraId="24FFD6BF" w14:textId="2C6E9101" w:rsidR="00EC2266" w:rsidRDefault="00EC2266" w:rsidP="00142AD1">
      <w:r>
        <w:t xml:space="preserve">-Brecha entre hombres y mujeres: esta medición se esta </w:t>
      </w:r>
      <w:r w:rsidR="00EA20BD">
        <w:t>dado</w:t>
      </w:r>
      <w:r>
        <w:t xml:space="preserve"> por la resta de </w:t>
      </w:r>
      <w:r w:rsidR="00EA20BD">
        <w:t>ambas carreras y sacando el porcentaje de dicho resultado en base el total de las matriculaciones</w:t>
      </w:r>
    </w:p>
    <w:p w14:paraId="0A306B90" w14:textId="5867AD7A" w:rsidR="00D645BD" w:rsidRDefault="006650B9" w:rsidP="00142AD1">
      <w:r>
        <w:t>Fuentes de los grafico: elaborados por nosotros basados en el informe anual de SIES acerca de las brechas de genero a nivel educación superior 2023, publicado el 8 de marzo 2024.</w:t>
      </w:r>
    </w:p>
    <w:p w14:paraId="39A526C6" w14:textId="77777777" w:rsidR="006650B9" w:rsidRDefault="006650B9" w:rsidP="00142AD1"/>
    <w:p w14:paraId="54471066" w14:textId="5D31CE27" w:rsidR="006650B9" w:rsidRDefault="00EB2193" w:rsidP="00142AD1">
      <w:r>
        <w:t>Anotaciones:</w:t>
      </w:r>
    </w:p>
    <w:p w14:paraId="2F9061B8" w14:textId="14C9E6C4" w:rsidR="00D645BD" w:rsidRDefault="00D645BD" w:rsidP="00142AD1">
      <w:r>
        <w:rPr>
          <w:noProof/>
        </w:rPr>
        <w:drawing>
          <wp:inline distT="0" distB="0" distL="0" distR="0" wp14:anchorId="47347247" wp14:editId="41054AF9">
            <wp:extent cx="5815711" cy="3101975"/>
            <wp:effectExtent l="0" t="0" r="0" b="3175"/>
            <wp:docPr id="206334943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49432" name="Imagen 2" descr="Gráf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997" cy="3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8CB7" w14:textId="10EAA4AC" w:rsidR="006650B9" w:rsidRDefault="006650B9" w:rsidP="00142AD1">
      <w:pPr>
        <w:rPr>
          <w:i/>
          <w:iCs/>
          <w:sz w:val="20"/>
          <w:szCs w:val="20"/>
        </w:rPr>
      </w:pPr>
      <w:r w:rsidRPr="006650B9">
        <w:rPr>
          <w:i/>
          <w:iCs/>
          <w:sz w:val="20"/>
          <w:szCs w:val="20"/>
        </w:rPr>
        <w:t>Gráfico</w:t>
      </w:r>
      <w:r w:rsidR="00D645BD" w:rsidRPr="006650B9">
        <w:rPr>
          <w:i/>
          <w:iCs/>
          <w:sz w:val="20"/>
          <w:szCs w:val="20"/>
        </w:rPr>
        <w:t xml:space="preserve"> </w:t>
      </w:r>
      <w:r w:rsidRPr="006650B9">
        <w:rPr>
          <w:i/>
          <w:iCs/>
          <w:sz w:val="20"/>
          <w:szCs w:val="20"/>
        </w:rPr>
        <w:t>acerca de matriculas de primer año y las totales</w:t>
      </w:r>
    </w:p>
    <w:p w14:paraId="32DBDF28" w14:textId="695CF343" w:rsidR="004A6300" w:rsidRDefault="004A6300" w:rsidP="004A6300">
      <w:r>
        <w:lastRenderedPageBreak/>
        <w:tab/>
        <w:t>Matriculaciones a través de los años</w:t>
      </w:r>
    </w:p>
    <w:p w14:paraId="624F197C" w14:textId="43A883FA" w:rsidR="003D65FC" w:rsidRDefault="003D65FC" w:rsidP="003D65FC">
      <w:pPr>
        <w:pStyle w:val="Prrafodelista"/>
        <w:numPr>
          <w:ilvl w:val="0"/>
          <w:numId w:val="1"/>
        </w:numPr>
      </w:pPr>
      <w:r>
        <w:t xml:space="preserve">Se denota un </w:t>
      </w:r>
      <w:r w:rsidR="004A5DFA">
        <w:t>crecimiento contante</w:t>
      </w:r>
      <w:r>
        <w:t xml:space="preserve"> por partes de ambos </w:t>
      </w:r>
      <w:r w:rsidR="004A5DFA">
        <w:t>géneros</w:t>
      </w:r>
      <w:r>
        <w:t xml:space="preserve"> en términos de primer año y de matriculas totales, pero se denota un crecimiento de mayor magnitud en lo planteado a términos de los hombres, siendo las mujeres presenten una magnitud </w:t>
      </w:r>
      <w:r w:rsidR="00EC2266">
        <w:t xml:space="preserve">mucho </w:t>
      </w:r>
      <w:r w:rsidR="004A5DFA">
        <w:t>más</w:t>
      </w:r>
      <w:r>
        <w:t xml:space="preserve"> menor en cuanto a de sus compañeros hombres</w:t>
      </w:r>
      <w:r w:rsidR="00EC2266">
        <w:t xml:space="preserve"> siendo notable la brecha que se presenta en la carreras </w:t>
      </w:r>
      <w:r w:rsidR="004A5DFA">
        <w:t>y</w:t>
      </w:r>
      <w:r w:rsidR="00EC2266">
        <w:t xml:space="preserve"> carácter STEM</w:t>
      </w:r>
      <w:r>
        <w:t>.</w:t>
      </w:r>
    </w:p>
    <w:p w14:paraId="4275FC5B" w14:textId="38BC7CB1" w:rsidR="00EC2266" w:rsidRDefault="003D65FC" w:rsidP="00142AD1">
      <w:pPr>
        <w:pStyle w:val="Prrafodelista"/>
        <w:numPr>
          <w:ilvl w:val="0"/>
          <w:numId w:val="1"/>
        </w:numPr>
      </w:pPr>
      <w:r>
        <w:t xml:space="preserve">Se denota igualmente que a pesar </w:t>
      </w:r>
      <w:r w:rsidR="004A5DFA">
        <w:t>del</w:t>
      </w:r>
      <w:r>
        <w:t xml:space="preserve"> constante crecimiento de nota una baja notable en las matriculaciones totales de los hombres en 2023, </w:t>
      </w:r>
      <w:r w:rsidR="00EC2266">
        <w:t xml:space="preserve">al igual que los de primer año, una posible explicación es acerca de que se puede </w:t>
      </w:r>
      <w:r w:rsidR="004A5DFA">
        <w:t>atribuir esta</w:t>
      </w:r>
      <w:r w:rsidR="00EC2266">
        <w:t xml:space="preserve"> baja al </w:t>
      </w:r>
      <w:r w:rsidR="004A5DFA">
        <w:t>efecto conjunto</w:t>
      </w:r>
      <w:r w:rsidR="00EC2266">
        <w:t xml:space="preserve"> de acerca del tema del estallido social, la llegada de la pandemia en marzo y abril del 2020, según </w:t>
      </w:r>
      <w:r w:rsidR="00EC2266">
        <w:t>informe del Ministerio de Educación de Chile (2021)</w:t>
      </w:r>
    </w:p>
    <w:p w14:paraId="4284B272" w14:textId="1CEAEE26" w:rsidR="00EC2266" w:rsidRDefault="00EC2266" w:rsidP="00142AD1">
      <w:pPr>
        <w:pStyle w:val="Prrafodelista"/>
        <w:numPr>
          <w:ilvl w:val="0"/>
          <w:numId w:val="1"/>
        </w:numPr>
      </w:pPr>
      <w:r>
        <w:t xml:space="preserve">En cuanto de las mujeres si bien ubo una baja en matriculados y los que ya </w:t>
      </w:r>
      <w:r w:rsidR="004A5DFA">
        <w:t>están</w:t>
      </w:r>
      <w:r>
        <w:t xml:space="preserve"> es mucho menor en comparación de los hombres.</w:t>
      </w:r>
    </w:p>
    <w:p w14:paraId="789A7202" w14:textId="77777777" w:rsidR="00EC2266" w:rsidRDefault="00EC2266" w:rsidP="00EC2266">
      <w:pPr>
        <w:ind w:left="360"/>
      </w:pPr>
    </w:p>
    <w:p w14:paraId="722099B1" w14:textId="77777777" w:rsidR="00EC2266" w:rsidRDefault="00D645BD" w:rsidP="00142AD1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3A15CE" wp14:editId="45894E8C">
            <wp:extent cx="4926388" cy="2627630"/>
            <wp:effectExtent l="0" t="0" r="7620" b="1270"/>
            <wp:docPr id="153140648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06482" name="Imagen 1" descr="Gráfico, Gráfico de línea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49" cy="262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162E" w14:textId="2024ED39" w:rsidR="00EC2266" w:rsidRPr="00B223AD" w:rsidRDefault="004A5DFA" w:rsidP="00EC2266">
      <w:pPr>
        <w:pStyle w:val="Prrafodelista"/>
        <w:rPr>
          <w:i/>
          <w:iCs/>
          <w:sz w:val="20"/>
          <w:szCs w:val="20"/>
        </w:rPr>
      </w:pPr>
      <w:r w:rsidRPr="00B223AD">
        <w:rPr>
          <w:i/>
          <w:iCs/>
          <w:sz w:val="20"/>
          <w:szCs w:val="20"/>
        </w:rPr>
        <w:t>Gráfico</w:t>
      </w:r>
      <w:r w:rsidR="00EC2266" w:rsidRPr="00B223AD">
        <w:rPr>
          <w:i/>
          <w:iCs/>
          <w:sz w:val="20"/>
          <w:szCs w:val="20"/>
        </w:rPr>
        <w:t xml:space="preserve"> </w:t>
      </w:r>
      <w:r w:rsidRPr="00B223AD">
        <w:rPr>
          <w:i/>
          <w:iCs/>
          <w:sz w:val="20"/>
          <w:szCs w:val="20"/>
        </w:rPr>
        <w:t>acerca</w:t>
      </w:r>
      <w:r w:rsidR="00EC2266" w:rsidRPr="00B223AD">
        <w:rPr>
          <w:i/>
          <w:iCs/>
          <w:sz w:val="20"/>
          <w:szCs w:val="20"/>
        </w:rPr>
        <w:t xml:space="preserve"> de la brecha de genero entre los años 2007 y 2023</w:t>
      </w:r>
      <w:r w:rsidRPr="00B223AD">
        <w:rPr>
          <w:i/>
          <w:iCs/>
          <w:sz w:val="20"/>
          <w:szCs w:val="20"/>
        </w:rPr>
        <w:t>, pd: en este grafico los resultados están en negativo demostrando en base a favor de los hombres en comparación a las mujeres</w:t>
      </w:r>
    </w:p>
    <w:p w14:paraId="74278DBE" w14:textId="77777777" w:rsidR="00EA20BD" w:rsidRDefault="00EA20BD" w:rsidP="00EC2266">
      <w:pPr>
        <w:pStyle w:val="Prrafodelista"/>
        <w:rPr>
          <w:i/>
          <w:iCs/>
        </w:rPr>
      </w:pPr>
    </w:p>
    <w:p w14:paraId="0C20FE4E" w14:textId="2218C21D" w:rsidR="00EA20BD" w:rsidRDefault="004A6300" w:rsidP="00EC2266">
      <w:pPr>
        <w:pStyle w:val="Prrafodelista"/>
      </w:pPr>
      <w:r>
        <w:t>Comportamiento de 2007 a 2023</w:t>
      </w:r>
    </w:p>
    <w:p w14:paraId="47DB3746" w14:textId="1E611901" w:rsidR="004A6300" w:rsidRPr="004A6300" w:rsidRDefault="004A6300" w:rsidP="00EC2266">
      <w:pPr>
        <w:pStyle w:val="Prrafodelista"/>
      </w:pPr>
      <w:r>
        <w:t>2008 a 2013</w:t>
      </w:r>
    </w:p>
    <w:p w14:paraId="1CDA946B" w14:textId="77777777" w:rsidR="004A6300" w:rsidRDefault="004A6300" w:rsidP="003C6353">
      <w:pPr>
        <w:pStyle w:val="Prrafodelista"/>
      </w:pPr>
      <w:r>
        <w:t>-</w:t>
      </w:r>
      <w:r w:rsidR="00EA20BD">
        <w:t>En cuanto la brecha generada</w:t>
      </w:r>
      <w:r w:rsidR="002D5509">
        <w:t xml:space="preserve"> a favor de los hombres</w:t>
      </w:r>
      <w:r w:rsidR="00CB25A7">
        <w:t>, l</w:t>
      </w:r>
      <w:r>
        <w:t>a</w:t>
      </w:r>
      <w:r w:rsidR="00CB25A7">
        <w:t xml:space="preserve"> cual aumenta en los años 2009 </w:t>
      </w:r>
      <w:r w:rsidR="003C6353">
        <w:t>en</w:t>
      </w:r>
      <w:r w:rsidR="00CB25A7">
        <w:t xml:space="preserve"> los de </w:t>
      </w:r>
      <w:r w:rsidR="003C6353">
        <w:t>matrículas</w:t>
      </w:r>
      <w:r w:rsidR="00CB25A7">
        <w:t xml:space="preserve"> totales y de 2008 los de </w:t>
      </w:r>
      <w:r w:rsidR="003C6353">
        <w:t>matrículas</w:t>
      </w:r>
      <w:r w:rsidR="00CB25A7">
        <w:t xml:space="preserve"> de primer años , </w:t>
      </w:r>
      <w:r w:rsidR="002D5509">
        <w:t xml:space="preserve"> denota un</w:t>
      </w:r>
      <w:r w:rsidR="00CB25A7">
        <w:t xml:space="preserve"> aumento a pesar de que en </w:t>
      </w:r>
      <w:r w:rsidR="003C6353" w:rsidRPr="003C6353">
        <w:t xml:space="preserve">esos años </w:t>
      </w:r>
      <w:r w:rsidR="003C6353" w:rsidRPr="003C6353">
        <w:t>él</w:t>
      </w:r>
      <w:r w:rsidR="003C6353" w:rsidRPr="003C6353">
        <w:t xml:space="preserve"> estaba en como </w:t>
      </w:r>
      <w:r w:rsidR="003C6353" w:rsidRPr="003C6353">
        <w:t>presidencia</w:t>
      </w:r>
      <w:r w:rsidR="003C6353" w:rsidRPr="003C6353">
        <w:t xml:space="preserve"> el gob</w:t>
      </w:r>
      <w:r w:rsidR="003C6353">
        <w:t>ierno</w:t>
      </w:r>
      <w:r w:rsidR="003C6353" w:rsidRPr="003C6353">
        <w:t xml:space="preserve"> de </w:t>
      </w:r>
      <w:r w:rsidR="003C6353" w:rsidRPr="003C6353">
        <w:t>Michel</w:t>
      </w:r>
      <w:r w:rsidR="003C6353" w:rsidRPr="003C6353">
        <w:t xml:space="preserve"> </w:t>
      </w:r>
      <w:r w:rsidR="003C6353" w:rsidRPr="003C6353">
        <w:t>Bachelet</w:t>
      </w:r>
      <w:r w:rsidR="003C6353" w:rsidRPr="003C6353">
        <w:t xml:space="preserve"> el cual se </w:t>
      </w:r>
      <w:r w:rsidR="003C6353" w:rsidRPr="003C6353">
        <w:t>centró</w:t>
      </w:r>
      <w:r w:rsidR="003C6353" w:rsidRPr="003C6353">
        <w:t xml:space="preserve"> en el acceso </w:t>
      </w:r>
      <w:r w:rsidR="003C6353" w:rsidRPr="003C6353">
        <w:t>mejor</w:t>
      </w:r>
      <w:r w:rsidR="003C6353" w:rsidRPr="003C6353">
        <w:t xml:space="preserve"> para los estudiantes en </w:t>
      </w:r>
      <w:r w:rsidR="003C6353" w:rsidRPr="003C6353">
        <w:t>términos</w:t>
      </w:r>
      <w:r w:rsidR="003C6353" w:rsidRPr="003C6353">
        <w:t xml:space="preserve"> de </w:t>
      </w:r>
      <w:r w:rsidR="003C6353" w:rsidRPr="003C6353">
        <w:t>educación</w:t>
      </w:r>
      <w:r w:rsidR="003C6353" w:rsidRPr="003C6353">
        <w:t xml:space="preserve"> superior, donde </w:t>
      </w:r>
      <w:r w:rsidR="003C6353" w:rsidRPr="003C6353">
        <w:t>a pesar</w:t>
      </w:r>
      <w:r w:rsidR="003C6353" w:rsidRPr="003C6353">
        <w:t xml:space="preserve"> de que sus implementaciones ley o de programas en base </w:t>
      </w:r>
      <w:r w:rsidR="003C6353" w:rsidRPr="003C6353">
        <w:t>educación</w:t>
      </w:r>
      <w:r w:rsidR="003C6353" w:rsidRPr="003C6353">
        <w:t xml:space="preserve"> superior estas al estar dirigidas </w:t>
      </w:r>
      <w:r w:rsidR="003C6353" w:rsidRPr="003C6353">
        <w:t>más</w:t>
      </w:r>
      <w:r w:rsidR="003C6353" w:rsidRPr="003C6353">
        <w:t xml:space="preserve"> en acceso de los </w:t>
      </w:r>
      <w:r w:rsidR="003C6353" w:rsidRPr="003C6353">
        <w:t>más</w:t>
      </w:r>
      <w:r w:rsidR="003C6353" w:rsidRPr="003C6353">
        <w:t xml:space="preserve"> </w:t>
      </w:r>
      <w:r w:rsidR="003C6353" w:rsidRPr="003C6353">
        <w:t>económicamente</w:t>
      </w:r>
      <w:r w:rsidR="003C6353" w:rsidRPr="003C6353">
        <w:t xml:space="preserve"> </w:t>
      </w:r>
      <w:r w:rsidR="003C6353" w:rsidRPr="003C6353">
        <w:t>más</w:t>
      </w:r>
      <w:r w:rsidR="003C6353" w:rsidRPr="003C6353">
        <w:t xml:space="preserve"> desfavorecidos que a las mujeres para las carreras de STEM, </w:t>
      </w:r>
      <w:r w:rsidR="003C6353">
        <w:t xml:space="preserve">donde si bien esta </w:t>
      </w:r>
      <w:r w:rsidR="003C6353" w:rsidRPr="003C6353">
        <w:t>si implemento</w:t>
      </w:r>
      <w:r w:rsidR="003C6353">
        <w:t xml:space="preserve"> una ayuda</w:t>
      </w:r>
      <w:r w:rsidR="003C6353" w:rsidRPr="003C6353">
        <w:t xml:space="preserve"> para favorecer </w:t>
      </w:r>
      <w:r w:rsidR="003C6353">
        <w:t xml:space="preserve">el acceso </w:t>
      </w:r>
      <w:r w:rsidR="003C6353" w:rsidRPr="003C6353">
        <w:t xml:space="preserve">a la mujer en estas tipo de </w:t>
      </w:r>
      <w:r w:rsidR="003C6353" w:rsidRPr="003C6353">
        <w:t>Carrera</w:t>
      </w:r>
      <w:r w:rsidR="003C6353" w:rsidRPr="003C6353">
        <w:t xml:space="preserve"> ( Programa Mujeres en la Ciencia)</w:t>
      </w:r>
    </w:p>
    <w:p w14:paraId="4E6D4BF4" w14:textId="262DC21A" w:rsidR="003C6353" w:rsidRDefault="004A6300" w:rsidP="003C6353">
      <w:pPr>
        <w:pStyle w:val="Prrafodelista"/>
      </w:pPr>
      <w:r>
        <w:lastRenderedPageBreak/>
        <w:t>-</w:t>
      </w:r>
      <w:r w:rsidR="003C6353">
        <w:t xml:space="preserve"> </w:t>
      </w:r>
      <w:r>
        <w:t>E</w:t>
      </w:r>
      <w:r w:rsidR="003C6353" w:rsidRPr="003C6353">
        <w:t xml:space="preserve">sta brecha </w:t>
      </w:r>
      <w:r w:rsidR="003C6353" w:rsidRPr="003C6353">
        <w:t>demostró</w:t>
      </w:r>
      <w:r w:rsidR="003C6353" w:rsidRPr="003C6353">
        <w:t xml:space="preserve"> un </w:t>
      </w:r>
      <w:r w:rsidR="003C6353" w:rsidRPr="003C6353">
        <w:t>aumento</w:t>
      </w:r>
      <w:r w:rsidR="003C6353" w:rsidRPr="003C6353">
        <w:t xml:space="preserve"> entre esos años de </w:t>
      </w:r>
      <w:r w:rsidR="003C6353" w:rsidRPr="003C6353">
        <w:t>más</w:t>
      </w:r>
      <w:r w:rsidR="003C6353" w:rsidRPr="003C6353">
        <w:t xml:space="preserve"> o menos 4% en los de primer año y </w:t>
      </w:r>
      <w:r w:rsidR="003C6353" w:rsidRPr="003C6353">
        <w:t>más</w:t>
      </w:r>
      <w:r w:rsidR="003C6353" w:rsidRPr="003C6353">
        <w:t xml:space="preserve"> o </w:t>
      </w:r>
      <w:r w:rsidR="003C6353" w:rsidRPr="003C6353">
        <w:t>menos</w:t>
      </w:r>
      <w:r w:rsidR="003C6353" w:rsidRPr="003C6353">
        <w:t xml:space="preserve"> 2% en los de segundo año</w:t>
      </w:r>
      <w:r w:rsidR="003C6353">
        <w:t xml:space="preserve"> demostrando menos impacto en </w:t>
      </w:r>
      <w:r>
        <w:t>estos tipos</w:t>
      </w:r>
      <w:r w:rsidR="003C6353">
        <w:t xml:space="preserve"> de </w:t>
      </w:r>
      <w:proofErr w:type="gramStart"/>
      <w:r w:rsidR="003C6353">
        <w:t>carreras</w:t>
      </w:r>
      <w:proofErr w:type="gramEnd"/>
      <w:r w:rsidR="003C6353" w:rsidRPr="003C6353">
        <w:t xml:space="preserve"> pero se denota que en el 2013 se ve el resultado siendo la baja de esos mismos porcentajes de esos años </w:t>
      </w:r>
      <w:r w:rsidR="003C6353" w:rsidRPr="003C6353">
        <w:t>anteriores</w:t>
      </w:r>
      <w:r w:rsidR="003C6353" w:rsidRPr="003C6353">
        <w:t xml:space="preserve">, aunque luego </w:t>
      </w:r>
      <w:r w:rsidR="003C6353" w:rsidRPr="003C6353">
        <w:t>volvería</w:t>
      </w:r>
      <w:r w:rsidR="003C6353" w:rsidRPr="003C6353">
        <w:t xml:space="preserve"> aumentar pero no tanto</w:t>
      </w:r>
      <w:r w:rsidR="003C6353">
        <w:t>.</w:t>
      </w:r>
    </w:p>
    <w:p w14:paraId="509972D7" w14:textId="32986BA8" w:rsidR="004A6300" w:rsidRDefault="004A6300" w:rsidP="003C6353">
      <w:pPr>
        <w:pStyle w:val="Prrafodelista"/>
      </w:pPr>
      <w:r>
        <w:t>2014 a 2020-2021:</w:t>
      </w:r>
    </w:p>
    <w:p w14:paraId="007ECC51" w14:textId="12FB19D7" w:rsidR="007959A5" w:rsidRDefault="007959A5" w:rsidP="007959A5">
      <w:pPr>
        <w:pStyle w:val="Prrafodelista"/>
      </w:pPr>
      <w:r>
        <w:t>-La</w:t>
      </w:r>
      <w:r w:rsidR="003C6353">
        <w:t xml:space="preserve"> </w:t>
      </w:r>
      <w:r>
        <w:t>brecha</w:t>
      </w:r>
      <w:r w:rsidR="003C6353">
        <w:t xml:space="preserve"> luego iría poco a poco bajando en las </w:t>
      </w:r>
      <w:r w:rsidR="00B223AD">
        <w:t>matrículas</w:t>
      </w:r>
      <w:r w:rsidR="003C6353">
        <w:t xml:space="preserve"> totales demostrando una mayor </w:t>
      </w:r>
      <w:r>
        <w:t>retención</w:t>
      </w:r>
      <w:r w:rsidR="003C6353">
        <w:t xml:space="preserve"> en las mujeres </w:t>
      </w:r>
      <w:r>
        <w:t xml:space="preserve">en carreras STEM en base al grafico de matriculaciones por año o aumento de matriculados por mujeres, tal vez ambos, podemos adjudicar a los programas o  proyectos que entre 2013 </w:t>
      </w:r>
      <w:r w:rsidR="004A6300">
        <w:t xml:space="preserve">hasta 2020 y 2021, </w:t>
      </w:r>
      <w:r>
        <w:t xml:space="preserve"> mostrar </w:t>
      </w:r>
      <w:r w:rsidR="00B223AD">
        <w:t>más</w:t>
      </w:r>
      <w:r>
        <w:t xml:space="preserve"> difusión o ver en este tema, siendo ejemplo </w:t>
      </w:r>
      <w:r w:rsidRPr="007959A5">
        <w:t>Programa Mujeres en la Ciencia (2013</w:t>
      </w:r>
      <w:r>
        <w:t xml:space="preserve">), </w:t>
      </w:r>
      <w:r w:rsidRPr="007959A5">
        <w:t>Ley 21.369 (2021) – Promoción de la Igualdad de Género en Ciencia y Tecnologí</w:t>
      </w:r>
      <w:r>
        <w:t xml:space="preserve">a, </w:t>
      </w:r>
      <w:r w:rsidRPr="007959A5">
        <w:t>Política Nacional de Ciencia, Tecnología, Conocimiento e Innovación (2016)</w:t>
      </w:r>
      <w:r>
        <w:t>.</w:t>
      </w:r>
    </w:p>
    <w:p w14:paraId="4CC02D4F" w14:textId="2AD11827" w:rsidR="004A6300" w:rsidRDefault="004A6300" w:rsidP="007959A5">
      <w:pPr>
        <w:pStyle w:val="Prrafodelista"/>
      </w:pPr>
      <w:r>
        <w:t>2020-2023:</w:t>
      </w:r>
    </w:p>
    <w:p w14:paraId="374DF374" w14:textId="77777777" w:rsidR="00B223AD" w:rsidRDefault="007959A5" w:rsidP="00B223AD">
      <w:pPr>
        <w:pStyle w:val="Prrafodelista"/>
      </w:pPr>
      <w:r>
        <w:t xml:space="preserve">-en cuanto la brecha </w:t>
      </w:r>
      <w:r w:rsidR="00B223AD">
        <w:t>de matriculación</w:t>
      </w:r>
      <w:r>
        <w:t xml:space="preserve"> de primer año se denota que si bien tiene una subida y </w:t>
      </w:r>
      <w:r w:rsidR="00094BDF">
        <w:t>bajada</w:t>
      </w:r>
      <w:r>
        <w:t xml:space="preserve"> </w:t>
      </w:r>
      <w:r w:rsidR="00B223AD">
        <w:t>más</w:t>
      </w:r>
      <w:r>
        <w:t xml:space="preserve"> notada que el de matriculas totales se denota una baja en si </w:t>
      </w:r>
      <w:r w:rsidR="00B223AD">
        <w:t>entre 2020</w:t>
      </w:r>
      <w:r w:rsidR="00094BDF">
        <w:t xml:space="preserve"> y 2022 su aumento por parte de </w:t>
      </w:r>
      <w:r w:rsidR="00B223AD">
        <w:t>m</w:t>
      </w:r>
      <w:r w:rsidR="00094BDF">
        <w:t xml:space="preserve">atriculados por hombres </w:t>
      </w:r>
      <w:r w:rsidR="00B223AD">
        <w:t>lo que</w:t>
      </w:r>
      <w:r w:rsidR="00094BDF">
        <w:t xml:space="preserve"> </w:t>
      </w:r>
      <w:r w:rsidR="00B223AD">
        <w:t>aumento</w:t>
      </w:r>
      <w:r w:rsidR="00094BDF">
        <w:t xml:space="preserve"> su brecha de M-H, </w:t>
      </w:r>
      <w:r w:rsidR="00B223AD">
        <w:t>también</w:t>
      </w:r>
      <w:r w:rsidR="00094BDF">
        <w:t xml:space="preserve"> denotar que 2022 en matriculas totales de ve una baja en la brecha en las matriculas totales, en base a los 2 </w:t>
      </w:r>
      <w:r w:rsidR="00B223AD">
        <w:t>gráficos</w:t>
      </w:r>
      <w:r w:rsidR="00094BDF">
        <w:t xml:space="preserve"> se deduce que se dio porque por un aumento mayor de los hombres a comparación de las mujeres.</w:t>
      </w:r>
    </w:p>
    <w:p w14:paraId="01EBA0F1" w14:textId="77777777" w:rsidR="004A6300" w:rsidRDefault="004A6300" w:rsidP="004A6300"/>
    <w:p w14:paraId="6A7550CC" w14:textId="779768A4" w:rsidR="004A6300" w:rsidRDefault="004A6300" w:rsidP="004A6300">
      <w:r>
        <w:t xml:space="preserve">Conclusión </w:t>
      </w:r>
    </w:p>
    <w:p w14:paraId="4D02EBFE" w14:textId="05AEF8D9" w:rsidR="00456E71" w:rsidRDefault="00456E71" w:rsidP="00456E71">
      <w:r>
        <w:t>AL final se demuestra el esfuerzo por parte de los gobiernos o fundaciones que se relacionen con la brecha de datos entre hombres y mujeres en carreras STEM, pese a la visible disminución por parte de esta brecha de genero por aumento de mujeres postuladas o en retención en las carreras STEM en las mujeres</w:t>
      </w:r>
      <w:r w:rsidR="00EB2193">
        <w:t>, los datos demuestran que aun en términos generales se ha reducido esta brecha, queda un camino largo para hacer realmente una diferencia, donde según que a pesar de las implementaciones de ley y de programas, no se da un avance muy significativo, lo que me da a concluir que esto ya no se da por faltas de ayudas si no de otros tópicos como serian a nivel de externo o interno.</w:t>
      </w:r>
    </w:p>
    <w:sectPr w:rsidR="00456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A3DC5"/>
    <w:multiLevelType w:val="hybridMultilevel"/>
    <w:tmpl w:val="71904474"/>
    <w:lvl w:ilvl="0" w:tplc="56FC9B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97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1E"/>
    <w:rsid w:val="00094BDF"/>
    <w:rsid w:val="00142AD1"/>
    <w:rsid w:val="002D5509"/>
    <w:rsid w:val="003C6353"/>
    <w:rsid w:val="003D65FC"/>
    <w:rsid w:val="003F4BCA"/>
    <w:rsid w:val="0043289D"/>
    <w:rsid w:val="00456E71"/>
    <w:rsid w:val="004A5DFA"/>
    <w:rsid w:val="004A6300"/>
    <w:rsid w:val="00501BD0"/>
    <w:rsid w:val="00550AE4"/>
    <w:rsid w:val="006650B9"/>
    <w:rsid w:val="006B032E"/>
    <w:rsid w:val="006E7673"/>
    <w:rsid w:val="007959A5"/>
    <w:rsid w:val="008D44FE"/>
    <w:rsid w:val="00B223AD"/>
    <w:rsid w:val="00B554BB"/>
    <w:rsid w:val="00C01B7C"/>
    <w:rsid w:val="00C95D1E"/>
    <w:rsid w:val="00CB25A7"/>
    <w:rsid w:val="00D645BD"/>
    <w:rsid w:val="00EA20BD"/>
    <w:rsid w:val="00EB2193"/>
    <w:rsid w:val="00EC2266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8F63"/>
  <w15:chartTrackingRefBased/>
  <w15:docId w15:val="{5FB58B70-F8BC-4606-9B8C-DEEF32F1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5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5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5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5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5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5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5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5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5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5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5D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5D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5D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5D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5D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5D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5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5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5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5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5D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5D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5D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5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5D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5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Julián Campos Nahuelche</dc:creator>
  <cp:keywords/>
  <dc:description/>
  <cp:lastModifiedBy>Cristopher Julián Campos Nahuelche</cp:lastModifiedBy>
  <cp:revision>2</cp:revision>
  <dcterms:created xsi:type="dcterms:W3CDTF">2024-11-24T22:10:00Z</dcterms:created>
  <dcterms:modified xsi:type="dcterms:W3CDTF">2024-11-24T22:10:00Z</dcterms:modified>
</cp:coreProperties>
</file>