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11950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75D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775D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OGMA — Spécification Officielle du Système de Types</w:t>
      </w:r>
    </w:p>
    <w:p w14:paraId="0B14E5B0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Version 0.3.11 — Document dédié</w:t>
      </w:r>
    </w:p>
    <w:p w14:paraId="3BBC3953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Introduction</w:t>
      </w:r>
    </w:p>
    <w:p w14:paraId="3EEFFB52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système de types d’Ogma est strict, déterministe et sans ambiguïté.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Il repose sur quatre principes fondamentaux :</w:t>
      </w:r>
    </w:p>
    <w:p w14:paraId="17894E49" w14:textId="77777777" w:rsidR="00775D23" w:rsidRPr="00775D23" w:rsidRDefault="00775D23" w:rsidP="00775D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Zéro magie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aucune conversion implicite.</w:t>
      </w:r>
    </w:p>
    <w:p w14:paraId="098D03AA" w14:textId="77777777" w:rsidR="00775D23" w:rsidRPr="00775D23" w:rsidRDefault="00775D23" w:rsidP="00775D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Lisibilité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types doivent être visibles, explicites, compréhensibles.</w:t>
      </w:r>
    </w:p>
    <w:p w14:paraId="01D24CA1" w14:textId="77777777" w:rsidR="00775D23" w:rsidRPr="00775D23" w:rsidRDefault="00775D23" w:rsidP="00775D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Exactitude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opérations doivent être sûres, prévisibles et cohérentes.</w:t>
      </w:r>
    </w:p>
    <w:p w14:paraId="7BD274FB" w14:textId="77777777" w:rsidR="00775D23" w:rsidRPr="00775D23" w:rsidRDefault="00775D23" w:rsidP="00775D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Simplicité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pas de polymorphisme implicite, pas de surcharge, pas de types dynamiques cachés.</w:t>
      </w:r>
    </w:p>
    <w:p w14:paraId="53DEBFBD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document définit les types fondamentaux d’Ogma, les règles de compatibilité, les conversions autorisées, les erreurs de type, et les bases du futur système de types avancé (0.4+).</w:t>
      </w:r>
    </w:p>
    <w:p w14:paraId="236E9E7D" w14:textId="77777777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9612BF8">
          <v:rect id="_x0000_i1025" style="width:0;height:1.5pt" o:hralign="center" o:hrstd="t" o:hr="t" fillcolor="#a0a0a0" stroked="f"/>
        </w:pict>
      </w:r>
    </w:p>
    <w:p w14:paraId="65C2D94E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Catégories de types</w:t>
      </w:r>
    </w:p>
    <w:p w14:paraId="7F177281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distingue trois grandes familles de types :</w:t>
      </w:r>
    </w:p>
    <w:p w14:paraId="4190B1A7" w14:textId="77777777" w:rsidR="00775D23" w:rsidRPr="00775D23" w:rsidRDefault="00775D23" w:rsidP="00775D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Types scalaires standards</w:t>
      </w:r>
    </w:p>
    <w:p w14:paraId="66FC37FF" w14:textId="77777777" w:rsidR="00775D23" w:rsidRPr="00775D23" w:rsidRDefault="00775D23" w:rsidP="00775D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Types conceptuels</w:t>
      </w:r>
    </w:p>
    <w:p w14:paraId="74FD13CA" w14:textId="77777777" w:rsidR="00775D23" w:rsidRPr="00775D23" w:rsidRDefault="00775D23" w:rsidP="00775D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Types composés</w:t>
      </w:r>
    </w:p>
    <w:p w14:paraId="2BED2AA3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famille est définie précisément ci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dessous.</w:t>
      </w:r>
    </w:p>
    <w:p w14:paraId="44898B9A" w14:textId="77777777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FE08AE1">
          <v:rect id="_x0000_i1026" style="width:0;height:1.5pt" o:hralign="center" o:hrstd="t" o:hr="t" fillcolor="#a0a0a0" stroked="f"/>
        </w:pict>
      </w:r>
    </w:p>
    <w:p w14:paraId="6BBD6B5C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Types scalaires standards</w:t>
      </w:r>
    </w:p>
    <w:p w14:paraId="5CCC8F26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Ces types sont proches du hardware, rapides, simples, et utilisés pour les opérations courantes.</w:t>
      </w:r>
    </w:p>
    <w:p w14:paraId="2E9C7FD8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3.1 </w:t>
      </w:r>
      <w:r w:rsidRPr="00775D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int</w:t>
      </w:r>
    </w:p>
    <w:p w14:paraId="44E14F8B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Entier signé 64 bits.</w:t>
      </w:r>
    </w:p>
    <w:p w14:paraId="12B56BAE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Exemples :</w:t>
      </w:r>
    </w:p>
    <w:p w14:paraId="54F0A011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let x: int = int 42</w:t>
      </w:r>
    </w:p>
    <w:p w14:paraId="2E398C4F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lastRenderedPageBreak/>
        <w:t xml:space="preserve">3.2 </w:t>
      </w:r>
      <w:r w:rsidRPr="00775D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decimal</w:t>
      </w:r>
    </w:p>
    <w:p w14:paraId="70C88E42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Flottant 64 bits IEEE754.</w:t>
      </w:r>
    </w:p>
    <w:p w14:paraId="590678D4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Exemples :</w:t>
      </w:r>
    </w:p>
    <w:p w14:paraId="68564AC9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let pi: decimal = decimal 3.14159</w:t>
      </w:r>
    </w:p>
    <w:p w14:paraId="517FDED4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3.3 </w:t>
      </w:r>
      <w:r w:rsidRPr="00775D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string</w:t>
      </w:r>
    </w:p>
    <w:p w14:paraId="319454BE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Chaîne UTF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8 immuable.</w:t>
      </w:r>
    </w:p>
    <w:p w14:paraId="2283BBD1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3.4 </w:t>
      </w:r>
      <w:r w:rsidRPr="00775D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bool</w:t>
      </w:r>
    </w:p>
    <w:p w14:paraId="32C8FCA5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Valeur logique : </w:t>
      </w: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false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39116DD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3.5 </w:t>
      </w:r>
      <w:r w:rsidRPr="00775D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char</w:t>
      </w:r>
    </w:p>
    <w:p w14:paraId="5026FCB8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Caractère Unicode.</w:t>
      </w:r>
    </w:p>
    <w:p w14:paraId="02B9EFEC" w14:textId="77777777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43CC602">
          <v:rect id="_x0000_i1027" style="width:0;height:1.5pt" o:hralign="center" o:hrstd="t" o:hr="t" fillcolor="#a0a0a0" stroked="f"/>
        </w:pict>
      </w:r>
    </w:p>
    <w:p w14:paraId="3235D261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Types conceptuels</w:t>
      </w:r>
    </w:p>
    <w:p w14:paraId="55D49C12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Ces types définissent la philosophie profonde d’Ogma.</w:t>
      </w:r>
    </w:p>
    <w:p w14:paraId="58743E4C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4.1 </w:t>
      </w:r>
      <w:r w:rsidRPr="00775D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ognum(p, s)</w:t>
      </w:r>
    </w:p>
    <w:p w14:paraId="7E86C8B1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 numérique exact, déterministe, institutionnel.</w:t>
      </w:r>
    </w:p>
    <w:p w14:paraId="13CE1B66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Exemples :</w:t>
      </w:r>
    </w:p>
    <w:p w14:paraId="64FDDD83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type Price = ognum(20,2)</w:t>
      </w:r>
    </w:p>
    <w:p w14:paraId="7A27D309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let p: Price = Price("123.45")</w:t>
      </w:r>
    </w:p>
    <w:p w14:paraId="64D8086A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Garanties :</w:t>
      </w:r>
    </w:p>
    <w:p w14:paraId="4EC7A5FF" w14:textId="77777777" w:rsidR="00775D23" w:rsidRPr="00775D23" w:rsidRDefault="00775D23" w:rsidP="00775D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aucune erreur de flottants</w:t>
      </w:r>
    </w:p>
    <w:p w14:paraId="5C37F928" w14:textId="77777777" w:rsidR="00775D23" w:rsidRPr="00775D23" w:rsidRDefault="00775D23" w:rsidP="00775D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aucune conversion implicite</w:t>
      </w:r>
    </w:p>
    <w:p w14:paraId="6A5E6558" w14:textId="77777777" w:rsidR="00775D23" w:rsidRPr="00775D23" w:rsidRDefault="00775D23" w:rsidP="00775D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aucune perte de précision</w:t>
      </w:r>
    </w:p>
    <w:p w14:paraId="4262DDCD" w14:textId="77777777" w:rsidR="00775D23" w:rsidRPr="00775D23" w:rsidRDefault="00775D23" w:rsidP="00775D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aucune troncature silencieuse</w:t>
      </w:r>
    </w:p>
    <w:p w14:paraId="65E3CC79" w14:textId="516A3E3A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4.2 </w:t>
      </w:r>
      <w:r w:rsidRPr="00775D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IPv4</w:t>
      </w:r>
      <w:r w:rsidR="00B613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</w:t>
      </w:r>
      <w:r w:rsidR="005343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</w:t>
      </w:r>
      <w:r w:rsidR="006A07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</w:t>
      </w:r>
      <w:r w:rsidR="005343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 place est dans une malle et ne doit pas être codé en dure</w:t>
      </w:r>
      <w:r w:rsidR="00733B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)</w:t>
      </w:r>
    </w:p>
    <w:p w14:paraId="6F283757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Adresse IPv4 valide.</w:t>
      </w:r>
    </w:p>
    <w:p w14:paraId="74DFE855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14:paraId="4CE0FC17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let ip: IPv4 = IPv4 "192.168.1.10"</w:t>
      </w:r>
    </w:p>
    <w:p w14:paraId="6E33D7E4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4.3 Types conceptuels futurs (réservés)</w:t>
      </w:r>
    </w:p>
    <w:p w14:paraId="55EE485A" w14:textId="77777777" w:rsidR="00775D23" w:rsidRPr="00775D23" w:rsidRDefault="00775D23" w:rsidP="00775D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datetime</w:t>
      </w:r>
    </w:p>
    <w:p w14:paraId="315A8EB8" w14:textId="77777777" w:rsidR="00775D23" w:rsidRPr="00775D23" w:rsidRDefault="00775D23" w:rsidP="00775D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atom</w:t>
      </w:r>
    </w:p>
    <w:p w14:paraId="7A220381" w14:textId="77777777" w:rsidR="00775D23" w:rsidRPr="00775D23" w:rsidRDefault="00775D23" w:rsidP="00775D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span</w:t>
      </w:r>
    </w:p>
    <w:p w14:paraId="05ED63D4" w14:textId="77777777" w:rsidR="00775D23" w:rsidRPr="00775D23" w:rsidRDefault="00775D23" w:rsidP="00775D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result</w:t>
      </w:r>
    </w:p>
    <w:p w14:paraId="7F1B6825" w14:textId="04EC85C7" w:rsidR="00775D23" w:rsidRPr="00775D23" w:rsidRDefault="00775D23" w:rsidP="00775D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IPv6</w:t>
      </w:r>
      <w:r w:rsidR="006A076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(sa place</w:t>
      </w:r>
      <w:r w:rsidR="00133D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est dans une malle et ne doit pas être codé en dure)</w:t>
      </w:r>
    </w:p>
    <w:p w14:paraId="5977531E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Ces types sont réservés pour Ogma 0.4+.</w:t>
      </w:r>
    </w:p>
    <w:p w14:paraId="51BC9385" w14:textId="77777777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A85269F">
          <v:rect id="_x0000_i1028" style="width:0;height:1.5pt" o:hralign="center" o:hrstd="t" o:hr="t" fillcolor="#a0a0a0" stroked="f"/>
        </w:pict>
      </w:r>
    </w:p>
    <w:p w14:paraId="4A742531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Types composés</w:t>
      </w:r>
    </w:p>
    <w:p w14:paraId="64C39467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5.1 </w:t>
      </w:r>
      <w:r w:rsidRPr="00775D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object</w:t>
      </w:r>
    </w:p>
    <w:p w14:paraId="3E2117D3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 de données + méthodes.</w:t>
      </w:r>
    </w:p>
    <w:p w14:paraId="169BBC6B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Exemple :</w:t>
      </w:r>
    </w:p>
    <w:p w14:paraId="6F980246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person: object {</w:t>
      </w:r>
    </w:p>
    <w:p w14:paraId="359C3A7B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name: string "Alice"</w:t>
      </w:r>
    </w:p>
    <w:p w14:paraId="457C4EAF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greet: fn(self) { print("Hello " + self/name) }</w:t>
      </w:r>
    </w:p>
    <w:p w14:paraId="4CE36CC9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4BD1335C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5.2 </w:t>
      </w:r>
      <w:r w:rsidRPr="00775D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block</w:t>
      </w:r>
    </w:p>
    <w:p w14:paraId="33AC302E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 d’exécution stocké comme valeur.</w:t>
      </w:r>
    </w:p>
    <w:p w14:paraId="6FC133CB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Exemple :</w:t>
      </w:r>
    </w:p>
    <w:p w14:paraId="61ECDFD7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init: block {</w:t>
      </w:r>
    </w:p>
    <w:p w14:paraId="575426ED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let x = int 10</w:t>
      </w:r>
    </w:p>
    <w:p w14:paraId="52663A8C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x + 2</w:t>
      </w:r>
    </w:p>
    <w:p w14:paraId="36E0EEA4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}</w:t>
      </w:r>
    </w:p>
    <w:p w14:paraId="6E2FE4FD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5.3 </w:t>
      </w:r>
      <w:r w:rsidRPr="00775D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function</w:t>
      </w:r>
    </w:p>
    <w:p w14:paraId="3E70AED4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 représentant une fonction.</w:t>
      </w:r>
    </w:p>
    <w:p w14:paraId="03EFCAAB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14:paraId="213EB8D2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let f: function = fn(x) { x + 1 }</w:t>
      </w:r>
    </w:p>
    <w:p w14:paraId="7E451AB0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5.4 </w:t>
      </w:r>
      <w:r w:rsidRPr="00775D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enum</w:t>
      </w: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(prévu 0.4+)</w:t>
      </w:r>
    </w:p>
    <w:p w14:paraId="3C1DE04D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5.5 </w:t>
      </w:r>
      <w:r w:rsidRPr="00775D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union</w:t>
      </w: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(prévu 0.4+)</w:t>
      </w:r>
    </w:p>
    <w:p w14:paraId="6132C84E" w14:textId="77777777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127912F">
          <v:rect id="_x0000_i1029" style="width:0;height:1.5pt" o:hralign="center" o:hrstd="t" o:hr="t" fillcolor="#a0a0a0" stroked="f"/>
        </w:pict>
      </w:r>
    </w:p>
    <w:p w14:paraId="743B4C79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6. Règles de typage fondamentales</w:t>
      </w:r>
    </w:p>
    <w:p w14:paraId="21F1ACA1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6.1 Typage explicite obligatoire pour les littéraux</w:t>
      </w:r>
    </w:p>
    <w:p w14:paraId="4F785AE7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n’infère jamais le type d’un littéral.</w:t>
      </w:r>
    </w:p>
    <w:p w14:paraId="57443585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Interdit :</w:t>
      </w:r>
    </w:p>
    <w:p w14:paraId="6EC614D7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let x = 10</w:t>
      </w:r>
    </w:p>
    <w:p w14:paraId="401A8107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Correct :</w:t>
      </w:r>
    </w:p>
    <w:p w14:paraId="53D4CC5F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let x = int 10</w:t>
      </w:r>
    </w:p>
    <w:p w14:paraId="25B148C2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Motivation :</w:t>
      </w:r>
    </w:p>
    <w:p w14:paraId="1D40F1B3" w14:textId="77777777" w:rsidR="00775D23" w:rsidRPr="00775D23" w:rsidRDefault="00775D23" w:rsidP="00775D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éviter les ambiguïtés</w:t>
      </w:r>
    </w:p>
    <w:p w14:paraId="5F8534D8" w14:textId="77777777" w:rsidR="00775D23" w:rsidRPr="00775D23" w:rsidRDefault="00775D23" w:rsidP="00775D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éviter les conversions implicites</w:t>
      </w:r>
    </w:p>
    <w:p w14:paraId="144933FD" w14:textId="77777777" w:rsidR="00775D23" w:rsidRPr="00775D23" w:rsidRDefault="00775D23" w:rsidP="00775D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garantir la lisibilité durable</w:t>
      </w:r>
    </w:p>
    <w:p w14:paraId="575C2B81" w14:textId="77777777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5F96F5F">
          <v:rect id="_x0000_i1030" style="width:0;height:1.5pt" o:hralign="center" o:hrstd="t" o:hr="t" fillcolor="#a0a0a0" stroked="f"/>
        </w:pict>
      </w:r>
    </w:p>
    <w:p w14:paraId="05FDCF5B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6.2 Typage implicite autorisé uniquement pour les expressions déjà typées</w:t>
      </w:r>
    </w:p>
    <w:p w14:paraId="75088137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14:paraId="62520CCB" w14:textId="77777777" w:rsidR="00775D23" w:rsidRPr="00B613D9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613D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let x = int 10</w:t>
      </w:r>
    </w:p>
    <w:p w14:paraId="00C1C4A8" w14:textId="77777777" w:rsidR="00775D23" w:rsidRPr="00B613D9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613D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let y = x + 2</w:t>
      </w:r>
    </w:p>
    <w:p w14:paraId="24A20CA4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Ici, </w:t>
      </w: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y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inféré comme </w:t>
      </w: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7CBBE7A" w14:textId="77777777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D326B4D">
          <v:rect id="_x0000_i1031" style="width:0;height:1.5pt" o:hralign="center" o:hrstd="t" o:hr="t" fillcolor="#a0a0a0" stroked="f"/>
        </w:pict>
      </w:r>
    </w:p>
    <w:p w14:paraId="5E573DED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6.3 Pas de conversion implicite</w:t>
      </w:r>
    </w:p>
    <w:p w14:paraId="53EF8909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Interdit :</w:t>
      </w:r>
    </w:p>
    <w:p w14:paraId="2768F33D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let x: decimal = int 10</w:t>
      </w:r>
    </w:p>
    <w:p w14:paraId="00484441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Correct :</w:t>
      </w:r>
    </w:p>
    <w:p w14:paraId="6F6F23F6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let x: decimal = decimal 10</w:t>
      </w:r>
    </w:p>
    <w:p w14:paraId="15C396F9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Interdit :</w:t>
      </w:r>
    </w:p>
    <w:p w14:paraId="0B83810A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add("10", "20")</w:t>
      </w:r>
    </w:p>
    <w:p w14:paraId="4EFA010C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lastRenderedPageBreak/>
        <w:t>Correct :</w:t>
      </w:r>
    </w:p>
    <w:p w14:paraId="68070DD6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add(int "10", int "20")</w:t>
      </w:r>
    </w:p>
    <w:p w14:paraId="71AABAD5" w14:textId="77777777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24B3001">
          <v:rect id="_x0000_i1032" style="width:0;height:1.5pt" o:hralign="center" o:hrstd="t" o:hr="t" fillcolor="#a0a0a0" stroked="f"/>
        </w:pict>
      </w:r>
    </w:p>
    <w:p w14:paraId="3DCE7364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6.4 Compatibilité stricte des types</w:t>
      </w:r>
    </w:p>
    <w:p w14:paraId="342DA077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Deux types sont compatibles </w:t>
      </w:r>
      <w:r w:rsidRPr="00775D2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uniquement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s’ils sont identiques.</w:t>
      </w:r>
    </w:p>
    <w:p w14:paraId="5571C69A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Exemples d’incompatibilité :</w:t>
      </w:r>
    </w:p>
    <w:p w14:paraId="08DCE5D4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 vs decimal</w:t>
      </w:r>
    </w:p>
    <w:p w14:paraId="1D69AE5D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decimal vs ognum</w:t>
      </w:r>
    </w:p>
    <w:p w14:paraId="7A52F009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string vs char</w:t>
      </w:r>
    </w:p>
    <w:p w14:paraId="5ACF89B2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object vs block</w:t>
      </w:r>
    </w:p>
    <w:p w14:paraId="66E25864" w14:textId="77777777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97D77B2">
          <v:rect id="_x0000_i1033" style="width:0;height:1.5pt" o:hralign="center" o:hrstd="t" o:hr="t" fillcolor="#a0a0a0" stroked="f"/>
        </w:pict>
      </w:r>
    </w:p>
    <w:p w14:paraId="1465CF4B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6.5 Pas de polymorphisme implicite</w:t>
      </w:r>
    </w:p>
    <w:p w14:paraId="20CE375B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Interdit :</w:t>
      </w:r>
    </w:p>
    <w:p w14:paraId="222E5FFF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fn add(a, b) { a + b }</w:t>
      </w:r>
    </w:p>
    <w:p w14:paraId="68258D7B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Correct :</w:t>
      </w:r>
    </w:p>
    <w:p w14:paraId="03B18B58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fn add(a: int, b: int) -&gt; int { a + b }</w:t>
      </w:r>
    </w:p>
    <w:p w14:paraId="4D3B5269" w14:textId="77777777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D65BFA1">
          <v:rect id="_x0000_i1034" style="width:0;height:1.5pt" o:hralign="center" o:hrstd="t" o:hr="t" fillcolor="#a0a0a0" stroked="f"/>
        </w:pict>
      </w:r>
    </w:p>
    <w:p w14:paraId="77D55CC2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Conversions explicites</w:t>
      </w:r>
    </w:p>
    <w:p w14:paraId="4F547DC7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autorise uniquement les conversions explicites.</w:t>
      </w:r>
    </w:p>
    <w:p w14:paraId="776A2C82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7.1 Syntaxe</w:t>
      </w:r>
    </w:p>
    <w:p w14:paraId="3F3A62AD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typeName(value)</w:t>
      </w:r>
    </w:p>
    <w:p w14:paraId="3DE84C9B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7.2 Exemples valides</w:t>
      </w:r>
    </w:p>
    <w:p w14:paraId="13CFB446" w14:textId="77777777" w:rsidR="00775D23" w:rsidRPr="00FA03FF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FA03F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decimal(int 10)</w:t>
      </w:r>
    </w:p>
    <w:p w14:paraId="22438C5E" w14:textId="77777777" w:rsidR="00775D23" w:rsidRPr="00FA03FF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FA03F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int(decimal 3.14)</w:t>
      </w:r>
    </w:p>
    <w:p w14:paraId="146CA8B3" w14:textId="77777777" w:rsidR="00775D23" w:rsidRPr="00FA03FF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FA03F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ognum(20,2)("123.45")</w:t>
      </w:r>
    </w:p>
    <w:p w14:paraId="2790977F" w14:textId="77777777" w:rsidR="00775D23" w:rsidRPr="00FA03FF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FA03F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string(true)</w:t>
      </w:r>
    </w:p>
    <w:p w14:paraId="7110AD03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char("A")</w:t>
      </w:r>
    </w:p>
    <w:p w14:paraId="27CA500A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7.3 Conversions interdites</w:t>
      </w:r>
    </w:p>
    <w:p w14:paraId="176D6488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"10" + 2</w:t>
      </w:r>
    </w:p>
    <w:p w14:paraId="5AB6612A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 "abc"</w:t>
      </w:r>
    </w:p>
    <w:p w14:paraId="21BA6519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decimal(ognum(10,2)("12345678901234567890"))</w:t>
      </w:r>
    </w:p>
    <w:p w14:paraId="06C52596" w14:textId="77777777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37566C4">
          <v:rect id="_x0000_i1035" style="width:0;height:1.5pt" o:hralign="center" o:hrstd="t" o:hr="t" fillcolor="#a0a0a0" stroked="f"/>
        </w:pict>
      </w:r>
    </w:p>
    <w:p w14:paraId="543F9321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8. Erreurs de type</w:t>
      </w:r>
    </w:p>
    <w:p w14:paraId="25FC3633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type checker doit lever une erreur immédiate dans les cas suivants :</w:t>
      </w:r>
    </w:p>
    <w:p w14:paraId="57B81ADE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8.1 Affectation incompatible</w:t>
      </w:r>
    </w:p>
    <w:p w14:paraId="4CEB9668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let x: int = decimal 3.14</w:t>
      </w:r>
    </w:p>
    <w:p w14:paraId="04F5F2DF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8.2 Appel de fonction incorrect</w:t>
      </w:r>
    </w:p>
    <w:p w14:paraId="6A72F561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add("10", 20)</w:t>
      </w:r>
    </w:p>
    <w:p w14:paraId="573C760F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8.3 Chemin sur un type non</w:t>
      </w: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noBreakHyphen/>
        <w:t>objet</w:t>
      </w:r>
    </w:p>
    <w:p w14:paraId="458A05E6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10/x</w:t>
      </w:r>
    </w:p>
    <w:p w14:paraId="5B112A56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8.4 ognum hors précision</w:t>
      </w:r>
    </w:p>
    <w:p w14:paraId="3C9200A8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ognum(5,2)("123456")</w:t>
      </w:r>
    </w:p>
    <w:p w14:paraId="482FF796" w14:textId="77777777" w:rsidR="00775D23" w:rsidRPr="00B613D9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613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8.5 Mutation interdite</w:t>
      </w:r>
    </w:p>
    <w:p w14:paraId="733A0510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let x = int 10</w:t>
      </w:r>
    </w:p>
    <w:p w14:paraId="13E13345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x = 20</w:t>
      </w:r>
    </w:p>
    <w:p w14:paraId="4178ACAB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>8.6 Ownership violé</w:t>
      </w:r>
    </w:p>
    <w:p w14:paraId="4D84E45A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let a = object { x: int 1 }</w:t>
      </w:r>
    </w:p>
    <w:p w14:paraId="7E392E6D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let b = a</w:t>
      </w:r>
    </w:p>
    <w:p w14:paraId="72B714B7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a/x   // erreur</w:t>
      </w:r>
    </w:p>
    <w:p w14:paraId="74A299E7" w14:textId="77777777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9F460E4">
          <v:rect id="_x0000_i1036" style="width:0;height:1.5pt" o:hralign="center" o:hrstd="t" o:hr="t" fillcolor="#a0a0a0" stroked="f"/>
        </w:pict>
      </w:r>
    </w:p>
    <w:p w14:paraId="1CF722A3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Typage des blocs</w:t>
      </w:r>
    </w:p>
    <w:p w14:paraId="4FF89A76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9.1 Bloc d’exécution </w:t>
      </w:r>
      <w:r w:rsidRPr="00775D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{ ... }</w:t>
      </w:r>
    </w:p>
    <w:p w14:paraId="0F4A7324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type d’un bloc est le type de sa dernière expression.</w:t>
      </w:r>
    </w:p>
    <w:p w14:paraId="362FF07D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Exemple :</w:t>
      </w:r>
    </w:p>
    <w:p w14:paraId="6829BF07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let x = {</w:t>
      </w:r>
    </w:p>
    <w:p w14:paraId="249264A8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let a = int 10</w:t>
      </w:r>
    </w:p>
    <w:p w14:paraId="1F2C5733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</w:t>
      </w: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 + 2</w:t>
      </w:r>
    </w:p>
    <w:p w14:paraId="031A1506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AA54453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Type de </w:t>
      </w: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x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13AE006" w14:textId="77777777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F35F60E">
          <v:rect id="_x0000_i1037" style="width:0;height:1.5pt" o:hralign="center" o:hrstd="t" o:hr="t" fillcolor="#a0a0a0" stroked="f"/>
        </w:pict>
      </w:r>
    </w:p>
    <w:p w14:paraId="5AB115AD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 xml:space="preserve">9.2 Bloc dialecte </w:t>
      </w:r>
      <w:r w:rsidRPr="00775D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[ ... ]</w:t>
      </w:r>
    </w:p>
    <w:p w14:paraId="56998356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Type : </w:t>
      </w: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dialect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A504CE3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dialectes ne sont jamais exécutés automatiquement.</w:t>
      </w:r>
    </w:p>
    <w:p w14:paraId="55A287B7" w14:textId="77777777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42D27CB">
          <v:rect id="_x0000_i1038" style="width:0;height:1.5pt" o:hralign="center" o:hrstd="t" o:hr="t" fillcolor="#a0a0a0" stroked="f"/>
        </w:pict>
      </w:r>
    </w:p>
    <w:p w14:paraId="573D5CDB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9.3 Bloc objet </w:t>
      </w:r>
      <w:r w:rsidRPr="00775D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object { ... }</w:t>
      </w:r>
    </w:p>
    <w:p w14:paraId="6820348B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Type : </w:t>
      </w: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object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68CA36B" w14:textId="77777777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35C4CC4">
          <v:rect id="_x0000_i1039" style="width:0;height:1.5pt" o:hralign="center" o:hrstd="t" o:hr="t" fillcolor="#a0a0a0" stroked="f"/>
        </w:pict>
      </w:r>
    </w:p>
    <w:p w14:paraId="4C66216D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9.4 Bloc explicite </w:t>
      </w:r>
      <w:r w:rsidRPr="00775D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block { ... }</w:t>
      </w:r>
    </w:p>
    <w:p w14:paraId="051D3F79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Type : </w:t>
      </w: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block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E18B583" w14:textId="77777777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6F9F9FC">
          <v:rect id="_x0000_i1040" style="width:0;height:1.5pt" o:hralign="center" o:hrstd="t" o:hr="t" fillcolor="#a0a0a0" stroked="f"/>
        </w:pict>
      </w:r>
    </w:p>
    <w:p w14:paraId="24F8310B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Typage des chemins</w:t>
      </w:r>
    </w:p>
    <w:p w14:paraId="607E2D4A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chemin </w:t>
      </w: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a/b/c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valide uniquement si :</w:t>
      </w:r>
    </w:p>
    <w:p w14:paraId="639C55DC" w14:textId="77777777" w:rsidR="00775D23" w:rsidRPr="00775D23" w:rsidRDefault="00775D23" w:rsidP="00775D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 objet ou un module</w:t>
      </w:r>
    </w:p>
    <w:p w14:paraId="7F96BAED" w14:textId="77777777" w:rsidR="00775D23" w:rsidRPr="00775D23" w:rsidRDefault="00775D23" w:rsidP="00775D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 champ ou une méthode</w:t>
      </w:r>
    </w:p>
    <w:p w14:paraId="548E066A" w14:textId="77777777" w:rsidR="00775D23" w:rsidRPr="00775D23" w:rsidRDefault="00775D23" w:rsidP="00775D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 champ ou une méthode</w:t>
      </w:r>
    </w:p>
    <w:p w14:paraId="6798F522" w14:textId="77777777" w:rsidR="00775D23" w:rsidRPr="00775D23" w:rsidRDefault="00775D23" w:rsidP="00775D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segment est valide</w:t>
      </w:r>
    </w:p>
    <w:p w14:paraId="72011761" w14:textId="77777777" w:rsidR="00775D23" w:rsidRPr="00775D23" w:rsidRDefault="00775D23" w:rsidP="00775D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aucune conversion implicite n’est nécessaire</w:t>
      </w:r>
    </w:p>
    <w:p w14:paraId="2EEAD202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Interdit :</w:t>
      </w:r>
    </w:p>
    <w:p w14:paraId="0187749E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string "hello"/length</w:t>
      </w:r>
    </w:p>
    <w:p w14:paraId="4491755D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Correct :</w:t>
      </w:r>
    </w:p>
    <w:p w14:paraId="1B5051D2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person/name</w:t>
      </w:r>
    </w:p>
    <w:p w14:paraId="735FACD8" w14:textId="77777777" w:rsidR="00775D23" w:rsidRPr="00775D23" w:rsidRDefault="00775D23" w:rsidP="00775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person/address/city</w:t>
      </w:r>
    </w:p>
    <w:p w14:paraId="3876C637" w14:textId="77777777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EF7F8E9">
          <v:rect id="_x0000_i1041" style="width:0;height:1.5pt" o:hralign="center" o:hrstd="t" o:hr="t" fillcolor="#a0a0a0" stroked="f"/>
        </w:pict>
      </w:r>
    </w:p>
    <w:p w14:paraId="3F9F0D9D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Typage des fonctions</w:t>
      </w:r>
    </w:p>
    <w:p w14:paraId="53DA0D83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11.1 Paramètres immuables</w:t>
      </w:r>
    </w:p>
    <w:p w14:paraId="6F452D62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paramètres sont immuables par défaut.</w:t>
      </w:r>
    </w:p>
    <w:p w14:paraId="4BEAFDCA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11.2 Type de retour</w:t>
      </w:r>
    </w:p>
    <w:p w14:paraId="11170B86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 type de retour est :</w:t>
      </w:r>
    </w:p>
    <w:p w14:paraId="3C21BEB0" w14:textId="77777777" w:rsidR="00775D23" w:rsidRPr="00775D23" w:rsidRDefault="00775D23" w:rsidP="00775D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soit explicitement indiqué</w:t>
      </w:r>
    </w:p>
    <w:p w14:paraId="759D49D0" w14:textId="77777777" w:rsidR="00775D23" w:rsidRPr="00775D23" w:rsidRDefault="00775D23" w:rsidP="00775D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soit inféré depuis la dernière expression</w:t>
      </w:r>
    </w:p>
    <w:p w14:paraId="2E25B5A3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11.3 Ownership</w:t>
      </w:r>
    </w:p>
    <w:p w14:paraId="77B5F877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Passer un objet à une fonction transfère son ownership.</w:t>
      </w:r>
    </w:p>
    <w:p w14:paraId="1B09EDA9" w14:textId="77777777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A14DD9B">
          <v:rect id="_x0000_i1042" style="width:0;height:1.5pt" o:hralign="center" o:hrstd="t" o:hr="t" fillcolor="#a0a0a0" stroked="f"/>
        </w:pict>
      </w:r>
    </w:p>
    <w:p w14:paraId="66EF2CC2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12. Types futurs (0.4+)</w:t>
      </w:r>
    </w:p>
    <w:p w14:paraId="0094E972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types suivants sont réservés mais non implémentés en 0.3.11 :</w:t>
      </w:r>
    </w:p>
    <w:p w14:paraId="6BCC5B28" w14:textId="77777777" w:rsidR="00775D23" w:rsidRPr="00775D23" w:rsidRDefault="00775D23" w:rsidP="00775D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enum</w:t>
      </w:r>
    </w:p>
    <w:p w14:paraId="19D1F5D6" w14:textId="77777777" w:rsidR="00775D23" w:rsidRPr="00775D23" w:rsidRDefault="00775D23" w:rsidP="00775D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union</w:t>
      </w:r>
    </w:p>
    <w:p w14:paraId="26D0CBC4" w14:textId="77777777" w:rsidR="00775D23" w:rsidRPr="00775D23" w:rsidRDefault="00775D23" w:rsidP="00775D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datetime</w:t>
      </w:r>
    </w:p>
    <w:p w14:paraId="3325DA72" w14:textId="77777777" w:rsidR="00775D23" w:rsidRPr="00775D23" w:rsidRDefault="00775D23" w:rsidP="00775D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atom</w:t>
      </w:r>
    </w:p>
    <w:p w14:paraId="4E3A22C0" w14:textId="77777777" w:rsidR="00775D23" w:rsidRPr="00775D23" w:rsidRDefault="00775D23" w:rsidP="00775D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span</w:t>
      </w:r>
    </w:p>
    <w:p w14:paraId="275409B3" w14:textId="77777777" w:rsidR="00775D23" w:rsidRPr="00775D23" w:rsidRDefault="00775D23" w:rsidP="00775D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result</w:t>
      </w:r>
    </w:p>
    <w:p w14:paraId="5E04EBB9" w14:textId="7B23D344" w:rsidR="00775D23" w:rsidRPr="003F39D3" w:rsidRDefault="00775D23" w:rsidP="003F39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IPv6</w:t>
      </w:r>
      <w:r w:rsidR="0088011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="0088011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(sa place est dans une malle et ne doit pas être codé en dure)</w:t>
      </w:r>
    </w:p>
    <w:p w14:paraId="7DD3EDEC" w14:textId="77777777" w:rsidR="00775D23" w:rsidRPr="00775D23" w:rsidRDefault="00775D23" w:rsidP="00775D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generic&lt;T&gt;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(0.5+)</w:t>
      </w:r>
    </w:p>
    <w:p w14:paraId="465B6F25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Ces types ne doivent pas être utilisés avant leur spécification officielle.</w:t>
      </w:r>
    </w:p>
    <w:p w14:paraId="3CC3B462" w14:textId="77777777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D8670C8">
          <v:rect id="_x0000_i1043" style="width:0;height:1.5pt" o:hralign="center" o:hrstd="t" o:hr="t" fillcolor="#a0a0a0" stroked="f"/>
        </w:pict>
      </w:r>
    </w:p>
    <w:p w14:paraId="3AEBFA8E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13. Résumé des règles du système de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3781"/>
      </w:tblGrid>
      <w:tr w:rsidR="00775D23" w:rsidRPr="00775D23" w14:paraId="0F96FA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7E318" w14:textId="77777777" w:rsidR="00775D23" w:rsidRPr="00775D23" w:rsidRDefault="00775D23" w:rsidP="0077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05CFCA77" w14:textId="77777777" w:rsidR="00775D23" w:rsidRPr="00775D23" w:rsidRDefault="00775D23" w:rsidP="0077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Règle</w:t>
            </w:r>
          </w:p>
        </w:tc>
      </w:tr>
      <w:tr w:rsidR="00775D23" w:rsidRPr="00775D23" w14:paraId="28AD6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CD887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Littéraux</w:t>
            </w:r>
          </w:p>
        </w:tc>
        <w:tc>
          <w:tcPr>
            <w:tcW w:w="0" w:type="auto"/>
            <w:vAlign w:val="center"/>
            <w:hideMark/>
          </w:tcPr>
          <w:p w14:paraId="3DDB7F3F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typage explicite obligatoire</w:t>
            </w:r>
          </w:p>
        </w:tc>
      </w:tr>
      <w:tr w:rsidR="00775D23" w:rsidRPr="00775D23" w14:paraId="7D282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BC39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Expressions</w:t>
            </w:r>
          </w:p>
        </w:tc>
        <w:tc>
          <w:tcPr>
            <w:tcW w:w="0" w:type="auto"/>
            <w:vAlign w:val="center"/>
            <w:hideMark/>
          </w:tcPr>
          <w:p w14:paraId="6F8C871C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typage implicite autorisé</w:t>
            </w:r>
          </w:p>
        </w:tc>
      </w:tr>
      <w:tr w:rsidR="00775D23" w:rsidRPr="00775D23" w14:paraId="6190D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C956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Conversions</w:t>
            </w:r>
          </w:p>
        </w:tc>
        <w:tc>
          <w:tcPr>
            <w:tcW w:w="0" w:type="auto"/>
            <w:vAlign w:val="center"/>
            <w:hideMark/>
          </w:tcPr>
          <w:p w14:paraId="6167AE26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toujours explicites</w:t>
            </w:r>
          </w:p>
        </w:tc>
      </w:tr>
      <w:tr w:rsidR="00775D23" w:rsidRPr="00775D23" w14:paraId="47206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6973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Compatibilité</w:t>
            </w:r>
          </w:p>
        </w:tc>
        <w:tc>
          <w:tcPr>
            <w:tcW w:w="0" w:type="auto"/>
            <w:vAlign w:val="center"/>
            <w:hideMark/>
          </w:tcPr>
          <w:p w14:paraId="52D81813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stricte</w:t>
            </w:r>
          </w:p>
        </w:tc>
      </w:tr>
      <w:tr w:rsidR="00775D23" w:rsidRPr="00775D23" w14:paraId="458DE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8955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Polymorphisme</w:t>
            </w:r>
          </w:p>
        </w:tc>
        <w:tc>
          <w:tcPr>
            <w:tcW w:w="0" w:type="auto"/>
            <w:vAlign w:val="center"/>
            <w:hideMark/>
          </w:tcPr>
          <w:p w14:paraId="29FF6336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interdit</w:t>
            </w:r>
          </w:p>
        </w:tc>
      </w:tr>
      <w:tr w:rsidR="00775D23" w:rsidRPr="00775D23" w14:paraId="51895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C568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Surcharge</w:t>
            </w:r>
          </w:p>
        </w:tc>
        <w:tc>
          <w:tcPr>
            <w:tcW w:w="0" w:type="auto"/>
            <w:vAlign w:val="center"/>
            <w:hideMark/>
          </w:tcPr>
          <w:p w14:paraId="2A491A79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interdite</w:t>
            </w:r>
          </w:p>
        </w:tc>
      </w:tr>
      <w:tr w:rsidR="00775D23" w:rsidRPr="00775D23" w14:paraId="3F500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20FF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Chemins</w:t>
            </w:r>
          </w:p>
        </w:tc>
        <w:tc>
          <w:tcPr>
            <w:tcW w:w="0" w:type="auto"/>
            <w:vAlign w:val="center"/>
            <w:hideMark/>
          </w:tcPr>
          <w:p w14:paraId="1AFB8CAA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objets uniquement</w:t>
            </w:r>
          </w:p>
        </w:tc>
      </w:tr>
      <w:tr w:rsidR="00775D23" w:rsidRPr="00775D23" w14:paraId="47BE5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76EC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Blocs</w:t>
            </w:r>
          </w:p>
        </w:tc>
        <w:tc>
          <w:tcPr>
            <w:tcW w:w="0" w:type="auto"/>
            <w:vAlign w:val="center"/>
            <w:hideMark/>
          </w:tcPr>
          <w:p w14:paraId="03073D11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typés par leur dernière expression</w:t>
            </w:r>
          </w:p>
        </w:tc>
      </w:tr>
      <w:tr w:rsidR="00775D23" w:rsidRPr="00775D23" w14:paraId="65D18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C06A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ognum</w:t>
            </w:r>
          </w:p>
        </w:tc>
        <w:tc>
          <w:tcPr>
            <w:tcW w:w="0" w:type="auto"/>
            <w:vAlign w:val="center"/>
            <w:hideMark/>
          </w:tcPr>
          <w:p w14:paraId="40FA851D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exact, strict, déterministe</w:t>
            </w:r>
          </w:p>
        </w:tc>
      </w:tr>
      <w:tr w:rsidR="00775D23" w:rsidRPr="00775D23" w14:paraId="0BFE1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48F6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7772D90F" w14:textId="77777777" w:rsidR="00775D23" w:rsidRPr="00775D23" w:rsidRDefault="00775D23" w:rsidP="00775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75D2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validé lexicalement et typé strictement</w:t>
            </w:r>
          </w:p>
        </w:tc>
      </w:tr>
    </w:tbl>
    <w:p w14:paraId="2CCD0374" w14:textId="70A1281A" w:rsidR="00775D23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9A16AAA">
          <v:rect id="_x0000_i1044" style="width:0;height:1.5pt" o:hralign="center" o:hrstd="t" o:hr="t" fillcolor="#a0a0a0" stroked="f"/>
        </w:pict>
      </w:r>
    </w:p>
    <w:p w14:paraId="500A4F02" w14:textId="77777777" w:rsidR="00775D23" w:rsidRPr="00775D23" w:rsidRDefault="00775D23" w:rsidP="00775D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14. Conclusion</w:t>
      </w:r>
    </w:p>
    <w:p w14:paraId="3685DFB6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système de types d’Ogma 0.3.11 est volontairement strict, simple et déterministe.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Il garantit une lisibilité durable, une absence totale d’ambiguïté, et une base solide pour :</w:t>
      </w:r>
    </w:p>
    <w:p w14:paraId="48E416BE" w14:textId="77777777" w:rsidR="00775D23" w:rsidRPr="00775D23" w:rsidRDefault="00775D23" w:rsidP="00775D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l’interpréteur</w:t>
      </w:r>
    </w:p>
    <w:p w14:paraId="714957C1" w14:textId="77777777" w:rsidR="00775D23" w:rsidRPr="00775D23" w:rsidRDefault="00775D23" w:rsidP="00775D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compilateur</w:t>
      </w:r>
    </w:p>
    <w:p w14:paraId="25B87410" w14:textId="77777777" w:rsidR="00775D23" w:rsidRPr="00775D23" w:rsidRDefault="00775D23" w:rsidP="00775D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dialectes</w:t>
      </w:r>
    </w:p>
    <w:p w14:paraId="3049417C" w14:textId="77777777" w:rsidR="00775D23" w:rsidRPr="00775D23" w:rsidRDefault="00775D23" w:rsidP="00775D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objets</w:t>
      </w:r>
    </w:p>
    <w:p w14:paraId="05620A51" w14:textId="77777777" w:rsidR="00775D23" w:rsidRPr="00775D23" w:rsidRDefault="00775D23" w:rsidP="00775D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futures versions (0.4+)</w:t>
      </w:r>
    </w:p>
    <w:p w14:paraId="1D3277DB" w14:textId="77777777" w:rsidR="00775D23" w:rsidRPr="00775D23" w:rsidRDefault="00775D23" w:rsidP="0077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système de types est l’un des piliers de la philosophie d’Ogma :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75D23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775D2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75D2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explicite, narratif, exact, sans magie.</w:t>
      </w:r>
    </w:p>
    <w:p w14:paraId="6AB1EE96" w14:textId="7C0DD779" w:rsidR="009865D7" w:rsidRPr="00775D23" w:rsidRDefault="005F2B92" w:rsidP="00775D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085FCEF">
          <v:rect id="_x0000_i1045" style="width:0;height:1.5pt" o:hralign="center" o:hrstd="t" o:hr="t" fillcolor="#a0a0a0" stroked="f"/>
        </w:pict>
      </w:r>
    </w:p>
    <w:sectPr w:rsidR="009865D7" w:rsidRPr="00775D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1263"/>
    <w:multiLevelType w:val="multilevel"/>
    <w:tmpl w:val="3D44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24540"/>
    <w:multiLevelType w:val="multilevel"/>
    <w:tmpl w:val="C28E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B1153"/>
    <w:multiLevelType w:val="multilevel"/>
    <w:tmpl w:val="7B8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7000A"/>
    <w:multiLevelType w:val="multilevel"/>
    <w:tmpl w:val="720EE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4B2358"/>
    <w:multiLevelType w:val="multilevel"/>
    <w:tmpl w:val="2F1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F3572"/>
    <w:multiLevelType w:val="multilevel"/>
    <w:tmpl w:val="47FE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9387A"/>
    <w:multiLevelType w:val="multilevel"/>
    <w:tmpl w:val="DF4A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F7CE4"/>
    <w:multiLevelType w:val="multilevel"/>
    <w:tmpl w:val="1D2C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41DB2"/>
    <w:multiLevelType w:val="multilevel"/>
    <w:tmpl w:val="DCC8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54EC2"/>
    <w:multiLevelType w:val="multilevel"/>
    <w:tmpl w:val="46A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A5498"/>
    <w:multiLevelType w:val="multilevel"/>
    <w:tmpl w:val="2966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422FD"/>
    <w:multiLevelType w:val="multilevel"/>
    <w:tmpl w:val="0F1A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B7E91"/>
    <w:multiLevelType w:val="multilevel"/>
    <w:tmpl w:val="A176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91154"/>
    <w:multiLevelType w:val="multilevel"/>
    <w:tmpl w:val="07D4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D3247"/>
    <w:multiLevelType w:val="multilevel"/>
    <w:tmpl w:val="1F10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53BB3"/>
    <w:multiLevelType w:val="multilevel"/>
    <w:tmpl w:val="26B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61828"/>
    <w:multiLevelType w:val="multilevel"/>
    <w:tmpl w:val="E09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E26C9"/>
    <w:multiLevelType w:val="multilevel"/>
    <w:tmpl w:val="5A56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059503">
    <w:abstractNumId w:val="0"/>
  </w:num>
  <w:num w:numId="2" w16cid:durableId="1497304504">
    <w:abstractNumId w:val="3"/>
  </w:num>
  <w:num w:numId="3" w16cid:durableId="651371248">
    <w:abstractNumId w:val="15"/>
  </w:num>
  <w:num w:numId="4" w16cid:durableId="1349942999">
    <w:abstractNumId w:val="16"/>
  </w:num>
  <w:num w:numId="5" w16cid:durableId="1501121731">
    <w:abstractNumId w:val="11"/>
  </w:num>
  <w:num w:numId="6" w16cid:durableId="48920503">
    <w:abstractNumId w:val="5"/>
  </w:num>
  <w:num w:numId="7" w16cid:durableId="311060023">
    <w:abstractNumId w:val="17"/>
  </w:num>
  <w:num w:numId="8" w16cid:durableId="1548031185">
    <w:abstractNumId w:val="6"/>
  </w:num>
  <w:num w:numId="9" w16cid:durableId="1075473815">
    <w:abstractNumId w:val="13"/>
  </w:num>
  <w:num w:numId="10" w16cid:durableId="1928729442">
    <w:abstractNumId w:val="2"/>
  </w:num>
  <w:num w:numId="11" w16cid:durableId="714619906">
    <w:abstractNumId w:val="10"/>
  </w:num>
  <w:num w:numId="12" w16cid:durableId="357700091">
    <w:abstractNumId w:val="14"/>
  </w:num>
  <w:num w:numId="13" w16cid:durableId="165170201">
    <w:abstractNumId w:val="1"/>
  </w:num>
  <w:num w:numId="14" w16cid:durableId="448166788">
    <w:abstractNumId w:val="7"/>
  </w:num>
  <w:num w:numId="15" w16cid:durableId="1418556408">
    <w:abstractNumId w:val="12"/>
  </w:num>
  <w:num w:numId="16" w16cid:durableId="304509170">
    <w:abstractNumId w:val="9"/>
  </w:num>
  <w:num w:numId="17" w16cid:durableId="65030757">
    <w:abstractNumId w:val="8"/>
  </w:num>
  <w:num w:numId="18" w16cid:durableId="259293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85"/>
    <w:rsid w:val="00133DC5"/>
    <w:rsid w:val="001A6B85"/>
    <w:rsid w:val="003F39D3"/>
    <w:rsid w:val="0053209F"/>
    <w:rsid w:val="005343B8"/>
    <w:rsid w:val="005A64D6"/>
    <w:rsid w:val="0060726B"/>
    <w:rsid w:val="006371A4"/>
    <w:rsid w:val="006A0763"/>
    <w:rsid w:val="00733B3C"/>
    <w:rsid w:val="00775D23"/>
    <w:rsid w:val="00880111"/>
    <w:rsid w:val="0097131A"/>
    <w:rsid w:val="009865D7"/>
    <w:rsid w:val="00B613D9"/>
    <w:rsid w:val="00BF2983"/>
    <w:rsid w:val="00FA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E710D"/>
  <w15:chartTrackingRefBased/>
  <w15:docId w15:val="{C7CA0496-C2FF-4DA0-B6B7-C5C2641FF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6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6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6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6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6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6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6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6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6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6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6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6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6B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6B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6B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6B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6B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6B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6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6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6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6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6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6B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6B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6B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6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6B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6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954</Words>
  <Characters>4974</Characters>
  <Application>Microsoft Office Word</Application>
  <DocSecurity>0</DocSecurity>
  <Lines>261</Lines>
  <Paragraphs>269</Paragraphs>
  <ScaleCrop>false</ScaleCrop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Duchet</dc:creator>
  <cp:keywords/>
  <dc:description/>
  <cp:lastModifiedBy>Bruce Duchet</cp:lastModifiedBy>
  <cp:revision>12</cp:revision>
  <dcterms:created xsi:type="dcterms:W3CDTF">2026-03-24T09:03:00Z</dcterms:created>
  <dcterms:modified xsi:type="dcterms:W3CDTF">2026-03-25T09:15:00Z</dcterms:modified>
</cp:coreProperties>
</file>