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7F07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OGMA — Spécification Officielle du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Parser</w:t>
      </w:r>
      <w:proofErr w:type="spellEnd"/>
    </w:p>
    <w:p w14:paraId="0926172C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0.3.11 — Document dédié</w:t>
      </w:r>
    </w:p>
    <w:p w14:paraId="1553AE8E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465C4092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d’Ogma transforme la suite de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produite par le Lexer en un </w:t>
      </w: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AST strict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cohérent et déterministe.</w:t>
      </w:r>
    </w:p>
    <w:p w14:paraId="5C2609B6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respecter les principes fondateurs d’Ogma :</w:t>
      </w:r>
    </w:p>
    <w:p w14:paraId="3A4F81CE" w14:textId="77777777" w:rsidR="00344315" w:rsidRPr="00344315" w:rsidRDefault="00344315" w:rsidP="00344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Zéro magie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aucune interprétation implicite.</w:t>
      </w:r>
    </w:p>
    <w:p w14:paraId="17338AE3" w14:textId="77777777" w:rsidR="00344315" w:rsidRPr="00344315" w:rsidRDefault="00344315" w:rsidP="00344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Lisibilité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structure du code doit être évidente.</w:t>
      </w:r>
    </w:p>
    <w:p w14:paraId="2F63F225" w14:textId="77777777" w:rsidR="00344315" w:rsidRPr="00344315" w:rsidRDefault="00344315" w:rsidP="00344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Déterminisme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même source → même AST, partout.</w:t>
      </w:r>
    </w:p>
    <w:p w14:paraId="284D3A74" w14:textId="77777777" w:rsidR="00344315" w:rsidRPr="00344315" w:rsidRDefault="00344315" w:rsidP="00344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Simplicité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pas de règles cachées, pas d’ambiguïtés.</w:t>
      </w:r>
    </w:p>
    <w:p w14:paraId="35C832C8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document définit la grammaire officielle d’Ogma 0.3.11, les règles de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parsing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les priorités, les interdictions et les erreurs.</w:t>
      </w:r>
    </w:p>
    <w:p w14:paraId="5C50F6CD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6F6EF2">
          <v:rect id="_x0000_i1026" style="width:0;height:1.5pt" o:hralign="center" o:hrstd="t" o:hr="t" fillcolor="#a0a0a0" stroked="f"/>
        </w:pict>
      </w:r>
    </w:p>
    <w:p w14:paraId="2918EFA4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2. Architecture générale du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Parser</w:t>
      </w:r>
      <w:proofErr w:type="spellEnd"/>
    </w:p>
    <w:p w14:paraId="3CAE1FE6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d’Ogma est un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descendant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strict, basé sur quatre niveaux :</w:t>
      </w:r>
    </w:p>
    <w:p w14:paraId="7F0A92AB" w14:textId="77777777" w:rsidR="00344315" w:rsidRPr="00344315" w:rsidRDefault="00344315" w:rsidP="00344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Déclarations</w:t>
      </w:r>
    </w:p>
    <w:p w14:paraId="53A99B56" w14:textId="77777777" w:rsidR="00344315" w:rsidRPr="00344315" w:rsidRDefault="00344315" w:rsidP="00344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Expressions</w:t>
      </w:r>
    </w:p>
    <w:p w14:paraId="2CB91DC4" w14:textId="77777777" w:rsidR="00344315" w:rsidRPr="00344315" w:rsidRDefault="00344315" w:rsidP="00344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Blocs</w:t>
      </w:r>
    </w:p>
    <w:p w14:paraId="54B7B4C7" w14:textId="77777777" w:rsidR="00344315" w:rsidRPr="00344315" w:rsidRDefault="00344315" w:rsidP="00344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Chemins et appels</w:t>
      </w:r>
    </w:p>
    <w:p w14:paraId="269F288F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niveau est défini précisément dans les sections suivantes.</w:t>
      </w:r>
    </w:p>
    <w:p w14:paraId="42E3CFDD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00042C">
          <v:rect id="_x0000_i1027" style="width:0;height:1.5pt" o:hralign="center" o:hrstd="t" o:hr="t" fillcolor="#a0a0a0" stroked="f"/>
        </w:pict>
      </w:r>
    </w:p>
    <w:p w14:paraId="38AA29ED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Priorité de reconnaissance (règle fondamentale)</w:t>
      </w:r>
    </w:p>
    <w:p w14:paraId="73173E5D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reconnaître les structures dans cet ordre strict :</w:t>
      </w:r>
    </w:p>
    <w:p w14:paraId="5DC06ABF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bloc objet</w:t>
      </w:r>
    </w:p>
    <w:p w14:paraId="39CC100E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block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bloc explicite</w:t>
      </w:r>
    </w:p>
    <w:p w14:paraId="6490CDCA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 ...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]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bloc dialecte</w:t>
      </w:r>
    </w:p>
    <w:p w14:paraId="22339D05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bloc d’exécution</w:t>
      </w:r>
    </w:p>
    <w:p w14:paraId="311B8C1A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fn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(...)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fonction</w:t>
      </w:r>
    </w:p>
    <w:p w14:paraId="08DA9FA2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appel de fonction</w:t>
      </w:r>
    </w:p>
    <w:p w14:paraId="462AC9B1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/identifier/...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chemin</w:t>
      </w:r>
    </w:p>
    <w:p w14:paraId="72885BD9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littéraux</w:t>
      </w:r>
      <w:proofErr w:type="gramEnd"/>
    </w:p>
    <w:p w14:paraId="743877C9" w14:textId="77777777" w:rsidR="00344315" w:rsidRPr="00344315" w:rsidRDefault="00344315" w:rsidP="00344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identifiants</w:t>
      </w:r>
      <w:proofErr w:type="gram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simples</w:t>
      </w:r>
    </w:p>
    <w:p w14:paraId="35583FD9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priorité garantit l’absence totale d’ambiguïté.</w:t>
      </w:r>
    </w:p>
    <w:p w14:paraId="15963BFB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6ACBFB0">
          <v:rect id="_x0000_i1028" style="width:0;height:1.5pt" o:hralign="center" o:hrstd="t" o:hr="t" fillcolor="#a0a0a0" stroked="f"/>
        </w:pict>
      </w:r>
    </w:p>
    <w:p w14:paraId="3F87BEFC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Grammaire globale (EBNF)</w:t>
      </w:r>
    </w:p>
    <w:p w14:paraId="55B6A93B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la grammaire officielle d’Ogma 0.3.11.</w:t>
      </w:r>
    </w:p>
    <w:p w14:paraId="5B87148C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Programme</w:t>
      </w:r>
    </w:p>
    <w:p w14:paraId="682C3013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program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declaration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|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expression }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;</w:t>
      </w:r>
    </w:p>
    <w:p w14:paraId="023D345B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C428327">
          <v:rect id="_x0000_i1029" style="width:0;height:1.5pt" o:hralign="center" o:hrstd="t" o:hr="t" fillcolor="#a0a0a0" stroked="f"/>
        </w:pict>
      </w:r>
    </w:p>
    <w:p w14:paraId="010E264F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Déclarations</w:t>
      </w:r>
    </w:p>
    <w:p w14:paraId="16E04E5D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5.1 Déclaration de variable</w:t>
      </w:r>
    </w:p>
    <w:p w14:paraId="362B0FF6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decl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"let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"=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expression ;</w:t>
      </w:r>
    </w:p>
    <w:p w14:paraId="2D10105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let-mut-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decl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= "let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"mut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"=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expression ;</w:t>
      </w:r>
      <w:proofErr w:type="gramEnd"/>
    </w:p>
    <w:p w14:paraId="5C4F9998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5.2 Déclaration de constante</w:t>
      </w:r>
    </w:p>
    <w:p w14:paraId="74C43AB3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-decl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"=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expression ;</w:t>
      </w:r>
    </w:p>
    <w:p w14:paraId="270CE71B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5.3 Déclaration de fonction</w:t>
      </w:r>
    </w:p>
    <w:p w14:paraId="350AB6E0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function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-decl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77166E76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":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function-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def ;</w:t>
      </w:r>
      <w:proofErr w:type="gramEnd"/>
    </w:p>
    <w:p w14:paraId="3298A2D3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24AB392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function-def =</w:t>
      </w:r>
    </w:p>
    <w:p w14:paraId="57BCE928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"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fn</w:t>
      </w:r>
      <w:proofErr w:type="spellEnd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"(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[ param-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list ]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, ")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</w:p>
    <w:p w14:paraId="054988C3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[ "-&gt;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type ]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,</w:t>
      </w:r>
    </w:p>
    <w:p w14:paraId="71106386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execution-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block ;</w:t>
      </w:r>
      <w:proofErr w:type="gramEnd"/>
    </w:p>
    <w:p w14:paraId="1CC6FED9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5.4 Déclaration d’objet</w:t>
      </w:r>
    </w:p>
    <w:p w14:paraId="192B855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-decl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35A7A23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-block ;</w:t>
      </w:r>
    </w:p>
    <w:p w14:paraId="7B06ED9F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5.5 Déclaration de module</w:t>
      </w:r>
    </w:p>
    <w:p w14:paraId="53D6DE34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module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decl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75174B0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"module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"{" ,</w:t>
      </w:r>
      <w:proofErr w:type="gramEnd"/>
    </w:p>
    <w:p w14:paraId="19A6391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declaration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 ,</w:t>
      </w:r>
      <w:proofErr w:type="gramEnd"/>
    </w:p>
    <w:p w14:paraId="18E8F06A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"}" ;</w:t>
      </w:r>
    </w:p>
    <w:p w14:paraId="3B5BC9CE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AE3C32">
          <v:rect id="_x0000_i1030" style="width:0;height:1.5pt" o:hralign="center" o:hrstd="t" o:hr="t" fillcolor="#a0a0a0" stroked="f"/>
        </w:pict>
      </w:r>
    </w:p>
    <w:p w14:paraId="4B59BF9F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Expressions</w:t>
      </w:r>
    </w:p>
    <w:p w14:paraId="4D192428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6.1 Expression générale</w:t>
      </w:r>
    </w:p>
    <w:p w14:paraId="588CF3DD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expression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32743D41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literal</w:t>
      </w:r>
      <w:proofErr w:type="spellEnd"/>
      <w:proofErr w:type="gramEnd"/>
    </w:p>
    <w:p w14:paraId="305EA388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| identifier</w:t>
      </w:r>
    </w:p>
    <w:p w14:paraId="39B465BC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| path</w:t>
      </w:r>
    </w:p>
    <w:p w14:paraId="58AFA228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| function-call</w:t>
      </w:r>
    </w:p>
    <w:p w14:paraId="64ECAF99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| execution-block</w:t>
      </w:r>
    </w:p>
    <w:p w14:paraId="67195CF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| object-block</w:t>
      </w:r>
    </w:p>
    <w:p w14:paraId="53106E82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 explicit-block</w:t>
      </w:r>
    </w:p>
    <w:p w14:paraId="386C57F4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|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-block ;</w:t>
      </w:r>
    </w:p>
    <w:p w14:paraId="2F77069B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6.2 Appel de fonction</w:t>
      </w:r>
    </w:p>
    <w:p w14:paraId="04452F6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-call =</w:t>
      </w:r>
    </w:p>
    <w:p w14:paraId="6D38DDCE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"("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 argument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]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, ")" ;</w:t>
      </w:r>
    </w:p>
    <w:p w14:paraId="39A2220B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6.3 Liste d’arguments</w:t>
      </w:r>
    </w:p>
    <w:p w14:paraId="1C00E3BA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argument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692D275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expression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expression }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;</w:t>
      </w:r>
    </w:p>
    <w:p w14:paraId="044B2D78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D481983">
          <v:rect id="_x0000_i1031" style="width:0;height:1.5pt" o:hralign="center" o:hrstd="t" o:hr="t" fillcolor="#a0a0a0" stroked="f"/>
        </w:pict>
      </w:r>
    </w:p>
    <w:p w14:paraId="531C078B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  <w:t>7. Blocs</w:t>
      </w:r>
    </w:p>
    <w:p w14:paraId="755A4D1D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7.1 Bloc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>d’exécution</w:t>
      </w:r>
      <w:proofErr w:type="spellEnd"/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 xml:space="preserve"> }</w:t>
      </w:r>
    </w:p>
    <w:p w14:paraId="244D47C6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execution-block =</w:t>
      </w:r>
    </w:p>
    <w:p w14:paraId="43C742AF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"{" ,</w:t>
      </w:r>
    </w:p>
    <w:p w14:paraId="4E55FF8D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statement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, </w:t>
      </w: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newline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,</w:t>
      </w:r>
    </w:p>
    <w:p w14:paraId="5439A51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expression ,</w:t>
      </w:r>
      <w:proofErr w:type="gramEnd"/>
    </w:p>
    <w:p w14:paraId="427FD154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"}" ;</w:t>
      </w:r>
    </w:p>
    <w:p w14:paraId="3C8E5929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7.2 Bloc dialecte </w:t>
      </w:r>
      <w:proofErr w:type="gramStart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[ ...</w:t>
      </w:r>
      <w:proofErr w:type="gramEnd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]</w:t>
      </w:r>
    </w:p>
    <w:p w14:paraId="3BFF44F9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dialect-block =</w:t>
      </w:r>
    </w:p>
    <w:p w14:paraId="4B05DE72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"[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newline ,</w:t>
      </w:r>
      <w:proofErr w:type="gramEnd"/>
    </w:p>
    <w:p w14:paraId="3B339B06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{ dialect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-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line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newline }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,</w:t>
      </w:r>
    </w:p>
    <w:p w14:paraId="45CF0654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"]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;</w:t>
      </w:r>
      <w:proofErr w:type="gramEnd"/>
    </w:p>
    <w:p w14:paraId="3232937E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7.3 Bloc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>objet</w:t>
      </w:r>
      <w:proofErr w:type="spellEnd"/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 </w:t>
      </w:r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 xml:space="preserve">object </w:t>
      </w:r>
      <w:proofErr w:type="gramStart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 xml:space="preserve"> }</w:t>
      </w:r>
    </w:p>
    <w:p w14:paraId="59510D7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object-block =</w:t>
      </w:r>
    </w:p>
    <w:p w14:paraId="157F172E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"object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"{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newline ,</w:t>
      </w:r>
      <w:proofErr w:type="gramEnd"/>
    </w:p>
    <w:p w14:paraId="47A8FDFA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{ object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-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field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newline }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,</w:t>
      </w:r>
    </w:p>
    <w:p w14:paraId="3924377D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"}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;</w:t>
      </w:r>
      <w:proofErr w:type="gramEnd"/>
    </w:p>
    <w:p w14:paraId="3D717DD1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lastRenderedPageBreak/>
        <w:t xml:space="preserve">7.4 Bloc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>explicite</w:t>
      </w:r>
      <w:proofErr w:type="spellEnd"/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 </w:t>
      </w:r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 xml:space="preserve">block </w:t>
      </w:r>
      <w:proofErr w:type="gramStart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 xml:space="preserve"> }</w:t>
      </w:r>
    </w:p>
    <w:p w14:paraId="45F498BC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explicit-block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=</w:t>
      </w:r>
    </w:p>
    <w:p w14:paraId="53944E05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"block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execution-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block ;</w:t>
      </w:r>
      <w:proofErr w:type="gramEnd"/>
    </w:p>
    <w:p w14:paraId="7B81FAF7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2079E25">
          <v:rect id="_x0000_i1032" style="width:0;height:1.5pt" o:hralign="center" o:hrstd="t" o:hr="t" fillcolor="#a0a0a0" stroked="f"/>
        </w:pict>
      </w:r>
    </w:p>
    <w:p w14:paraId="4485DE2D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Chemins (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Paths</w:t>
      </w:r>
      <w:proofErr w:type="spellEnd"/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5EA93558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8.1 Définition</w:t>
      </w:r>
    </w:p>
    <w:p w14:paraId="1C70585F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1CFB017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segment }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;</w:t>
      </w:r>
    </w:p>
    <w:p w14:paraId="6473FA9C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8.2 Segment</w:t>
      </w:r>
    </w:p>
    <w:p w14:paraId="50621E58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-segment =</w:t>
      </w:r>
    </w:p>
    <w:p w14:paraId="5F32F07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</w:t>
      </w:r>
      <w:proofErr w:type="gramEnd"/>
    </w:p>
    <w:p w14:paraId="404088B5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|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method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-call</w:t>
      </w:r>
    </w:p>
    <w:p w14:paraId="06C9626C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|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"("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expression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")" ;</w:t>
      </w:r>
    </w:p>
    <w:p w14:paraId="76D17477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8.3 Appel de méthode</w:t>
      </w:r>
    </w:p>
    <w:p w14:paraId="5C6DF203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method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-call =</w:t>
      </w:r>
    </w:p>
    <w:p w14:paraId="00EA55CE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identifier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"(" ,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 argument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]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, ")" ;</w:t>
      </w:r>
    </w:p>
    <w:p w14:paraId="38EA64DA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4AA61D">
          <v:rect id="_x0000_i1033" style="width:0;height:1.5pt" o:hralign="center" o:hrstd="t" o:hr="t" fillcolor="#a0a0a0" stroked="f"/>
        </w:pict>
      </w:r>
    </w:p>
    <w:p w14:paraId="132BCEB3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Opérateurs et priorité</w:t>
      </w:r>
    </w:p>
    <w:p w14:paraId="12A55D41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possède un ensemble minimal d’opérateurs.</w:t>
      </w:r>
    </w:p>
    <w:p w14:paraId="6CF7513D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9.1 Priorité (du plus fort au plus faible)</w:t>
      </w:r>
    </w:p>
    <w:p w14:paraId="66F48E10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appels de fonction</w:t>
      </w:r>
    </w:p>
    <w:p w14:paraId="4EFAF439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chemins</w:t>
      </w:r>
    </w:p>
    <w:p w14:paraId="0C780494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 /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arithmétique</w:t>
      </w:r>
    </w:p>
    <w:p w14:paraId="73545B62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 -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arithmétique</w:t>
      </w:r>
    </w:p>
    <w:p w14:paraId="0642B298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comparaisons</w:t>
      </w:r>
      <w:proofErr w:type="gram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!=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 &gt; &lt;= &gt;=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7CA2B96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</w:t>
      </w:r>
      <w:proofErr w:type="gram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1F70670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</w:t>
      </w:r>
      <w:proofErr w:type="gram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and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CBED492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</w:t>
      </w:r>
      <w:proofErr w:type="gram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FEDD5BB" w14:textId="77777777" w:rsidR="00344315" w:rsidRPr="00344315" w:rsidRDefault="00344315" w:rsidP="00344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affectation</w:t>
      </w:r>
    </w:p>
    <w:p w14:paraId="122D47F8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9.2 Associativité</w:t>
      </w:r>
    </w:p>
    <w:p w14:paraId="6E2EB142" w14:textId="77777777" w:rsidR="00344315" w:rsidRPr="00344315" w:rsidRDefault="00344315" w:rsidP="00344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 / + -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gauche</w:t>
      </w:r>
    </w:p>
    <w:p w14:paraId="10532BB6" w14:textId="77777777" w:rsidR="00344315" w:rsidRPr="00344315" w:rsidRDefault="00344315" w:rsidP="00344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comparaisons</w:t>
      </w:r>
      <w:proofErr w:type="gram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gram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associatives</w:t>
      </w:r>
      <w:proofErr w:type="gramEnd"/>
    </w:p>
    <w:p w14:paraId="61C0ACF9" w14:textId="77777777" w:rsidR="00344315" w:rsidRPr="00344315" w:rsidRDefault="00344315" w:rsidP="00344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and</w:t>
      </w:r>
      <w:proofErr w:type="gram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gauche</w:t>
      </w:r>
    </w:p>
    <w:p w14:paraId="37B8ADB7" w14:textId="77777777" w:rsidR="00344315" w:rsidRPr="00344315" w:rsidRDefault="00344315" w:rsidP="00344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droite</w:t>
      </w:r>
    </w:p>
    <w:p w14:paraId="42ED167A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FD39AFA">
          <v:rect id="_x0000_i1034" style="width:0;height:1.5pt" o:hralign="center" o:hrstd="t" o:hr="t" fillcolor="#a0a0a0" stroked="f"/>
        </w:pict>
      </w:r>
    </w:p>
    <w:p w14:paraId="1C842DB9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Ambiguïtés interdites</w:t>
      </w:r>
    </w:p>
    <w:p w14:paraId="15DADF29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lever une erreur dans les cas suivants :</w:t>
      </w:r>
    </w:p>
    <w:p w14:paraId="08AFF047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10.1 Bloc ambigu</w:t>
      </w:r>
    </w:p>
    <w:p w14:paraId="60A1991A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     // interdit</w:t>
      </w:r>
    </w:p>
    <w:p w14:paraId="327B54F6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10.2 Dialecte contenant du code</w:t>
      </w:r>
    </w:p>
    <w:p w14:paraId="4077250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 let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x =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10 ]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// interdit</w:t>
      </w:r>
    </w:p>
    <w:p w14:paraId="35D45835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10.3 Objet contenant un bloc d’exécution libre</w:t>
      </w:r>
    </w:p>
    <w:p w14:paraId="2E48BADA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7350F9E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 ... }      // interdit</w:t>
      </w:r>
    </w:p>
    <w:p w14:paraId="09A4F2C0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80154C4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10.4 Appel ambigu</w:t>
      </w:r>
    </w:p>
    <w:p w14:paraId="061DB2B5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 y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)         // interdit : espace interdit avant (</w:t>
      </w:r>
    </w:p>
    <w:p w14:paraId="3C5D7284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10.5 Chemin ambigu</w:t>
      </w:r>
    </w:p>
    <w:p w14:paraId="67FF0499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person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interdit</w:t>
      </w:r>
    </w:p>
    <w:p w14:paraId="3D6048D5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10.6 Parenthèses inutiles</w:t>
      </w:r>
    </w:p>
    <w:p w14:paraId="31D6F8C2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 x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)           // interdit sauf dans un segment dynamique</w:t>
      </w:r>
    </w:p>
    <w:p w14:paraId="1F11FB1A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3ED3DB7">
          <v:rect id="_x0000_i1035" style="width:0;height:1.5pt" o:hralign="center" o:hrstd="t" o:hr="t" fillcolor="#a0a0a0" stroked="f"/>
        </w:pict>
      </w:r>
    </w:p>
    <w:p w14:paraId="0FDAD902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11. Erreurs de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parsing</w:t>
      </w:r>
      <w:proofErr w:type="spellEnd"/>
    </w:p>
    <w:p w14:paraId="59C3DCEB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lever une erreur immédiate dans les cas suivants :</w:t>
      </w:r>
    </w:p>
    <w:p w14:paraId="49FF103E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11.1 Bloc mal fermé</w:t>
      </w:r>
    </w:p>
    <w:p w14:paraId="591EF170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 ]</w:t>
      </w:r>
    </w:p>
    <w:p w14:paraId="13214A81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11.2 Appel mal formé</w:t>
      </w:r>
    </w:p>
    <w:p w14:paraId="7F33F12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1 2)</w:t>
      </w:r>
    </w:p>
    <w:p w14:paraId="06B77183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11.3 Objet mal formé</w:t>
      </w:r>
    </w:p>
    <w:p w14:paraId="468A6A4F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spellEnd"/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x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</w:p>
    <w:p w14:paraId="471D299F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11.4 Chemin invalide</w:t>
      </w:r>
    </w:p>
    <w:p w14:paraId="44D29932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10/x</w:t>
      </w:r>
    </w:p>
    <w:p w14:paraId="5E4BE43C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11.5 Expression incomplète</w:t>
      </w:r>
    </w:p>
    <w:p w14:paraId="207FC02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  <w:proofErr w:type="gramEnd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5FFBFA73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11.6 Opérateur sans opérande</w:t>
      </w:r>
    </w:p>
    <w:p w14:paraId="60C3FCE5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 x</w:t>
      </w:r>
    </w:p>
    <w:p w14:paraId="59C9C557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65679A">
          <v:rect id="_x0000_i1036" style="width:0;height:1.5pt" o:hralign="center" o:hrstd="t" o:hr="t" fillcolor="#a0a0a0" stroked="f"/>
        </w:pict>
      </w:r>
    </w:p>
    <w:p w14:paraId="2CA486E1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AST officiel (résumé)</w:t>
      </w:r>
    </w:p>
    <w:p w14:paraId="3ED72B46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produire un AST strict, basé sur les nœuds suivants :</w:t>
      </w:r>
    </w:p>
    <w:p w14:paraId="5FA3E57C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Expr</w:t>
      </w:r>
    </w:p>
    <w:p w14:paraId="2DA7A3B5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├─ Literal</w:t>
      </w:r>
    </w:p>
    <w:p w14:paraId="1340328B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├─ Identifier</w:t>
      </w:r>
    </w:p>
    <w:p w14:paraId="20DFC588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├─ Path</w:t>
      </w:r>
    </w:p>
    <w:p w14:paraId="43A9AD60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├─ Call</w:t>
      </w:r>
    </w:p>
    <w:p w14:paraId="5F6D13D7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├─ Block</w:t>
      </w:r>
    </w:p>
    <w:p w14:paraId="769F0262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</w:t>
      </w: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├─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</w:t>
      </w:r>
      <w:proofErr w:type="spellEnd"/>
    </w:p>
    <w:p w14:paraId="4D2B5D4A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 Object</w:t>
      </w:r>
    </w:p>
    <w:p w14:paraId="13A6CB1C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 </w:t>
      </w:r>
      <w:proofErr w:type="spellStart"/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ExplicitBlock</w:t>
      </w:r>
      <w:proofErr w:type="spellEnd"/>
    </w:p>
    <w:p w14:paraId="00CAA1E1" w14:textId="77777777" w:rsidR="00344315" w:rsidRPr="00344315" w:rsidRDefault="00344315" w:rsidP="0034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4431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└─ Module</w:t>
      </w:r>
    </w:p>
    <w:p w14:paraId="78B0EAC2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nœud est défini précisément dans le document </w:t>
      </w:r>
      <w:r w:rsidRPr="00344315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Blocs Ogma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62B1342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0445BC8">
          <v:rect id="_x0000_i1037" style="width:0;height:1.5pt" o:hralign="center" o:hrstd="t" o:hr="t" fillcolor="#a0a0a0" stroked="f"/>
        </w:pict>
      </w:r>
    </w:p>
    <w:p w14:paraId="2D8E96E1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13. Résumé des règles du </w:t>
      </w:r>
      <w:proofErr w:type="spellStart"/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Parser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954"/>
      </w:tblGrid>
      <w:tr w:rsidR="00344315" w:rsidRPr="00344315" w14:paraId="698A7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F0FA7" w14:textId="77777777" w:rsidR="00344315" w:rsidRPr="00344315" w:rsidRDefault="00344315" w:rsidP="00344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848524F" w14:textId="77777777" w:rsidR="00344315" w:rsidRPr="00344315" w:rsidRDefault="00344315" w:rsidP="003443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Règle</w:t>
            </w:r>
          </w:p>
        </w:tc>
      </w:tr>
      <w:tr w:rsidR="00344315" w:rsidRPr="00344315" w14:paraId="442C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79B1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483569E5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object</w:t>
            </w:r>
            <w:proofErr w:type="spellEnd"/>
            <w:proofErr w:type="gramEnd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→ block → dialecte → exécution</w:t>
            </w:r>
          </w:p>
        </w:tc>
      </w:tr>
      <w:tr w:rsidR="00344315" w:rsidRPr="00344315" w14:paraId="4BA9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8DDA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Appels</w:t>
            </w:r>
          </w:p>
        </w:tc>
        <w:tc>
          <w:tcPr>
            <w:tcW w:w="0" w:type="auto"/>
            <w:vAlign w:val="center"/>
            <w:hideMark/>
          </w:tcPr>
          <w:p w14:paraId="57FACD78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jamais</w:t>
            </w:r>
            <w:proofErr w:type="gramEnd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d’espace avant </w:t>
            </w:r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</w:p>
        </w:tc>
      </w:tr>
      <w:tr w:rsidR="00344315" w:rsidRPr="00344315" w14:paraId="4CD8B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7C4A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Chemins</w:t>
            </w:r>
          </w:p>
        </w:tc>
        <w:tc>
          <w:tcPr>
            <w:tcW w:w="0" w:type="auto"/>
            <w:vAlign w:val="center"/>
            <w:hideMark/>
          </w:tcPr>
          <w:p w14:paraId="15A3ED70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stricts</w:t>
            </w:r>
            <w:proofErr w:type="gramEnd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segment par segment</w:t>
            </w:r>
          </w:p>
        </w:tc>
      </w:tr>
      <w:tr w:rsidR="00344315" w:rsidRPr="00344315" w14:paraId="4958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2D6F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Objets</w:t>
            </w:r>
          </w:p>
        </w:tc>
        <w:tc>
          <w:tcPr>
            <w:tcW w:w="0" w:type="auto"/>
            <w:vAlign w:val="center"/>
            <w:hideMark/>
          </w:tcPr>
          <w:p w14:paraId="377CC9DA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</w:t>
            </w:r>
            <w:proofErr w:type="gramEnd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blocs libres</w:t>
            </w:r>
          </w:p>
        </w:tc>
      </w:tr>
      <w:tr w:rsidR="00344315" w:rsidRPr="00344315" w14:paraId="6863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775C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Dialectes</w:t>
            </w:r>
          </w:p>
        </w:tc>
        <w:tc>
          <w:tcPr>
            <w:tcW w:w="0" w:type="auto"/>
            <w:vAlign w:val="center"/>
            <w:hideMark/>
          </w:tcPr>
          <w:p w14:paraId="29C0E6CE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données</w:t>
            </w:r>
            <w:proofErr w:type="gramEnd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uniquement</w:t>
            </w:r>
          </w:p>
        </w:tc>
      </w:tr>
      <w:tr w:rsidR="00344315" w:rsidRPr="00344315" w14:paraId="75B6A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AE04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Fonctions</w:t>
            </w:r>
          </w:p>
        </w:tc>
        <w:tc>
          <w:tcPr>
            <w:tcW w:w="0" w:type="auto"/>
            <w:vAlign w:val="center"/>
            <w:hideMark/>
          </w:tcPr>
          <w:p w14:paraId="21CAA207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fn</w:t>
            </w:r>
            <w:proofErr w:type="spellEnd"/>
            <w:proofErr w:type="gramEnd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(...) </w:t>
            </w:r>
            <w:proofErr w:type="gramStart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 ...</w:t>
            </w:r>
            <w:proofErr w:type="gramEnd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}</w:t>
            </w:r>
          </w:p>
        </w:tc>
      </w:tr>
      <w:tr w:rsidR="00344315" w:rsidRPr="00344315" w14:paraId="14D4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B85D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204BBE66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module</w:t>
            </w:r>
            <w:proofErr w:type="gramEnd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gramStart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 ...</w:t>
            </w:r>
            <w:proofErr w:type="gramEnd"/>
            <w:r w:rsidRPr="003443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}</w:t>
            </w:r>
          </w:p>
        </w:tc>
      </w:tr>
      <w:tr w:rsidR="00344315" w:rsidRPr="00344315" w14:paraId="64AA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4963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Erreurs</w:t>
            </w:r>
          </w:p>
        </w:tc>
        <w:tc>
          <w:tcPr>
            <w:tcW w:w="0" w:type="auto"/>
            <w:vAlign w:val="center"/>
            <w:hideMark/>
          </w:tcPr>
          <w:p w14:paraId="258B1B7B" w14:textId="77777777" w:rsidR="00344315" w:rsidRPr="00344315" w:rsidRDefault="00344315" w:rsidP="003443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immédiates</w:t>
            </w:r>
            <w:proofErr w:type="gramEnd"/>
            <w:r w:rsidRPr="0034431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jamais silencieuses</w:t>
            </w:r>
          </w:p>
        </w:tc>
      </w:tr>
    </w:tbl>
    <w:p w14:paraId="68D74992" w14:textId="77777777" w:rsidR="00344315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81E385">
          <v:rect id="_x0000_i1038" style="width:0;height:1.5pt" o:hralign="center" o:hrstd="t" o:hr="t" fillcolor="#a0a0a0" stroked="f"/>
        </w:pict>
      </w:r>
    </w:p>
    <w:p w14:paraId="262E4F17" w14:textId="77777777" w:rsidR="00344315" w:rsidRPr="00344315" w:rsidRDefault="00344315" w:rsidP="0034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Conclusion</w:t>
      </w:r>
    </w:p>
    <w:p w14:paraId="599CF228" w14:textId="77777777" w:rsidR="00344315" w:rsidRPr="00344315" w:rsidRDefault="00344315" w:rsidP="0034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 </w:t>
      </w:r>
      <w:proofErr w:type="spellStart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d’Ogma 0.3.11 est strict, déterministe et sans ambiguïté.</w:t>
      </w: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constitue la structure syntaxique fondamentale du langage, garantissant une lisibilité durable et une implémentation simple, tant pour l’interpréteur que pour le compilateur.</w:t>
      </w:r>
    </w:p>
    <w:p w14:paraId="10C68388" w14:textId="59E4C84B" w:rsidR="000171C1" w:rsidRPr="00344315" w:rsidRDefault="00344315" w:rsidP="003443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31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023351">
          <v:rect id="_x0000_i1039" style="width:0;height:1.5pt" o:hralign="center" o:hrstd="t" o:hr="t" fillcolor="#a0a0a0" stroked="f"/>
        </w:pict>
      </w:r>
    </w:p>
    <w:sectPr w:rsidR="000171C1" w:rsidRPr="00344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0BC5"/>
    <w:multiLevelType w:val="multilevel"/>
    <w:tmpl w:val="5042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045DA"/>
    <w:multiLevelType w:val="multilevel"/>
    <w:tmpl w:val="200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86962"/>
    <w:multiLevelType w:val="multilevel"/>
    <w:tmpl w:val="340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D530F"/>
    <w:multiLevelType w:val="multilevel"/>
    <w:tmpl w:val="688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0104F"/>
    <w:multiLevelType w:val="multilevel"/>
    <w:tmpl w:val="B3CC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325DA"/>
    <w:multiLevelType w:val="multilevel"/>
    <w:tmpl w:val="A1B6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474098">
    <w:abstractNumId w:val="3"/>
  </w:num>
  <w:num w:numId="2" w16cid:durableId="1547985482">
    <w:abstractNumId w:val="1"/>
  </w:num>
  <w:num w:numId="3" w16cid:durableId="1857841610">
    <w:abstractNumId w:val="5"/>
  </w:num>
  <w:num w:numId="4" w16cid:durableId="468255516">
    <w:abstractNumId w:val="0"/>
  </w:num>
  <w:num w:numId="5" w16cid:durableId="571551078">
    <w:abstractNumId w:val="4"/>
  </w:num>
  <w:num w:numId="6" w16cid:durableId="1230965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22"/>
    <w:rsid w:val="000171C1"/>
    <w:rsid w:val="00344315"/>
    <w:rsid w:val="00B05622"/>
    <w:rsid w:val="00CE13FC"/>
    <w:rsid w:val="00E1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B2248"/>
  <w15:chartTrackingRefBased/>
  <w15:docId w15:val="{72DAB647-E70F-443B-90BA-255285FA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6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6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6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6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6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6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6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6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56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6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864</Words>
  <Characters>4168</Characters>
  <Application>Microsoft Office Word</Application>
  <DocSecurity>0</DocSecurity>
  <Lines>208</Lines>
  <Paragraphs>209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3</cp:revision>
  <dcterms:created xsi:type="dcterms:W3CDTF">2026-03-24T09:01:00Z</dcterms:created>
  <dcterms:modified xsi:type="dcterms:W3CDTF">2026-03-24T09:01:00Z</dcterms:modified>
</cp:coreProperties>
</file>