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7BA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Ogma — Liste des Fonctionnalités Volontairement Exclues</w:t>
      </w:r>
    </w:p>
    <w:p w14:paraId="217653D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est un langage narratif, explicite, lisible et déterministe.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Pour préserver cette identité, certaines fonctionnalités — pourtant courantes dans d’autres langages — sont volontairement exclues.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Ce document présente ces exclusions ainsi que les raisons philosophiques, techniques et structurelles qui motivent ces choix.</w:t>
      </w:r>
    </w:p>
    <w:p w14:paraId="537A6D10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Ce document est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évolutif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de nouvelles exclusions pourront être ajoutées au fil du développement du langage.</w:t>
      </w:r>
    </w:p>
    <w:p w14:paraId="1AB6ED7C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C29C5F7">
          <v:rect id="_x0000_i1025" style="width:0;height:1.5pt" o:hralign="center" o:hrstd="t" o:hr="t" fillcolor="#a0a0a0" stroked="f"/>
        </w:pict>
      </w:r>
    </w:p>
    <w:p w14:paraId="76C16C62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1. La surcharge d’opérateurs</w:t>
      </w:r>
    </w:p>
    <w:p w14:paraId="7567F099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2F86074F" w14:textId="77777777" w:rsidR="005E7474" w:rsidRPr="005E7474" w:rsidRDefault="005E74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Comportements implicites difficiles à anticiper.</w:t>
      </w:r>
    </w:p>
    <w:p w14:paraId="43D32090" w14:textId="77777777" w:rsidR="005E7474" w:rsidRPr="005E7474" w:rsidRDefault="005E74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Perte de lisibilité : un même symbole peut signifier plusieurs choses.</w:t>
      </w:r>
    </w:p>
    <w:p w14:paraId="15951D5D" w14:textId="77777777" w:rsidR="005E7474" w:rsidRPr="005E7474" w:rsidRDefault="005E74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Encourage des « trucs » syntaxiques non narratifs.</w:t>
      </w:r>
    </w:p>
    <w:p w14:paraId="14944597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173E6C4D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privilégie des fonctions nommées, explicites, qui racontent ce qu’elles font.</w:t>
      </w:r>
    </w:p>
    <w:p w14:paraId="50CD9386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99C9801">
          <v:rect id="_x0000_i1026" style="width:0;height:1.5pt" o:hralign="center" o:hrstd="t" o:hr="t" fillcolor="#a0a0a0" stroked="f"/>
        </w:pict>
      </w:r>
    </w:p>
    <w:p w14:paraId="79A15571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2. L’héritage de classes (OOP classique)</w:t>
      </w:r>
    </w:p>
    <w:p w14:paraId="3D57C11E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6A98797B" w14:textId="77777777" w:rsidR="005E7474" w:rsidRPr="005E7474" w:rsidRDefault="005E74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Hiérarchies rigides et fragiles.</w:t>
      </w:r>
    </w:p>
    <w:p w14:paraId="76795EDD" w14:textId="77777777" w:rsidR="005E7474" w:rsidRPr="005E7474" w:rsidRDefault="005E74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Relations implicites et effets de bord.</w:t>
      </w:r>
    </w:p>
    <w:p w14:paraId="293935CE" w14:textId="77777777" w:rsidR="005E7474" w:rsidRPr="005E7474" w:rsidRDefault="005E74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Complexification du flux narratif.</w:t>
      </w:r>
    </w:p>
    <w:p w14:paraId="12D1DA82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17B8695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favorise la composition explicite, plus simple, plus lisible, plus robuste.</w:t>
      </w:r>
    </w:p>
    <w:p w14:paraId="18AD3C31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7804132">
          <v:rect id="_x0000_i1027" style="width:0;height:1.5pt" o:hralign="center" o:hrstd="t" o:hr="t" fillcolor="#a0a0a0" stroked="f"/>
        </w:pict>
      </w:r>
    </w:p>
    <w:p w14:paraId="48EAEFA1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3. Les macros (Lisp/C/C++)</w:t>
      </w:r>
    </w:p>
    <w:p w14:paraId="77F7C66E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Pourquoi c’est exclu</w:t>
      </w:r>
    </w:p>
    <w:p w14:paraId="77846D15" w14:textId="77777777" w:rsidR="005E7474" w:rsidRPr="005E7474" w:rsidRDefault="005E74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Transformations invisibles.</w:t>
      </w:r>
    </w:p>
    <w:p w14:paraId="2E59BA0A" w14:textId="77777777" w:rsidR="005E7474" w:rsidRPr="005E7474" w:rsidRDefault="005E74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Métaprogrammation difficile à suivre.</w:t>
      </w:r>
    </w:p>
    <w:p w14:paraId="4342CB67" w14:textId="77777777" w:rsidR="005E7474" w:rsidRPr="005E7474" w:rsidRDefault="005E74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Menace la stabilité syntaxique.</w:t>
      </w:r>
    </w:p>
    <w:p w14:paraId="748209FA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3BC5BAAD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préfère des mécanismes explicites, visibles, sans magie syntaxique.</w:t>
      </w:r>
    </w:p>
    <w:p w14:paraId="2B974642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E51E50B">
          <v:rect id="_x0000_i1028" style="width:0;height:1.5pt" o:hralign="center" o:hrstd="t" o:hr="t" fillcolor="#a0a0a0" stroked="f"/>
        </w:pict>
      </w:r>
    </w:p>
    <w:p w14:paraId="656F096C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4. L’inférence de types agressive</w:t>
      </w:r>
    </w:p>
    <w:p w14:paraId="6FC95DF5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1B266529" w14:textId="77777777" w:rsidR="005E7474" w:rsidRPr="005E7474" w:rsidRDefault="005E74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Masque les intentions du programmeur.</w:t>
      </w:r>
    </w:p>
    <w:p w14:paraId="2B0391C4" w14:textId="77777777" w:rsidR="005E7474" w:rsidRPr="005E7474" w:rsidRDefault="005E74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Rend la lecture plus difficile.</w:t>
      </w:r>
    </w:p>
    <w:p w14:paraId="42FBC4B3" w14:textId="77777777" w:rsidR="005E7474" w:rsidRPr="005E7474" w:rsidRDefault="005E74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Introduit des comportements surprenants.</w:t>
      </w:r>
    </w:p>
    <w:p w14:paraId="4FB5DF3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0F41392B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accepte une inférence minimale, mais exige que les types importants soient visibles.</w:t>
      </w:r>
    </w:p>
    <w:p w14:paraId="543AE795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6CCB495">
          <v:rect id="_x0000_i1029" style="width:0;height:1.5pt" o:hralign="center" o:hrstd="t" o:hr="t" fillcolor="#a0a0a0" stroked="f"/>
        </w:pict>
      </w:r>
    </w:p>
    <w:p w14:paraId="72D32B79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5. Les exceptions implicites</w:t>
      </w:r>
    </w:p>
    <w:p w14:paraId="2A37B3D3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35FA6AAA" w14:textId="77777777" w:rsidR="005E7474" w:rsidRPr="005E7474" w:rsidRDefault="005E74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Brisent le flux narratif.</w:t>
      </w:r>
    </w:p>
    <w:p w14:paraId="62DABA65" w14:textId="77777777" w:rsidR="005E7474" w:rsidRPr="005E7474" w:rsidRDefault="005E74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d’erreurs moins explicite.</w:t>
      </w:r>
    </w:p>
    <w:p w14:paraId="7C2DAF32" w14:textId="77777777" w:rsidR="005E7474" w:rsidRPr="005E7474" w:rsidRDefault="005E74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Complexification du déroulement réel.</w:t>
      </w:r>
    </w:p>
    <w:p w14:paraId="7FA710B0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4738362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privilégie des mécanismes d’erreur explicites et narratifs.</w:t>
      </w:r>
    </w:p>
    <w:p w14:paraId="52819C7A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6388CF2">
          <v:rect id="_x0000_i1030" style="width:0;height:1.5pt" o:hralign="center" o:hrstd="t" o:hr="t" fillcolor="#a0a0a0" stroked="f"/>
        </w:pict>
      </w:r>
    </w:p>
    <w:p w14:paraId="515CE443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6. Les mots</w:t>
      </w: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noBreakHyphen/>
        <w:t>clés implicites ou contextuels</w:t>
      </w:r>
    </w:p>
    <w:p w14:paraId="73ADC66A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6CA1B5CF" w14:textId="77777777" w:rsidR="005E7474" w:rsidRPr="005E7474" w:rsidRDefault="005E74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Changent de sens selon le contexte.</w:t>
      </w:r>
    </w:p>
    <w:p w14:paraId="12C8B638" w14:textId="77777777" w:rsidR="005E7474" w:rsidRPr="005E7474" w:rsidRDefault="005E74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Introduisent des règles cachées.</w:t>
      </w:r>
    </w:p>
    <w:p w14:paraId="39034B1A" w14:textId="77777777" w:rsidR="005E7474" w:rsidRPr="005E7474" w:rsidRDefault="005E74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Nuient</w:t>
      </w:r>
      <w:proofErr w:type="spell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à la prévisibilité.</w:t>
      </w:r>
    </w:p>
    <w:p w14:paraId="4E64E63B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0FE151B5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Chaque mot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 xml:space="preserve">clé doit être stable, explicite, et </w:t>
      </w: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avoir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un rôle clair.</w:t>
      </w:r>
    </w:p>
    <w:p w14:paraId="52085249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2284116F">
          <v:rect id="_x0000_i1031" style="width:0;height:1.5pt" o:hralign="center" o:hrstd="t" o:hr="t" fillcolor="#a0a0a0" stroked="f"/>
        </w:pict>
      </w:r>
    </w:p>
    <w:p w14:paraId="2449A9F1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7. La métaprogrammation à la compilation (proc</w:t>
      </w: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noBreakHyphen/>
        <w:t>macros)</w:t>
      </w:r>
    </w:p>
    <w:p w14:paraId="390939D9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31FD159F" w14:textId="77777777" w:rsidR="005E7474" w:rsidRPr="005E7474" w:rsidRDefault="005E74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Transformations invisibles.</w:t>
      </w:r>
    </w:p>
    <w:p w14:paraId="55333BCB" w14:textId="77777777" w:rsidR="005E7474" w:rsidRPr="005E7474" w:rsidRDefault="005E74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Complexité accrue.</w:t>
      </w:r>
    </w:p>
    <w:p w14:paraId="2989BC14" w14:textId="77777777" w:rsidR="005E7474" w:rsidRPr="005E7474" w:rsidRDefault="005E74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Contradiction avec la philosophie d’Ogma.</w:t>
      </w:r>
    </w:p>
    <w:p w14:paraId="2401233C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5AB171B6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vise une compilation simple, transparente, prévisible.</w:t>
      </w:r>
    </w:p>
    <w:p w14:paraId="646446CE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3F9D89EB">
          <v:rect id="_x0000_i1032" style="width:0;height:1.5pt" o:hralign="center" o:hrstd="t" o:hr="t" fillcolor="#a0a0a0" stroked="f"/>
        </w:pict>
      </w:r>
    </w:p>
    <w:p w14:paraId="75FD380E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8. Les comportements implicites liés à la visibilité</w:t>
      </w:r>
    </w:p>
    <w:p w14:paraId="0E5C6E85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0B089A7E" w14:textId="77777777" w:rsidR="005E7474" w:rsidRPr="005E7474" w:rsidRDefault="005E74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Règles implicites = surprises.</w:t>
      </w:r>
    </w:p>
    <w:p w14:paraId="641B93C3" w14:textId="77777777" w:rsidR="005E7474" w:rsidRPr="005E7474" w:rsidRDefault="005E74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Maintenance plus difficile.</w:t>
      </w:r>
    </w:p>
    <w:p w14:paraId="11007E54" w14:textId="77777777" w:rsidR="005E7474" w:rsidRPr="005E7474" w:rsidRDefault="005E74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Ambiguïtés structurelles.</w:t>
      </w:r>
    </w:p>
    <w:p w14:paraId="5AFB11D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6CE931B6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Tout est public par défaut.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Les restrictions doivent être explicites.</w:t>
      </w:r>
    </w:p>
    <w:p w14:paraId="4924F892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19C0D7DC">
          <v:rect id="_x0000_i1033" style="width:0;height:1.5pt" o:hralign="center" o:hrstd="t" o:hr="t" fillcolor="#a0a0a0" stroked="f"/>
        </w:pict>
      </w:r>
    </w:p>
    <w:p w14:paraId="2A60D0C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9. Les syntaxes alternatives</w:t>
      </w:r>
    </w:p>
    <w:p w14:paraId="5F36570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Pourquoi c’est exclu</w:t>
      </w:r>
    </w:p>
    <w:p w14:paraId="42B5A798" w14:textId="77777777" w:rsidR="005E7474" w:rsidRPr="005E7474" w:rsidRDefault="005E74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Fragmentation de la communauté.</w:t>
      </w:r>
    </w:p>
    <w:p w14:paraId="4DEB5C51" w14:textId="77777777" w:rsidR="005E7474" w:rsidRPr="005E7474" w:rsidRDefault="005E74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Lecture plus difficile.</w:t>
      </w:r>
    </w:p>
    <w:p w14:paraId="5941710E" w14:textId="77777777" w:rsidR="005E7474" w:rsidRPr="005E7474" w:rsidRDefault="005E74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Multiplication des styles.</w:t>
      </w:r>
    </w:p>
    <w:p w14:paraId="3E9B19E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5F3E6BE4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seule façon claire, narrative et explicite de faire chaque chose.</w:t>
      </w:r>
    </w:p>
    <w:p w14:paraId="78BDFF03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1625E472">
          <v:rect id="_x0000_i1034" style="width:0;height:1.5pt" o:hralign="center" o:hrstd="t" o:hr="t" fillcolor="#a0a0a0" stroked="f"/>
        </w:pict>
      </w:r>
    </w:p>
    <w:p w14:paraId="2BED1997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10. Les optimisations automatiques agressives</w:t>
      </w:r>
    </w:p>
    <w:p w14:paraId="41FB874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Pourquoi c’est exclu</w:t>
      </w:r>
    </w:p>
    <w:p w14:paraId="69827FD1" w14:textId="77777777" w:rsidR="005E7474" w:rsidRPr="005E7474" w:rsidRDefault="005E74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Modifient le comportement réel du programme.</w:t>
      </w:r>
    </w:p>
    <w:p w14:paraId="4E6E75E0" w14:textId="77777777" w:rsidR="005E7474" w:rsidRPr="005E7474" w:rsidRDefault="005E74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Créent un écart entre ce qui est écrit et ce qui est exécuté.</w:t>
      </w:r>
    </w:p>
    <w:p w14:paraId="7EAD035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Position d’Ogma</w:t>
      </w:r>
    </w:p>
    <w:p w14:paraId="4E6703B1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performance ne doit jamais sacrifier la lisibilité ou la prévisibilité.</w:t>
      </w:r>
    </w:p>
    <w:p w14:paraId="61056F58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6B9B4DE">
          <v:rect id="_x0000_i1035" style="width:0;height:1.5pt" o:hralign="center" o:hrstd="t" o:hr="t" fillcolor="#a0a0a0" stroked="f"/>
        </w:pict>
      </w:r>
    </w:p>
    <w:p w14:paraId="288D7F34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11. Les tuples</w:t>
      </w:r>
    </w:p>
    <w:p w14:paraId="5755A78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Les tuples ne seront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jamais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intégrés dans Ogma.</w:t>
      </w:r>
    </w:p>
    <w:p w14:paraId="0C081A3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11.1. Ce n’est pas Ogma</w:t>
      </w:r>
    </w:p>
    <w:p w14:paraId="2DE290B7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tuples ne sont pas narratifs, explicites, lisibles, déterministes, cohérents avec les chemins, les objets, les dialectes ou la philosophie « pas de magie ».</w:t>
      </w:r>
    </w:p>
    <w:p w14:paraId="67D68310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11.2. Un type positionnel incompatible</w:t>
      </w:r>
    </w:p>
    <w:p w14:paraId="2B6EDAB3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est un langage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nommé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narratif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structuré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56C8CF5B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11.3. Une syntaxe ambiguë</w:t>
      </w:r>
    </w:p>
    <w:p w14:paraId="70C7B717" w14:textId="77777777" w:rsidR="005E7474" w:rsidRPr="005E7474" w:rsidRDefault="005E7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a</w:t>
      </w:r>
      <w:proofErr w:type="gramEnd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, b)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ressemble à un appel de fonction.</w:t>
      </w:r>
    </w:p>
    <w:p w14:paraId="38C7CFD0" w14:textId="77777777" w:rsidR="005E7474" w:rsidRPr="005E7474" w:rsidRDefault="005E747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data</w:t>
      </w:r>
      <w:proofErr w:type="gramEnd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.0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casse la logique des chemins stricts.</w:t>
      </w:r>
    </w:p>
    <w:p w14:paraId="647C2C1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11.4. Un type composite supplémentaire</w:t>
      </w:r>
    </w:p>
    <w:p w14:paraId="0AB52E4E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possède déjà </w:t>
      </w:r>
      <w:proofErr w:type="spell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object</w:t>
      </w:r>
      <w:proofErr w:type="spell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block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proofErr w:type="spell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dialect</w:t>
      </w:r>
      <w:proofErr w:type="spell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explicit-block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63BE0AAD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11.5. Les tuples ne sont pas nécessaires</w:t>
      </w:r>
    </w:p>
    <w:p w14:paraId="0CAC6C5D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possède déjà :</w:t>
      </w:r>
    </w:p>
    <w:p w14:paraId="4DC5D346" w14:textId="77777777" w:rsidR="005E7474" w:rsidRPr="005E7474" w:rsidRDefault="005E74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objets anonymes</w:t>
      </w:r>
    </w:p>
    <w:p w14:paraId="3946F3B4" w14:textId="77777777" w:rsidR="005E7474" w:rsidRPr="005E7474" w:rsidRDefault="005E747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dialectes (qui sont déjà des tuples Ogma)</w:t>
      </w:r>
    </w:p>
    <w:p w14:paraId="720020F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11.6. Conclusion</w:t>
      </w:r>
    </w:p>
    <w:p w14:paraId="09FDCF78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👉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Les tuples n’ont aucune place dans Ogma.</w:t>
      </w:r>
    </w:p>
    <w:p w14:paraId="690CEE5B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D5C7F1D">
          <v:rect id="_x0000_i1036" style="width:0;height:1.5pt" o:hralign="center" o:hrstd="t" o:hr="t" fillcolor="#a0a0a0" stroked="f"/>
        </w:pict>
      </w:r>
    </w:p>
    <w:p w14:paraId="30210901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12. Le mot</w:t>
      </w: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noBreakHyphen/>
        <w:t xml:space="preserve">clé </w:t>
      </w:r>
      <w:r w:rsidRPr="005E747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fr-FR"/>
          <w14:ligatures w14:val="none"/>
        </w:rPr>
        <w:t>pub</w:t>
      </w:r>
    </w:p>
    <w:p w14:paraId="7E632D1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ne sera pas intégré dans Ogma.</w:t>
      </w:r>
    </w:p>
    <w:p w14:paraId="3DC51735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12.1. Ogma est public par défaut</w:t>
      </w:r>
    </w:p>
    <w:p w14:paraId="4D1815E8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Ajouter 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serait du bruit inutile.</w:t>
      </w:r>
    </w:p>
    <w:p w14:paraId="300D5454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12.2. L’inversion de la visibilité</w:t>
      </w:r>
    </w:p>
    <w:p w14:paraId="0A68D557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Philosophie Ogma :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« On partage par défaut. On restreint seulement si nécessaire. »</w:t>
      </w:r>
    </w:p>
    <w:p w14:paraId="72CD0E45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12.3. Argument d’usage :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pub</w:t>
      </w: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est utilisé 85 % du temps dans les langages privés par défaut</w:t>
      </w:r>
    </w:p>
    <w:p w14:paraId="3FA95897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Dans les langages où tout est privé par défaut (Rust, Java, C#, Swift…) :</w:t>
      </w:r>
    </w:p>
    <w:p w14:paraId="5EB86581" w14:textId="77777777" w:rsidR="005E7474" w:rsidRPr="005E7474" w:rsidRDefault="005E74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développeurs écrivent 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/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public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80 à 90 % du temps</w:t>
      </w:r>
    </w:p>
    <w:p w14:paraId="631AFF18" w14:textId="77777777" w:rsidR="005E7474" w:rsidRPr="005E7474" w:rsidRDefault="005E74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mot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clé devient un bruit visuel permanent</w:t>
      </w:r>
    </w:p>
    <w:p w14:paraId="1DB937E1" w14:textId="77777777" w:rsidR="005E7474" w:rsidRPr="005E7474" w:rsidRDefault="005E747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n’apporte aucune information utile</w:t>
      </w:r>
    </w:p>
    <w:p w14:paraId="65A16563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À l’inverse, dans les langages publics par défaut :</w:t>
      </w:r>
    </w:p>
    <w:p w14:paraId="7BBB7F12" w14:textId="77777777" w:rsidR="005E7474" w:rsidRPr="005E7474" w:rsidRDefault="005E74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private</w:t>
      </w:r>
      <w:proofErr w:type="spellEnd"/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n’est utilisé que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10 à 15 % du temps</w:t>
      </w:r>
    </w:p>
    <w:p w14:paraId="6306DC42" w14:textId="77777777" w:rsidR="005E7474" w:rsidRPr="005E7474" w:rsidRDefault="005E74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signale une intention claire</w:t>
      </w:r>
    </w:p>
    <w:p w14:paraId="193CC099" w14:textId="77777777" w:rsidR="005E7474" w:rsidRPr="005E7474" w:rsidRDefault="005E747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rare, donc lisible, donc narratif</w:t>
      </w:r>
    </w:p>
    <w:p w14:paraId="4AB56148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lastRenderedPageBreak/>
        <w:t>👉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Ogma choisit le modèle le plus lisible, le plus narratif, le plus ergonomique.</w:t>
      </w:r>
    </w:p>
    <w:p w14:paraId="2B61EDBC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12.4. Complexification du code</w:t>
      </w:r>
    </w:p>
    <w:p w14:paraId="66EA1252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pub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introduirait confusion et règles supplémentaires.</w:t>
      </w:r>
    </w:p>
    <w:p w14:paraId="3CCDC980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12.5. Complexification du compilateur</w:t>
      </w:r>
    </w:p>
    <w:p w14:paraId="3DB81B0D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Deux mots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clés à gérer au lieu d’un.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Plus de règles, plus de cas particuliers.</w:t>
      </w:r>
    </w:p>
    <w:p w14:paraId="5AF29C9C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12.6. </w:t>
      </w:r>
      <w:proofErr w:type="gramStart"/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pub</w:t>
      </w:r>
      <w:proofErr w:type="gramEnd"/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introduit de la magie</w:t>
      </w:r>
    </w:p>
    <w:p w14:paraId="286EF32D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refuse les comportements implicites.</w:t>
      </w:r>
    </w:p>
    <w:p w14:paraId="4373CB6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12.7. Conclusion</w:t>
      </w:r>
    </w:p>
    <w:p w14:paraId="4C4F2840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👉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pub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n’a aucune place dans Ogma.</w:t>
      </w:r>
    </w:p>
    <w:p w14:paraId="13C8066E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0856CE7">
          <v:rect id="_x0000_i1037" style="width:0;height:1.5pt" o:hralign="center" o:hrstd="t" o:hr="t" fillcolor="#a0a0a0" stroked="f"/>
        </w:pict>
      </w:r>
    </w:p>
    <w:p w14:paraId="7BAB6201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13. L’opérateur </w:t>
      </w:r>
      <w:r w:rsidRPr="005E747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(modulo)</w:t>
      </w:r>
    </w:p>
    <w:p w14:paraId="78DBBB78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L’opérateur </w:t>
      </w:r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volontairement exclu.</w:t>
      </w:r>
    </w:p>
    <w:p w14:paraId="20B3D538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13.1.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n’est pas narratif</w:t>
      </w:r>
    </w:p>
    <w:p w14:paraId="2E078B1A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spellStart"/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bdr w:val="single" w:sz="4" w:space="0" w:color="auto"/>
          <w:lang w:eastAsia="fr-FR"/>
          <w14:ligatures w14:val="none"/>
        </w:rPr>
        <w:t>math.remainder</w:t>
      </w:r>
      <w:proofErr w:type="spellEnd"/>
      <w:proofErr w:type="gramEnd"/>
      <w:r w:rsidRPr="005E7474">
        <w:rPr>
          <w:rFonts w:ascii="Courier New" w:eastAsia="Times New Roman" w:hAnsi="Courier New" w:cs="Courier New"/>
          <w:kern w:val="0"/>
          <w:sz w:val="20"/>
          <w:szCs w:val="20"/>
          <w:bdr w:val="single" w:sz="4" w:space="0" w:color="auto"/>
          <w:lang w:eastAsia="fr-FR"/>
          <w14:ligatures w14:val="none"/>
        </w:rPr>
        <w:t xml:space="preserve"> x y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est clair, explicite, déterministe.</w:t>
      </w:r>
    </w:p>
    <w:p w14:paraId="72704267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13.2.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complique le compilateur</w:t>
      </w:r>
    </w:p>
    <w:p w14:paraId="57B06114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complique :</w:t>
      </w:r>
    </w:p>
    <w:p w14:paraId="24891941" w14:textId="77777777" w:rsidR="005E7474" w:rsidRPr="005E7474" w:rsidRDefault="005E74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lexer</w:t>
      </w:r>
      <w:proofErr w:type="spellEnd"/>
    </w:p>
    <w:p w14:paraId="3A9A960D" w14:textId="77777777" w:rsidR="005E7474" w:rsidRPr="005E7474" w:rsidRDefault="005E74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parser</w:t>
      </w:r>
      <w:proofErr w:type="spellEnd"/>
    </w:p>
    <w:p w14:paraId="577B367B" w14:textId="77777777" w:rsidR="005E7474" w:rsidRPr="005E7474" w:rsidRDefault="005E74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table des opérateurs</w:t>
      </w:r>
    </w:p>
    <w:p w14:paraId="2CE5EAA5" w14:textId="77777777" w:rsidR="005E7474" w:rsidRPr="005E7474" w:rsidRDefault="005E74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l’AST</w:t>
      </w:r>
      <w:proofErr w:type="gramEnd"/>
    </w:p>
    <w:p w14:paraId="0B678D3E" w14:textId="77777777" w:rsidR="005E7474" w:rsidRPr="005E7474" w:rsidRDefault="005E747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type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noBreakHyphen/>
        <w:t>checker</w:t>
      </w:r>
    </w:p>
    <w:p w14:paraId="1EA23A13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13.3.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n’est pas déterministe</w:t>
      </w:r>
    </w:p>
    <w:p w14:paraId="509AA75E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comportement varie selon les langages, surtout sur les négatifs.</w:t>
      </w:r>
    </w:p>
    <w:p w14:paraId="5813B164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13.4.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n’est pas fondamental</w:t>
      </w:r>
    </w:p>
    <w:p w14:paraId="068926EB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Peu utilisé, facilement remplaçable.</w:t>
      </w:r>
    </w:p>
    <w:p w14:paraId="56A6B3D3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13.5. Une alternative claire existe</w:t>
      </w:r>
    </w:p>
    <w:p w14:paraId="544D972B" w14:textId="77777777" w:rsidR="005E7474" w:rsidRPr="005E7474" w:rsidRDefault="005E7474" w:rsidP="008442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let</w:t>
      </w:r>
      <w:proofErr w:type="gramEnd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r = </w:t>
      </w:r>
      <w:proofErr w:type="spellStart"/>
      <w:proofErr w:type="gramStart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math.remainder</w:t>
      </w:r>
      <w:proofErr w:type="spellEnd"/>
      <w:proofErr w:type="gramEnd"/>
      <w:r w:rsidRPr="005E7474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 xml:space="preserve"> x y</w:t>
      </w:r>
    </w:p>
    <w:p w14:paraId="3FAD2D94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13.6. Conclusion</w:t>
      </w:r>
    </w:p>
    <w:p w14:paraId="71BA6240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Segoe UI Emoji" w:eastAsia="Times New Roman" w:hAnsi="Segoe UI Emoji" w:cs="Segoe UI Emoji"/>
          <w:kern w:val="0"/>
          <w:lang w:eastAsia="fr-FR"/>
          <w14:ligatures w14:val="none"/>
        </w:rPr>
        <w:t>👉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Le modulo </w:t>
      </w:r>
      <w:r w:rsidRPr="005E747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%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n’a aucune place dans Ogma.</w:t>
      </w:r>
    </w:p>
    <w:p w14:paraId="16582923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9AFACF0">
          <v:rect id="_x0000_i1038" style="width:0;height:1.5pt" o:hralign="center" o:hrstd="t" o:hr="t" fillcolor="#a0a0a0" stroked="f"/>
        </w:pict>
      </w:r>
    </w:p>
    <w:p w14:paraId="4F2EEF2B" w14:textId="77777777" w:rsidR="005E7474" w:rsidRPr="005E7474" w:rsidRDefault="005E7474" w:rsidP="005E74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Conclusion générale</w:t>
      </w:r>
    </w:p>
    <w:p w14:paraId="569A1B16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se construit par </w:t>
      </w:r>
      <w:r w:rsidRPr="005E7474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soustraction réfléchie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Chaque exclusion renforce sa philosophie :</w:t>
      </w:r>
    </w:p>
    <w:p w14:paraId="710E0C5B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narration</w:t>
      </w:r>
      <w:proofErr w:type="gramEnd"/>
    </w:p>
    <w:p w14:paraId="42FCF871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explicite</w:t>
      </w:r>
      <w:proofErr w:type="gramEnd"/>
    </w:p>
    <w:p w14:paraId="7DD3EAC7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lisibilité</w:t>
      </w:r>
      <w:proofErr w:type="gramEnd"/>
    </w:p>
    <w:p w14:paraId="45E2CB6E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déterminisme</w:t>
      </w:r>
      <w:proofErr w:type="gramEnd"/>
    </w:p>
    <w:p w14:paraId="28A30D9C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absence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magie</w:t>
      </w:r>
    </w:p>
    <w:p w14:paraId="124DDA90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cohérence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interne</w:t>
      </w:r>
    </w:p>
    <w:p w14:paraId="4FC68554" w14:textId="77777777" w:rsidR="005E7474" w:rsidRPr="005E7474" w:rsidRDefault="005E747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simplicité</w:t>
      </w:r>
      <w:proofErr w:type="gramEnd"/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du compilateur</w:t>
      </w:r>
    </w:p>
    <w:p w14:paraId="0DF5B824" w14:textId="77777777" w:rsidR="005E7474" w:rsidRPr="005E7474" w:rsidRDefault="005E7474" w:rsidP="005E7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5E7474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 document continuera d’évoluer au fil du développement du langage.</w:t>
      </w:r>
    </w:p>
    <w:p w14:paraId="26A601A4" w14:textId="77777777" w:rsidR="005E7474" w:rsidRPr="005E7474" w:rsidRDefault="00000000" w:rsidP="005E747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38A56EB">
          <v:rect id="_x0000_i1039" style="width:0;height:1.5pt" o:hralign="center" o:hrstd="t" o:hr="t" fillcolor="#a0a0a0" stroked="f"/>
        </w:pict>
      </w:r>
    </w:p>
    <w:p w14:paraId="16DA533D" w14:textId="77777777" w:rsidR="00FD2B6B" w:rsidRPr="005E7474" w:rsidRDefault="00FD2B6B" w:rsidP="005E7474"/>
    <w:sectPr w:rsidR="00FD2B6B" w:rsidRPr="005E74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93D36"/>
    <w:multiLevelType w:val="multilevel"/>
    <w:tmpl w:val="E3A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F4508"/>
    <w:multiLevelType w:val="multilevel"/>
    <w:tmpl w:val="FB9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01924"/>
    <w:multiLevelType w:val="multilevel"/>
    <w:tmpl w:val="83FE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44FDA"/>
    <w:multiLevelType w:val="multilevel"/>
    <w:tmpl w:val="4E68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93806"/>
    <w:multiLevelType w:val="multilevel"/>
    <w:tmpl w:val="D7A4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D1764B"/>
    <w:multiLevelType w:val="multilevel"/>
    <w:tmpl w:val="CB54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B11E79"/>
    <w:multiLevelType w:val="multilevel"/>
    <w:tmpl w:val="9BC20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86127"/>
    <w:multiLevelType w:val="multilevel"/>
    <w:tmpl w:val="E03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A3516"/>
    <w:multiLevelType w:val="multilevel"/>
    <w:tmpl w:val="A56C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1E55DC"/>
    <w:multiLevelType w:val="multilevel"/>
    <w:tmpl w:val="2A42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2956E7"/>
    <w:multiLevelType w:val="multilevel"/>
    <w:tmpl w:val="67B6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92355D"/>
    <w:multiLevelType w:val="multilevel"/>
    <w:tmpl w:val="FC04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8765A"/>
    <w:multiLevelType w:val="multilevel"/>
    <w:tmpl w:val="5D46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6C0325"/>
    <w:multiLevelType w:val="multilevel"/>
    <w:tmpl w:val="9F1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152BF3"/>
    <w:multiLevelType w:val="multilevel"/>
    <w:tmpl w:val="99BC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64878"/>
    <w:multiLevelType w:val="multilevel"/>
    <w:tmpl w:val="F00C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820055">
    <w:abstractNumId w:val="4"/>
  </w:num>
  <w:num w:numId="2" w16cid:durableId="1224675428">
    <w:abstractNumId w:val="11"/>
  </w:num>
  <w:num w:numId="3" w16cid:durableId="1771119883">
    <w:abstractNumId w:val="2"/>
  </w:num>
  <w:num w:numId="4" w16cid:durableId="1400908831">
    <w:abstractNumId w:val="6"/>
  </w:num>
  <w:num w:numId="5" w16cid:durableId="1527676456">
    <w:abstractNumId w:val="7"/>
  </w:num>
  <w:num w:numId="6" w16cid:durableId="615211905">
    <w:abstractNumId w:val="3"/>
  </w:num>
  <w:num w:numId="7" w16cid:durableId="1833641368">
    <w:abstractNumId w:val="1"/>
  </w:num>
  <w:num w:numId="8" w16cid:durableId="828599966">
    <w:abstractNumId w:val="14"/>
  </w:num>
  <w:num w:numId="9" w16cid:durableId="1615480413">
    <w:abstractNumId w:val="0"/>
  </w:num>
  <w:num w:numId="10" w16cid:durableId="1638416090">
    <w:abstractNumId w:val="5"/>
  </w:num>
  <w:num w:numId="11" w16cid:durableId="570232421">
    <w:abstractNumId w:val="9"/>
  </w:num>
  <w:num w:numId="12" w16cid:durableId="222451847">
    <w:abstractNumId w:val="10"/>
  </w:num>
  <w:num w:numId="13" w16cid:durableId="2120290646">
    <w:abstractNumId w:val="15"/>
  </w:num>
  <w:num w:numId="14" w16cid:durableId="1222789694">
    <w:abstractNumId w:val="8"/>
  </w:num>
  <w:num w:numId="15" w16cid:durableId="1679962811">
    <w:abstractNumId w:val="12"/>
  </w:num>
  <w:num w:numId="16" w16cid:durableId="1071661393">
    <w:abstractNumId w:val="1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1D7"/>
    <w:rsid w:val="000246CE"/>
    <w:rsid w:val="005B42DA"/>
    <w:rsid w:val="005B7DC4"/>
    <w:rsid w:val="005E7474"/>
    <w:rsid w:val="006E3192"/>
    <w:rsid w:val="008442B1"/>
    <w:rsid w:val="008B7CE8"/>
    <w:rsid w:val="00A718F1"/>
    <w:rsid w:val="00AB7158"/>
    <w:rsid w:val="00B02489"/>
    <w:rsid w:val="00B741D7"/>
    <w:rsid w:val="00F81B47"/>
    <w:rsid w:val="00FD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35920"/>
  <w15:chartTrackingRefBased/>
  <w15:docId w15:val="{55741322-7E0A-477F-BDFD-66DDFBF96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74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74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74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74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74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74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74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74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74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74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74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74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741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741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741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741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741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741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74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74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74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74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74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741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741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741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74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741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74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820</Words>
  <Characters>4945</Characters>
  <Application>Microsoft Office Word</Application>
  <DocSecurity>0</DocSecurity>
  <Lines>172</Lines>
  <Paragraphs>142</Paragraphs>
  <ScaleCrop>false</ScaleCrop>
  <Company/>
  <LinksUpToDate>false</LinksUpToDate>
  <CharactersWithSpaces>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10</cp:revision>
  <dcterms:created xsi:type="dcterms:W3CDTF">2026-03-23T08:55:00Z</dcterms:created>
  <dcterms:modified xsi:type="dcterms:W3CDTF">2026-03-23T09:16:00Z</dcterms:modified>
</cp:coreProperties>
</file>