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D92A3" w14:textId="77777777" w:rsidR="00115087" w:rsidRPr="00115087" w:rsidRDefault="00115087" w:rsidP="00711817">
      <w:pPr>
        <w:pStyle w:val="Titre1"/>
        <w:jc w:val="center"/>
        <w:rPr>
          <w:rFonts w:eastAsia="Times New Roman"/>
          <w:lang w:eastAsia="fr-FR"/>
        </w:rPr>
      </w:pPr>
      <w:r w:rsidRPr="00115087">
        <w:rPr>
          <w:rFonts w:ascii="Segoe UI Emoji" w:eastAsia="Times New Roman" w:hAnsi="Segoe UI Emoji" w:cs="Segoe UI Emoji"/>
          <w:lang w:eastAsia="fr-FR"/>
        </w:rPr>
        <w:t>📘</w:t>
      </w:r>
      <w:r w:rsidRPr="00115087">
        <w:rPr>
          <w:rFonts w:eastAsia="Times New Roman"/>
          <w:lang w:eastAsia="fr-FR"/>
        </w:rPr>
        <w:t xml:space="preserve"> OGMA — Spécification Officielle du Système de Types</w:t>
      </w:r>
    </w:p>
    <w:p w14:paraId="70D8ECF2" w14:textId="77777777" w:rsidR="00711817" w:rsidRDefault="00711817" w:rsidP="0011508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769F4609" w14:textId="7897C120" w:rsidR="00115087" w:rsidRPr="00115087" w:rsidRDefault="0011508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— </w:t>
      </w:r>
      <w:r w:rsidRPr="00115087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Document de référence sur la sûreté des données</w:t>
      </w:r>
    </w:p>
    <w:p w14:paraId="1F5A5F22" w14:textId="77777777" w:rsidR="00711817" w:rsidRDefault="0071181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74ECAC5" w14:textId="4D06F7B9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Introduction</w:t>
      </w:r>
    </w:p>
    <w:p w14:paraId="4D04FF5E" w14:textId="77777777" w:rsidR="00711817" w:rsidRDefault="0071181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4C5B904" w14:textId="6900568B" w:rsidR="00115087" w:rsidRPr="00115087" w:rsidRDefault="0011508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système de types d’Ogma est </w:t>
      </w: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strict, statique et explicite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Il est conçu pour éliminer toute forme d'ambiguïté ("Zéro Magie").</w:t>
      </w:r>
    </w:p>
    <w:p w14:paraId="5D34AAA0" w14:textId="77777777" w:rsidR="00711817" w:rsidRDefault="00711817" w:rsidP="0011508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</w:p>
    <w:p w14:paraId="305792F0" w14:textId="53C59010" w:rsidR="00115087" w:rsidRDefault="00115087" w:rsidP="00115087">
      <w:pPr>
        <w:spacing w:after="0" w:line="240" w:lineRule="auto"/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Principes directeurs :</w:t>
      </w:r>
    </w:p>
    <w:p w14:paraId="55C58AA2" w14:textId="77777777" w:rsidR="00711817" w:rsidRPr="00115087" w:rsidRDefault="0071181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AACDBC7" w14:textId="77777777" w:rsidR="00115087" w:rsidRPr="00115087" w:rsidRDefault="00115087" w:rsidP="00115087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Aucune conversion implicite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compilateur ne devine jamais.</w:t>
      </w:r>
    </w:p>
    <w:p w14:paraId="44782BEC" w14:textId="77777777" w:rsidR="00115087" w:rsidRPr="00115087" w:rsidRDefault="00115087" w:rsidP="00115087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Typage manifeste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Le type d'un littéral doit être clair dès sa déclaration.</w:t>
      </w:r>
    </w:p>
    <w:p w14:paraId="5139D347" w14:textId="77777777" w:rsidR="00115087" w:rsidRPr="00115087" w:rsidRDefault="00115087" w:rsidP="00115087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Déterminisme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 type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restera un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durant toute sa vie.</w:t>
      </w:r>
    </w:p>
    <w:p w14:paraId="2098A3E1" w14:textId="77777777" w:rsidR="00711817" w:rsidRDefault="0071181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26B1CC4" w14:textId="16644ADC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ED17B66">
          <v:rect id="_x0000_i1068" style="width:0;height:1.5pt" o:hralign="center" o:hrstd="t" o:hrnoshade="t" o:hr="t" fillcolor="gray" stroked="f"/>
        </w:pict>
      </w:r>
    </w:p>
    <w:p w14:paraId="459DF729" w14:textId="77777777" w:rsidR="00711817" w:rsidRDefault="0071181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523B5A1A" w14:textId="1AD3ACEE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2. Les Types Scalaires (Primitifs)</w:t>
      </w:r>
    </w:p>
    <w:p w14:paraId="52002BAB" w14:textId="77777777" w:rsidR="00711817" w:rsidRDefault="0071181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9FC7B8D" w14:textId="581FAB6C" w:rsidR="00115087" w:rsidRDefault="0011508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Ce sont les briques de base, stockées efficacement en mémoire.</w:t>
      </w:r>
    </w:p>
    <w:p w14:paraId="47EAE58B" w14:textId="77777777" w:rsidR="00711817" w:rsidRPr="00115087" w:rsidRDefault="0071181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61C9D79" w14:textId="77777777" w:rsidR="00115087" w:rsidRPr="00115087" w:rsidRDefault="00115087" w:rsidP="0011508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Entier signé 64 bits.</w:t>
      </w:r>
    </w:p>
    <w:p w14:paraId="42D20F36" w14:textId="77777777" w:rsidR="00115087" w:rsidRPr="00115087" w:rsidRDefault="00115087" w:rsidP="00115087">
      <w:pPr>
        <w:numPr>
          <w:ilvl w:val="1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Exemple :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age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25</w:t>
      </w:r>
    </w:p>
    <w:p w14:paraId="0F9E65F5" w14:textId="77777777" w:rsidR="00115087" w:rsidRPr="00115087" w:rsidRDefault="00115087" w:rsidP="0011508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Flottant 64 bits (IEEE754).</w:t>
      </w:r>
    </w:p>
    <w:p w14:paraId="4ABA2B97" w14:textId="77777777" w:rsidR="00115087" w:rsidRPr="00115087" w:rsidRDefault="00115087" w:rsidP="00115087">
      <w:pPr>
        <w:numPr>
          <w:ilvl w:val="1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fr-FR"/>
          <w14:ligatures w14:val="none"/>
        </w:rPr>
        <w:t>Exemple :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prix: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19.99</w:t>
      </w:r>
    </w:p>
    <w:p w14:paraId="6327138C" w14:textId="77777777" w:rsidR="00115087" w:rsidRPr="00115087" w:rsidRDefault="00115087" w:rsidP="0011508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bool</w:t>
      </w:r>
      <w:proofErr w:type="spellEnd"/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Valeur logique (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true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ou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false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6D25DDF0" w14:textId="77777777" w:rsidR="00115087" w:rsidRPr="00115087" w:rsidRDefault="00115087" w:rsidP="0011508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</w:t>
      </w:r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Chaîne UTF-8 immuable.</w:t>
      </w:r>
    </w:p>
    <w:p w14:paraId="60C03898" w14:textId="77777777" w:rsidR="00115087" w:rsidRPr="00115087" w:rsidRDefault="00115087" w:rsidP="00115087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char</w:t>
      </w:r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Caractère Unicode unique (apostrophes simples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'A'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349FECCB" w14:textId="77777777" w:rsidR="00711817" w:rsidRDefault="0071181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9481B86" w14:textId="1974E5C8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577BC2A">
          <v:rect id="_x0000_i1069" style="width:0;height:1.5pt" o:hralign="center" o:hrstd="t" o:hrnoshade="t" o:hr="t" fillcolor="gray" stroked="f"/>
        </w:pict>
      </w:r>
    </w:p>
    <w:p w14:paraId="5B75B9B7" w14:textId="77777777" w:rsidR="00711817" w:rsidRDefault="00711817" w:rsidP="0011508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E54CAA1" w14:textId="764BF7FE" w:rsidR="00115087" w:rsidRPr="00115087" w:rsidRDefault="00115087" w:rsidP="0011508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 xml:space="preserve">3. Le Type Institutionnel : </w:t>
      </w:r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ognum(</w:t>
      </w:r>
      <w:proofErr w:type="gramEnd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p, s)</w:t>
      </w:r>
    </w:p>
    <w:p w14:paraId="37661951" w14:textId="77777777" w:rsidR="00711817" w:rsidRDefault="0071181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5EE725B" w14:textId="4E6297CB" w:rsidR="00115087" w:rsidRDefault="0011508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ognum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le type de précision d'Ogma. Contrairement au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il est </w:t>
      </w: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exact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et ne souffre d'aucune erreur d'arrondi binaire.</w:t>
      </w:r>
    </w:p>
    <w:p w14:paraId="304EC141" w14:textId="77777777" w:rsidR="00711817" w:rsidRPr="00115087" w:rsidRDefault="0071181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7A5EE3D" w14:textId="77777777" w:rsidR="00115087" w:rsidRPr="00115087" w:rsidRDefault="00115087" w:rsidP="00115087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Syntaxe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ognum(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précision, échelle)</w:t>
      </w:r>
    </w:p>
    <w:p w14:paraId="63B18A8D" w14:textId="77777777" w:rsidR="00115087" w:rsidRPr="00115087" w:rsidRDefault="00115087" w:rsidP="00115087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lastRenderedPageBreak/>
        <w:t>Usage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Finance, mesures scientifiques, données critiques.</w:t>
      </w:r>
    </w:p>
    <w:p w14:paraId="2D1D2EBF" w14:textId="77777777" w:rsidR="00115087" w:rsidRPr="00115087" w:rsidRDefault="00115087" w:rsidP="00115087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Exemple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</w:t>
      </w:r>
    </w:p>
    <w:p w14:paraId="539721F6" w14:textId="77777777" w:rsidR="00115087" w:rsidRPr="00115087" w:rsidRDefault="00115087" w:rsidP="00115087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67FECCA1" w14:textId="77777777" w:rsidR="00115087" w:rsidRPr="00115087" w:rsidRDefault="00115087" w:rsidP="00115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type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Prix = </w:t>
      </w:r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ognum(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10, 2)</w:t>
      </w:r>
    </w:p>
    <w:p w14:paraId="34FD3CC4" w14:textId="77777777" w:rsidR="00115087" w:rsidRPr="00115087" w:rsidRDefault="00115087" w:rsidP="00115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total: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Prix = 120.50</w:t>
      </w:r>
    </w:p>
    <w:p w14:paraId="5C9FA85D" w14:textId="77777777" w:rsidR="00711817" w:rsidRDefault="0071181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21103D7" w14:textId="5858AADC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D7A755E">
          <v:rect id="_x0000_i1070" style="width:0;height:1.5pt" o:hralign="center" o:hrstd="t" o:hrnoshade="t" o:hr="t" fillcolor="gray" stroked="f"/>
        </w:pict>
      </w:r>
    </w:p>
    <w:p w14:paraId="625747E9" w14:textId="77777777" w:rsidR="00711817" w:rsidRDefault="0071181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11CD4ABE" w14:textId="740AEDF2" w:rsid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4. Types Composés et Blocs</w:t>
      </w:r>
    </w:p>
    <w:p w14:paraId="33B6C05F" w14:textId="77777777" w:rsidR="00711817" w:rsidRPr="00115087" w:rsidRDefault="0071181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0BB9036A" w14:textId="77777777" w:rsidR="00115087" w:rsidRPr="00115087" w:rsidRDefault="00115087" w:rsidP="00115087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Structure regroupant données et méthodes.</w:t>
      </w:r>
    </w:p>
    <w:p w14:paraId="53C4A950" w14:textId="77777777" w:rsidR="00115087" w:rsidRPr="00115087" w:rsidRDefault="00115087" w:rsidP="00115087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block</w:t>
      </w:r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Code encapsulé (type de la valeur de retour du bloc).</w:t>
      </w:r>
    </w:p>
    <w:p w14:paraId="3AA0378E" w14:textId="77777777" w:rsidR="00115087" w:rsidRPr="00115087" w:rsidRDefault="00115087" w:rsidP="00115087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proofErr w:type="gramStart"/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fn</w:t>
      </w:r>
      <w:proofErr w:type="spellEnd"/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Signature d'une fonction (arguments et retour).</w:t>
      </w:r>
    </w:p>
    <w:p w14:paraId="3F1050C4" w14:textId="77777777" w:rsidR="00711817" w:rsidRDefault="0071181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F802618" w14:textId="04FED3CF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DF57662">
          <v:rect id="_x0000_i1071" style="width:0;height:1.5pt" o:hralign="center" o:hrstd="t" o:hrnoshade="t" o:hr="t" fillcolor="gray" stroked="f"/>
        </w:pict>
      </w:r>
    </w:p>
    <w:p w14:paraId="7AA91476" w14:textId="77777777" w:rsidR="00711817" w:rsidRDefault="0071181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2422296" w14:textId="6FF73B41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5. Règles de Déclaration et d'Inférence</w:t>
      </w:r>
    </w:p>
    <w:p w14:paraId="104F5B53" w14:textId="77777777" w:rsidR="00711817" w:rsidRDefault="00711817" w:rsidP="00115087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E35B35B" w14:textId="4382E9C7" w:rsidR="00115087" w:rsidRPr="00115087" w:rsidRDefault="00115087" w:rsidP="00115087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Ogma refuse l'inférence sauvage pour garantir que le code reste lisible par une IA ou un humain sans contexte.</w:t>
      </w:r>
    </w:p>
    <w:p w14:paraId="7AC79BB2" w14:textId="77777777" w:rsidR="00711817" w:rsidRDefault="00711817" w:rsidP="0011508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0D2E5BE4" w14:textId="4F6F456F" w:rsidR="00115087" w:rsidRPr="00115087" w:rsidRDefault="00115087" w:rsidP="0011508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5.1 Littéraux</w:t>
      </w:r>
    </w:p>
    <w:p w14:paraId="456CA3A4" w14:textId="77777777" w:rsidR="00711817" w:rsidRDefault="0071181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687E549" w14:textId="56ACFCD7" w:rsidR="00115087" w:rsidRDefault="0011508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Un littéral doit être assigné à une variable typée.</w:t>
      </w:r>
    </w:p>
    <w:p w14:paraId="572DA992" w14:textId="77777777" w:rsidR="00711817" w:rsidRPr="00115087" w:rsidRDefault="0071181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67408D8" w14:textId="77777777" w:rsidR="00115087" w:rsidRPr="00115087" w:rsidRDefault="00115087" w:rsidP="00115087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Interdit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x = 10</w:t>
      </w:r>
    </w:p>
    <w:p w14:paraId="0C8432D2" w14:textId="77777777" w:rsidR="00115087" w:rsidRPr="00115087" w:rsidRDefault="00115087" w:rsidP="00115087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Correct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x: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10</w:t>
      </w:r>
    </w:p>
    <w:p w14:paraId="60906F2E" w14:textId="77777777" w:rsidR="00711817" w:rsidRDefault="00711817" w:rsidP="0011508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469E486D" w14:textId="0DCF30D1" w:rsidR="00115087" w:rsidRPr="00115087" w:rsidRDefault="00115087" w:rsidP="00115087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5.2 Inférence d'Expression</w:t>
      </w:r>
    </w:p>
    <w:p w14:paraId="27F270D2" w14:textId="77777777" w:rsidR="00711817" w:rsidRDefault="0071181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14D68E5" w14:textId="20062CD3" w:rsidR="00115087" w:rsidRDefault="0011508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L'inférence n'est autorisée que lorsque le type est déjà connu par une opération précédente.</w:t>
      </w:r>
    </w:p>
    <w:p w14:paraId="77BAC528" w14:textId="77777777" w:rsidR="00711817" w:rsidRPr="00115087" w:rsidRDefault="0071181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1BDF73A" w14:textId="77777777" w:rsidR="00115087" w:rsidRPr="00115087" w:rsidRDefault="00115087" w:rsidP="00115087">
      <w:pPr>
        <w:numPr>
          <w:ilvl w:val="0"/>
          <w:numId w:val="2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Correct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</w:t>
      </w:r>
    </w:p>
    <w:p w14:paraId="7612F740" w14:textId="77777777" w:rsidR="00AB4AA4" w:rsidRDefault="00AB4AA4" w:rsidP="00115087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</w:pPr>
    </w:p>
    <w:p w14:paraId="7FC24455" w14:textId="35E6E604" w:rsidR="00115087" w:rsidRPr="00115087" w:rsidRDefault="00115087" w:rsidP="00115087">
      <w:pPr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47CE8269" w14:textId="77777777" w:rsidR="00AB4AA4" w:rsidRDefault="00AB4AA4" w:rsidP="00115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5AC47008" w14:textId="50A43D3F" w:rsidR="00115087" w:rsidRPr="00115087" w:rsidRDefault="00115087" w:rsidP="00115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a: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10</w:t>
      </w:r>
    </w:p>
    <w:p w14:paraId="3D0AC630" w14:textId="77777777" w:rsidR="00115087" w:rsidRPr="00115087" w:rsidRDefault="00115087" w:rsidP="00115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lastRenderedPageBreak/>
        <w:t>b: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20</w:t>
      </w:r>
    </w:p>
    <w:p w14:paraId="6161ECC3" w14:textId="77777777" w:rsidR="00115087" w:rsidRPr="00115087" w:rsidRDefault="00115087" w:rsidP="001150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c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= </w:t>
      </w:r>
      <w:proofErr w:type="spellStart"/>
      <w:proofErr w:type="gram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(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a, b) // c est déduit comme '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' car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math.add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retourne un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.</w:t>
      </w:r>
    </w:p>
    <w:p w14:paraId="0A0CCE7D" w14:textId="77777777" w:rsidR="00AB4AA4" w:rsidRDefault="00AB4AA4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4C4E011" w14:textId="586DDEE5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CCB6245">
          <v:rect id="_x0000_i1072" style="width:0;height:1.5pt" o:hralign="center" o:hrstd="t" o:hrnoshade="t" o:hr="t" fillcolor="gray" stroked="f"/>
        </w:pict>
      </w:r>
    </w:p>
    <w:p w14:paraId="27D583E0" w14:textId="77777777" w:rsidR="00AB4AA4" w:rsidRDefault="00AB4AA4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0FD49CE2" w14:textId="285A35FA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6. Conversions Explicites (Casting)</w:t>
      </w:r>
    </w:p>
    <w:p w14:paraId="008893B0" w14:textId="77777777" w:rsidR="00AB4AA4" w:rsidRDefault="00AB4AA4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A93401F" w14:textId="4530E9DD" w:rsidR="00115087" w:rsidRDefault="00115087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Aucune valeur ne change de type sans un appel de fonction de conversion.</w:t>
      </w:r>
    </w:p>
    <w:p w14:paraId="31506CC7" w14:textId="77777777" w:rsidR="00AB4AA4" w:rsidRPr="00115087" w:rsidRDefault="00AB4AA4" w:rsidP="00115087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E0FE40B" w14:textId="77777777" w:rsidR="00115087" w:rsidRPr="00115087" w:rsidRDefault="00115087" w:rsidP="00115087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Valide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</w:t>
      </w:r>
      <w:proofErr w:type="spellStart"/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10)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(convertit l'entier 10 en 10.0).</w:t>
      </w:r>
    </w:p>
    <w:p w14:paraId="32AC3A5C" w14:textId="77777777" w:rsidR="00115087" w:rsidRPr="00115087" w:rsidRDefault="00115087" w:rsidP="00115087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</w:pPr>
      <w:proofErr w:type="spellStart"/>
      <w:proofErr w:type="gramStart"/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val="en-GB" w:eastAsia="fr-FR"/>
          <w14:ligatures w14:val="none"/>
        </w:rPr>
        <w:t>Valide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:</w:t>
      </w:r>
      <w:proofErr w:type="gramEnd"/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val="en-GB" w:eastAsia="fr-FR"/>
          <w14:ligatures w14:val="none"/>
        </w:rPr>
        <w:t>s: string = string(true)</w:t>
      </w:r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(</w:t>
      </w:r>
      <w:proofErr w:type="spellStart"/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>convertit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>en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val="en-GB" w:eastAsia="fr-FR"/>
          <w14:ligatures w14:val="none"/>
        </w:rPr>
        <w:t xml:space="preserve"> "true").</w:t>
      </w:r>
    </w:p>
    <w:p w14:paraId="1447B663" w14:textId="77777777" w:rsidR="00115087" w:rsidRPr="00115087" w:rsidRDefault="00115087" w:rsidP="00115087">
      <w:pPr>
        <w:numPr>
          <w:ilvl w:val="0"/>
          <w:numId w:val="2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Interdit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gram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x:</w:t>
      </w:r>
      <w:proofErr w:type="gram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10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(Erreur de type : attendu </w:t>
      </w:r>
      <w:proofErr w:type="spellStart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decimal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reçu </w:t>
      </w:r>
      <w:proofErr w:type="spellStart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79A3B17A" w14:textId="77777777" w:rsidR="00AB4AA4" w:rsidRDefault="00AB4AA4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E2CBB13" w14:textId="7569DF2D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5185D4A5">
          <v:rect id="_x0000_i1073" style="width:0;height:1.5pt" o:hralign="center" o:hrstd="t" o:hrnoshade="t" o:hr="t" fillcolor="gray" stroked="f"/>
        </w:pict>
      </w:r>
    </w:p>
    <w:p w14:paraId="008433EB" w14:textId="77777777" w:rsidR="00AB4AA4" w:rsidRDefault="00AB4AA4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51189D7" w14:textId="17DC7BC0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7. Typage des Chemins d'Accès</w:t>
      </w:r>
    </w:p>
    <w:p w14:paraId="27797B5C" w14:textId="77777777" w:rsidR="00AB4AA4" w:rsidRDefault="00AB4AA4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CE1D0F2" w14:textId="6AC87691" w:rsidR="00115087" w:rsidRDefault="0011508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L'accès aux données se fait par le </w:t>
      </w: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point</w:t>
      </w:r>
      <w:proofErr w:type="gramStart"/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 xml:space="preserve"> </w:t>
      </w:r>
      <w:r w:rsidRPr="00115087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.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  <w:proofErr w:type="gram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Le système de type vérifie la validité de chaque segment au moment du </w:t>
      </w:r>
      <w:proofErr w:type="spellStart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build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58694591" w14:textId="77777777" w:rsidR="00AB4AA4" w:rsidRPr="00115087" w:rsidRDefault="00AB4AA4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E19DDEE" w14:textId="77777777" w:rsidR="00115087" w:rsidRPr="00115087" w:rsidRDefault="00115087" w:rsidP="00115087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Valide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utilisateur.nom</w:t>
      </w:r>
      <w:proofErr w:type="spellEnd"/>
    </w:p>
    <w:p w14:paraId="4163E3C7" w14:textId="77777777" w:rsidR="00115087" w:rsidRPr="00115087" w:rsidRDefault="00115087" w:rsidP="00115087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Valide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math.pi</w:t>
      </w:r>
      <w:proofErr w:type="spellEnd"/>
    </w:p>
    <w:p w14:paraId="30262DEC" w14:textId="77777777" w:rsidR="00115087" w:rsidRPr="00115087" w:rsidRDefault="00115087" w:rsidP="00115087">
      <w:pPr>
        <w:numPr>
          <w:ilvl w:val="0"/>
          <w:numId w:val="2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Interdit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10.nom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(Le type </w:t>
      </w:r>
      <w:proofErr w:type="spellStart"/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n'a pas de membre </w:t>
      </w:r>
      <w:r w:rsidRPr="00115087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nom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376B7D2D" w14:textId="77777777" w:rsidR="00AB4AA4" w:rsidRDefault="00AB4AA4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3BC8E67" w14:textId="599EAD4E" w:rsid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63BA738">
          <v:rect id="_x0000_i1074" style="width:0;height:1.5pt" o:hralign="center" o:hrstd="t" o:hrnoshade="t" o:hr="t" fillcolor="gray" stroked="f"/>
        </w:pict>
      </w:r>
    </w:p>
    <w:p w14:paraId="47E3A967" w14:textId="77777777" w:rsidR="00711817" w:rsidRPr="00115087" w:rsidRDefault="0071181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3AFCCD3" w14:textId="77777777" w:rsid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8. Résumé des Interdictions du Système de Type</w:t>
      </w:r>
    </w:p>
    <w:p w14:paraId="15E078A9" w14:textId="77777777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9"/>
        <w:gridCol w:w="1370"/>
        <w:gridCol w:w="3838"/>
      </w:tblGrid>
      <w:tr w:rsidR="00115087" w:rsidRPr="00115087" w14:paraId="70710CA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519876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52D098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Statut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191616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Alternative / Raison</w:t>
            </w:r>
          </w:p>
        </w:tc>
      </w:tr>
      <w:tr w:rsidR="00115087" w:rsidRPr="00115087" w14:paraId="3D5FB7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003C03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Conversion Implicite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0B1FF8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D667F9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Utiliser </w:t>
            </w:r>
            <w:r w:rsidRPr="0011508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type(valeur)</w:t>
            </w: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explicitement.</w:t>
            </w:r>
          </w:p>
        </w:tc>
      </w:tr>
      <w:tr w:rsidR="00115087" w:rsidRPr="00115087" w14:paraId="71BAB6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0E1B63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Surcharge (</w:t>
            </w:r>
            <w:proofErr w:type="spellStart"/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Overloading</w:t>
            </w:r>
            <w:proofErr w:type="spellEnd"/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3D5F8F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187CC70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val="en-GB" w:eastAsia="fr-FR"/>
                <w14:ligatures w14:val="none"/>
              </w:rPr>
            </w:pPr>
            <w:proofErr w:type="spellStart"/>
            <w:r w:rsidRPr="0011508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val="en-GB" w:eastAsia="fr-FR"/>
                <w14:ligatures w14:val="none"/>
              </w:rPr>
              <w:t>math.add</w:t>
            </w:r>
            <w:proofErr w:type="spellEnd"/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val="en-GB" w:eastAsia="fr-FR"/>
                <w14:ligatures w14:val="none"/>
              </w:rPr>
              <w:t xml:space="preserve"> vs </w:t>
            </w:r>
            <w:proofErr w:type="spellStart"/>
            <w:proofErr w:type="gramStart"/>
            <w:r w:rsidRPr="0011508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val="en-GB" w:eastAsia="fr-FR"/>
                <w14:ligatures w14:val="none"/>
              </w:rPr>
              <w:t>math.decimal</w:t>
            </w:r>
            <w:proofErr w:type="gramEnd"/>
            <w:r w:rsidRPr="00115087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val="en-GB" w:eastAsia="fr-FR"/>
                <w14:ligatures w14:val="none"/>
              </w:rPr>
              <w:t>_add</w:t>
            </w:r>
            <w:proofErr w:type="spellEnd"/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val="en-GB" w:eastAsia="fr-FR"/>
                <w14:ligatures w14:val="none"/>
              </w:rPr>
              <w:t>.</w:t>
            </w:r>
          </w:p>
        </w:tc>
      </w:tr>
      <w:tr w:rsidR="00115087" w:rsidRPr="00115087" w14:paraId="675B33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2ED0112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Types dynamiques (</w:t>
            </w:r>
            <w:proofErr w:type="spellStart"/>
            <w:r w:rsidRPr="00115087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fr-FR"/>
                <w14:ligatures w14:val="none"/>
              </w:rPr>
              <w:t>any</w:t>
            </w:r>
            <w:proofErr w:type="spellEnd"/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4EE614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DD8599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Ogma est 100% statique en 0.3.11.</w:t>
            </w:r>
          </w:p>
        </w:tc>
      </w:tr>
      <w:tr w:rsidR="00115087" w:rsidRPr="00115087" w14:paraId="133C4A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E68951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lastRenderedPageBreak/>
              <w:t>IPv4 / IPv6 en dur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2EAD70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Segoe UI Emoji" w:eastAsia="Times New Roman" w:hAnsi="Segoe UI Emoji" w:cs="Segoe UI Emoji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❌</w:t>
            </w: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Interdit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C06053" w14:textId="77777777" w:rsidR="00115087" w:rsidRPr="00115087" w:rsidRDefault="00115087" w:rsidP="00115087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:lang w:eastAsia="fr-FR"/>
                <w14:ligatures w14:val="none"/>
              </w:rPr>
            </w:pP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Seront dans une </w:t>
            </w:r>
            <w:r w:rsidRPr="00115087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>Malle</w:t>
            </w:r>
            <w:r w:rsidRPr="00115087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:lang w:eastAsia="fr-FR"/>
                <w14:ligatures w14:val="none"/>
              </w:rPr>
              <w:t xml:space="preserve"> (0.5).</w:t>
            </w:r>
          </w:p>
        </w:tc>
      </w:tr>
    </w:tbl>
    <w:p w14:paraId="3CFBCC01" w14:textId="77777777" w:rsid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B090EA3" w14:textId="2E98F500" w:rsidR="00115087" w:rsidRPr="00115087" w:rsidRDefault="00115087" w:rsidP="00115087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098ACAB1">
          <v:rect id="_x0000_i1075" style="width:0;height:1.5pt" o:hralign="center" o:hrstd="t" o:hrnoshade="t" o:hr="t" fillcolor="gray" stroked="f"/>
        </w:pict>
      </w:r>
    </w:p>
    <w:p w14:paraId="57173454" w14:textId="77777777" w:rsid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5834380" w14:textId="22CE1563" w:rsidR="00115087" w:rsidRPr="00115087" w:rsidRDefault="00115087" w:rsidP="00115087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115087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9. Conclusion</w:t>
      </w:r>
    </w:p>
    <w:p w14:paraId="0CF7E62B" w14:textId="77777777" w:rsidR="00115087" w:rsidRDefault="0011508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7C17FDC" w14:textId="303F71A7" w:rsidR="00115087" w:rsidRPr="00115087" w:rsidRDefault="00115087" w:rsidP="00115087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système de types d’Ogma 0.3.11 est le garant de la </w:t>
      </w:r>
      <w:r w:rsidRPr="00115087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"Zéro Magie"</w:t>
      </w:r>
      <w:r w:rsidRPr="00115087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En forçant l'utilisateur à être explicite, on élimine 90% des bugs de runtime avant même que le programme ne soit lancé.</w:t>
      </w:r>
    </w:p>
    <w:p w14:paraId="6AB1EE96" w14:textId="328CABFC" w:rsidR="009865D7" w:rsidRPr="00115087" w:rsidRDefault="009865D7" w:rsidP="00115087"/>
    <w:sectPr w:rsidR="009865D7" w:rsidRPr="001150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1263"/>
    <w:multiLevelType w:val="multilevel"/>
    <w:tmpl w:val="3D44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2433F"/>
    <w:multiLevelType w:val="multilevel"/>
    <w:tmpl w:val="35A0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24540"/>
    <w:multiLevelType w:val="multilevel"/>
    <w:tmpl w:val="C28E3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8F241B"/>
    <w:multiLevelType w:val="multilevel"/>
    <w:tmpl w:val="A89E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B1153"/>
    <w:multiLevelType w:val="multilevel"/>
    <w:tmpl w:val="7B8C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77000A"/>
    <w:multiLevelType w:val="multilevel"/>
    <w:tmpl w:val="720EE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B2358"/>
    <w:multiLevelType w:val="multilevel"/>
    <w:tmpl w:val="2F1E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F3572"/>
    <w:multiLevelType w:val="multilevel"/>
    <w:tmpl w:val="47FE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A9387A"/>
    <w:multiLevelType w:val="multilevel"/>
    <w:tmpl w:val="DF4A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F7CE4"/>
    <w:multiLevelType w:val="multilevel"/>
    <w:tmpl w:val="1D2C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5C5069"/>
    <w:multiLevelType w:val="multilevel"/>
    <w:tmpl w:val="09B6D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A550A5"/>
    <w:multiLevelType w:val="multilevel"/>
    <w:tmpl w:val="1AB4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41DB2"/>
    <w:multiLevelType w:val="multilevel"/>
    <w:tmpl w:val="DCC8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654EC2"/>
    <w:multiLevelType w:val="multilevel"/>
    <w:tmpl w:val="46AE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DA5498"/>
    <w:multiLevelType w:val="multilevel"/>
    <w:tmpl w:val="2966B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3422FD"/>
    <w:multiLevelType w:val="multilevel"/>
    <w:tmpl w:val="0F1AC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53271A"/>
    <w:multiLevelType w:val="multilevel"/>
    <w:tmpl w:val="A428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EB7E91"/>
    <w:multiLevelType w:val="multilevel"/>
    <w:tmpl w:val="A176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91154"/>
    <w:multiLevelType w:val="multilevel"/>
    <w:tmpl w:val="07D4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ED3247"/>
    <w:multiLevelType w:val="multilevel"/>
    <w:tmpl w:val="1F10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3852DA"/>
    <w:multiLevelType w:val="multilevel"/>
    <w:tmpl w:val="5ED6B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F56421"/>
    <w:multiLevelType w:val="multilevel"/>
    <w:tmpl w:val="09988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A11A3B"/>
    <w:multiLevelType w:val="multilevel"/>
    <w:tmpl w:val="0D8A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7730F1"/>
    <w:multiLevelType w:val="multilevel"/>
    <w:tmpl w:val="72A6E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553BB3"/>
    <w:multiLevelType w:val="multilevel"/>
    <w:tmpl w:val="26BA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A61828"/>
    <w:multiLevelType w:val="multilevel"/>
    <w:tmpl w:val="E096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FE26C9"/>
    <w:multiLevelType w:val="multilevel"/>
    <w:tmpl w:val="5A56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1059503">
    <w:abstractNumId w:val="0"/>
  </w:num>
  <w:num w:numId="2" w16cid:durableId="1497304504">
    <w:abstractNumId w:val="5"/>
  </w:num>
  <w:num w:numId="3" w16cid:durableId="651371248">
    <w:abstractNumId w:val="24"/>
  </w:num>
  <w:num w:numId="4" w16cid:durableId="1349942999">
    <w:abstractNumId w:val="25"/>
  </w:num>
  <w:num w:numId="5" w16cid:durableId="1501121731">
    <w:abstractNumId w:val="15"/>
  </w:num>
  <w:num w:numId="6" w16cid:durableId="48920503">
    <w:abstractNumId w:val="7"/>
  </w:num>
  <w:num w:numId="7" w16cid:durableId="311060023">
    <w:abstractNumId w:val="26"/>
  </w:num>
  <w:num w:numId="8" w16cid:durableId="1548031185">
    <w:abstractNumId w:val="8"/>
  </w:num>
  <w:num w:numId="9" w16cid:durableId="1075473815">
    <w:abstractNumId w:val="18"/>
  </w:num>
  <w:num w:numId="10" w16cid:durableId="1928729442">
    <w:abstractNumId w:val="4"/>
  </w:num>
  <w:num w:numId="11" w16cid:durableId="714619906">
    <w:abstractNumId w:val="14"/>
  </w:num>
  <w:num w:numId="12" w16cid:durableId="357700091">
    <w:abstractNumId w:val="19"/>
  </w:num>
  <w:num w:numId="13" w16cid:durableId="165170201">
    <w:abstractNumId w:val="2"/>
  </w:num>
  <w:num w:numId="14" w16cid:durableId="448166788">
    <w:abstractNumId w:val="9"/>
  </w:num>
  <w:num w:numId="15" w16cid:durableId="1418556408">
    <w:abstractNumId w:val="17"/>
  </w:num>
  <w:num w:numId="16" w16cid:durableId="304509170">
    <w:abstractNumId w:val="13"/>
  </w:num>
  <w:num w:numId="17" w16cid:durableId="65030757">
    <w:abstractNumId w:val="12"/>
  </w:num>
  <w:num w:numId="18" w16cid:durableId="259293007">
    <w:abstractNumId w:val="6"/>
  </w:num>
  <w:num w:numId="19" w16cid:durableId="1091706054">
    <w:abstractNumId w:val="10"/>
  </w:num>
  <w:num w:numId="20" w16cid:durableId="1740908045">
    <w:abstractNumId w:val="1"/>
  </w:num>
  <w:num w:numId="21" w16cid:durableId="1439833609">
    <w:abstractNumId w:val="21"/>
  </w:num>
  <w:num w:numId="22" w16cid:durableId="1321814870">
    <w:abstractNumId w:val="22"/>
  </w:num>
  <w:num w:numId="23" w16cid:durableId="1033572908">
    <w:abstractNumId w:val="23"/>
  </w:num>
  <w:num w:numId="24" w16cid:durableId="1596938275">
    <w:abstractNumId w:val="16"/>
  </w:num>
  <w:num w:numId="25" w16cid:durableId="36204448">
    <w:abstractNumId w:val="20"/>
  </w:num>
  <w:num w:numId="26" w16cid:durableId="1745561960">
    <w:abstractNumId w:val="3"/>
  </w:num>
  <w:num w:numId="27" w16cid:durableId="10698835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B85"/>
    <w:rsid w:val="000367C9"/>
    <w:rsid w:val="00115087"/>
    <w:rsid w:val="00133DC5"/>
    <w:rsid w:val="001A6B85"/>
    <w:rsid w:val="0021526E"/>
    <w:rsid w:val="003F39D3"/>
    <w:rsid w:val="00434221"/>
    <w:rsid w:val="0053209F"/>
    <w:rsid w:val="005343B8"/>
    <w:rsid w:val="005A64D6"/>
    <w:rsid w:val="0060726B"/>
    <w:rsid w:val="006371A4"/>
    <w:rsid w:val="006A0763"/>
    <w:rsid w:val="00711817"/>
    <w:rsid w:val="00733B3C"/>
    <w:rsid w:val="00775D23"/>
    <w:rsid w:val="00880111"/>
    <w:rsid w:val="0097131A"/>
    <w:rsid w:val="009865D7"/>
    <w:rsid w:val="00AB4AA4"/>
    <w:rsid w:val="00B613D9"/>
    <w:rsid w:val="00BF2983"/>
    <w:rsid w:val="00EA63F5"/>
    <w:rsid w:val="00FA0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E710D"/>
  <w15:chartTrackingRefBased/>
  <w15:docId w15:val="{C7CA0496-C2FF-4DA0-B6B7-C5C2641FF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A6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A6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A6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A6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A6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A6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A6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A6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A6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A6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A6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A6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A6B8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A6B8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A6B8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A6B8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A6B8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A6B8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A6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A6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A6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A6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A6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A6B8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A6B8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A6B8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A6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A6B8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A6B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494</Words>
  <Characters>2545</Characters>
  <Application>Microsoft Office Word</Application>
  <DocSecurity>0</DocSecurity>
  <Lines>133</Lines>
  <Paragraphs>132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17</cp:revision>
  <dcterms:created xsi:type="dcterms:W3CDTF">2026-03-24T09:03:00Z</dcterms:created>
  <dcterms:modified xsi:type="dcterms:W3CDTF">2026-03-28T10:36:00Z</dcterms:modified>
</cp:coreProperties>
</file>