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Bộ phận xe ô tô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Vấn đề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Lốp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ô tô bị nứt/ phồng do áp suất lốp ô tô ( xảy ra khi va phải ổ gà, sỏi đá trên đường)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bị mòn không đều ở phần giữa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xảy ra khi tài xế thường xuyên </w:t>
            </w:r>
            <w:hyperlink r:id="rId6">
              <w:r w:rsidDel="00000000" w:rsidR="00000000" w:rsidRPr="00000000">
                <w:rPr>
                  <w:rtl w:val="0"/>
                </w:rPr>
                <w:t xml:space="preserve">bơm lốp ô tô</w:t>
              </w:r>
            </w:hyperlink>
            <w:r w:rsidDel="00000000" w:rsidR="00000000" w:rsidRPr="00000000">
              <w:rPr>
                <w:rtl w:val="0"/>
              </w:rPr>
              <w:t xml:space="preserve"> quá căng, dẫn đến việc mặt tiếp xúc chính của lốp là phần giữa)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Lốp bị mòn không đều ở hai cạnh (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xảy ra khi lốp quá non hơi dẫn đến bề mặt ma sát chủ yếu với mặt đường là ở 2 bên cạnh của lốp.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Nổ lốp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bị xẹp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biến dạng hình chén ( </w:t>
            </w:r>
            <w:r w:rsidDel="00000000" w:rsidR="00000000" w:rsidRPr="00000000">
              <w:rPr>
                <w:color w:val="2c2c2c"/>
                <w:highlight w:val="white"/>
                <w:rtl w:val="0"/>
              </w:rPr>
              <w:t xml:space="preserve">những vết lồi lõm hình tròn hoặc vỏ sò)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ô tô bị lõm chéo ( </w:t>
            </w:r>
            <w:r w:rsidDel="00000000" w:rsidR="00000000" w:rsidRPr="00000000">
              <w:rPr>
                <w:color w:val="2c2c2c"/>
                <w:highlight w:val="white"/>
                <w:rtl w:val="0"/>
              </w:rPr>
              <w:t xml:space="preserve">xe thường xuyên chở nặng ở cốp sau có thể dẫn đến hiện tượng mòn lõm chéo trên mặt lốp)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bị mòn phẳng ( xảy ra khi </w:t>
            </w:r>
            <w:r w:rsidDel="00000000" w:rsidR="00000000" w:rsidRPr="00000000">
              <w:rPr>
                <w:color w:val="2c2c2c"/>
                <w:highlight w:val="white"/>
                <w:rtl w:val="0"/>
              </w:rPr>
              <w:t xml:space="preserve">xe từng phanh gấp, lốp xe mài trên mặt đường, với một điểm tiếp xúc)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Lốp bị mòn một bên ( xảy ra  khi </w:t>
            </w:r>
            <w:r w:rsidDel="00000000" w:rsidR="00000000" w:rsidRPr="00000000">
              <w:rPr>
                <w:color w:val="2c2c2c"/>
                <w:highlight w:val="white"/>
                <w:rtl w:val="0"/>
              </w:rPr>
              <w:t xml:space="preserve">góc nghiêng của bánh lái có vấn đề, khiến lốp nghiêng ra ngoài hoặc vào trong quá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Cháy cầu chì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Bình ắc-quy hết điện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Máy phát điện hỏng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Tụ điện không hoạt động tốt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Động cơ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Hiện tượng động cơ không nổ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Xe hết xăng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Động cơ nóng bất thường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Động cơ có tiếng gõ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Động cơ vẫn chạy bình thường nhưng dễ bị chết máy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Động cơ làm việc không ổn định, vòng quay thấp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Động cơ không chạy hết công suất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tavina.com/goodyear/bom-lop-o-to-goody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