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page" w:horzAnchor="margin" w:tblpY="565"/>
        <w:tblW w:w="938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4"/>
        <w:gridCol w:w="309"/>
      </w:tblGrid>
      <w:tr w14:paraId="087BA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09" w:type="dxa"/>
          <w:trHeight w:val="138" w:hRule="atLeast"/>
        </w:trPr>
        <w:tc>
          <w:tcPr>
            <w:tcW w:w="9074" w:type="dxa"/>
          </w:tcPr>
          <w:p w14:paraId="4AF74471">
            <w:pPr>
              <w:spacing w:before="120" w:after="60" w:line="276" w:lineRule="auto"/>
              <w:jc w:val="center"/>
              <w:rPr>
                <w:rFonts w:ascii="Times New Roman" w:hAnsi="Times New Roman" w:cs="Times New Roman"/>
                <w:b/>
                <w:bCs/>
                <w:sz w:val="26"/>
                <w:szCs w:val="26"/>
              </w:rPr>
            </w:pPr>
          </w:p>
          <w:p w14:paraId="0B098D3A">
            <w:pPr>
              <w:spacing w:before="120" w:after="60" w:line="276" w:lineRule="auto"/>
              <w:jc w:val="center"/>
              <w:rPr>
                <w:rFonts w:ascii="Times New Roman" w:hAnsi="Times New Roman" w:cs="Times New Roman"/>
                <w:sz w:val="26"/>
                <w:szCs w:val="26"/>
              </w:rPr>
            </w:pPr>
          </w:p>
        </w:tc>
      </w:tr>
      <w:tr w14:paraId="741DA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 w:hRule="atLeast"/>
        </w:trPr>
        <w:tc>
          <w:tcPr>
            <w:tcW w:w="9383" w:type="dxa"/>
            <w:gridSpan w:val="2"/>
          </w:tcPr>
          <w:p w14:paraId="65A9A713">
            <w:pPr>
              <w:spacing w:before="120" w:after="60" w:line="276" w:lineRule="auto"/>
              <w:jc w:val="center"/>
              <w:rPr>
                <w:rFonts w:ascii="Times New Roman" w:hAnsi="Times New Roman" w:cs="Times New Roman"/>
                <w:b/>
                <w:bCs/>
                <w:sz w:val="26"/>
                <w:szCs w:val="26"/>
              </w:rPr>
            </w:pPr>
          </w:p>
          <w:p w14:paraId="387B7AAA">
            <w:pPr>
              <w:spacing w:before="120" w:after="60" w:line="276" w:lineRule="auto"/>
              <w:jc w:val="center"/>
              <w:rPr>
                <w:rFonts w:ascii="Times New Roman" w:hAnsi="Times New Roman" w:cs="Times New Roman"/>
                <w:sz w:val="26"/>
                <w:szCs w:val="26"/>
              </w:rPr>
            </w:pPr>
          </w:p>
        </w:tc>
      </w:tr>
    </w:tbl>
    <w:p w14:paraId="2FD416DA">
      <w:pPr>
        <w:spacing w:before="120" w:after="60" w:line="276" w:lineRule="auto"/>
        <w:rPr>
          <w:rStyle w:val="23"/>
          <w:sz w:val="26"/>
          <w:szCs w:val="26"/>
        </w:rPr>
      </w:pPr>
      <w:r>
        <w:rPr>
          <w:sz w:val="26"/>
          <w:szCs w:val="26"/>
        </w:rPr>
        <w:pict>
          <v:shape id="_x0000_s1027" o:spid="_x0000_s1027" o:spt="75" type="#_x0000_t75" style="position:absolute;left:0pt;margin-left:-75.95pt;margin-top:50.1pt;height:770.1pt;width:577.9pt;mso-position-vertical-relative:page;z-index:-251657216;mso-width-relative:page;mso-height-relative:page;" o:ole="t" fillcolor="#FFFF99" filled="t" o:preferrelative="t" stroked="f" coordsize="21600,21600">
            <v:path/>
            <v:fill on="t" focussize="0,0"/>
            <v:stroke on="f" joinstyle="miter"/>
            <v:imagedata r:id="rId9" o:title=""/>
            <o:lock v:ext="edit" aspectratio="t"/>
          </v:shape>
          <o:OLEObject Type="Embed" ProgID="Word.Picture.8" ShapeID="_x0000_s1027" DrawAspect="Content" ObjectID="_1468075725" r:id="rId8">
            <o:LockedField>false</o:LockedField>
          </o:OLEObject>
        </w:pict>
      </w:r>
    </w:p>
    <w:p w14:paraId="767D6EA7">
      <w:pPr>
        <w:spacing w:before="120" w:after="60" w:line="276" w:lineRule="auto"/>
        <w:rPr>
          <w:rStyle w:val="23"/>
        </w:rPr>
      </w:pPr>
    </w:p>
    <w:p w14:paraId="450AE51E">
      <w:pPr>
        <w:spacing w:before="120" w:after="60" w:line="276" w:lineRule="auto"/>
        <w:rPr>
          <w:rStyle w:val="23"/>
          <w:b/>
          <w:bCs/>
          <w:sz w:val="26"/>
          <w:szCs w:val="26"/>
        </w:rPr>
      </w:pPr>
      <w:r>
        <w:rPr>
          <w:rStyle w:val="23"/>
          <w:sz w:val="26"/>
          <w:szCs w:val="26"/>
        </w:rPr>
        <w:t xml:space="preserve">                   </w:t>
      </w:r>
      <w:bookmarkStart w:id="72" w:name="_GoBack"/>
      <w:bookmarkEnd w:id="72"/>
      <w:r>
        <w:rPr>
          <w:rStyle w:val="23"/>
          <w:sz w:val="26"/>
          <w:szCs w:val="26"/>
        </w:rPr>
        <w:t xml:space="preserve"> </w:t>
      </w:r>
      <w:r>
        <w:rPr>
          <w:rStyle w:val="23"/>
          <w:b/>
          <w:bCs/>
          <w:sz w:val="26"/>
          <w:szCs w:val="26"/>
        </w:rPr>
        <w:t>BỘ GIÁO DỤC VÀ ĐÀO TẠO</w:t>
      </w:r>
    </w:p>
    <w:tbl>
      <w:tblPr>
        <w:tblStyle w:val="7"/>
        <w:tblW w:w="0" w:type="auto"/>
        <w:tblInd w:w="0" w:type="dxa"/>
        <w:tblLayout w:type="autofit"/>
        <w:tblCellMar>
          <w:top w:w="0" w:type="dxa"/>
          <w:left w:w="108" w:type="dxa"/>
          <w:bottom w:w="0" w:type="dxa"/>
          <w:right w:w="108" w:type="dxa"/>
        </w:tblCellMar>
      </w:tblPr>
      <w:tblGrid>
        <w:gridCol w:w="9004"/>
      </w:tblGrid>
      <w:tr w14:paraId="205B5B5E">
        <w:tblPrEx>
          <w:tblCellMar>
            <w:top w:w="0" w:type="dxa"/>
            <w:left w:w="108" w:type="dxa"/>
            <w:bottom w:w="0" w:type="dxa"/>
            <w:right w:w="108" w:type="dxa"/>
          </w:tblCellMar>
        </w:tblPrEx>
        <w:tc>
          <w:tcPr>
            <w:tcW w:w="9004" w:type="dxa"/>
          </w:tcPr>
          <w:p w14:paraId="4E0491D4">
            <w:pPr>
              <w:spacing w:before="120" w:after="60" w:line="276" w:lineRule="auto"/>
              <w:jc w:val="center"/>
              <w:rPr>
                <w:rFonts w:eastAsia="Times New Roman"/>
                <w:b/>
                <w:bCs/>
              </w:rPr>
            </w:pPr>
            <w:r>
              <w:rPr>
                <w:rFonts w:eastAsia="Times New Roman"/>
                <w:b/>
                <w:bCs/>
              </w:rPr>
              <w:t>TRƯỜNG ĐẠI HỌC NHA TRANG</w:t>
            </w:r>
          </w:p>
        </w:tc>
      </w:tr>
      <w:tr w14:paraId="2ED86A31">
        <w:tblPrEx>
          <w:tblCellMar>
            <w:top w:w="0" w:type="dxa"/>
            <w:left w:w="108" w:type="dxa"/>
            <w:bottom w:w="0" w:type="dxa"/>
            <w:right w:w="108" w:type="dxa"/>
          </w:tblCellMar>
        </w:tblPrEx>
        <w:tc>
          <w:tcPr>
            <w:tcW w:w="9004" w:type="dxa"/>
          </w:tcPr>
          <w:p w14:paraId="6BCCE775">
            <w:pPr>
              <w:spacing w:before="120" w:after="60" w:line="276" w:lineRule="auto"/>
              <w:jc w:val="center"/>
              <w:rPr>
                <w:rFonts w:eastAsia="Times New Roman"/>
                <w:b/>
                <w:bCs/>
              </w:rPr>
            </w:pPr>
            <w:r>
              <w:rPr>
                <w:rFonts w:eastAsia="Times New Roman"/>
                <w:b/>
                <w:bCs/>
              </w:rPr>
              <w:t>KHOA CÔNG NGHỆ THÔNG TIN</w:t>
            </w:r>
          </w:p>
        </w:tc>
      </w:tr>
    </w:tbl>
    <w:p w14:paraId="3F6EA8DA">
      <w:pPr>
        <w:spacing w:before="120" w:after="60" w:line="276" w:lineRule="auto"/>
        <w:rPr>
          <w:b/>
          <w:color w:val="000000"/>
          <w:sz w:val="62"/>
          <w:szCs w:val="48"/>
        </w:rPr>
      </w:pPr>
    </w:p>
    <w:p w14:paraId="13507EE0">
      <w:pPr>
        <w:spacing w:before="120" w:after="60" w:line="276" w:lineRule="auto"/>
        <w:jc w:val="center"/>
        <w:rPr>
          <w:b/>
          <w:color w:val="000000"/>
          <w:sz w:val="62"/>
          <w:szCs w:val="48"/>
        </w:rPr>
      </w:pPr>
    </w:p>
    <w:p w14:paraId="65CAC34B">
      <w:pPr>
        <w:spacing w:before="120" w:after="60" w:line="276" w:lineRule="auto"/>
        <w:jc w:val="center"/>
        <w:rPr>
          <w:b/>
          <w:color w:val="000000"/>
          <w:sz w:val="56"/>
          <w:szCs w:val="44"/>
        </w:rPr>
      </w:pPr>
      <w:r>
        <w:rPr>
          <w:b/>
          <w:color w:val="000000"/>
          <w:sz w:val="56"/>
          <w:szCs w:val="44"/>
        </w:rPr>
        <w:t xml:space="preserve"> </w:t>
      </w:r>
      <w:r>
        <w:rPr>
          <w:b/>
          <w:color w:val="000000"/>
          <w:sz w:val="56"/>
          <w:szCs w:val="44"/>
          <w:lang w:val="en-US"/>
        </w:rPr>
        <w:t>ĐỒ</w:t>
      </w:r>
      <w:r>
        <w:rPr>
          <w:rFonts w:hint="default"/>
          <w:b/>
          <w:color w:val="000000"/>
          <w:sz w:val="56"/>
          <w:szCs w:val="44"/>
          <w:lang w:val="en-US"/>
        </w:rPr>
        <w:t xml:space="preserve"> ÁN</w:t>
      </w:r>
      <w:r>
        <w:rPr>
          <w:b/>
          <w:color w:val="000000"/>
          <w:sz w:val="56"/>
          <w:szCs w:val="44"/>
        </w:rPr>
        <w:t xml:space="preserve"> </w:t>
      </w:r>
    </w:p>
    <w:p w14:paraId="1ECB906B">
      <w:pPr>
        <w:spacing w:before="120" w:after="60" w:line="276" w:lineRule="auto"/>
        <w:ind w:left="996" w:firstLine="444"/>
        <w:jc w:val="center"/>
        <w:rPr>
          <w:b/>
          <w:color w:val="000000"/>
          <w:sz w:val="40"/>
          <w:szCs w:val="40"/>
          <w:u w:val="single"/>
        </w:rPr>
      </w:pPr>
    </w:p>
    <w:p w14:paraId="6002CE74">
      <w:pPr>
        <w:spacing w:before="120" w:after="60" w:line="276" w:lineRule="auto"/>
        <w:ind w:left="996" w:firstLine="444"/>
        <w:jc w:val="center"/>
        <w:rPr>
          <w:b/>
          <w:i/>
          <w:color w:val="FF0000"/>
          <w:sz w:val="30"/>
          <w:szCs w:val="48"/>
        </w:rPr>
      </w:pPr>
      <w:r>
        <w:rPr>
          <w:b/>
          <w:color w:val="000000"/>
          <w:sz w:val="40"/>
          <w:szCs w:val="40"/>
          <w:u w:val="single"/>
        </w:rPr>
        <w:t>Tên đ</w:t>
      </w:r>
      <w:r>
        <w:rPr>
          <w:b/>
          <w:color w:val="000000"/>
          <w:sz w:val="40"/>
          <w:szCs w:val="40"/>
          <w:u w:val="single"/>
          <w:lang w:val="en-US"/>
        </w:rPr>
        <w:t>ồ</w:t>
      </w:r>
      <w:r>
        <w:rPr>
          <w:rFonts w:hint="default"/>
          <w:b/>
          <w:color w:val="000000"/>
          <w:sz w:val="40"/>
          <w:szCs w:val="40"/>
          <w:u w:val="single"/>
          <w:lang w:val="en-US"/>
        </w:rPr>
        <w:t xml:space="preserve"> án</w:t>
      </w:r>
      <w:r>
        <w:rPr>
          <w:b/>
          <w:color w:val="000000"/>
          <w:sz w:val="40"/>
          <w:szCs w:val="40"/>
        </w:rPr>
        <w:t xml:space="preserve">: </w:t>
      </w:r>
      <w:r>
        <w:rPr>
          <w:rFonts w:hint="default" w:ascii="Times New Roman" w:hAnsi="Times New Roman" w:eastAsia="Tahoma" w:cs="Times New Roman"/>
          <w:i w:val="0"/>
          <w:iCs w:val="0"/>
          <w:caps w:val="0"/>
          <w:color w:val="000000"/>
          <w:spacing w:val="0"/>
          <w:sz w:val="40"/>
          <w:szCs w:val="40"/>
          <w:shd w:val="clear" w:fill="FFFFFF"/>
        </w:rPr>
        <w:t>Xây dựng hệ thống hỗ trợ phát hiện bệnh cá dựa trên học sâu và ontology</w:t>
      </w:r>
      <w:r>
        <w:rPr>
          <w:b/>
          <w:bCs/>
          <w:sz w:val="40"/>
          <w:szCs w:val="40"/>
          <w:lang w:val="vi-VN"/>
        </w:rPr>
        <w:t>.</w:t>
      </w:r>
    </w:p>
    <w:tbl>
      <w:tblPr>
        <w:tblStyle w:val="7"/>
        <w:tblpPr w:leftFromText="180" w:rightFromText="180" w:vertAnchor="text" w:horzAnchor="page" w:tblpX="5169" w:tblpY="445"/>
        <w:tblW w:w="0" w:type="auto"/>
        <w:tblInd w:w="0" w:type="dxa"/>
        <w:tblLayout w:type="autofit"/>
        <w:tblCellMar>
          <w:top w:w="0" w:type="dxa"/>
          <w:left w:w="108" w:type="dxa"/>
          <w:bottom w:w="0" w:type="dxa"/>
          <w:right w:w="108" w:type="dxa"/>
        </w:tblCellMar>
      </w:tblPr>
      <w:tblGrid>
        <w:gridCol w:w="2616"/>
        <w:gridCol w:w="2487"/>
      </w:tblGrid>
      <w:tr w14:paraId="02E9AAD4">
        <w:tblPrEx>
          <w:tblCellMar>
            <w:top w:w="0" w:type="dxa"/>
            <w:left w:w="108" w:type="dxa"/>
            <w:bottom w:w="0" w:type="dxa"/>
            <w:right w:w="108" w:type="dxa"/>
          </w:tblCellMar>
        </w:tblPrEx>
        <w:trPr>
          <w:trHeight w:val="284" w:hRule="atLeast"/>
        </w:trPr>
        <w:tc>
          <w:tcPr>
            <w:tcW w:w="2616" w:type="dxa"/>
          </w:tcPr>
          <w:p w14:paraId="66B71161">
            <w:pPr>
              <w:spacing w:after="0" w:line="276" w:lineRule="auto"/>
              <w:jc w:val="right"/>
              <w:rPr>
                <w:color w:val="000000"/>
                <w:sz w:val="24"/>
                <w:szCs w:val="24"/>
              </w:rPr>
            </w:pPr>
            <w:r>
              <w:rPr>
                <w:color w:val="000000"/>
                <w:sz w:val="24"/>
                <w:szCs w:val="24"/>
              </w:rPr>
              <w:t>Họ và tên:</w:t>
            </w:r>
          </w:p>
        </w:tc>
        <w:tc>
          <w:tcPr>
            <w:tcW w:w="2487" w:type="dxa"/>
          </w:tcPr>
          <w:p w14:paraId="18229CE5">
            <w:pPr>
              <w:spacing w:after="0" w:line="276" w:lineRule="auto"/>
              <w:jc w:val="both"/>
              <w:rPr>
                <w:sz w:val="24"/>
                <w:szCs w:val="24"/>
              </w:rPr>
            </w:pPr>
            <w:r>
              <w:rPr>
                <w:sz w:val="24"/>
                <w:szCs w:val="24"/>
              </w:rPr>
              <w:t>Trương Thị Kim Yên</w:t>
            </w:r>
          </w:p>
        </w:tc>
      </w:tr>
      <w:tr w14:paraId="1673EE21">
        <w:tblPrEx>
          <w:tblCellMar>
            <w:top w:w="0" w:type="dxa"/>
            <w:left w:w="108" w:type="dxa"/>
            <w:bottom w:w="0" w:type="dxa"/>
            <w:right w:w="108" w:type="dxa"/>
          </w:tblCellMar>
        </w:tblPrEx>
        <w:trPr>
          <w:trHeight w:val="378" w:hRule="atLeast"/>
        </w:trPr>
        <w:tc>
          <w:tcPr>
            <w:tcW w:w="2616" w:type="dxa"/>
          </w:tcPr>
          <w:p w14:paraId="594B2BE1">
            <w:pPr>
              <w:spacing w:after="0" w:line="276" w:lineRule="auto"/>
              <w:jc w:val="right"/>
              <w:rPr>
                <w:color w:val="000000"/>
                <w:sz w:val="24"/>
                <w:szCs w:val="24"/>
              </w:rPr>
            </w:pPr>
            <w:r>
              <w:rPr>
                <w:color w:val="000000"/>
                <w:sz w:val="24"/>
                <w:szCs w:val="24"/>
              </w:rPr>
              <w:t>Lớp:</w:t>
            </w:r>
          </w:p>
        </w:tc>
        <w:tc>
          <w:tcPr>
            <w:tcW w:w="2487" w:type="dxa"/>
          </w:tcPr>
          <w:p w14:paraId="33DF3EAB">
            <w:pPr>
              <w:spacing w:after="0" w:line="276" w:lineRule="auto"/>
              <w:jc w:val="both"/>
              <w:rPr>
                <w:sz w:val="24"/>
                <w:szCs w:val="24"/>
              </w:rPr>
            </w:pPr>
            <w:r>
              <w:rPr>
                <w:sz w:val="24"/>
                <w:szCs w:val="24"/>
              </w:rPr>
              <w:t>65.TTQL-1</w:t>
            </w:r>
          </w:p>
        </w:tc>
      </w:tr>
      <w:tr w14:paraId="5538DB38">
        <w:tblPrEx>
          <w:tblCellMar>
            <w:top w:w="0" w:type="dxa"/>
            <w:left w:w="108" w:type="dxa"/>
            <w:bottom w:w="0" w:type="dxa"/>
            <w:right w:w="108" w:type="dxa"/>
          </w:tblCellMar>
        </w:tblPrEx>
        <w:trPr>
          <w:trHeight w:val="284" w:hRule="atLeast"/>
        </w:trPr>
        <w:tc>
          <w:tcPr>
            <w:tcW w:w="2616" w:type="dxa"/>
          </w:tcPr>
          <w:p w14:paraId="788330D1">
            <w:pPr>
              <w:spacing w:after="0" w:line="276" w:lineRule="auto"/>
              <w:jc w:val="right"/>
              <w:rPr>
                <w:color w:val="000000"/>
                <w:sz w:val="24"/>
                <w:szCs w:val="24"/>
              </w:rPr>
            </w:pPr>
            <w:r>
              <w:rPr>
                <w:color w:val="000000"/>
                <w:sz w:val="24"/>
                <w:szCs w:val="24"/>
              </w:rPr>
              <w:t>Điện thoại:</w:t>
            </w:r>
          </w:p>
        </w:tc>
        <w:tc>
          <w:tcPr>
            <w:tcW w:w="2487" w:type="dxa"/>
          </w:tcPr>
          <w:p w14:paraId="5BF4B10B">
            <w:pPr>
              <w:spacing w:after="0" w:line="276" w:lineRule="auto"/>
              <w:jc w:val="both"/>
              <w:rPr>
                <w:sz w:val="24"/>
                <w:szCs w:val="24"/>
              </w:rPr>
            </w:pPr>
            <w:r>
              <w:rPr>
                <w:sz w:val="24"/>
                <w:szCs w:val="24"/>
              </w:rPr>
              <w:t>0913430287</w:t>
            </w:r>
          </w:p>
        </w:tc>
      </w:tr>
      <w:tr w14:paraId="35EE92B7">
        <w:tblPrEx>
          <w:tblCellMar>
            <w:top w:w="0" w:type="dxa"/>
            <w:left w:w="108" w:type="dxa"/>
            <w:bottom w:w="0" w:type="dxa"/>
            <w:right w:w="108" w:type="dxa"/>
          </w:tblCellMar>
        </w:tblPrEx>
        <w:trPr>
          <w:trHeight w:val="232" w:hRule="atLeast"/>
        </w:trPr>
        <w:tc>
          <w:tcPr>
            <w:tcW w:w="2616" w:type="dxa"/>
          </w:tcPr>
          <w:p w14:paraId="013EE696">
            <w:pPr>
              <w:spacing w:after="0" w:line="276" w:lineRule="auto"/>
              <w:jc w:val="right"/>
              <w:rPr>
                <w:color w:val="000000"/>
                <w:sz w:val="24"/>
                <w:szCs w:val="24"/>
              </w:rPr>
            </w:pPr>
            <w:r>
              <w:rPr>
                <w:color w:val="000000"/>
                <w:sz w:val="24"/>
                <w:szCs w:val="24"/>
              </w:rPr>
              <w:t>Mã số sinh viên</w:t>
            </w:r>
          </w:p>
        </w:tc>
        <w:tc>
          <w:tcPr>
            <w:tcW w:w="2487" w:type="dxa"/>
          </w:tcPr>
          <w:p w14:paraId="6520C9E7">
            <w:pPr>
              <w:spacing w:after="0" w:line="276" w:lineRule="auto"/>
              <w:jc w:val="both"/>
              <w:rPr>
                <w:sz w:val="24"/>
                <w:szCs w:val="24"/>
              </w:rPr>
            </w:pPr>
            <w:r>
              <w:rPr>
                <w:sz w:val="24"/>
                <w:szCs w:val="24"/>
              </w:rPr>
              <w:t>65134516</w:t>
            </w:r>
          </w:p>
        </w:tc>
      </w:tr>
      <w:tr w14:paraId="4FA05012">
        <w:tblPrEx>
          <w:tblCellMar>
            <w:top w:w="0" w:type="dxa"/>
            <w:left w:w="108" w:type="dxa"/>
            <w:bottom w:w="0" w:type="dxa"/>
            <w:right w:w="108" w:type="dxa"/>
          </w:tblCellMar>
        </w:tblPrEx>
        <w:trPr>
          <w:trHeight w:val="483" w:hRule="atLeast"/>
        </w:trPr>
        <w:tc>
          <w:tcPr>
            <w:tcW w:w="2616" w:type="dxa"/>
          </w:tcPr>
          <w:p w14:paraId="1C7F35B9">
            <w:pPr>
              <w:spacing w:after="0" w:line="276" w:lineRule="auto"/>
              <w:jc w:val="right"/>
              <w:rPr>
                <w:color w:val="000000"/>
                <w:sz w:val="24"/>
                <w:szCs w:val="24"/>
              </w:rPr>
            </w:pPr>
            <w:r>
              <w:rPr>
                <w:color w:val="000000"/>
                <w:sz w:val="24"/>
                <w:szCs w:val="24"/>
              </w:rPr>
              <w:t>Giảng viên</w:t>
            </w:r>
            <w:r>
              <w:rPr>
                <w:rFonts w:hint="default"/>
                <w:color w:val="000000"/>
                <w:sz w:val="24"/>
                <w:szCs w:val="24"/>
                <w:lang w:val="en-US"/>
              </w:rPr>
              <w:t xml:space="preserve"> hướng dẫn</w:t>
            </w:r>
            <w:r>
              <w:rPr>
                <w:color w:val="000000"/>
                <w:sz w:val="24"/>
                <w:szCs w:val="24"/>
              </w:rPr>
              <w:t>:</w:t>
            </w:r>
          </w:p>
        </w:tc>
        <w:tc>
          <w:tcPr>
            <w:tcW w:w="2487" w:type="dxa"/>
          </w:tcPr>
          <w:p w14:paraId="573CB95F">
            <w:pPr>
              <w:spacing w:after="0" w:line="276" w:lineRule="auto"/>
              <w:jc w:val="both"/>
              <w:rPr>
                <w:rFonts w:hint="default"/>
                <w:sz w:val="24"/>
                <w:szCs w:val="24"/>
                <w:lang w:val="en-US"/>
              </w:rPr>
            </w:pPr>
            <w:r>
              <w:rPr>
                <w:rFonts w:hint="default"/>
                <w:color w:val="000000"/>
                <w:sz w:val="24"/>
                <w:szCs w:val="24"/>
                <w:lang w:val="en-US"/>
              </w:rPr>
              <w:t>Phạm Thị Thu Thúy</w:t>
            </w:r>
          </w:p>
        </w:tc>
      </w:tr>
    </w:tbl>
    <w:p w14:paraId="542CA538">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4FCB37A6">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4222C122">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2E6E466F">
      <w:pPr>
        <w:spacing w:before="120" w:after="60" w:line="276" w:lineRule="auto"/>
        <w:rPr>
          <w:i/>
          <w14:shadow w14:blurRad="50800" w14:dist="38100" w14:dir="2700000" w14:sx="100000" w14:sy="100000" w14:kx="0" w14:ky="0" w14:algn="tl">
            <w14:srgbClr w14:val="000000">
              <w14:alpha w14:val="60000"/>
            </w14:srgbClr>
          </w14:shadow>
        </w:rPr>
      </w:pPr>
    </w:p>
    <w:p w14:paraId="5995E192">
      <w:pPr>
        <w:tabs>
          <w:tab w:val="left" w:pos="912"/>
        </w:tabs>
        <w:spacing w:before="120" w:after="60" w:line="276" w:lineRule="auto"/>
        <w:rPr>
          <w:sz w:val="26"/>
          <w:szCs w:val="26"/>
        </w:rPr>
      </w:pPr>
    </w:p>
    <w:p w14:paraId="65FB8823">
      <w:pPr>
        <w:pStyle w:val="19"/>
        <w:tabs>
          <w:tab w:val="left" w:pos="426"/>
        </w:tabs>
        <w:spacing w:before="120" w:after="60" w:line="271" w:lineRule="auto"/>
        <w:ind w:left="0"/>
        <w:jc w:val="both"/>
        <w:rPr>
          <w:sz w:val="24"/>
          <w:szCs w:val="24"/>
        </w:rPr>
      </w:pPr>
    </w:p>
    <w:p w14:paraId="7DA28858">
      <w:pPr>
        <w:pStyle w:val="19"/>
        <w:tabs>
          <w:tab w:val="left" w:pos="426"/>
        </w:tabs>
        <w:spacing w:before="120" w:after="60" w:line="271" w:lineRule="auto"/>
        <w:ind w:left="0"/>
        <w:jc w:val="both"/>
        <w:rPr>
          <w:sz w:val="24"/>
          <w:szCs w:val="24"/>
        </w:rPr>
      </w:pPr>
    </w:p>
    <w:tbl>
      <w:tblPr>
        <w:tblStyle w:val="7"/>
        <w:tblpPr w:leftFromText="180" w:rightFromText="180" w:vertAnchor="text" w:horzAnchor="margin" w:tblpXSpec="center" w:tblpY="258"/>
        <w:tblW w:w="0" w:type="auto"/>
        <w:tblInd w:w="0" w:type="dxa"/>
        <w:tblLayout w:type="autofit"/>
        <w:tblCellMar>
          <w:top w:w="0" w:type="dxa"/>
          <w:left w:w="108" w:type="dxa"/>
          <w:bottom w:w="0" w:type="dxa"/>
          <w:right w:w="108" w:type="dxa"/>
        </w:tblCellMar>
      </w:tblPr>
      <w:tblGrid>
        <w:gridCol w:w="2122"/>
        <w:gridCol w:w="3020"/>
      </w:tblGrid>
      <w:tr w14:paraId="16567587">
        <w:tblPrEx>
          <w:tblCellMar>
            <w:top w:w="0" w:type="dxa"/>
            <w:left w:w="108" w:type="dxa"/>
            <w:bottom w:w="0" w:type="dxa"/>
            <w:right w:w="108" w:type="dxa"/>
          </w:tblCellMar>
        </w:tblPrEx>
        <w:trPr>
          <w:trHeight w:val="448" w:hRule="atLeast"/>
        </w:trPr>
        <w:tc>
          <w:tcPr>
            <w:tcW w:w="2122" w:type="dxa"/>
          </w:tcPr>
          <w:p w14:paraId="28C9CDA9">
            <w:pPr>
              <w:spacing w:before="120" w:after="60" w:line="276" w:lineRule="auto"/>
              <w:jc w:val="right"/>
              <w:rPr>
                <w:color w:val="000000"/>
              </w:rPr>
            </w:pPr>
            <w:r>
              <w:rPr>
                <w:color w:val="000000"/>
              </w:rPr>
              <w:t>Khánh Hòa,</w:t>
            </w:r>
          </w:p>
        </w:tc>
        <w:tc>
          <w:tcPr>
            <w:tcW w:w="3020" w:type="dxa"/>
          </w:tcPr>
          <w:p w14:paraId="60E3984C">
            <w:pPr>
              <w:spacing w:before="120" w:after="60" w:line="276" w:lineRule="auto"/>
              <w:jc w:val="both"/>
              <w:rPr>
                <w:rFonts w:hint="default"/>
                <w:lang w:val="en-US"/>
              </w:rPr>
            </w:pPr>
            <w:r>
              <w:rPr>
                <w:color w:val="000000"/>
              </w:rPr>
              <w:t>Tháng 10 năm 202</w:t>
            </w:r>
            <w:r>
              <w:rPr>
                <w:rFonts w:hint="default"/>
                <w:color w:val="000000"/>
                <w:lang w:val="en-US"/>
              </w:rPr>
              <w:t>6</w:t>
            </w:r>
          </w:p>
        </w:tc>
      </w:tr>
    </w:tbl>
    <w:p w14:paraId="5F558BCE">
      <w:pPr>
        <w:tabs>
          <w:tab w:val="left" w:pos="426"/>
        </w:tabs>
        <w:spacing w:before="120" w:after="60" w:line="271" w:lineRule="auto"/>
        <w:rPr>
          <w:sz w:val="24"/>
          <w:szCs w:val="24"/>
        </w:rPr>
      </w:pPr>
      <w:r>
        <w:rPr>
          <w:sz w:val="24"/>
          <w:szCs w:val="24"/>
        </w:rPr>
        <w:t xml:space="preserve">  </w:t>
      </w:r>
    </w:p>
    <w:p w14:paraId="24F8A447">
      <w:pPr>
        <w:spacing w:line="259" w:lineRule="auto"/>
        <w:rPr>
          <w:bCs/>
          <w:w w:val="105"/>
        </w:rPr>
      </w:pPr>
    </w:p>
    <w:p w14:paraId="56F8811C">
      <w:pPr>
        <w:spacing w:line="259" w:lineRule="auto"/>
        <w:rPr>
          <w:bCs/>
          <w:w w:val="105"/>
        </w:rPr>
      </w:pPr>
      <w:r>
        <w:rPr>
          <w:bCs/>
          <w:w w:val="105"/>
        </w:rPr>
        <w:br w:type="page"/>
      </w:r>
    </w:p>
    <w:p w14:paraId="7FC53B69">
      <w:pPr>
        <w:spacing w:line="360" w:lineRule="auto"/>
        <w:jc w:val="center"/>
        <w:rPr>
          <w:b/>
        </w:rPr>
      </w:pPr>
      <w:r>
        <w:rPr>
          <w:b/>
        </w:rPr>
        <w:t>LỜI CẢM ƠN</w:t>
      </w:r>
    </w:p>
    <w:p w14:paraId="7F8FD9FC">
      <w:pPr>
        <w:spacing w:line="360" w:lineRule="auto"/>
        <w:rPr>
          <w:bCs/>
          <w:w w:val="105"/>
        </w:rPr>
      </w:pPr>
      <w:r>
        <w:t xml:space="preserve">   </w:t>
      </w:r>
    </w:p>
    <w:p w14:paraId="48A164D6">
      <w:pPr>
        <w:spacing w:line="360" w:lineRule="auto"/>
        <w:rPr>
          <w:bCs/>
          <w:w w:val="105"/>
        </w:rPr>
      </w:pPr>
    </w:p>
    <w:p w14:paraId="71630BF5">
      <w:pPr>
        <w:spacing w:line="360" w:lineRule="auto"/>
        <w:rPr>
          <w:bCs/>
          <w:w w:val="105"/>
        </w:rPr>
      </w:pPr>
    </w:p>
    <w:p w14:paraId="38649EAC">
      <w:pPr>
        <w:spacing w:line="360" w:lineRule="auto"/>
        <w:rPr>
          <w:bCs/>
          <w:w w:val="105"/>
        </w:rPr>
      </w:pPr>
    </w:p>
    <w:p w14:paraId="26E6200C">
      <w:pPr>
        <w:spacing w:line="360" w:lineRule="auto"/>
        <w:rPr>
          <w:bCs/>
          <w:w w:val="105"/>
        </w:rPr>
      </w:pPr>
    </w:p>
    <w:p w14:paraId="6BAD6BF5">
      <w:pPr>
        <w:spacing w:line="360" w:lineRule="auto"/>
        <w:rPr>
          <w:bCs/>
          <w:w w:val="105"/>
        </w:rPr>
      </w:pPr>
    </w:p>
    <w:p w14:paraId="4234A681">
      <w:pPr>
        <w:spacing w:line="360" w:lineRule="auto"/>
        <w:rPr>
          <w:bCs/>
          <w:w w:val="105"/>
        </w:rPr>
      </w:pPr>
    </w:p>
    <w:p w14:paraId="726E0197">
      <w:pPr>
        <w:spacing w:line="360" w:lineRule="auto"/>
        <w:rPr>
          <w:bCs/>
          <w:w w:val="105"/>
        </w:rPr>
      </w:pPr>
    </w:p>
    <w:p w14:paraId="0FE84CDA">
      <w:pPr>
        <w:spacing w:line="360" w:lineRule="auto"/>
        <w:rPr>
          <w:bCs/>
          <w:w w:val="105"/>
        </w:rPr>
      </w:pPr>
    </w:p>
    <w:p w14:paraId="6B656F81">
      <w:pPr>
        <w:spacing w:line="360" w:lineRule="auto"/>
        <w:rPr>
          <w:bCs/>
          <w:w w:val="105"/>
        </w:rPr>
      </w:pPr>
    </w:p>
    <w:p w14:paraId="02E8A21A">
      <w:pPr>
        <w:spacing w:line="360" w:lineRule="auto"/>
        <w:rPr>
          <w:bCs/>
          <w:w w:val="105"/>
        </w:rPr>
      </w:pPr>
    </w:p>
    <w:p w14:paraId="0E864A23">
      <w:pPr>
        <w:spacing w:line="259" w:lineRule="auto"/>
        <w:rPr>
          <w:bCs/>
          <w:w w:val="105"/>
        </w:rPr>
        <w:sectPr>
          <w:footerReference r:id="rId5" w:type="default"/>
          <w:pgSz w:w="11909" w:h="16834"/>
          <w:pgMar w:top="1134" w:right="1134" w:bottom="1134" w:left="1701" w:header="720" w:footer="720" w:gutter="0"/>
          <w:cols w:space="720" w:num="1"/>
          <w:docGrid w:linePitch="360" w:charSpace="0"/>
        </w:sectPr>
      </w:pPr>
    </w:p>
    <w:p w14:paraId="0E668DC3">
      <w:pPr>
        <w:spacing w:line="259" w:lineRule="auto"/>
        <w:rPr>
          <w:bCs/>
          <w:w w:val="105"/>
        </w:rPr>
      </w:pPr>
    </w:p>
    <w:sdt>
      <w:sdtPr>
        <w:rPr>
          <w:rFonts w:cs="Times New Roman" w:eastAsiaTheme="minorHAnsi"/>
          <w:b w:val="0"/>
          <w:szCs w:val="28"/>
        </w:rPr>
        <w:id w:val="483824210"/>
        <w:docPartObj>
          <w:docPartGallery w:val="Table of Contents"/>
          <w:docPartUnique/>
        </w:docPartObj>
      </w:sdtPr>
      <w:sdtEndPr>
        <w:rPr>
          <w:rFonts w:cs="Times New Roman" w:eastAsiaTheme="minorHAnsi"/>
          <w:b w:val="0"/>
          <w:bCs/>
          <w:szCs w:val="28"/>
        </w:rPr>
      </w:sdtEndPr>
      <w:sdtContent>
        <w:p w14:paraId="0AF6467E">
          <w:pPr>
            <w:pStyle w:val="30"/>
            <w:rPr>
              <w:rFonts w:cs="Times New Roman"/>
              <w:b w:val="0"/>
              <w:bCs/>
              <w:szCs w:val="28"/>
            </w:rPr>
          </w:pPr>
          <w:r>
            <w:rPr>
              <w:rFonts w:cs="Times New Roman"/>
              <w:bCs/>
              <w:szCs w:val="28"/>
            </w:rPr>
            <w:t>MỤC LỤC</w:t>
          </w:r>
        </w:p>
        <w:p w14:paraId="7EDADA37">
          <w:pPr>
            <w:pStyle w:val="16"/>
            <w:tabs>
              <w:tab w:val="right" w:leader="dot" w:pos="9074"/>
              <w:tab w:val="clear" w:pos="9064"/>
            </w:tabs>
          </w:pPr>
          <w:r>
            <w:fldChar w:fldCharType="begin"/>
          </w:r>
          <w:r>
            <w:instrText xml:space="preserve">TOC \o "1-3" \h \u </w:instrText>
          </w:r>
          <w:r>
            <w:fldChar w:fldCharType="separate"/>
          </w:r>
          <w:r>
            <w:fldChar w:fldCharType="begin"/>
          </w:r>
          <w:r>
            <w:instrText xml:space="preserve"> HYPERLINK \l _Toc25003 </w:instrText>
          </w:r>
          <w:r>
            <w:fldChar w:fldCharType="separate"/>
          </w:r>
          <w:r>
            <w:rPr>
              <w:rFonts w:hint="default"/>
              <w:lang w:val="en-US"/>
            </w:rPr>
            <w:t xml:space="preserve">Chương </w:t>
          </w:r>
          <w:r>
            <w:t xml:space="preserve">1. </w:t>
          </w:r>
          <w:r>
            <w:rPr>
              <w:rFonts w:hint="default"/>
              <w:lang w:val="en-US"/>
            </w:rPr>
            <w:t>Tổng quan</w:t>
          </w:r>
          <w:r>
            <w:t>:</w:t>
          </w:r>
          <w:r>
            <w:tab/>
          </w:r>
          <w:r>
            <w:fldChar w:fldCharType="begin"/>
          </w:r>
          <w:r>
            <w:instrText xml:space="preserve"> PAGEREF _Toc25003 \h </w:instrText>
          </w:r>
          <w:r>
            <w:fldChar w:fldCharType="separate"/>
          </w:r>
          <w:r>
            <w:t>1</w:t>
          </w:r>
          <w:r>
            <w:fldChar w:fldCharType="end"/>
          </w:r>
          <w:r>
            <w:fldChar w:fldCharType="end"/>
          </w:r>
        </w:p>
        <w:p w14:paraId="0C76F142">
          <w:pPr>
            <w:pStyle w:val="17"/>
            <w:tabs>
              <w:tab w:val="right" w:leader="dot" w:pos="9074"/>
              <w:tab w:val="clear" w:pos="880"/>
              <w:tab w:val="clear" w:pos="9064"/>
            </w:tabs>
          </w:pPr>
          <w:r>
            <w:fldChar w:fldCharType="begin"/>
          </w:r>
          <w:r>
            <w:instrText xml:space="preserve"> HYPERLINK \l _Toc16803 </w:instrText>
          </w:r>
          <w:r>
            <w:fldChar w:fldCharType="separate"/>
          </w:r>
          <w:r>
            <w:rPr>
              <w:rFonts w:hint="default"/>
              <w:lang w:val="en-US"/>
            </w:rPr>
            <w:t xml:space="preserve">1. </w:t>
          </w:r>
          <w:r>
            <w:t>Đặt vấn đề và tính cấp thiết của đề tài</w:t>
          </w:r>
          <w:r>
            <w:rPr>
              <w:rFonts w:hint="default"/>
              <w:lang w:val="en-US"/>
            </w:rPr>
            <w:t>:</w:t>
          </w:r>
          <w:r>
            <w:tab/>
          </w:r>
          <w:r>
            <w:fldChar w:fldCharType="begin"/>
          </w:r>
          <w:r>
            <w:instrText xml:space="preserve"> PAGEREF _Toc16803 \h </w:instrText>
          </w:r>
          <w:r>
            <w:fldChar w:fldCharType="separate"/>
          </w:r>
          <w:r>
            <w:t>1</w:t>
          </w:r>
          <w:r>
            <w:fldChar w:fldCharType="end"/>
          </w:r>
          <w:r>
            <w:fldChar w:fldCharType="end"/>
          </w:r>
        </w:p>
        <w:p w14:paraId="2CADD531">
          <w:pPr>
            <w:pStyle w:val="18"/>
            <w:tabs>
              <w:tab w:val="right" w:leader="dot" w:pos="9074"/>
            </w:tabs>
          </w:pPr>
          <w:r>
            <w:fldChar w:fldCharType="begin"/>
          </w:r>
          <w:r>
            <w:instrText xml:space="preserve"> HYPERLINK \l _Toc9090 </w:instrText>
          </w:r>
          <w:r>
            <w:fldChar w:fldCharType="separate"/>
          </w:r>
          <w:r>
            <w:rPr>
              <w:rFonts w:hint="default"/>
              <w:lang w:val="en-US"/>
            </w:rPr>
            <w:t xml:space="preserve">1.1 </w:t>
          </w:r>
          <w:r>
            <w:t>Thực trạng phát triển và thách thức trong nuôi trồng thủy sản</w:t>
          </w:r>
          <w:r>
            <w:tab/>
          </w:r>
          <w:r>
            <w:fldChar w:fldCharType="begin"/>
          </w:r>
          <w:r>
            <w:instrText xml:space="preserve"> PAGEREF _Toc9090 \h </w:instrText>
          </w:r>
          <w:r>
            <w:fldChar w:fldCharType="separate"/>
          </w:r>
          <w:r>
            <w:t>1</w:t>
          </w:r>
          <w:r>
            <w:fldChar w:fldCharType="end"/>
          </w:r>
          <w:r>
            <w:fldChar w:fldCharType="end"/>
          </w:r>
        </w:p>
        <w:p w14:paraId="1D161AA1">
          <w:pPr>
            <w:pStyle w:val="18"/>
            <w:tabs>
              <w:tab w:val="right" w:leader="dot" w:pos="9074"/>
            </w:tabs>
          </w:pPr>
          <w:r>
            <w:fldChar w:fldCharType="begin"/>
          </w:r>
          <w:r>
            <w:instrText xml:space="preserve"> HYPERLINK \l _Toc11644 </w:instrText>
          </w:r>
          <w:r>
            <w:fldChar w:fldCharType="separate"/>
          </w:r>
          <w:r>
            <w:rPr>
              <w:rFonts w:hint="default"/>
              <w:lang w:val="en-US"/>
            </w:rPr>
            <w:t xml:space="preserve">1.2 </w:t>
          </w:r>
          <w:r>
            <w:rPr>
              <w:rFonts w:hint="default"/>
            </w:rPr>
            <w:t>Hạn chế của các phương pháp chẩn đoán truyền thống và các mô hình AI thuần túy</w:t>
          </w:r>
          <w:r>
            <w:tab/>
          </w:r>
          <w:r>
            <w:fldChar w:fldCharType="begin"/>
          </w:r>
          <w:r>
            <w:instrText xml:space="preserve"> PAGEREF _Toc11644 \h </w:instrText>
          </w:r>
          <w:r>
            <w:fldChar w:fldCharType="separate"/>
          </w:r>
          <w:r>
            <w:t>1</w:t>
          </w:r>
          <w:r>
            <w:fldChar w:fldCharType="end"/>
          </w:r>
          <w:r>
            <w:fldChar w:fldCharType="end"/>
          </w:r>
        </w:p>
        <w:p w14:paraId="24447827">
          <w:pPr>
            <w:pStyle w:val="18"/>
            <w:tabs>
              <w:tab w:val="right" w:leader="dot" w:pos="9074"/>
            </w:tabs>
          </w:pPr>
          <w:r>
            <w:fldChar w:fldCharType="begin"/>
          </w:r>
          <w:r>
            <w:instrText xml:space="preserve"> HYPERLINK \l _Toc8699 </w:instrText>
          </w:r>
          <w:r>
            <w:fldChar w:fldCharType="separate"/>
          </w:r>
          <w:r>
            <w:rPr>
              <w:rFonts w:hint="default"/>
              <w:lang w:val="en-US"/>
            </w:rPr>
            <w:t xml:space="preserve">1.3 </w:t>
          </w:r>
          <w:r>
            <w:rPr>
              <w:rFonts w:hint="default"/>
            </w:rPr>
            <w:t xml:space="preserve">Tính cấp thiết của </w:t>
          </w:r>
          <w:r>
            <w:rPr>
              <w:rFonts w:hint="default"/>
              <w:lang w:val="en-US"/>
            </w:rPr>
            <w:t>đề tài:</w:t>
          </w:r>
          <w:r>
            <w:tab/>
          </w:r>
          <w:r>
            <w:fldChar w:fldCharType="begin"/>
          </w:r>
          <w:r>
            <w:instrText xml:space="preserve"> PAGEREF _Toc8699 \h </w:instrText>
          </w:r>
          <w:r>
            <w:fldChar w:fldCharType="separate"/>
          </w:r>
          <w:r>
            <w:t>1</w:t>
          </w:r>
          <w:r>
            <w:fldChar w:fldCharType="end"/>
          </w:r>
          <w:r>
            <w:fldChar w:fldCharType="end"/>
          </w:r>
        </w:p>
        <w:p w14:paraId="7D03D10F">
          <w:pPr>
            <w:pStyle w:val="17"/>
            <w:tabs>
              <w:tab w:val="right" w:leader="dot" w:pos="9074"/>
              <w:tab w:val="clear" w:pos="880"/>
              <w:tab w:val="clear" w:pos="9064"/>
            </w:tabs>
          </w:pPr>
          <w:r>
            <w:fldChar w:fldCharType="begin"/>
          </w:r>
          <w:r>
            <w:instrText xml:space="preserve"> HYPERLINK \l _Toc27048 </w:instrText>
          </w:r>
          <w:r>
            <w:fldChar w:fldCharType="separate"/>
          </w:r>
          <w:r>
            <w:rPr>
              <w:rFonts w:hint="default"/>
            </w:rPr>
            <w:t xml:space="preserve">2. </w:t>
          </w:r>
          <w:r>
            <w:t>Mục tiêu nghiên cứu của đề tài</w:t>
          </w:r>
          <w:r>
            <w:rPr>
              <w:rFonts w:hint="default"/>
              <w:lang w:val="en-US"/>
            </w:rPr>
            <w:t>:</w:t>
          </w:r>
          <w:r>
            <w:tab/>
          </w:r>
          <w:r>
            <w:fldChar w:fldCharType="begin"/>
          </w:r>
          <w:r>
            <w:instrText xml:space="preserve"> PAGEREF _Toc27048 \h </w:instrText>
          </w:r>
          <w:r>
            <w:fldChar w:fldCharType="separate"/>
          </w:r>
          <w:r>
            <w:t>2</w:t>
          </w:r>
          <w:r>
            <w:fldChar w:fldCharType="end"/>
          </w:r>
          <w:r>
            <w:fldChar w:fldCharType="end"/>
          </w:r>
        </w:p>
        <w:p w14:paraId="4649A152">
          <w:pPr>
            <w:pStyle w:val="18"/>
            <w:tabs>
              <w:tab w:val="right" w:leader="dot" w:pos="9074"/>
            </w:tabs>
          </w:pPr>
          <w:r>
            <w:fldChar w:fldCharType="begin"/>
          </w:r>
          <w:r>
            <w:instrText xml:space="preserve"> HYPERLINK \l _Toc19922 </w:instrText>
          </w:r>
          <w:r>
            <w:fldChar w:fldCharType="separate"/>
          </w:r>
          <w:r>
            <w:rPr>
              <w:rFonts w:hint="default"/>
              <w:lang w:val="en-US"/>
            </w:rPr>
            <w:t xml:space="preserve">2.1 </w:t>
          </w:r>
          <w:r>
            <w:t>Mục tiêu tổng quát</w:t>
          </w:r>
          <w:r>
            <w:rPr>
              <w:rFonts w:hint="default"/>
              <w:lang w:val="en-US"/>
            </w:rPr>
            <w:t>:</w:t>
          </w:r>
          <w:r>
            <w:tab/>
          </w:r>
          <w:r>
            <w:fldChar w:fldCharType="begin"/>
          </w:r>
          <w:r>
            <w:instrText xml:space="preserve"> PAGEREF _Toc19922 \h </w:instrText>
          </w:r>
          <w:r>
            <w:fldChar w:fldCharType="separate"/>
          </w:r>
          <w:r>
            <w:t>2</w:t>
          </w:r>
          <w:r>
            <w:fldChar w:fldCharType="end"/>
          </w:r>
          <w:r>
            <w:fldChar w:fldCharType="end"/>
          </w:r>
        </w:p>
        <w:p w14:paraId="66DDCF6E">
          <w:pPr>
            <w:pStyle w:val="18"/>
            <w:tabs>
              <w:tab w:val="right" w:leader="dot" w:pos="9074"/>
            </w:tabs>
          </w:pPr>
          <w:r>
            <w:fldChar w:fldCharType="begin"/>
          </w:r>
          <w:r>
            <w:instrText xml:space="preserve"> HYPERLINK \l _Toc12212 </w:instrText>
          </w:r>
          <w:r>
            <w:fldChar w:fldCharType="separate"/>
          </w:r>
          <w:r>
            <w:rPr>
              <w:rFonts w:hint="default"/>
              <w:lang w:val="en-US"/>
            </w:rPr>
            <w:t xml:space="preserve">2.2 </w:t>
          </w:r>
          <w:r>
            <w:t>Mục tiêu cụ thể</w:t>
          </w:r>
          <w:r>
            <w:rPr>
              <w:rFonts w:hint="default"/>
              <w:lang w:val="en-US"/>
            </w:rPr>
            <w:t>:</w:t>
          </w:r>
          <w:r>
            <w:tab/>
          </w:r>
          <w:r>
            <w:fldChar w:fldCharType="begin"/>
          </w:r>
          <w:r>
            <w:instrText xml:space="preserve"> PAGEREF _Toc12212 \h </w:instrText>
          </w:r>
          <w:r>
            <w:fldChar w:fldCharType="separate"/>
          </w:r>
          <w:r>
            <w:t>2</w:t>
          </w:r>
          <w:r>
            <w:fldChar w:fldCharType="end"/>
          </w:r>
          <w:r>
            <w:fldChar w:fldCharType="end"/>
          </w:r>
        </w:p>
        <w:p w14:paraId="1FB98FA3">
          <w:pPr>
            <w:pStyle w:val="17"/>
            <w:tabs>
              <w:tab w:val="right" w:leader="dot" w:pos="9074"/>
              <w:tab w:val="clear" w:pos="880"/>
              <w:tab w:val="clear" w:pos="9064"/>
            </w:tabs>
          </w:pPr>
          <w:r>
            <w:fldChar w:fldCharType="begin"/>
          </w:r>
          <w:r>
            <w:instrText xml:space="preserve"> HYPERLINK \l _Toc24343 </w:instrText>
          </w:r>
          <w:r>
            <w:fldChar w:fldCharType="separate"/>
          </w:r>
          <w:r>
            <w:rPr>
              <w:rFonts w:hint="default"/>
              <w:lang w:val="en-US"/>
            </w:rPr>
            <w:t xml:space="preserve">3. </w:t>
          </w:r>
          <w:r>
            <w:t>Đối tượng và phạm vi nghiên cứu</w:t>
          </w:r>
          <w:r>
            <w:rPr>
              <w:rFonts w:hint="default"/>
              <w:lang w:val="en-US"/>
            </w:rPr>
            <w:t>:</w:t>
          </w:r>
          <w:r>
            <w:tab/>
          </w:r>
          <w:r>
            <w:fldChar w:fldCharType="begin"/>
          </w:r>
          <w:r>
            <w:instrText xml:space="preserve"> PAGEREF _Toc24343 \h </w:instrText>
          </w:r>
          <w:r>
            <w:fldChar w:fldCharType="separate"/>
          </w:r>
          <w:r>
            <w:t>3</w:t>
          </w:r>
          <w:r>
            <w:fldChar w:fldCharType="end"/>
          </w:r>
          <w:r>
            <w:fldChar w:fldCharType="end"/>
          </w:r>
        </w:p>
        <w:p w14:paraId="44C7D04E">
          <w:pPr>
            <w:pStyle w:val="18"/>
            <w:tabs>
              <w:tab w:val="right" w:leader="dot" w:pos="9074"/>
            </w:tabs>
          </w:pPr>
          <w:r>
            <w:fldChar w:fldCharType="begin"/>
          </w:r>
          <w:r>
            <w:instrText xml:space="preserve"> HYPERLINK \l _Toc4419 </w:instrText>
          </w:r>
          <w:r>
            <w:fldChar w:fldCharType="separate"/>
          </w:r>
          <w:r>
            <w:rPr>
              <w:rFonts w:hint="default"/>
              <w:lang w:val="en-US"/>
            </w:rPr>
            <w:t xml:space="preserve">3.1 </w:t>
          </w:r>
          <w:r>
            <w:t>Đối tượng nghiên cứu</w:t>
          </w:r>
          <w:r>
            <w:rPr>
              <w:rFonts w:hint="default"/>
              <w:lang w:val="en-US"/>
            </w:rPr>
            <w:t>:</w:t>
          </w:r>
          <w:r>
            <w:tab/>
          </w:r>
          <w:r>
            <w:fldChar w:fldCharType="begin"/>
          </w:r>
          <w:r>
            <w:instrText xml:space="preserve"> PAGEREF _Toc4419 \h </w:instrText>
          </w:r>
          <w:r>
            <w:fldChar w:fldCharType="separate"/>
          </w:r>
          <w:r>
            <w:t>3</w:t>
          </w:r>
          <w:r>
            <w:fldChar w:fldCharType="end"/>
          </w:r>
          <w:r>
            <w:fldChar w:fldCharType="end"/>
          </w:r>
        </w:p>
        <w:p w14:paraId="4E088E66">
          <w:pPr>
            <w:pStyle w:val="18"/>
            <w:tabs>
              <w:tab w:val="right" w:leader="dot" w:pos="9074"/>
            </w:tabs>
          </w:pPr>
          <w:r>
            <w:fldChar w:fldCharType="begin"/>
          </w:r>
          <w:r>
            <w:instrText xml:space="preserve"> HYPERLINK \l _Toc15217 </w:instrText>
          </w:r>
          <w:r>
            <w:fldChar w:fldCharType="separate"/>
          </w:r>
          <w:r>
            <w:rPr>
              <w:rFonts w:hint="default"/>
              <w:lang w:val="en-US"/>
            </w:rPr>
            <w:t xml:space="preserve">3.2 </w:t>
          </w:r>
          <w:r>
            <w:t>Phạm vi nghiên cứu</w:t>
          </w:r>
          <w:r>
            <w:rPr>
              <w:rFonts w:hint="default"/>
              <w:lang w:val="en-US"/>
            </w:rPr>
            <w:t>:</w:t>
          </w:r>
          <w:r>
            <w:tab/>
          </w:r>
          <w:r>
            <w:fldChar w:fldCharType="begin"/>
          </w:r>
          <w:r>
            <w:instrText xml:space="preserve"> PAGEREF _Toc15217 \h </w:instrText>
          </w:r>
          <w:r>
            <w:fldChar w:fldCharType="separate"/>
          </w:r>
          <w:r>
            <w:t>3</w:t>
          </w:r>
          <w:r>
            <w:fldChar w:fldCharType="end"/>
          </w:r>
          <w:r>
            <w:fldChar w:fldCharType="end"/>
          </w:r>
        </w:p>
        <w:p w14:paraId="713BAE83">
          <w:pPr>
            <w:pStyle w:val="17"/>
            <w:tabs>
              <w:tab w:val="right" w:leader="dot" w:pos="9074"/>
              <w:tab w:val="clear" w:pos="880"/>
              <w:tab w:val="clear" w:pos="9064"/>
            </w:tabs>
          </w:pPr>
          <w:r>
            <w:fldChar w:fldCharType="begin"/>
          </w:r>
          <w:r>
            <w:instrText xml:space="preserve"> HYPERLINK \l _Toc13763 </w:instrText>
          </w:r>
          <w:r>
            <w:fldChar w:fldCharType="separate"/>
          </w:r>
          <w:r>
            <w:rPr>
              <w:rFonts w:hint="default"/>
              <w:lang w:val="en-US"/>
            </w:rPr>
            <w:t xml:space="preserve">4. </w:t>
          </w:r>
          <w:r>
            <w:t>Ý nghĩa khoa học và thực tiễn của đề tài</w:t>
          </w:r>
          <w:r>
            <w:rPr>
              <w:rFonts w:hint="default"/>
              <w:lang w:val="en-US"/>
            </w:rPr>
            <w:t>:</w:t>
          </w:r>
          <w:r>
            <w:tab/>
          </w:r>
          <w:r>
            <w:fldChar w:fldCharType="begin"/>
          </w:r>
          <w:r>
            <w:instrText xml:space="preserve"> PAGEREF _Toc13763 \h </w:instrText>
          </w:r>
          <w:r>
            <w:fldChar w:fldCharType="separate"/>
          </w:r>
          <w:r>
            <w:t>7</w:t>
          </w:r>
          <w:r>
            <w:fldChar w:fldCharType="end"/>
          </w:r>
          <w:r>
            <w:fldChar w:fldCharType="end"/>
          </w:r>
        </w:p>
        <w:p w14:paraId="0445DA88">
          <w:pPr>
            <w:pStyle w:val="18"/>
            <w:tabs>
              <w:tab w:val="right" w:leader="dot" w:pos="9074"/>
            </w:tabs>
          </w:pPr>
          <w:r>
            <w:fldChar w:fldCharType="begin"/>
          </w:r>
          <w:r>
            <w:instrText xml:space="preserve"> HYPERLINK \l _Toc27503 </w:instrText>
          </w:r>
          <w:r>
            <w:fldChar w:fldCharType="separate"/>
          </w:r>
          <w:r>
            <w:rPr>
              <w:rFonts w:hint="default"/>
              <w:lang w:val="en-US"/>
            </w:rPr>
            <w:t xml:space="preserve">4.1 </w:t>
          </w:r>
          <w:r>
            <w:t>Ý nghĩa khoa học</w:t>
          </w:r>
          <w:r>
            <w:rPr>
              <w:rFonts w:hint="default"/>
              <w:lang w:val="en-US"/>
            </w:rPr>
            <w:t>:</w:t>
          </w:r>
          <w:r>
            <w:tab/>
          </w:r>
          <w:r>
            <w:fldChar w:fldCharType="begin"/>
          </w:r>
          <w:r>
            <w:instrText xml:space="preserve"> PAGEREF _Toc27503 \h </w:instrText>
          </w:r>
          <w:r>
            <w:fldChar w:fldCharType="separate"/>
          </w:r>
          <w:r>
            <w:t>7</w:t>
          </w:r>
          <w:r>
            <w:fldChar w:fldCharType="end"/>
          </w:r>
          <w:r>
            <w:fldChar w:fldCharType="end"/>
          </w:r>
        </w:p>
        <w:p w14:paraId="7479CF86">
          <w:pPr>
            <w:pStyle w:val="18"/>
            <w:tabs>
              <w:tab w:val="right" w:leader="dot" w:pos="9074"/>
            </w:tabs>
          </w:pPr>
          <w:r>
            <w:fldChar w:fldCharType="begin"/>
          </w:r>
          <w:r>
            <w:instrText xml:space="preserve"> HYPERLINK \l _Toc28403 </w:instrText>
          </w:r>
          <w:r>
            <w:fldChar w:fldCharType="separate"/>
          </w:r>
          <w:r>
            <w:rPr>
              <w:rFonts w:hint="default"/>
              <w:szCs w:val="26"/>
              <w:lang w:val="en-US"/>
            </w:rPr>
            <w:t xml:space="preserve">4.2 </w:t>
          </w:r>
          <w:r>
            <w:rPr>
              <w:szCs w:val="26"/>
            </w:rPr>
            <w:t>Ý nghĩa thực tiễn</w:t>
          </w:r>
          <w:r>
            <w:rPr>
              <w:rFonts w:hint="default"/>
              <w:szCs w:val="26"/>
              <w:lang w:val="en-US"/>
            </w:rPr>
            <w:t>:</w:t>
          </w:r>
          <w:r>
            <w:tab/>
          </w:r>
          <w:r>
            <w:fldChar w:fldCharType="begin"/>
          </w:r>
          <w:r>
            <w:instrText xml:space="preserve"> PAGEREF _Toc28403 \h </w:instrText>
          </w:r>
          <w:r>
            <w:fldChar w:fldCharType="separate"/>
          </w:r>
          <w:r>
            <w:t>7</w:t>
          </w:r>
          <w:r>
            <w:fldChar w:fldCharType="end"/>
          </w:r>
          <w:r>
            <w:fldChar w:fldCharType="end"/>
          </w:r>
        </w:p>
        <w:p w14:paraId="4D5B4E5D">
          <w:pPr>
            <w:pStyle w:val="16"/>
            <w:tabs>
              <w:tab w:val="right" w:leader="dot" w:pos="9074"/>
              <w:tab w:val="clear" w:pos="9064"/>
            </w:tabs>
          </w:pPr>
          <w:r>
            <w:fldChar w:fldCharType="begin"/>
          </w:r>
          <w:r>
            <w:instrText xml:space="preserve"> HYPERLINK \l _Toc32633 </w:instrText>
          </w:r>
          <w:r>
            <w:fldChar w:fldCharType="separate"/>
          </w:r>
          <w:r>
            <w:rPr>
              <w:rFonts w:hint="default"/>
              <w:lang w:val="en-US"/>
            </w:rPr>
            <w:t xml:space="preserve">Chương </w:t>
          </w:r>
          <w:r>
            <w:t xml:space="preserve">2. </w:t>
          </w:r>
          <w:r>
            <w:rPr>
              <w:rFonts w:hint="default"/>
              <w:lang w:val="en-US"/>
            </w:rPr>
            <w:t>Cơ sở lý thuyết và công nghệ</w:t>
          </w:r>
          <w:r>
            <w:t>:</w:t>
          </w:r>
          <w:r>
            <w:tab/>
          </w:r>
          <w:r>
            <w:fldChar w:fldCharType="begin"/>
          </w:r>
          <w:r>
            <w:instrText xml:space="preserve"> PAGEREF _Toc32633 \h </w:instrText>
          </w:r>
          <w:r>
            <w:fldChar w:fldCharType="separate"/>
          </w:r>
          <w:r>
            <w:t>8</w:t>
          </w:r>
          <w:r>
            <w:fldChar w:fldCharType="end"/>
          </w:r>
          <w:r>
            <w:fldChar w:fldCharType="end"/>
          </w:r>
        </w:p>
        <w:p w14:paraId="6379899C">
          <w:pPr>
            <w:pStyle w:val="16"/>
            <w:tabs>
              <w:tab w:val="right" w:leader="dot" w:pos="9074"/>
              <w:tab w:val="clear" w:pos="9064"/>
            </w:tabs>
          </w:pPr>
          <w:r>
            <w:fldChar w:fldCharType="begin"/>
          </w:r>
          <w:r>
            <w:instrText xml:space="preserve"> HYPERLINK \l _Toc8870 </w:instrText>
          </w:r>
          <w:r>
            <w:fldChar w:fldCharType="separate"/>
          </w:r>
          <w:r>
            <w:rPr>
              <w:rFonts w:hint="default" w:ascii="Times New Roman" w:hAnsi="Times New Roman" w:eastAsia="等线 Light" w:cs="Times New Roman"/>
              <w:bCs w:val="0"/>
            </w:rPr>
            <w:t>Chương 3. Phân tích và thiết kế hệ thống:</w:t>
          </w:r>
          <w:r>
            <w:tab/>
          </w:r>
          <w:r>
            <w:fldChar w:fldCharType="begin"/>
          </w:r>
          <w:r>
            <w:instrText xml:space="preserve"> PAGEREF _Toc8870 \h </w:instrText>
          </w:r>
          <w:r>
            <w:fldChar w:fldCharType="separate"/>
          </w:r>
          <w:r>
            <w:t>8</w:t>
          </w:r>
          <w:r>
            <w:fldChar w:fldCharType="end"/>
          </w:r>
          <w:r>
            <w:fldChar w:fldCharType="end"/>
          </w:r>
        </w:p>
        <w:p w14:paraId="2AE96189">
          <w:pPr>
            <w:pStyle w:val="16"/>
            <w:tabs>
              <w:tab w:val="right" w:leader="dot" w:pos="9074"/>
              <w:tab w:val="clear" w:pos="9064"/>
            </w:tabs>
          </w:pPr>
          <w:r>
            <w:fldChar w:fldCharType="begin"/>
          </w:r>
          <w:r>
            <w:instrText xml:space="preserve"> HYPERLINK \l _Toc2325 </w:instrText>
          </w:r>
          <w:r>
            <w:fldChar w:fldCharType="separate"/>
          </w:r>
          <w:r>
            <w:rPr>
              <w:rFonts w:hint="default" w:ascii="Times New Roman" w:hAnsi="Times New Roman" w:eastAsia="等线 Light" w:cs="Times New Roman"/>
              <w:bCs w:val="0"/>
            </w:rPr>
            <w:t xml:space="preserve">Chương </w:t>
          </w:r>
          <w:r>
            <w:rPr>
              <w:rFonts w:hint="default" w:ascii="Times New Roman" w:hAnsi="Times New Roman" w:eastAsia="等线 Light" w:cs="Times New Roman"/>
              <w:bCs w:val="0"/>
              <w:w w:val="105"/>
            </w:rPr>
            <w:t>4. Phương pháp và thực nghiệm:</w:t>
          </w:r>
          <w:r>
            <w:tab/>
          </w:r>
          <w:r>
            <w:fldChar w:fldCharType="begin"/>
          </w:r>
          <w:r>
            <w:instrText xml:space="preserve"> PAGEREF _Toc2325 \h </w:instrText>
          </w:r>
          <w:r>
            <w:fldChar w:fldCharType="separate"/>
          </w:r>
          <w:r>
            <w:t>8</w:t>
          </w:r>
          <w:r>
            <w:fldChar w:fldCharType="end"/>
          </w:r>
          <w:r>
            <w:fldChar w:fldCharType="end"/>
          </w:r>
        </w:p>
        <w:p w14:paraId="331357EF">
          <w:pPr>
            <w:pStyle w:val="16"/>
            <w:tabs>
              <w:tab w:val="right" w:leader="dot" w:pos="9074"/>
              <w:tab w:val="clear" w:pos="9064"/>
            </w:tabs>
          </w:pPr>
          <w:r>
            <w:fldChar w:fldCharType="begin"/>
          </w:r>
          <w:r>
            <w:instrText xml:space="preserve"> HYPERLINK \l _Toc15186 </w:instrText>
          </w:r>
          <w:r>
            <w:fldChar w:fldCharType="separate"/>
          </w:r>
          <w:r>
            <w:rPr>
              <w:rFonts w:hint="default" w:ascii="Times New Roman" w:hAnsi="Times New Roman" w:eastAsia="等线 Light" w:cs="Times New Roman"/>
              <w:bCs w:val="0"/>
            </w:rPr>
            <w:t>Chương 5. Xây dựng chương trình:</w:t>
          </w:r>
          <w:r>
            <w:tab/>
          </w:r>
          <w:r>
            <w:fldChar w:fldCharType="begin"/>
          </w:r>
          <w:r>
            <w:instrText xml:space="preserve"> PAGEREF _Toc15186 \h </w:instrText>
          </w:r>
          <w:r>
            <w:fldChar w:fldCharType="separate"/>
          </w:r>
          <w:r>
            <w:t>8</w:t>
          </w:r>
          <w:r>
            <w:fldChar w:fldCharType="end"/>
          </w:r>
          <w:r>
            <w:fldChar w:fldCharType="end"/>
          </w:r>
        </w:p>
        <w:p w14:paraId="654BAE15">
          <w:pPr>
            <w:pStyle w:val="16"/>
            <w:tabs>
              <w:tab w:val="right" w:leader="dot" w:pos="9074"/>
              <w:tab w:val="clear" w:pos="9064"/>
            </w:tabs>
          </w:pPr>
          <w:r>
            <w:fldChar w:fldCharType="begin"/>
          </w:r>
          <w:r>
            <w:instrText xml:space="preserve"> HYPERLINK \l _Toc13223 </w:instrText>
          </w:r>
          <w:r>
            <w:fldChar w:fldCharType="separate"/>
          </w:r>
          <w:r>
            <w:rPr>
              <w:rFonts w:hint="default" w:ascii="Times New Roman" w:hAnsi="Times New Roman" w:eastAsia="等线 Light" w:cs="Times New Roman"/>
              <w:bCs w:val="0"/>
            </w:rPr>
            <w:t>Chương 6. Kết quả và thảo luận</w:t>
          </w:r>
          <w:r>
            <w:rPr>
              <w:rFonts w:hint="default" w:eastAsia="等线 Light" w:cs="Times New Roman"/>
              <w:bCs w:val="0"/>
              <w:lang w:val="en-US"/>
            </w:rPr>
            <w:t>:</w:t>
          </w:r>
          <w:r>
            <w:tab/>
          </w:r>
          <w:r>
            <w:fldChar w:fldCharType="begin"/>
          </w:r>
          <w:r>
            <w:instrText xml:space="preserve"> PAGEREF _Toc13223 \h </w:instrText>
          </w:r>
          <w:r>
            <w:fldChar w:fldCharType="separate"/>
          </w:r>
          <w:r>
            <w:t>8</w:t>
          </w:r>
          <w:r>
            <w:fldChar w:fldCharType="end"/>
          </w:r>
          <w:r>
            <w:fldChar w:fldCharType="end"/>
          </w:r>
        </w:p>
        <w:p w14:paraId="41A0AA70">
          <w:pPr>
            <w:pStyle w:val="16"/>
            <w:tabs>
              <w:tab w:val="right" w:leader="dot" w:pos="9074"/>
              <w:tab w:val="clear" w:pos="9064"/>
            </w:tabs>
          </w:pPr>
          <w:r>
            <w:fldChar w:fldCharType="begin"/>
          </w:r>
          <w:r>
            <w:instrText xml:space="preserve"> HYPERLINK \l _Toc7799 </w:instrText>
          </w:r>
          <w:r>
            <w:fldChar w:fldCharType="separate"/>
          </w:r>
          <w:r>
            <w:rPr>
              <w:rFonts w:hint="default" w:ascii="Times New Roman" w:hAnsi="Times New Roman" w:eastAsia="等线 Light" w:cs="Times New Roman"/>
              <w:bCs w:val="0"/>
            </w:rPr>
            <w:t>Chương 7. Kết luận và hướng phát triể</w:t>
          </w:r>
          <w:r>
            <w:rPr>
              <w:rFonts w:hint="default" w:eastAsia="等线 Light" w:cs="Times New Roman"/>
              <w:bCs w:val="0"/>
              <w:lang w:val="en-US"/>
            </w:rPr>
            <w:t>n:</w:t>
          </w:r>
          <w:r>
            <w:tab/>
          </w:r>
          <w:r>
            <w:fldChar w:fldCharType="begin"/>
          </w:r>
          <w:r>
            <w:instrText xml:space="preserve"> PAGEREF _Toc7799 \h </w:instrText>
          </w:r>
          <w:r>
            <w:fldChar w:fldCharType="separate"/>
          </w:r>
          <w:r>
            <w:t>8</w:t>
          </w:r>
          <w:r>
            <w:fldChar w:fldCharType="end"/>
          </w:r>
          <w:r>
            <w:fldChar w:fldCharType="end"/>
          </w:r>
        </w:p>
        <w:p w14:paraId="7C19AEA3">
          <w:r>
            <w:fldChar w:fldCharType="end"/>
          </w:r>
        </w:p>
        <w:p w14:paraId="27626C4A">
          <w:pPr>
            <w:sectPr>
              <w:footerReference r:id="rId6" w:type="default"/>
              <w:pgSz w:w="11909" w:h="16834"/>
              <w:pgMar w:top="1134" w:right="1134" w:bottom="1134" w:left="1701" w:header="720" w:footer="720" w:gutter="0"/>
              <w:pgNumType w:start="1"/>
              <w:cols w:space="720" w:num="1"/>
              <w:docGrid w:linePitch="360" w:charSpace="0"/>
            </w:sectPr>
          </w:pPr>
        </w:p>
      </w:sdtContent>
    </w:sdt>
    <w:p w14:paraId="0242EE96">
      <w:pPr>
        <w:spacing w:line="360" w:lineRule="auto"/>
        <w:rPr>
          <w:rFonts w:hint="default"/>
          <w:lang w:val="en-US"/>
        </w:rPr>
      </w:pPr>
      <w:bookmarkStart w:id="0" w:name="_Toc212470526"/>
      <w:bookmarkStart w:id="1" w:name="_Toc16198"/>
      <w:bookmarkStart w:id="2" w:name="_Toc25003"/>
      <w:bookmarkStart w:id="3" w:name="_Toc24714"/>
      <w:bookmarkStart w:id="4" w:name="_Toc11074"/>
      <w:r>
        <w:rPr>
          <w:rStyle w:val="29"/>
          <w:rFonts w:hint="default"/>
          <w:lang w:val="en-US"/>
        </w:rPr>
        <w:t xml:space="preserve">Chương </w:t>
      </w:r>
      <w:r>
        <w:rPr>
          <w:rStyle w:val="29"/>
        </w:rPr>
        <w:t xml:space="preserve">1. </w:t>
      </w:r>
      <w:r>
        <w:rPr>
          <w:rStyle w:val="29"/>
          <w:rFonts w:hint="default"/>
          <w:lang w:val="en-US"/>
        </w:rPr>
        <w:t>Tổng quan</w:t>
      </w:r>
      <w:r>
        <w:rPr>
          <w:rStyle w:val="29"/>
        </w:rPr>
        <w:t>:</w:t>
      </w:r>
      <w:bookmarkEnd w:id="0"/>
      <w:bookmarkEnd w:id="1"/>
      <w:bookmarkEnd w:id="2"/>
      <w:bookmarkEnd w:id="3"/>
      <w:bookmarkEnd w:id="4"/>
      <w:r>
        <w:rPr>
          <w:bCs/>
          <w:w w:val="105"/>
        </w:rPr>
        <w:t xml:space="preserve"> </w:t>
      </w:r>
      <w:bookmarkStart w:id="5" w:name="_Toc21848"/>
      <w:bookmarkStart w:id="6" w:name="_Toc212470527"/>
    </w:p>
    <w:p w14:paraId="51263832">
      <w:pPr>
        <w:pStyle w:val="3"/>
        <w:bidi w:val="0"/>
        <w:rPr>
          <w:rFonts w:hint="default"/>
          <w:lang w:val="en-US"/>
        </w:rPr>
      </w:pPr>
      <w:bookmarkStart w:id="7" w:name="_Toc13258"/>
      <w:bookmarkStart w:id="8" w:name="_Toc16803"/>
      <w:bookmarkStart w:id="9" w:name="_Toc1425"/>
      <w:r>
        <w:t>Đặt vấn đề và tính cấp thiết của đề tài</w:t>
      </w:r>
      <w:r>
        <w:rPr>
          <w:rFonts w:hint="default"/>
          <w:lang w:val="en-US"/>
        </w:rPr>
        <w:t>:</w:t>
      </w:r>
      <w:bookmarkEnd w:id="7"/>
      <w:bookmarkEnd w:id="8"/>
      <w:bookmarkEnd w:id="9"/>
    </w:p>
    <w:p w14:paraId="1F7F35CF">
      <w:pPr>
        <w:pStyle w:val="4"/>
        <w:numPr>
          <w:ilvl w:val="0"/>
          <w:numId w:val="0"/>
        </w:numPr>
        <w:bidi w:val="0"/>
        <w:ind w:left="276" w:leftChars="0" w:firstLine="1164" w:firstLineChars="0"/>
        <w:rPr>
          <w:rFonts w:hint="default"/>
          <w:lang w:val="en-US"/>
        </w:rPr>
      </w:pPr>
      <w:bookmarkStart w:id="10" w:name="_Toc9090"/>
      <w:bookmarkStart w:id="11" w:name="_Toc17793"/>
      <w:bookmarkStart w:id="12" w:name="_Toc6304"/>
      <w:r>
        <w:rPr>
          <w:rFonts w:hint="default"/>
          <w:lang w:val="en-US"/>
        </w:rPr>
        <w:t xml:space="preserve">1.1 </w:t>
      </w:r>
      <w:r>
        <w:t>Thực trạng phát triển và thách thức trong nuôi trồng thủy sản</w:t>
      </w:r>
      <w:bookmarkEnd w:id="10"/>
      <w:bookmarkEnd w:id="11"/>
      <w:bookmarkEnd w:id="12"/>
    </w:p>
    <w:p w14:paraId="78909928">
      <w:pPr>
        <w:bidi w:val="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Ngành nuôi trồng thủy sản, đặc biệt là nuôi trồng cá nước ngọt và nước lợ, đóng vai trò chiến lược trong cơ cấu kinh tế nông nghiệp, góp phần đảm bảo an ninh lương thực, tạo sinh kế và mang lại kim ngạch xuất khẩu lớn cho đất nước. Tuy nhiên, quá trình chuyển dịch từ phương thức nuôi truyền thống sang mô hình thâm canh và siêu thâm canh hiện nay đang tạo ra những áp lực lớn về môi trường. Sự suy giảm chất lượng nguồn nước, biến đổi khí hậu cùng với mật độ nuôi thả cao đã tạo điều kiện thuận lợi cho các mầm bệnh nguy hiểm (do vi khuẩn, ký sinh trùng và </w:t>
      </w:r>
      <w:r>
        <w:rPr>
          <w:rFonts w:hint="default" w:eastAsia="SimSun" w:cs="Times New Roman"/>
          <w:sz w:val="26"/>
          <w:szCs w:val="26"/>
          <w:lang w:val="en-US"/>
        </w:rPr>
        <w:t>mầm bệnh,..</w:t>
      </w:r>
      <w:r>
        <w:rPr>
          <w:rFonts w:hint="default" w:ascii="Times New Roman" w:hAnsi="Times New Roman" w:eastAsia="SimSun" w:cs="Times New Roman"/>
          <w:sz w:val="26"/>
          <w:szCs w:val="26"/>
        </w:rPr>
        <w:t>) bùng phát trên diện rộng. Các bệnh lý phổ biến như bệnh thối mang, xuất huyết đốm đỏ hay hội chứng lở loét tử vong (EUS) nếu không được phát hiện và kiểm soát ở giai đoạn đầu sẽ gây thiệt hại nặng nề về năng suất, làm suy giảm chất lượng sản phẩm và đe dọa trực tiếp đến sự phát triển bền vững của ngành.</w:t>
      </w:r>
    </w:p>
    <w:p w14:paraId="040EEABE">
      <w:pPr>
        <w:pStyle w:val="4"/>
        <w:numPr>
          <w:ilvl w:val="0"/>
          <w:numId w:val="0"/>
        </w:numPr>
        <w:bidi w:val="0"/>
        <w:ind w:left="276" w:leftChars="0" w:firstLine="1164" w:firstLineChars="0"/>
        <w:rPr>
          <w:rFonts w:hint="default"/>
          <w:lang w:val="en-US"/>
        </w:rPr>
      </w:pPr>
      <w:bookmarkStart w:id="13" w:name="_Toc9162"/>
      <w:bookmarkStart w:id="14" w:name="_Toc3718"/>
      <w:bookmarkStart w:id="15" w:name="_Toc11644"/>
      <w:r>
        <w:rPr>
          <w:rFonts w:hint="default"/>
          <w:lang w:val="en-US"/>
        </w:rPr>
        <w:t xml:space="preserve">1.2 </w:t>
      </w:r>
      <w:r>
        <w:rPr>
          <w:rFonts w:hint="default"/>
        </w:rPr>
        <w:t>Hạn chế của các phương pháp chẩn đoán truyền thống và các mô hình AI thuần túy</w:t>
      </w:r>
      <w:bookmarkEnd w:id="13"/>
      <w:bookmarkEnd w:id="14"/>
      <w:bookmarkEnd w:id="15"/>
    </w:p>
    <w:p w14:paraId="238792DF">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thực tiễn sản xuất, công tác chẩn đoán bệnh cá hiện nay vẫn đối mặt với nhiều rào cản lớn:</w:t>
      </w:r>
    </w:p>
    <w:p w14:paraId="3FEFF254">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i w:val="0"/>
          <w:iCs w:val="0"/>
          <w:sz w:val="26"/>
          <w:szCs w:val="26"/>
        </w:rPr>
        <w:t>Phương pháp thủ công truyền thống</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Chủ yếu phụ thuộc vào kinh nghiệm trực quan của người nuôi hoặc quy trình lấy mẫu xét nghiệm sinh hóa phức tạp tại các phòng thí nghiệm. Cách tiếp cận này thường tốn kém thời gian, mang tính chủ quan cao và dễ bỏ lỡ "thời điểm vàng" để can thiệp điều trị.</w:t>
      </w:r>
    </w:p>
    <w:p w14:paraId="726DDA01">
      <w:pPr>
        <w:pStyle w:val="13"/>
        <w:keepNext w:val="0"/>
        <w:keepLines w:val="0"/>
        <w:widowControl/>
        <w:suppressLineNumbers w:val="0"/>
        <w:ind w:left="720"/>
        <w:rPr>
          <w:rFonts w:hint="default" w:ascii="Times New Roman" w:hAnsi="Times New Roman" w:cs="Times New Roman"/>
          <w:sz w:val="26"/>
          <w:szCs w:val="26"/>
          <w:lang w:val="en-US"/>
        </w:rPr>
      </w:pPr>
      <w:r>
        <w:rPr>
          <w:rFonts w:hint="default" w:ascii="Times New Roman" w:hAnsi="Times New Roman" w:eastAsia="SimSun" w:cs="Times New Roman"/>
          <w:i w:val="0"/>
          <w:iCs w:val="0"/>
          <w:sz w:val="26"/>
          <w:szCs w:val="26"/>
        </w:rPr>
        <w:t>Hạn chế của các mô hình học sâu (Deep Learning) thông thường</w:t>
      </w:r>
      <w:r>
        <w:rPr>
          <w:rFonts w:hint="default" w:ascii="Times New Roman" w:hAnsi="Times New Roman" w:eastAsia="SimSun" w:cs="Times New Roman"/>
          <w:i/>
          <w:iCs/>
          <w:sz w:val="26"/>
          <w:szCs w:val="26"/>
        </w:rPr>
        <w:t>:</w:t>
      </w:r>
      <w:r>
        <w:rPr>
          <w:rFonts w:hint="default" w:ascii="Times New Roman" w:hAnsi="Times New Roman" w:eastAsia="SimSun" w:cs="Times New Roman"/>
          <w:sz w:val="26"/>
          <w:szCs w:val="26"/>
        </w:rPr>
        <w:t xml:space="preserve"> Mặc dù các kỹ thuật thị giác máy tính và học sâu gần đây đạt được hiệu quả cao trong việc nhận diện hình ảnh bệnh, phần lớn các mô hình này vẫn hoạt động theo cơ chế "hộp đen" (black-box). Chúng chỉ dừng lại ở việc phát hiện ra nhãn bệnh mà thiếu đi khả năng giải thích nguyên nhân gốc rễ, không thể liên kết các triệu chứng lâm sàng với yếu tố dịch tễ học và không hỗ trợ đưa ra phác đồ điều trị logic cho người sử dụng.</w:t>
      </w:r>
    </w:p>
    <w:p w14:paraId="19AEC7A7">
      <w:pPr>
        <w:pStyle w:val="4"/>
        <w:numPr>
          <w:ilvl w:val="0"/>
          <w:numId w:val="0"/>
        </w:numPr>
        <w:bidi w:val="0"/>
        <w:ind w:left="276" w:leftChars="0" w:firstLine="1164" w:firstLineChars="0"/>
        <w:rPr>
          <w:rFonts w:hint="default"/>
        </w:rPr>
      </w:pPr>
      <w:bookmarkStart w:id="16" w:name="_Toc8699"/>
      <w:bookmarkStart w:id="17" w:name="_Toc5369"/>
      <w:bookmarkStart w:id="18" w:name="_Toc30892"/>
      <w:r>
        <w:rPr>
          <w:rFonts w:hint="default"/>
          <w:lang w:val="en-US"/>
        </w:rPr>
        <w:t xml:space="preserve">1.3 </w:t>
      </w:r>
      <w:r>
        <w:rPr>
          <w:rFonts w:hint="default"/>
        </w:rPr>
        <w:t xml:space="preserve">Tính cấp thiết của </w:t>
      </w:r>
      <w:r>
        <w:rPr>
          <w:rFonts w:hint="default"/>
          <w:lang w:val="en-US"/>
        </w:rPr>
        <w:t>đề tài:</w:t>
      </w:r>
      <w:bookmarkEnd w:id="16"/>
      <w:bookmarkEnd w:id="17"/>
      <w:bookmarkEnd w:id="18"/>
    </w:p>
    <w:p w14:paraId="37DF7436">
      <w:pPr>
        <w:bidi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Nhằm khắc phục những khoảng trống khoa học trên, việc nghiên cứu xây dựng một hệ thống tích hợp thông minh là vô cùng cấp thiết. Đề tài </w:t>
      </w:r>
      <w:r>
        <w:rPr>
          <w:rFonts w:hint="default" w:ascii="Times New Roman" w:hAnsi="Times New Roman" w:eastAsia="SimSun" w:cs="Times New Roman"/>
          <w:b/>
          <w:bCs/>
          <w:sz w:val="26"/>
          <w:szCs w:val="26"/>
        </w:rPr>
        <w:t>"Xây dựng hệ thống hỗ trợ phát hiện bệnh cá dựa trên học sâu và ontology"</w:t>
      </w:r>
      <w:r>
        <w:rPr>
          <w:rFonts w:hint="default" w:ascii="Times New Roman" w:hAnsi="Times New Roman" w:eastAsia="SimSun" w:cs="Times New Roman"/>
          <w:sz w:val="26"/>
          <w:szCs w:val="26"/>
        </w:rPr>
        <w:t xml:space="preserve"> hướng tới việc kết hợp giữa </w:t>
      </w:r>
      <w:r>
        <w:rPr>
          <w:rFonts w:hint="default" w:ascii="Times New Roman" w:hAnsi="Times New Roman" w:eastAsia="SimSun" w:cs="Times New Roman"/>
          <w:b w:val="0"/>
          <w:bCs w:val="0"/>
          <w:sz w:val="26"/>
          <w:szCs w:val="26"/>
        </w:rPr>
        <w:t>Học sâu (Deep Learning)</w:t>
      </w:r>
      <w:r>
        <w:rPr>
          <w:rFonts w:hint="default" w:ascii="Times New Roman" w:hAnsi="Times New Roman" w:eastAsia="SimSun" w:cs="Times New Roman"/>
          <w:sz w:val="26"/>
          <w:szCs w:val="26"/>
        </w:rPr>
        <w:t xml:space="preserve"> – đóng vai trò như "giác quan" tự động phát hiện, nhận diện tổn thương trực quan từ hình ảnh, và </w:t>
      </w:r>
      <w:r>
        <w:rPr>
          <w:rFonts w:hint="default" w:ascii="Times New Roman" w:hAnsi="Times New Roman" w:eastAsia="SimSun" w:cs="Times New Roman"/>
          <w:b w:val="0"/>
          <w:bCs w:val="0"/>
          <w:sz w:val="26"/>
          <w:szCs w:val="26"/>
        </w:rPr>
        <w:t>Hệ thống tri thức Ontology</w:t>
      </w:r>
      <w:r>
        <w:rPr>
          <w:rFonts w:hint="default" w:ascii="Times New Roman" w:hAnsi="Times New Roman" w:eastAsia="SimSun" w:cs="Times New Roman"/>
          <w:sz w:val="26"/>
          <w:szCs w:val="26"/>
        </w:rPr>
        <w:t xml:space="preserve"> – cung cấp cấu trúc biểu diễn tri thức chuyên gia, cơ chế suy luận logic và giải thích ngữ nghĩa minh bạch. Việc kết hợp này không chỉ nâng cao độ chính xác trong việc phát hiện bệnh mà còn cung cấp cơ sở khoa học vững chắc để đưa ra các khuyến cáo phòng trị bệnh hiệu quả, thiết thực phục vụ cho định hướng phát triển nông nghiệp thông minh hiện nay.</w:t>
      </w:r>
    </w:p>
    <w:p w14:paraId="0AD8E7DB">
      <w:pPr>
        <w:pStyle w:val="3"/>
        <w:bidi w:val="0"/>
      </w:pPr>
      <w:bookmarkStart w:id="19" w:name="_Toc2649"/>
      <w:bookmarkStart w:id="20" w:name="_Toc2958"/>
      <w:bookmarkStart w:id="21" w:name="_Toc27048"/>
      <w:r>
        <w:t>Mục tiêu nghiên cứu của đề tài</w:t>
      </w:r>
      <w:r>
        <w:rPr>
          <w:rFonts w:hint="default"/>
          <w:lang w:val="en-US"/>
        </w:rPr>
        <w:t>:</w:t>
      </w:r>
      <w:bookmarkEnd w:id="19"/>
      <w:bookmarkEnd w:id="20"/>
      <w:bookmarkEnd w:id="21"/>
    </w:p>
    <w:p w14:paraId="345027F2">
      <w:pPr>
        <w:pStyle w:val="4"/>
        <w:bidi w:val="0"/>
        <w:rPr>
          <w:rFonts w:hint="default"/>
          <w:lang w:val="en-US"/>
        </w:rPr>
      </w:pPr>
      <w:bookmarkStart w:id="22" w:name="_Toc19922"/>
      <w:bookmarkStart w:id="23" w:name="_Toc3234"/>
      <w:bookmarkStart w:id="24" w:name="_Toc15382"/>
      <w:r>
        <w:rPr>
          <w:rFonts w:hint="default"/>
          <w:lang w:val="en-US"/>
        </w:rPr>
        <w:t xml:space="preserve">2.1 </w:t>
      </w:r>
      <w:r>
        <w:t>Mục tiêu tổng quát</w:t>
      </w:r>
      <w:r>
        <w:rPr>
          <w:rFonts w:hint="default"/>
          <w:lang w:val="en-US"/>
        </w:rPr>
        <w:t>:</w:t>
      </w:r>
      <w:bookmarkEnd w:id="22"/>
      <w:bookmarkEnd w:id="23"/>
      <w:bookmarkEnd w:id="24"/>
    </w:p>
    <w:p w14:paraId="123E3D0E">
      <w:pPr>
        <w:bidi w:val="0"/>
        <w:rPr>
          <w:rFonts w:hint="default"/>
          <w:sz w:val="26"/>
          <w:szCs w:val="26"/>
          <w:lang w:val="en-US"/>
        </w:rPr>
      </w:pPr>
      <w:r>
        <w:rPr>
          <w:sz w:val="26"/>
          <w:szCs w:val="26"/>
        </w:rPr>
        <w:t xml:space="preserve">Định hướng cốt lõi của đề tài là nghiên cứu và phát triển một nền tảng </w:t>
      </w:r>
      <w:r>
        <w:rPr>
          <w:rFonts w:hint="default"/>
          <w:sz w:val="26"/>
          <w:szCs w:val="26"/>
          <w:lang w:val="en-US"/>
        </w:rPr>
        <w:t xml:space="preserve">web </w:t>
      </w:r>
      <w:r>
        <w:rPr>
          <w:sz w:val="26"/>
          <w:szCs w:val="26"/>
        </w:rPr>
        <w:t>công nghệ toàn diện nhằm giải quyết bài toán chẩn đoán dịch bệnh trong nuôi trồng thủy sản theo mô hình thông tin lai (Hybrid Intelligence). Thay vì phụ thuộc vào một phương pháp đơn lẻ, hệ thống tạo ra sự tương hỗ chặt chẽ giữa khả năng trích xuất đặc trưng hình ảnh trực quan bằng trí tuệ nhân tạo thị giác và khả năng mô hình hóa tri thức chuyên gia mang tính suy luận logic. Qua đó, công trình không chỉ cung cấp một công cụ hỗ trợ nhận diện trực quan nhanh chóng mà còn tạo ra không gian tri thức có khả năng giải thích, giúp người sử dụng hiểu rõ nguyên nhân bệnh lý và cơ sở khoa học của các khuyến cáo điều trị.</w:t>
      </w:r>
    </w:p>
    <w:p w14:paraId="3C61065A">
      <w:pPr>
        <w:pStyle w:val="4"/>
        <w:bidi w:val="0"/>
        <w:rPr>
          <w:rFonts w:hint="default"/>
          <w:lang w:val="en-US"/>
        </w:rPr>
      </w:pPr>
      <w:bookmarkStart w:id="25" w:name="_Toc12212"/>
      <w:bookmarkStart w:id="26" w:name="_Toc5984"/>
      <w:bookmarkStart w:id="27" w:name="_Toc26368"/>
      <w:r>
        <w:rPr>
          <w:rFonts w:hint="default"/>
          <w:lang w:val="en-US"/>
        </w:rPr>
        <w:t xml:space="preserve">2.2 </w:t>
      </w:r>
      <w:r>
        <w:t>Mục tiêu cụ thể</w:t>
      </w:r>
      <w:r>
        <w:rPr>
          <w:rFonts w:hint="default"/>
          <w:lang w:val="en-US"/>
        </w:rPr>
        <w:t>:</w:t>
      </w:r>
      <w:bookmarkEnd w:id="25"/>
      <w:bookmarkEnd w:id="26"/>
      <w:bookmarkEnd w:id="27"/>
    </w:p>
    <w:p w14:paraId="4D300148">
      <w:pPr>
        <w:bidi w:val="0"/>
        <w:rPr>
          <w:rFonts w:hint="default"/>
        </w:rPr>
      </w:pPr>
      <w:bookmarkStart w:id="28" w:name="_Toc1421"/>
      <w:r>
        <w:rPr>
          <w:rFonts w:hint="default"/>
        </w:rPr>
        <w:t>Để hiện thực hóa trọn vẹn mô hình hệ thống đề ra, đề tài tập trung triển khai các nhóm nhiệm vụ trọng tâm sau đây:</w:t>
      </w:r>
      <w:bookmarkEnd w:id="28"/>
    </w:p>
    <w:p w14:paraId="1BFFD99D">
      <w:pPr>
        <w:numPr>
          <w:ilvl w:val="0"/>
          <w:numId w:val="2"/>
        </w:numPr>
        <w:bidi w:val="0"/>
        <w:ind w:left="425" w:leftChars="0" w:hanging="425" w:firstLineChars="0"/>
        <w:rPr>
          <w:rFonts w:hint="default"/>
          <w:b/>
          <w:bCs/>
          <w:lang w:val="en-US"/>
        </w:rPr>
      </w:pPr>
      <w:bookmarkStart w:id="29" w:name="_Toc9943"/>
      <w:r>
        <w:rPr>
          <w:rFonts w:hint="default"/>
          <w:b/>
          <w:bCs/>
        </w:rPr>
        <w:t>Chuẩn hóa và quản trị vòng đời dữ liệu đầu vào:</w:t>
      </w:r>
      <w:bookmarkEnd w:id="29"/>
    </w:p>
    <w:p w14:paraId="61ADCB62">
      <w:pPr>
        <w:bidi w:val="0"/>
        <w:rPr>
          <w:rFonts w:hint="default"/>
          <w:lang w:val="en-US"/>
        </w:rPr>
      </w:pPr>
      <w:bookmarkStart w:id="30" w:name="_Toc31671"/>
      <w:r>
        <w:rPr>
          <w:rFonts w:hint="default"/>
        </w:rPr>
        <w:t>Thực hiện quá trình khảo sát thực trạng, kiểm định cấu trúc và làm sạch chuyên sâu trên toàn bộ tập dữ liệu thô. Đề tài ứng dụng các thuật toán băm ảnh nhận thức (Perceptual Hashing - pHash) để phát hiện và loại bỏ triệt để các tệp trùng lặp hoặc bị lỗi cấu trúc. Đặc biệt, một chiến lược phân chia dữ liệu dựa trên mã định danh cá thể (specimen_id) được thiết lập nghiêm ngặt, đảm bảo các bức ảnh chụp từ cùng một đối tượng cá không bị phân tán ngẫu nhiên giữa các tập huấn luyện và kiểm thử, qua đó triệt tiêu hoàn toàn nguy cơ rò rỉ thông tin (data leakage) và đảm bảo độ khách quan tối đa cho quá trình đánh giá mô hình.</w:t>
      </w:r>
      <w:bookmarkEnd w:id="30"/>
    </w:p>
    <w:p w14:paraId="2CE1CC6A">
      <w:pPr>
        <w:numPr>
          <w:ilvl w:val="0"/>
          <w:numId w:val="2"/>
        </w:numPr>
        <w:bidi w:val="0"/>
        <w:ind w:left="425" w:leftChars="0" w:hanging="425" w:firstLineChars="0"/>
        <w:rPr>
          <w:rFonts w:hint="default"/>
          <w:b/>
          <w:bCs/>
          <w:lang w:val="en-US"/>
        </w:rPr>
      </w:pPr>
      <w:bookmarkStart w:id="31" w:name="_Toc7763"/>
      <w:r>
        <w:rPr>
          <w:rFonts w:hint="default"/>
          <w:b/>
          <w:bCs/>
        </w:rPr>
        <w:t>Nghiên cứu và tối ưu hóa các kiến trúc học sâu:</w:t>
      </w:r>
      <w:bookmarkEnd w:id="31"/>
    </w:p>
    <w:p w14:paraId="4ACE1E6E">
      <w:pPr>
        <w:bidi w:val="0"/>
        <w:rPr>
          <w:rFonts w:hint="default"/>
          <w:lang w:val="en-US"/>
        </w:rPr>
      </w:pPr>
      <w:bookmarkStart w:id="32" w:name="_Toc12412"/>
      <w:r>
        <w:rPr>
          <w:rFonts w:hint="default"/>
        </w:rPr>
        <w:t>Thiết kế, xây dựng và huấn luyện các mô hình mạng neural tích chập tiên tiến nhằm khai thác tối đa không gian đặc trưng không gian của hình ảnh tổn thương. Quá trình này bao gồm việc tinh chỉnh các siêu tham số, áp dụng kỹ thuật học chuyển giao (Transfer Learning) để nâng cao năng lực hội tụ, từ đó đạt hiệu suất phân loại vượt trội trên phạm vi 4 lớp trạng thái và bệnh lý mục tiêu đã định hình.</w:t>
      </w:r>
      <w:bookmarkEnd w:id="32"/>
    </w:p>
    <w:p w14:paraId="30A9B100">
      <w:pPr>
        <w:numPr>
          <w:ilvl w:val="0"/>
          <w:numId w:val="2"/>
        </w:numPr>
        <w:bidi w:val="0"/>
        <w:ind w:left="425" w:leftChars="0" w:hanging="425" w:firstLineChars="0"/>
        <w:rPr>
          <w:rFonts w:hint="default"/>
          <w:b/>
          <w:bCs/>
          <w:lang w:val="en-US"/>
        </w:rPr>
      </w:pPr>
      <w:bookmarkStart w:id="33" w:name="_Toc13050"/>
      <w:r>
        <w:rPr>
          <w:rFonts w:hint="default"/>
          <w:b/>
          <w:bCs/>
        </w:rPr>
        <w:t>Xây dựng không gian biểu diễn tri thức miền (Domain Ontology):</w:t>
      </w:r>
      <w:bookmarkEnd w:id="33"/>
    </w:p>
    <w:p w14:paraId="1D978A9B">
      <w:pPr>
        <w:bidi w:val="0"/>
        <w:rPr>
          <w:rFonts w:hint="default"/>
          <w:lang w:val="en-US"/>
        </w:rPr>
      </w:pPr>
      <w:r>
        <w:rPr>
          <w:rFonts w:hint="default"/>
        </w:rPr>
        <w:t>Sử dụng bộ công cụ tiêu chuẩn quốc tế Protégé cùng ngôn ngữ mô tả web ngữ nghĩa (OWL 2) để kiến tạo hệ thống cây phân cấp tri thức chuyên gia. Mô hình hóa toàn diện mạng lưới quan hệ đa chiều giữa các thực thể sinh học bao gồm: phân loại loài cá, dấu hiệu triệu chứng lâm sàng, tác nhân vi sinh vật gây bệnh và hệ thống phác đồ can thiệp. Nền tảng tri thức này đóng vai trò là "bộ não" suy luận logic, cho phép hệ thống tự động liên kết các biểu hiện bên ngoài với bản chất bệnh học bên trong một cách minh bạch.</w:t>
      </w:r>
    </w:p>
    <w:p w14:paraId="6E422677">
      <w:pPr>
        <w:pStyle w:val="3"/>
        <w:bidi w:val="0"/>
        <w:rPr>
          <w:rFonts w:hint="default"/>
          <w:lang w:val="en-US"/>
        </w:rPr>
      </w:pPr>
      <w:bookmarkStart w:id="34" w:name="_Toc23272"/>
      <w:bookmarkStart w:id="35" w:name="_Toc19396"/>
      <w:bookmarkStart w:id="36" w:name="_Toc24343"/>
      <w:r>
        <w:t>Đối tượng và phạm vi nghiên cứu</w:t>
      </w:r>
      <w:r>
        <w:rPr>
          <w:rFonts w:hint="default"/>
          <w:lang w:val="en-US"/>
        </w:rPr>
        <w:t>:</w:t>
      </w:r>
      <w:bookmarkEnd w:id="34"/>
      <w:bookmarkEnd w:id="35"/>
      <w:bookmarkEnd w:id="36"/>
    </w:p>
    <w:p w14:paraId="6B5D4964">
      <w:pPr>
        <w:pStyle w:val="4"/>
        <w:bidi w:val="0"/>
        <w:rPr>
          <w:rFonts w:hint="default"/>
          <w:lang w:val="en-US"/>
        </w:rPr>
      </w:pPr>
      <w:bookmarkStart w:id="37" w:name="_Toc16921"/>
      <w:bookmarkStart w:id="38" w:name="_Toc32519"/>
      <w:bookmarkStart w:id="39" w:name="_Toc4419"/>
      <w:r>
        <w:rPr>
          <w:rFonts w:hint="default"/>
          <w:lang w:val="en-US"/>
        </w:rPr>
        <w:t xml:space="preserve">3.1 </w:t>
      </w:r>
      <w:r>
        <w:t>Đối tượng nghiên cứu</w:t>
      </w:r>
      <w:r>
        <w:rPr>
          <w:rFonts w:hint="default"/>
          <w:lang w:val="en-US"/>
        </w:rPr>
        <w:t>:</w:t>
      </w:r>
      <w:bookmarkEnd w:id="37"/>
      <w:bookmarkEnd w:id="38"/>
      <w:bookmarkEnd w:id="39"/>
    </w:p>
    <w:p w14:paraId="45B0BB28">
      <w:pPr>
        <w:bidi w:val="0"/>
        <w:rPr>
          <w:sz w:val="26"/>
          <w:szCs w:val="26"/>
        </w:rPr>
      </w:pPr>
      <w:r>
        <w:rPr>
          <w:rFonts w:hint="eastAsia" w:ascii="SimSun" w:hAnsi="SimSun" w:eastAsia="SimSun" w:cs="SimSun"/>
        </w:rPr>
        <w:t xml:space="preserve"> </w:t>
      </w:r>
      <w:r>
        <w:rPr>
          <w:sz w:val="26"/>
          <w:szCs w:val="26"/>
        </w:rPr>
        <w:t>Khía cạnh biểu hiện hình thái học số hóa: Đối tượng trực quan của hệ thống thị giác máy tính là các vùng biến đổi sắc tố, tổn thương biểu bì, hiện tượng hoại tử mô mềm hoặc xung huyết xuất hiện trên bề mặt cơ thể, hệ thống vây và cơ quan hô hấp (mang) của các loài cá nước ngọt, được thu nhận dưới định dạng tệp ảnh kỹ thuật số đa góc độ và điều kiện ánh sáng khác nhau.</w:t>
      </w:r>
    </w:p>
    <w:p w14:paraId="59CF30A1">
      <w:pPr>
        <w:bidi w:val="0"/>
        <w:rPr>
          <w:rFonts w:hint="default"/>
          <w:sz w:val="26"/>
          <w:szCs w:val="26"/>
          <w:lang w:val="en-US"/>
        </w:rPr>
      </w:pPr>
      <w:r>
        <w:rPr>
          <w:rFonts w:hint="eastAsia"/>
          <w:sz w:val="26"/>
          <w:szCs w:val="26"/>
        </w:rPr>
        <w:t xml:space="preserve"> </w:t>
      </w:r>
      <w:r>
        <w:rPr>
          <w:sz w:val="26"/>
          <w:szCs w:val="26"/>
        </w:rPr>
        <w:t>Khía cạnh cấu trúc tri thức chuyên ngành: Hệ thống các khái niệm chuẩn hóa, mạng lưới quan hệ nhân quả và logic biện chứng giữa các triệu chứng lâm sàng bên ngoài, đặc điểm sinh học của tác nhân vi sinh vật gây bệnh, cùng với các phác đồ can thiệp sinh - hóa học trong lĩnh vực thú y thủy sản.</w:t>
      </w:r>
    </w:p>
    <w:p w14:paraId="6761669D">
      <w:pPr>
        <w:pStyle w:val="4"/>
        <w:bidi w:val="0"/>
        <w:ind w:left="0" w:leftChars="0" w:firstLine="130" w:firstLineChars="50"/>
        <w:rPr>
          <w:rFonts w:hint="default"/>
          <w:lang w:val="en-US"/>
        </w:rPr>
      </w:pPr>
      <w:r>
        <w:rPr>
          <w:rFonts w:hint="default"/>
          <w:lang w:val="en-US"/>
        </w:rPr>
        <w:tab/>
      </w:r>
      <w:r>
        <w:rPr>
          <w:rFonts w:hint="default"/>
          <w:lang w:val="en-US"/>
        </w:rPr>
        <w:tab/>
      </w:r>
      <w:r>
        <w:rPr>
          <w:rFonts w:hint="default"/>
          <w:lang w:val="en-US"/>
        </w:rPr>
        <w:tab/>
      </w:r>
      <w:bookmarkStart w:id="40" w:name="_Toc15217"/>
      <w:bookmarkStart w:id="41" w:name="_Toc4362"/>
      <w:bookmarkStart w:id="42" w:name="_Toc8187"/>
      <w:r>
        <w:rPr>
          <w:rFonts w:hint="default"/>
          <w:lang w:val="en-US"/>
        </w:rPr>
        <w:t xml:space="preserve">3.2 </w:t>
      </w:r>
      <w:r>
        <w:t>Phạm vi nghiên cứu</w:t>
      </w:r>
      <w:r>
        <w:rPr>
          <w:rFonts w:hint="default"/>
          <w:lang w:val="en-US"/>
        </w:rPr>
        <w:t>:</w:t>
      </w:r>
      <w:bookmarkEnd w:id="40"/>
      <w:bookmarkEnd w:id="41"/>
      <w:bookmarkEnd w:id="42"/>
    </w:p>
    <w:p w14:paraId="0BA43264">
      <w:pPr>
        <w:pStyle w:val="13"/>
        <w:keepNext w:val="0"/>
        <w:keepLines w:val="0"/>
        <w:widowControl/>
        <w:numPr>
          <w:ilvl w:val="0"/>
          <w:numId w:val="3"/>
        </w:numPr>
        <w:suppressLineNumbers w:val="0"/>
        <w:ind w:left="425" w:leftChars="0" w:hanging="425" w:firstLineChars="0"/>
        <w:rPr>
          <w:sz w:val="26"/>
          <w:szCs w:val="26"/>
        </w:rPr>
      </w:pPr>
      <w:r>
        <w:rPr>
          <w:rFonts w:hint="default"/>
          <w:sz w:val="26"/>
          <w:szCs w:val="26"/>
          <w:lang w:val="en-US"/>
        </w:rPr>
        <w:t>Phạm vi không gian:</w:t>
      </w:r>
    </w:p>
    <w:p w14:paraId="2877B2EB">
      <w:pPr>
        <w:pStyle w:val="13"/>
        <w:keepNext w:val="0"/>
        <w:keepLines w:val="0"/>
        <w:widowControl/>
        <w:numPr>
          <w:ilvl w:val="0"/>
          <w:numId w:val="0"/>
        </w:numPr>
        <w:suppressLineNumbers w:val="0"/>
        <w:ind w:leftChars="0"/>
        <w:rPr>
          <w:sz w:val="26"/>
          <w:szCs w:val="26"/>
        </w:rPr>
      </w:pPr>
      <w:r>
        <w:rPr>
          <w:b w:val="0"/>
          <w:bCs w:val="0"/>
          <w:sz w:val="26"/>
          <w:szCs w:val="26"/>
        </w:rPr>
        <w:t>Về không gian và nền tảng dữ liệu</w:t>
      </w:r>
      <w:r>
        <w:rPr>
          <w:b/>
          <w:bCs/>
          <w:sz w:val="26"/>
          <w:szCs w:val="26"/>
        </w:rPr>
        <w:t>:</w:t>
      </w:r>
      <w:r>
        <w:rPr>
          <w:sz w:val="26"/>
          <w:szCs w:val="26"/>
        </w:rPr>
        <w:t xml:space="preserve"> Giới hạn thực nghiệm của hệ thống thị giác máy tính được định hình trên cơ sở khai thác bộ dữ liệu chuẩn hóa quốc tế </w:t>
      </w:r>
      <w:r>
        <w:rPr>
          <w:b w:val="0"/>
          <w:bCs w:val="0"/>
          <w:sz w:val="26"/>
          <w:szCs w:val="26"/>
        </w:rPr>
        <w:t>MatsyaDx-BD</w:t>
      </w:r>
      <w:r>
        <w:rPr>
          <w:sz w:val="26"/>
          <w:szCs w:val="26"/>
        </w:rPr>
        <w:t>, đảm bảo tính đồng bộ và độ tin cậy của các mẫu ảnh đầu vào.</w:t>
      </w:r>
    </w:p>
    <w:p w14:paraId="403B33F4">
      <w:pPr>
        <w:pStyle w:val="13"/>
        <w:keepNext w:val="0"/>
        <w:keepLines w:val="0"/>
        <w:widowControl/>
        <w:numPr>
          <w:ilvl w:val="0"/>
          <w:numId w:val="0"/>
        </w:numPr>
        <w:suppressLineNumbers w:val="0"/>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Để cụ thể hóa quy mô và cấu trúc của dữ liệu thực nghiệm, toàn bộ tập dữ liệu thô sau khi được thu thập từ nguồn MatsyaDx-BD đã trải qua quá trình tiền xử lý, loại bỏ ảnh lỗi bằng thuật toán pHash và phân chia theo mã định danh cá thể (specimen_id) nhằm triệt tiêu hiện tượng rò rỉ dữ liệu (data leakage). Kết quả phân phối cụ thể trên các tập huấn luyện, kiểm định và kiểm thử được tổng hợp</w:t>
      </w:r>
      <w:r>
        <w:rPr>
          <w:rFonts w:hint="default" w:ascii="Times New Roman" w:hAnsi="Times New Roman" w:eastAsia="SimSun" w:cs="Times New Roman"/>
          <w:sz w:val="26"/>
          <w:szCs w:val="26"/>
          <w:lang w:val="en-US"/>
        </w:rPr>
        <w:t>.</w:t>
      </w:r>
    </w:p>
    <w:p w14:paraId="6D767A46">
      <w:pPr>
        <w:pStyle w:val="13"/>
        <w:keepNext w:val="0"/>
        <w:keepLines w:val="0"/>
        <w:widowControl/>
        <w:numPr>
          <w:ilvl w:val="0"/>
          <w:numId w:val="0"/>
        </w:numPr>
        <w:suppressLineNumbers w:val="0"/>
        <w:ind w:leftChars="0"/>
        <w:jc w:val="center"/>
      </w:pPr>
      <w:r>
        <w:drawing>
          <wp:inline distT="0" distB="0" distL="114300" distR="114300">
            <wp:extent cx="3787140" cy="25908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787140" cy="2590800"/>
                    </a:xfrm>
                    <a:prstGeom prst="rect">
                      <a:avLst/>
                    </a:prstGeom>
                    <a:noFill/>
                    <a:ln>
                      <a:noFill/>
                    </a:ln>
                  </pic:spPr>
                </pic:pic>
              </a:graphicData>
            </a:graphic>
          </wp:inline>
        </w:drawing>
      </w:r>
    </w:p>
    <w:p w14:paraId="47DE6830">
      <w:pPr>
        <w:pStyle w:val="13"/>
        <w:keepNext w:val="0"/>
        <w:keepLines w:val="0"/>
        <w:widowControl/>
        <w:numPr>
          <w:ilvl w:val="0"/>
          <w:numId w:val="0"/>
        </w:numPr>
        <w:suppressLineNumbers w:val="0"/>
        <w:ind w:leftChars="0"/>
        <w:jc w:val="center"/>
        <w:rPr>
          <w:rFonts w:hint="default" w:ascii="Times New Roman" w:hAnsi="Times New Roman" w:cs="Times New Roman"/>
          <w:sz w:val="26"/>
          <w:szCs w:val="26"/>
          <w:lang w:val="en-US"/>
        </w:rPr>
      </w:pPr>
      <w:r>
        <w:rPr>
          <w:rFonts w:hint="default"/>
          <w:lang w:val="en-US"/>
        </w:rPr>
        <w:t>Hình 1:</w:t>
      </w:r>
      <w:r>
        <w:rPr>
          <w:rFonts w:hint="default" w:ascii="Times New Roman" w:hAnsi="Times New Roman" w:eastAsia="SimSun" w:cs="Times New Roman"/>
          <w:sz w:val="26"/>
          <w:szCs w:val="26"/>
        </w:rPr>
        <w:t>Thống kê phân phối số lượng mẫu ảnh theo tập dữ liệu và lớp bệnh lý.</w:t>
      </w:r>
    </w:p>
    <w:p w14:paraId="30D9AB90">
      <w:pPr>
        <w:pStyle w:val="13"/>
        <w:keepNext w:val="0"/>
        <w:keepLines w:val="0"/>
        <w:widowControl/>
        <w:numPr>
          <w:ilvl w:val="0"/>
          <w:numId w:val="0"/>
        </w:numPr>
        <w:suppressLineNumbers w:val="0"/>
        <w:ind w:leftChars="0"/>
        <w:jc w:val="center"/>
      </w:pPr>
      <w:r>
        <w:drawing>
          <wp:inline distT="0" distB="0" distL="114300" distR="114300">
            <wp:extent cx="5751830" cy="319786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51830" cy="3197860"/>
                    </a:xfrm>
                    <a:prstGeom prst="rect">
                      <a:avLst/>
                    </a:prstGeom>
                    <a:noFill/>
                    <a:ln>
                      <a:noFill/>
                    </a:ln>
                  </pic:spPr>
                </pic:pic>
              </a:graphicData>
            </a:graphic>
          </wp:inline>
        </w:drawing>
      </w:r>
    </w:p>
    <w:p w14:paraId="27DC7083">
      <w:pPr>
        <w:pStyle w:val="13"/>
        <w:keepNext w:val="0"/>
        <w:keepLines w:val="0"/>
        <w:widowControl/>
        <w:numPr>
          <w:ilvl w:val="0"/>
          <w:numId w:val="0"/>
        </w:numPr>
        <w:suppressLineNumbers w:val="0"/>
        <w:ind w:leftChars="0"/>
        <w:jc w:val="center"/>
        <w:rPr>
          <w:rFonts w:hint="default"/>
          <w:lang w:val="en-US"/>
        </w:rPr>
      </w:pPr>
      <w:r>
        <w:rPr>
          <w:rFonts w:hint="default"/>
          <w:lang w:val="en-US"/>
        </w:rPr>
        <w:t xml:space="preserve">Hình 2: </w:t>
      </w:r>
      <w:r>
        <w:rPr>
          <w:rFonts w:hint="default" w:ascii="Times New Roman" w:hAnsi="Times New Roman" w:eastAsia="SimSun" w:cs="Times New Roman"/>
          <w:sz w:val="26"/>
          <w:szCs w:val="26"/>
        </w:rPr>
        <w:t xml:space="preserve"> </w:t>
      </w:r>
      <w:r>
        <w:rPr>
          <w:rFonts w:hint="default" w:eastAsia="SimSun" w:cs="Times New Roman"/>
          <w:sz w:val="26"/>
          <w:szCs w:val="26"/>
          <w:lang w:val="en-US"/>
        </w:rPr>
        <w:t>P</w:t>
      </w:r>
      <w:r>
        <w:rPr>
          <w:rFonts w:hint="default" w:ascii="Times New Roman" w:hAnsi="Times New Roman" w:eastAsia="SimSun" w:cs="Times New Roman"/>
          <w:sz w:val="26"/>
          <w:szCs w:val="26"/>
        </w:rPr>
        <w:t>hân bố số lượng ảnh trong các tập Train, Validation và Test.</w:t>
      </w:r>
    </w:p>
    <w:p w14:paraId="6E7FD912">
      <w:pPr>
        <w:pStyle w:val="13"/>
        <w:keepNext w:val="0"/>
        <w:keepLines w:val="0"/>
        <w:widowControl/>
        <w:suppressLineNumbers w:val="0"/>
        <w:rPr>
          <w:sz w:val="26"/>
          <w:szCs w:val="26"/>
        </w:rPr>
      </w:pPr>
      <w:r>
        <w:rPr>
          <w:b w:val="0"/>
          <w:bCs w:val="0"/>
          <w:sz w:val="26"/>
          <w:szCs w:val="26"/>
        </w:rPr>
        <w:t>Về không gian bệnh lý chuyên sâu:</w:t>
      </w:r>
      <w:r>
        <w:rPr>
          <w:sz w:val="26"/>
          <w:szCs w:val="26"/>
        </w:rPr>
        <w:t xml:space="preserve"> Đề tài khoanh vùng và tập trung phân tích sâu vào </w:t>
      </w:r>
      <w:r>
        <w:rPr>
          <w:b w:val="0"/>
          <w:bCs w:val="0"/>
          <w:sz w:val="26"/>
          <w:szCs w:val="26"/>
        </w:rPr>
        <w:t>4 trạng thái sinh lý và bệnh lý cốt lõi</w:t>
      </w:r>
      <w:r>
        <w:rPr>
          <w:sz w:val="26"/>
          <w:szCs w:val="26"/>
        </w:rPr>
        <w:t>, bao gồm:</w:t>
      </w:r>
    </w:p>
    <w:p w14:paraId="1FE7446E">
      <w:pPr>
        <w:pStyle w:val="13"/>
        <w:keepNext w:val="0"/>
        <w:keepLines w:val="0"/>
        <w:widowControl/>
        <w:suppressLineNumbers w:val="0"/>
        <w:ind w:left="720"/>
        <w:rPr>
          <w:sz w:val="26"/>
          <w:szCs w:val="26"/>
        </w:rPr>
      </w:pPr>
      <w:r>
        <w:rPr>
          <w:i/>
          <w:iCs/>
          <w:sz w:val="26"/>
          <w:szCs w:val="26"/>
        </w:rPr>
        <w:t>Bacterial Gill Diseases (Bệnh thối mang do vi khuẩn):</w:t>
      </w:r>
      <w:r>
        <w:rPr>
          <w:sz w:val="26"/>
          <w:szCs w:val="26"/>
        </w:rPr>
        <w:t xml:space="preserve"> Khảo sát các biến đổi bệnh lý gây tổn hại nghiêm trọng đến cấu trúc phiến mang, làm suy giảm chức năng trao đổi khí.</w:t>
      </w:r>
    </w:p>
    <w:p w14:paraId="61D8EF38">
      <w:pPr>
        <w:pStyle w:val="13"/>
        <w:keepNext w:val="0"/>
        <w:keepLines w:val="0"/>
        <w:widowControl/>
        <w:suppressLineNumbers w:val="0"/>
        <w:ind w:left="720"/>
        <w:rPr>
          <w:sz w:val="26"/>
          <w:szCs w:val="26"/>
        </w:rPr>
      </w:pPr>
      <w:r>
        <w:rPr>
          <w:i/>
          <w:iCs/>
          <w:sz w:val="26"/>
          <w:szCs w:val="26"/>
        </w:rPr>
        <w:t>Bacterial Red Diseases (Bệnh đốm đỏ/xuất huyết do vi khuẩn):</w:t>
      </w:r>
      <w:r>
        <w:rPr>
          <w:sz w:val="26"/>
          <w:szCs w:val="26"/>
        </w:rPr>
        <w:t xml:space="preserve"> Tập trung vào các dấu hiệu viêm nhiễm cục bộ, xuất huyết da thịt và khu vực gốc vây do các chủng vi khuẩn hoại sinh tấn công.</w:t>
      </w:r>
    </w:p>
    <w:p w14:paraId="4425E1BB">
      <w:pPr>
        <w:pStyle w:val="13"/>
        <w:keepNext w:val="0"/>
        <w:keepLines w:val="0"/>
        <w:widowControl/>
        <w:suppressLineNumbers w:val="0"/>
        <w:ind w:left="720"/>
        <w:rPr>
          <w:sz w:val="26"/>
          <w:szCs w:val="26"/>
        </w:rPr>
      </w:pPr>
      <w:r>
        <w:rPr>
          <w:i/>
          <w:iCs/>
          <w:sz w:val="26"/>
          <w:szCs w:val="26"/>
        </w:rPr>
        <w:t>Epizootic Ulcerative Syndrome - EUS (Hội chứng lở loét tử vong):</w:t>
      </w:r>
      <w:r>
        <w:rPr>
          <w:sz w:val="26"/>
          <w:szCs w:val="26"/>
        </w:rPr>
        <w:t xml:space="preserve"> Phân tích các tổn thương xơ hóa và vết loét sâu lan rộng vào hệ thống cơ thịt dưới sự tác động phức hợp của mầm bệnh.</w:t>
      </w:r>
    </w:p>
    <w:p w14:paraId="7079BBBF">
      <w:pPr>
        <w:pStyle w:val="13"/>
        <w:keepNext w:val="0"/>
        <w:keepLines w:val="0"/>
        <w:widowControl/>
        <w:suppressLineNumbers w:val="0"/>
        <w:ind w:left="720"/>
        <w:rPr>
          <w:sz w:val="26"/>
          <w:szCs w:val="26"/>
        </w:rPr>
      </w:pPr>
      <w:r>
        <w:rPr>
          <w:i/>
          <w:iCs/>
          <w:sz w:val="26"/>
          <w:szCs w:val="26"/>
        </w:rPr>
        <w:t>Healthy Fish (Cá khỏe mạnh):</w:t>
      </w:r>
      <w:r>
        <w:rPr>
          <w:sz w:val="26"/>
          <w:szCs w:val="26"/>
        </w:rPr>
        <w:t xml:space="preserve"> Thiết lập tập dữ liệu đối chứng sinh lý bình thường nhằm tạo mốc chuẩn cho quá trình kiểm định và phân loại của mô hình.</w:t>
      </w:r>
    </w:p>
    <w:p w14:paraId="0FDF1AAE">
      <w:pPr>
        <w:pStyle w:val="13"/>
        <w:keepNext w:val="0"/>
        <w:keepLines w:val="0"/>
        <w:widowControl/>
        <w:numPr>
          <w:ilvl w:val="0"/>
          <w:numId w:val="3"/>
        </w:numPr>
        <w:suppressLineNumbers w:val="0"/>
        <w:ind w:left="425" w:leftChars="0" w:hanging="425" w:firstLineChars="0"/>
        <w:rPr>
          <w:rFonts w:hint="default"/>
          <w:sz w:val="26"/>
          <w:szCs w:val="26"/>
          <w:lang w:val="en-US"/>
        </w:rPr>
      </w:pPr>
      <w:r>
        <w:rPr>
          <w:rFonts w:hint="default"/>
          <w:sz w:val="26"/>
          <w:szCs w:val="26"/>
          <w:lang w:val="en-US"/>
        </w:rPr>
        <w:t>Dấu hiệu bệnh cá:</w:t>
      </w:r>
    </w:p>
    <w:p w14:paraId="6519D6A1">
      <w:pPr>
        <w:pStyle w:val="13"/>
        <w:keepNext w:val="0"/>
        <w:keepLines w:val="0"/>
        <w:widowControl/>
        <w:numPr>
          <w:ilvl w:val="0"/>
          <w:numId w:val="0"/>
        </w:numPr>
        <w:suppressLineNumbers w:val="0"/>
        <w:ind w:leftChars="0"/>
        <w:rPr>
          <w:rFonts w:hint="default" w:ascii="Times New Roman" w:hAnsi="Times New Roman" w:cs="Times New Roman"/>
          <w:i/>
          <w:iCs/>
          <w:sz w:val="26"/>
          <w:szCs w:val="26"/>
        </w:rPr>
      </w:pPr>
      <w:r>
        <w:rPr>
          <w:rFonts w:hint="default"/>
          <w:i/>
          <w:iCs/>
          <w:sz w:val="26"/>
          <w:szCs w:val="26"/>
          <w:lang w:val="en-US"/>
        </w:rPr>
        <w:t xml:space="preserve">-  </w:t>
      </w:r>
      <w:r>
        <w:rPr>
          <w:rFonts w:hint="default" w:ascii="Times New Roman" w:hAnsi="Times New Roman" w:cs="Times New Roman"/>
          <w:i/>
          <w:iCs/>
          <w:sz w:val="26"/>
          <w:szCs w:val="26"/>
        </w:rPr>
        <w:t>Bacterial Gill Diseases (Bệnh thối mang do vi khuẩn):</w:t>
      </w:r>
    </w:p>
    <w:p w14:paraId="42B0862F">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Nguyên nhân: </w:t>
      </w:r>
    </w:p>
    <w:p w14:paraId="1F4A6ADF">
      <w:pPr>
        <w:pStyle w:val="13"/>
        <w:keepNext w:val="0"/>
        <w:keepLines w:val="0"/>
        <w:widowControl/>
        <w:numPr>
          <w:ilvl w:val="0"/>
          <w:numId w:val="0"/>
        </w:numPr>
        <w:suppressLineNumbers w:val="0"/>
        <w:ind w:leftChars="0"/>
        <w:rPr>
          <w:rFonts w:hint="default" w:ascii="Times New Roman" w:hAnsi="Times New Roman" w:eastAsia="Helvetica Neue" w:cs="Times New Roman"/>
          <w:i w:val="0"/>
          <w:iCs w:val="0"/>
          <w:caps w:val="0"/>
          <w:color w:val="000000"/>
          <w:spacing w:val="0"/>
          <w:sz w:val="26"/>
          <w:szCs w:val="26"/>
          <w:shd w:val="clear" w:fill="FFFFFF"/>
        </w:rPr>
      </w:pPr>
      <w:r>
        <w:rPr>
          <w:rFonts w:hint="default" w:ascii="Times New Roman" w:hAnsi="Times New Roman" w:eastAsia="Helvetica Neue" w:cs="Times New Roman"/>
          <w:i w:val="0"/>
          <w:iCs w:val="0"/>
          <w:caps w:val="0"/>
          <w:color w:val="000000"/>
          <w:spacing w:val="0"/>
          <w:sz w:val="26"/>
          <w:szCs w:val="26"/>
          <w:shd w:val="clear" w:fill="FFFFFF"/>
        </w:rPr>
        <w:t xml:space="preserve">Bệnh thối mang hay còn được gọi là bệnh mang đóng bùn do vi khuẩn dạng sợi </w:t>
      </w:r>
      <w:r>
        <w:rPr>
          <w:rStyle w:val="8"/>
          <w:rFonts w:hint="default" w:ascii="Times New Roman" w:hAnsi="Times New Roman" w:eastAsia="Helvetica Neue" w:cs="Times New Roman"/>
          <w:caps w:val="0"/>
          <w:color w:val="000000"/>
          <w:spacing w:val="0"/>
          <w:sz w:val="26"/>
          <w:szCs w:val="26"/>
          <w:shd w:val="clear" w:fill="FFFFFF"/>
        </w:rPr>
        <w:t>Myxococcus piscicolas</w:t>
      </w:r>
      <w:r>
        <w:rPr>
          <w:rFonts w:hint="default" w:ascii="Times New Roman" w:hAnsi="Times New Roman" w:eastAsia="Helvetica Neue" w:cs="Times New Roman"/>
          <w:i w:val="0"/>
          <w:iCs w:val="0"/>
          <w:caps w:val="0"/>
          <w:color w:val="000000"/>
          <w:spacing w:val="0"/>
          <w:sz w:val="26"/>
          <w:szCs w:val="26"/>
          <w:shd w:val="clear" w:fill="FFFFFF"/>
        </w:rPr>
        <w:t xml:space="preserve"> gây ra. Vi khuẩn này thuộc họ Myxococcacaeae, bộ Myxococcales, lớp Deltaproteobacteria, ngành Proteobacteria. Vi khuẩn có kích thước 0,8 x 2-2,4µm, cá biệt có trường hợp dài đến 37µm, dạng hình sợi, mềm, dễ uốn cong, hai đầu tròn, thường hơi cong, có lúc thành nửa hình tròn, dạng chữ U.</w:t>
      </w:r>
    </w:p>
    <w:p w14:paraId="1DFD9C84">
      <w:pPr>
        <w:pStyle w:val="13"/>
        <w:keepNext w:val="0"/>
        <w:keepLines w:val="0"/>
        <w:widowControl/>
        <w:numPr>
          <w:ilvl w:val="0"/>
          <w:numId w:val="0"/>
        </w:numPr>
        <w:suppressLineNumbers w:val="0"/>
        <w:ind w:leftChars="0"/>
        <w:rPr>
          <w:rFonts w:hint="default" w:ascii="Times New Roman" w:hAnsi="Times New Roman" w:eastAsia="Helvetica Neue" w:cs="Times New Roman"/>
          <w:i w:val="0"/>
          <w:iCs w:val="0"/>
          <w:caps w:val="0"/>
          <w:color w:val="000000"/>
          <w:spacing w:val="0"/>
          <w:sz w:val="26"/>
          <w:szCs w:val="26"/>
          <w:shd w:val="clear" w:fill="FFFFFF"/>
        </w:rPr>
      </w:pPr>
      <w:r>
        <w:rPr>
          <w:rFonts w:hint="default" w:ascii="Times New Roman" w:hAnsi="Times New Roman" w:eastAsia="Helvetica Neue" w:cs="Times New Roman"/>
          <w:i w:val="0"/>
          <w:iCs w:val="0"/>
          <w:caps w:val="0"/>
          <w:color w:val="000000"/>
          <w:spacing w:val="0"/>
          <w:sz w:val="26"/>
          <w:szCs w:val="26"/>
          <w:shd w:val="clear" w:fill="FFFFFF"/>
        </w:rPr>
        <w:t xml:space="preserve">Vi khuẩn </w:t>
      </w:r>
      <w:r>
        <w:rPr>
          <w:rStyle w:val="8"/>
          <w:rFonts w:hint="default" w:ascii="Times New Roman" w:hAnsi="Times New Roman" w:eastAsia="Helvetica Neue" w:cs="Times New Roman"/>
          <w:caps w:val="0"/>
          <w:color w:val="000000"/>
          <w:spacing w:val="0"/>
          <w:sz w:val="26"/>
          <w:szCs w:val="26"/>
          <w:shd w:val="clear" w:fill="FFFFFF"/>
        </w:rPr>
        <w:t>Myxococcus</w:t>
      </w:r>
      <w:r>
        <w:rPr>
          <w:rFonts w:hint="default" w:ascii="Times New Roman" w:hAnsi="Times New Roman" w:eastAsia="Helvetica Neue" w:cs="Times New Roman"/>
          <w:i w:val="0"/>
          <w:iCs w:val="0"/>
          <w:caps w:val="0"/>
          <w:color w:val="000000"/>
          <w:spacing w:val="0"/>
          <w:sz w:val="26"/>
          <w:szCs w:val="26"/>
          <w:shd w:val="clear" w:fill="FFFFFF"/>
        </w:rPr>
        <w:t xml:space="preserve"> </w:t>
      </w:r>
      <w:r>
        <w:rPr>
          <w:rStyle w:val="8"/>
          <w:rFonts w:hint="default" w:ascii="Times New Roman" w:hAnsi="Times New Roman" w:eastAsia="Helvetica Neue" w:cs="Times New Roman"/>
          <w:caps w:val="0"/>
          <w:color w:val="000000"/>
          <w:spacing w:val="0"/>
          <w:sz w:val="26"/>
          <w:szCs w:val="26"/>
          <w:shd w:val="clear" w:fill="FFFFFF"/>
        </w:rPr>
        <w:t>piscicolas</w:t>
      </w:r>
      <w:r>
        <w:rPr>
          <w:rFonts w:hint="default" w:ascii="Times New Roman" w:hAnsi="Times New Roman" w:eastAsia="Helvetica Neue" w:cs="Times New Roman"/>
          <w:i w:val="0"/>
          <w:iCs w:val="0"/>
          <w:caps w:val="0"/>
          <w:color w:val="000000"/>
          <w:spacing w:val="0"/>
          <w:sz w:val="26"/>
          <w:szCs w:val="26"/>
          <w:shd w:val="clear" w:fill="FFFFFF"/>
        </w:rPr>
        <w:t xml:space="preserve"> gây bệnh trên nhiều loài cá nước ngọt như cá trắm cỏ, cá mè hoa,… có trọng lượng từ 100g trở lên. Tỷ lệ gây chết của bệnh đạt 50-70%.</w:t>
      </w:r>
      <w:r>
        <w:rPr>
          <w:rFonts w:hint="default" w:ascii="Times New Roman" w:hAnsi="Times New Roman" w:eastAsia="Helvetica Neue" w:cs="Times New Roman"/>
          <w:i w:val="0"/>
          <w:iCs w:val="0"/>
          <w:caps w:val="0"/>
          <w:color w:val="000000"/>
          <w:spacing w:val="0"/>
          <w:sz w:val="26"/>
          <w:szCs w:val="26"/>
          <w:shd w:val="clear" w:fill="FFFFFF"/>
        </w:rPr>
        <w:br w:type="textWrapping"/>
      </w:r>
      <w:r>
        <w:rPr>
          <w:rFonts w:hint="default" w:ascii="Times New Roman" w:hAnsi="Times New Roman" w:eastAsia="Helvetica Neue" w:cs="Times New Roman"/>
          <w:i w:val="0"/>
          <w:iCs w:val="0"/>
          <w:caps w:val="0"/>
          <w:color w:val="000000"/>
          <w:spacing w:val="0"/>
          <w:sz w:val="26"/>
          <w:szCs w:val="26"/>
          <w:shd w:val="clear" w:fill="FFFFFF"/>
        </w:rPr>
        <w:t xml:space="preserve">Bệnh thường xuất hiện vào mùa xuân, đầu hè, mùa thu do vi khuẩn </w:t>
      </w:r>
      <w:r>
        <w:rPr>
          <w:rStyle w:val="8"/>
          <w:rFonts w:hint="default" w:ascii="Times New Roman" w:hAnsi="Times New Roman" w:eastAsia="Helvetica Neue" w:cs="Times New Roman"/>
          <w:caps w:val="0"/>
          <w:color w:val="000000"/>
          <w:spacing w:val="0"/>
          <w:sz w:val="26"/>
          <w:szCs w:val="26"/>
          <w:shd w:val="clear" w:fill="FFFFFF"/>
        </w:rPr>
        <w:t xml:space="preserve">Myxococcus piscicolas </w:t>
      </w:r>
      <w:r>
        <w:rPr>
          <w:rFonts w:hint="default" w:ascii="Times New Roman" w:hAnsi="Times New Roman" w:eastAsia="Helvetica Neue" w:cs="Times New Roman"/>
          <w:i w:val="0"/>
          <w:iCs w:val="0"/>
          <w:caps w:val="0"/>
          <w:color w:val="000000"/>
          <w:spacing w:val="0"/>
          <w:sz w:val="26"/>
          <w:szCs w:val="26"/>
          <w:shd w:val="clear" w:fill="FFFFFF"/>
        </w:rPr>
        <w:t>phát triển mạnh ở mức 25-35</w:t>
      </w:r>
      <w:r>
        <w:rPr>
          <w:rFonts w:hint="default" w:ascii="Times New Roman" w:hAnsi="Times New Roman" w:eastAsia="Helvetica Neue" w:cs="Times New Roman"/>
          <w:i w:val="0"/>
          <w:iCs w:val="0"/>
          <w:caps w:val="0"/>
          <w:color w:val="000000"/>
          <w:spacing w:val="0"/>
          <w:sz w:val="26"/>
          <w:szCs w:val="26"/>
          <w:shd w:val="clear" w:fill="FFFFFF"/>
          <w:vertAlign w:val="baseline"/>
        </w:rPr>
        <w:t>o</w:t>
      </w:r>
      <w:r>
        <w:rPr>
          <w:rFonts w:hint="default" w:ascii="Times New Roman" w:hAnsi="Times New Roman" w:eastAsia="Helvetica Neue" w:cs="Times New Roman"/>
          <w:i w:val="0"/>
          <w:iCs w:val="0"/>
          <w:caps w:val="0"/>
          <w:color w:val="000000"/>
          <w:spacing w:val="0"/>
          <w:sz w:val="26"/>
          <w:szCs w:val="26"/>
          <w:shd w:val="clear" w:fill="FFFFFF"/>
        </w:rPr>
        <w:t xml:space="preserve">C, pH= 6,5-7,5. Vi khuẩn </w:t>
      </w:r>
      <w:r>
        <w:rPr>
          <w:rStyle w:val="8"/>
          <w:rFonts w:hint="default" w:ascii="Times New Roman" w:hAnsi="Times New Roman" w:eastAsia="Helvetica Neue" w:cs="Times New Roman"/>
          <w:caps w:val="0"/>
          <w:color w:val="000000"/>
          <w:spacing w:val="0"/>
          <w:sz w:val="26"/>
          <w:szCs w:val="26"/>
          <w:shd w:val="clear" w:fill="FFFFFF"/>
        </w:rPr>
        <w:t xml:space="preserve">Myxococcus piscicolas </w:t>
      </w:r>
      <w:r>
        <w:rPr>
          <w:rFonts w:hint="default" w:ascii="Times New Roman" w:hAnsi="Times New Roman" w:eastAsia="Helvetica Neue" w:cs="Times New Roman"/>
          <w:i w:val="0"/>
          <w:iCs w:val="0"/>
          <w:caps w:val="0"/>
          <w:color w:val="000000"/>
          <w:spacing w:val="0"/>
          <w:sz w:val="26"/>
          <w:szCs w:val="26"/>
          <w:shd w:val="clear" w:fill="FFFFFF"/>
        </w:rPr>
        <w:t>chịu ảnh hưởng lớn của nhiệt độ, nhiệt độ càng cao thì tốc độ phát triển càng giảm, ở 65</w:t>
      </w:r>
      <w:r>
        <w:rPr>
          <w:rFonts w:hint="default" w:ascii="Times New Roman" w:hAnsi="Times New Roman" w:eastAsia="Helvetica Neue" w:cs="Times New Roman"/>
          <w:i w:val="0"/>
          <w:iCs w:val="0"/>
          <w:caps w:val="0"/>
          <w:color w:val="000000"/>
          <w:spacing w:val="0"/>
          <w:sz w:val="26"/>
          <w:szCs w:val="26"/>
          <w:shd w:val="clear" w:fill="FFFFFF"/>
          <w:vertAlign w:val="baseline"/>
        </w:rPr>
        <w:t>o</w:t>
      </w:r>
      <w:r>
        <w:rPr>
          <w:rFonts w:hint="default" w:ascii="Times New Roman" w:hAnsi="Times New Roman" w:eastAsia="Helvetica Neue" w:cs="Times New Roman"/>
          <w:i w:val="0"/>
          <w:iCs w:val="0"/>
          <w:caps w:val="0"/>
          <w:color w:val="000000"/>
          <w:spacing w:val="0"/>
          <w:sz w:val="26"/>
          <w:szCs w:val="26"/>
          <w:shd w:val="clear" w:fill="FFFFFF"/>
        </w:rPr>
        <w:t>C, vi khuẩn bị tiêu diệt trong 1 phút.</w:t>
      </w:r>
      <w:r>
        <w:rPr>
          <w:rFonts w:hint="default" w:ascii="Times New Roman" w:hAnsi="Times New Roman" w:eastAsia="Helvetica Neue" w:cs="Times New Roman"/>
          <w:i w:val="0"/>
          <w:iCs w:val="0"/>
          <w:caps w:val="0"/>
          <w:color w:val="000000"/>
          <w:spacing w:val="0"/>
          <w:sz w:val="26"/>
          <w:szCs w:val="26"/>
          <w:shd w:val="clear" w:fill="FFFFFF"/>
        </w:rPr>
        <w:br w:type="textWrapping"/>
      </w:r>
      <w:r>
        <w:rPr>
          <w:rFonts w:hint="default" w:ascii="Times New Roman" w:hAnsi="Times New Roman" w:eastAsia="Helvetica Neue" w:cs="Times New Roman"/>
          <w:i w:val="0"/>
          <w:iCs w:val="0"/>
          <w:caps w:val="0"/>
          <w:color w:val="000000"/>
          <w:spacing w:val="0"/>
          <w:sz w:val="26"/>
          <w:szCs w:val="26"/>
          <w:shd w:val="clear" w:fill="FFFFFF"/>
        </w:rPr>
        <w:t>Bệnh xuất hiện ở lồng bè nuôi mật độ cao, ở các ao nuôi dư thừa mùn bã hữu cơ, ao nuôi đang thiếu oxy hòa tan trường kỳ.</w:t>
      </w:r>
    </w:p>
    <w:p w14:paraId="32B12DA3">
      <w:pPr>
        <w:pStyle w:val="13"/>
        <w:keepNext w:val="0"/>
        <w:keepLines w:val="0"/>
        <w:widowControl/>
        <w:numPr>
          <w:ilvl w:val="0"/>
          <w:numId w:val="4"/>
        </w:numPr>
        <w:suppressLineNumbers w:val="0"/>
        <w:ind w:left="420" w:leftChars="0" w:hanging="420" w:firstLineChars="0"/>
        <w:rPr>
          <w:rFonts w:hint="default" w:ascii="Times New Roman" w:hAnsi="Times New Roman" w:eastAsia="Helvetica Neue" w:cs="Times New Roman"/>
          <w:i w:val="0"/>
          <w:iCs w:val="0"/>
          <w:caps w:val="0"/>
          <w:color w:val="000000"/>
          <w:spacing w:val="0"/>
          <w:sz w:val="26"/>
          <w:szCs w:val="26"/>
          <w:shd w:val="clear" w:fill="FFFFFF"/>
          <w:lang w:val="en-US"/>
        </w:rPr>
      </w:pPr>
      <w:r>
        <w:rPr>
          <w:rFonts w:hint="default" w:ascii="Times New Roman" w:hAnsi="Times New Roman" w:eastAsia="Helvetica Neue" w:cs="Times New Roman"/>
          <w:i w:val="0"/>
          <w:iCs w:val="0"/>
          <w:caps w:val="0"/>
          <w:color w:val="000000"/>
          <w:spacing w:val="0"/>
          <w:sz w:val="26"/>
          <w:szCs w:val="26"/>
          <w:shd w:val="clear" w:fill="FFFFFF"/>
          <w:lang w:val="en-US"/>
        </w:rPr>
        <w:t>Dấu hiệu:</w:t>
      </w:r>
    </w:p>
    <w:p w14:paraId="35FC3AEF">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quá trình biểu hiện bệnh lý, cá thường bộc lộ các triệu chứng suy giảm sinh lực rõ rệt như tách đàn, bơi lờ đờ ở tầng mặt và xuất hiện tình trạng biếng ăn hoặc bỏ ăn hoàn toàn. Về mặt hình thái ngoài, sắc tố da cá chuyển sang trạng thái sẫm màu rõ rệt. Quan sát chi tiết tại cơ quan hô hấp cho thấy các tơ mang bị ăn mòn, rách nát, xuất hiện các ổ xuất huyết và mục rữa, đồng thời bám dính nhiều cặn bùn trên bề mặt. Bên cạnh đó, vùng nắp mang cũng bị tổn thương nghiêm trọng với các biểu hiện xuất huyết, ăn mòn và biến dạng bất thường. Đặc biệt, kết quả giải phẫu nội tạng ghi nhận hiện tượng các cơ quan bám dính chặt vào khoang bụng, đi kèm sự xuất hiện của các dải tơ huyết chằng chịt bên trong khoang cơ thể.</w:t>
      </w:r>
    </w:p>
    <w:p w14:paraId="34B05A20">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Bacterial Red Diseases (Bệnh đốm đỏ/xuất huyết do vi khuẩn)</w:t>
      </w:r>
    </w:p>
    <w:p w14:paraId="7EF8A6EC">
      <w:pPr>
        <w:pStyle w:val="13"/>
        <w:keepNext w:val="0"/>
        <w:keepLines w:val="0"/>
        <w:widowControl/>
        <w:numPr>
          <w:ilvl w:val="0"/>
          <w:numId w:val="4"/>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Nguyên nhân:</w:t>
      </w:r>
      <w:r>
        <w:rPr>
          <w:rFonts w:hint="default" w:ascii="Times New Roman" w:hAnsi="Times New Roman" w:eastAsia="SimSun" w:cs="Times New Roman"/>
          <w:sz w:val="26"/>
          <w:szCs w:val="26"/>
        </w:rPr>
        <w:t xml:space="preserve">Trong bối cảnh nuôi trồng thủy sản tại Việt Nam, các loài vi khuẩn thuộc chi </w:t>
      </w:r>
      <w:r>
        <w:rPr>
          <w:rFonts w:hint="default" w:ascii="Times New Roman" w:hAnsi="Times New Roman" w:eastAsia="SimSun" w:cs="Times New Roman"/>
          <w:i/>
          <w:iCs/>
          <w:sz w:val="26"/>
          <w:szCs w:val="26"/>
        </w:rPr>
        <w:t>Aeromonas</w:t>
      </w:r>
      <w:r>
        <w:rPr>
          <w:rFonts w:hint="default" w:ascii="Times New Roman" w:hAnsi="Times New Roman" w:eastAsia="SimSun" w:cs="Times New Roman"/>
          <w:sz w:val="26"/>
          <w:szCs w:val="26"/>
        </w:rPr>
        <w:t xml:space="preserve"> di động – tiêu biểu là </w:t>
      </w:r>
      <w:r>
        <w:rPr>
          <w:rFonts w:hint="default" w:ascii="Times New Roman" w:hAnsi="Times New Roman" w:eastAsia="SimSun" w:cs="Times New Roman"/>
          <w:i/>
          <w:iCs/>
          <w:sz w:val="26"/>
          <w:szCs w:val="26"/>
        </w:rPr>
        <w:t>Aeromonas hydrophila</w:t>
      </w:r>
      <w:r>
        <w:rPr>
          <w:rFonts w:hint="default" w:ascii="Times New Roman" w:hAnsi="Times New Roman" w:eastAsia="SimSun" w:cs="Times New Roman"/>
          <w:sz w:val="26"/>
          <w:szCs w:val="26"/>
        </w:rPr>
        <w:t xml:space="preserve"> – được xác định là tác nhân chủ chốt gây ra phần lớn các ổ dịch xuất huyết trên cá tra và cá rô phi. Bên cạnh đó, các dòng như </w:t>
      </w:r>
      <w:r>
        <w:rPr>
          <w:rFonts w:hint="default" w:ascii="Times New Roman" w:hAnsi="Times New Roman" w:eastAsia="SimSun" w:cs="Times New Roman"/>
          <w:i/>
          <w:iCs/>
          <w:sz w:val="26"/>
          <w:szCs w:val="26"/>
        </w:rPr>
        <w:t>A. veronii</w:t>
      </w:r>
      <w:r>
        <w:rPr>
          <w:rFonts w:hint="default" w:ascii="Times New Roman" w:hAnsi="Times New Roman" w:eastAsia="SimSun" w:cs="Times New Roman"/>
          <w:sz w:val="26"/>
          <w:szCs w:val="26"/>
        </w:rPr>
        <w:t xml:space="preserve"> biotype sobria cũng thường xuyên được phân lập từ các mẫu cá bệnh. Về cơ chế sinh bệnh, </w:t>
      </w:r>
      <w:r>
        <w:rPr>
          <w:rFonts w:hint="default" w:ascii="Times New Roman" w:hAnsi="Times New Roman" w:eastAsia="SimSun" w:cs="Times New Roman"/>
          <w:i/>
          <w:iCs/>
          <w:sz w:val="26"/>
          <w:szCs w:val="26"/>
        </w:rPr>
        <w:t>A. hydrophila</w:t>
      </w:r>
      <w:r>
        <w:rPr>
          <w:rFonts w:hint="default" w:ascii="Times New Roman" w:hAnsi="Times New Roman" w:eastAsia="SimSun" w:cs="Times New Roman"/>
          <w:sz w:val="26"/>
          <w:szCs w:val="26"/>
        </w:rPr>
        <w:t xml:space="preserve"> khả năng tiết ra nhiều độc tố mạnh mẽ bao gồm: aerolysin (gây tạo lỗ hổng trên màng tế bào), hemolysins (phá hủy hồng cầu), protease (phân hủy protein mô) và LPS (lipopolysaccharide gây phản ứng viêm cấp tính).</w:t>
      </w:r>
    </w:p>
    <w:p w14:paraId="18A54B76">
      <w:pPr>
        <w:pStyle w:val="13"/>
        <w:keepNext w:val="0"/>
        <w:keepLines w:val="0"/>
        <w:widowControl/>
        <w:numPr>
          <w:ilvl w:val="0"/>
          <w:numId w:val="4"/>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Dấu hiệu:</w:t>
      </w:r>
    </w:p>
    <w:p w14:paraId="1FC30465">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bên ngoài</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Cơ thể cá xuất hiện các điểm hoặc mảng xuất huyết đỏ rực ở vùng da dưới bụng, xung quanh miệng, khu vực gốc vây (vây ngực, vây bụng, vây đuôi) và vùng hậu môn. Quan sát kỹ thấy vẩy bị dựng đứng, dễ bong tróc và hình thành các ổ loét sâu trên thân; hiện tượng mắt lồi (</w:t>
      </w:r>
      <w:r>
        <w:rPr>
          <w:rFonts w:hint="default" w:ascii="Times New Roman" w:hAnsi="Times New Roman" w:cs="Times New Roman"/>
          <w:i/>
          <w:iCs/>
          <w:sz w:val="26"/>
          <w:szCs w:val="26"/>
        </w:rPr>
        <w:t>exophthalmia</w:t>
      </w:r>
      <w:r>
        <w:rPr>
          <w:rFonts w:hint="default" w:ascii="Times New Roman" w:hAnsi="Times New Roman" w:cs="Times New Roman"/>
          <w:sz w:val="26"/>
          <w:szCs w:val="26"/>
        </w:rPr>
        <w:t>) cũng xuất hiện khá phổ biến, đặc biệt rõ nét ở cá rô phi. Ngoài ra, phần bụng cá thường phình to do tích tụ dịch bên trong xoang bụng (</w:t>
      </w:r>
      <w:r>
        <w:rPr>
          <w:rFonts w:hint="default" w:ascii="Times New Roman" w:hAnsi="Times New Roman" w:cs="Times New Roman"/>
          <w:i/>
          <w:iCs/>
          <w:sz w:val="26"/>
          <w:szCs w:val="26"/>
        </w:rPr>
        <w:t>dropsy</w:t>
      </w:r>
      <w:r>
        <w:rPr>
          <w:rFonts w:hint="default" w:ascii="Times New Roman" w:hAnsi="Times New Roman" w:cs="Times New Roman"/>
          <w:sz w:val="26"/>
          <w:szCs w:val="26"/>
        </w:rPr>
        <w:t>). Về tập tính, cá nhiễm bệnh bơi lội chậm chạp, giảm ăn hoặc bỏ ăn hoàn toàn, có xu hướng tập trung lại gần mặt nước hoặc sát mép bờ ao.</w:t>
      </w:r>
    </w:p>
    <w:p w14:paraId="1FF3DEF4">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khi giải phẫu</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Khi mổ khảo sát nội tạng, các cơ quan bên trong đều có hiện tượng xuất huyết lan tỏa. Gan cá sưng to, kèm theo dấu hiệu xuất huyết hoặc chuyển màu nhợt nhạt. Khoang bụng chứa lượng lớn dịch lỏng có sắc tố vàng hoặc đỏ. Riêng hệ thống tiêu hóa, ruột bị viêm loét, xuất huyết nặng và bên trong có thể chứa dịch nhầy màu vàng.</w:t>
      </w:r>
    </w:p>
    <w:p w14:paraId="004C0D6C">
      <w:pPr>
        <w:pStyle w:val="13"/>
        <w:keepNext w:val="0"/>
        <w:keepLines w:val="0"/>
        <w:widowControl/>
        <w:suppressLineNumbers w:val="0"/>
        <w:rPr>
          <w:rFonts w:hint="default" w:ascii="Times New Roman" w:hAnsi="Times New Roman" w:cs="Times New Roman"/>
          <w:i/>
          <w:iCs/>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i/>
          <w:iCs/>
          <w:sz w:val="26"/>
          <w:szCs w:val="26"/>
        </w:rPr>
        <w:t>Epizootic Ulcerative Syndrome - EUS (Hội chứng lở loét tử vong):</w:t>
      </w:r>
    </w:p>
    <w:p w14:paraId="6D1204E1">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Nguyên nhân:</w:t>
      </w:r>
    </w:p>
    <w:p w14:paraId="04F7089E">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i/>
          <w:iCs/>
          <w:sz w:val="26"/>
          <w:szCs w:val="26"/>
          <w:lang w:val="en-US"/>
        </w:rPr>
      </w:pPr>
      <w:r>
        <w:rPr>
          <w:rFonts w:hint="default" w:ascii="Times New Roman" w:hAnsi="Times New Roman" w:eastAsia="SimSun" w:cs="Times New Roman"/>
          <w:sz w:val="26"/>
          <w:szCs w:val="26"/>
        </w:rPr>
        <w:t xml:space="preserve">Hội chứng lở loét tử vong (EUS) là một bệnh lý phức hợp do nhiều tác nhân phối hợp gây ra, trong đó nấm </w:t>
      </w:r>
      <w:r>
        <w:rPr>
          <w:rFonts w:hint="default" w:ascii="Times New Roman" w:hAnsi="Times New Roman" w:eastAsia="SimSun" w:cs="Times New Roman"/>
          <w:i/>
          <w:iCs/>
          <w:sz w:val="26"/>
          <w:szCs w:val="26"/>
        </w:rPr>
        <w:t>Aphanomyces invadans</w:t>
      </w:r>
      <w:r>
        <w:rPr>
          <w:rFonts w:hint="default" w:ascii="Times New Roman" w:hAnsi="Times New Roman" w:eastAsia="SimSun" w:cs="Times New Roman"/>
          <w:sz w:val="26"/>
          <w:szCs w:val="26"/>
        </w:rPr>
        <w:t xml:space="preserve"> (hay </w:t>
      </w:r>
      <w:r>
        <w:rPr>
          <w:rFonts w:hint="default" w:ascii="Times New Roman" w:hAnsi="Times New Roman" w:eastAsia="SimSun" w:cs="Times New Roman"/>
          <w:i/>
          <w:iCs/>
          <w:sz w:val="26"/>
          <w:szCs w:val="26"/>
        </w:rPr>
        <w:t>A. piscicida</w:t>
      </w:r>
      <w:r>
        <w:rPr>
          <w:rFonts w:hint="default" w:ascii="Times New Roman" w:hAnsi="Times New Roman" w:eastAsia="SimSun" w:cs="Times New Roman"/>
          <w:sz w:val="26"/>
          <w:szCs w:val="26"/>
        </w:rPr>
        <w:t>) với đường kính sợi từ 12 nm đến 25 nm đóng vai trò là tác nhân chủ chốt hình thành nên các đốm đỏ và vết loét trên thân cá. Mầm bệnh lây lan chủ yếu thông qua các bào tử động trong môi trường nước; chúng bám dính lên bề mặt da cá, nảy mầm trong điều kiện thuận lợi rồi phát triển thành các sợi nấm xâm nhập sâu vào da, mang, vây và các mô cơ, tạo ra các ổ viêm nhiễm nghiêm trọng. Về dịch tễ học, bệnh thường bùng phát tại các ao nuôi với tỷ lệ mắc và tỷ lệ tử vong rất cao (vượt ngưỡng 50%), đặc biệt hay xuất hiện trong những năm có mùa lạnh kéo dài, biên độ nhiệt độ nước dao động từ 18 °C đến 22 °C, tập trung cao điểm vào khoảng tháng 11 và tháng 12 hàng năm.</w:t>
      </w:r>
    </w:p>
    <w:p w14:paraId="4AAFE174">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Dấu hiệu:</w:t>
      </w:r>
    </w:p>
    <w:p w14:paraId="7C634974">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sinh lý và tập tính</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Cá nhiễm bệnh biểu hiện rõ tình trạng chán ăn, bỏ ăn, sắc tố da chuyển sang sẫm màu hơn bình thường. Khi bơi lội, cá thường nổi lên sát bề mặt nước, trở nên nhạy cảm bất thường và di chuyển theo kiểu co giật.</w:t>
      </w:r>
    </w:p>
    <w:p w14:paraId="130909DB">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tổn thương hình thái</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Ở giai đoạn đầu, trên bề mặt cơ thể cá xuất hiện các đốm đỏ rải rác ở phần đầu, vùng nắp mang hoặc cuống đuôi. Khi bệnh chuyển biến nặng, các đốm đỏ này lan rộng thành các mảng lớn hoặc biến thành các vết loét nông màu xám kèm theo các vùng mô bị hoại tử chuyển sang màu nâu sẫm.</w:t>
      </w:r>
    </w:p>
    <w:p w14:paraId="18ECEB98">
      <w:pPr>
        <w:pStyle w:val="13"/>
        <w:keepNext w:val="0"/>
        <w:keepLines w:val="0"/>
        <w:widowControl/>
        <w:suppressLineNumbers w:val="0"/>
        <w:rPr>
          <w:sz w:val="26"/>
          <w:szCs w:val="26"/>
        </w:rPr>
      </w:pPr>
      <w:r>
        <w:rPr>
          <w:rFonts w:hint="default" w:cs="Times New Roman"/>
          <w:sz w:val="26"/>
          <w:szCs w:val="26"/>
          <w:lang w:val="en-US"/>
        </w:rPr>
        <w:t xml:space="preserve">-  </w:t>
      </w:r>
      <w:r>
        <w:rPr>
          <w:i/>
          <w:iCs/>
          <w:sz w:val="26"/>
          <w:szCs w:val="26"/>
        </w:rPr>
        <w:t>Healthy Fish (Cá khỏe mạnh):</w:t>
      </w:r>
      <w:r>
        <w:rPr>
          <w:sz w:val="26"/>
          <w:szCs w:val="26"/>
        </w:rPr>
        <w:t xml:space="preserve"> </w:t>
      </w:r>
    </w:p>
    <w:p w14:paraId="03E90023">
      <w:pPr>
        <w:pStyle w:val="13"/>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Biểu hiện tập tính và phản xạ:</w:t>
      </w:r>
      <w:r>
        <w:rPr>
          <w:rFonts w:hint="default" w:ascii="Times New Roman" w:hAnsi="Times New Roman" w:eastAsia="SimSun" w:cs="Times New Roman"/>
          <w:sz w:val="26"/>
          <w:szCs w:val="26"/>
        </w:rPr>
        <w:t xml:space="preserve"> Cá khỏe mạnh thường sở hữu thân hình cân đối, cơ bắp săn chắc và duy trì nhịp độ bơi lội linh hoạt, nhanh nhẹn trong môi trường nước. Chúng có phản xạ nhạy bén và dứt khoát đối với các kích thích từ bên ngoài như tiếng động, bóng râm hay nguồn thức ăn, thể hiện mức năng lượng sinh học cao và hệ thần kinh ổn định.</w:t>
      </w:r>
    </w:p>
    <w:p w14:paraId="1BAD1537">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Đặc điểm hình thái và bề mặt cơ thể:</w:t>
      </w:r>
    </w:p>
    <w:p w14:paraId="00438867">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Hệ thống da và vảy:</w:t>
      </w:r>
      <w:r>
        <w:rPr>
          <w:rFonts w:hint="default" w:ascii="Times New Roman" w:hAnsi="Times New Roman" w:cs="Times New Roman"/>
          <w:sz w:val="26"/>
          <w:szCs w:val="26"/>
        </w:rPr>
        <w:t xml:space="preserve"> Bề mặt da sáng bóng, nguyên vẹn, được bao phủ đều đặn bởi một lớp chất nhầy bảo vệ tự nhiên có tác dụng kháng khuẩn và giảm ma sát. Hệ thống vảy sắp xếp chặt chẽ, phẳng phiu sát thân, hoàn toàn không có hiện tượng bong tróc, trầy xước hay đổi màu bất thường.</w:t>
      </w:r>
    </w:p>
    <w:p w14:paraId="3A7A873E">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Hệ thống vây và cơ quan vận động:</w:t>
      </w:r>
      <w:r>
        <w:rPr>
          <w:rFonts w:hint="default" w:ascii="Times New Roman" w:hAnsi="Times New Roman" w:cs="Times New Roman"/>
          <w:sz w:val="26"/>
          <w:szCs w:val="26"/>
        </w:rPr>
        <w:t xml:space="preserve"> Các vây (vây ngực, vây bụng, vây lưng, vây hậu môn và vây đuôi) căng cứng, phần rìa vây trong suốt, không bị rách nát, tưa hay xuất huyết ở các chân vây.</w:t>
      </w:r>
    </w:p>
    <w:p w14:paraId="44261B97">
      <w:pPr>
        <w:pStyle w:val="13"/>
        <w:keepNext w:val="0"/>
        <w:keepLines w:val="0"/>
        <w:widowControl/>
        <w:suppressLineNumbers w:val="0"/>
        <w:ind w:left="720"/>
        <w:rPr>
          <w:rFonts w:hint="default" w:ascii="Times New Roman" w:hAnsi="Times New Roman" w:eastAsia="SimSun" w:cs="Times New Roman"/>
          <w:sz w:val="26"/>
          <w:szCs w:val="26"/>
          <w:lang w:val="en-US"/>
        </w:rPr>
      </w:pPr>
      <w:r>
        <w:rPr>
          <w:rFonts w:hint="default" w:ascii="Times New Roman" w:hAnsi="Times New Roman" w:cs="Times New Roman"/>
          <w:b/>
          <w:bCs/>
          <w:sz w:val="26"/>
          <w:szCs w:val="26"/>
        </w:rPr>
        <w:t>Cơ quan hô hấp (Mang):</w:t>
      </w:r>
      <w:r>
        <w:rPr>
          <w:rFonts w:hint="default" w:ascii="Times New Roman" w:hAnsi="Times New Roman" w:cs="Times New Roman"/>
          <w:sz w:val="26"/>
          <w:szCs w:val="26"/>
        </w:rPr>
        <w:t xml:space="preserve"> Nắp mang đóng mở đều đặn, nhịp nhàng theo chu kỳ thở. Quan sát trực quan bên trong thấy mang có màu đỏ tươi tự nhiên đặc trưng, các cung mang và phiến mang tơi xốp, sạch sẽ, hoàn toàn không bị bám dính bùn đất, không có lớp nhầy nhớt bết dính hay các ổ hoại tử, ký sinh trùng bám vào.</w:t>
      </w:r>
    </w:p>
    <w:p w14:paraId="0DD24EF9">
      <w:pPr>
        <w:pStyle w:val="3"/>
        <w:bidi w:val="0"/>
        <w:rPr>
          <w:rFonts w:hint="default"/>
          <w:lang w:val="en-US"/>
        </w:rPr>
      </w:pPr>
      <w:bookmarkStart w:id="43" w:name="_Toc10636"/>
      <w:bookmarkStart w:id="44" w:name="_Toc13763"/>
      <w:bookmarkStart w:id="45" w:name="_Toc30568"/>
      <w:r>
        <w:t>Ý nghĩa khoa học và thực tiễn của đề tài</w:t>
      </w:r>
      <w:r>
        <w:rPr>
          <w:rFonts w:hint="default"/>
          <w:lang w:val="en-US"/>
        </w:rPr>
        <w:t>:</w:t>
      </w:r>
      <w:bookmarkEnd w:id="43"/>
      <w:bookmarkEnd w:id="44"/>
      <w:bookmarkEnd w:id="45"/>
    </w:p>
    <w:p w14:paraId="144B383E">
      <w:pPr>
        <w:pStyle w:val="4"/>
        <w:numPr>
          <w:ilvl w:val="0"/>
          <w:numId w:val="0"/>
        </w:numPr>
        <w:bidi w:val="0"/>
        <w:ind w:leftChars="0"/>
        <w:rPr>
          <w:rFonts w:hint="default"/>
          <w:lang w:val="en-US"/>
        </w:rPr>
      </w:pPr>
      <w:r>
        <w:rPr>
          <w:rFonts w:hint="default"/>
          <w:lang w:val="en-US"/>
        </w:rPr>
        <w:tab/>
      </w:r>
      <w:r>
        <w:rPr>
          <w:rFonts w:hint="default"/>
          <w:lang w:val="en-US"/>
        </w:rPr>
        <w:tab/>
      </w:r>
      <w:r>
        <w:rPr>
          <w:rFonts w:hint="default"/>
          <w:lang w:val="en-US"/>
        </w:rPr>
        <w:tab/>
      </w:r>
      <w:bookmarkStart w:id="46" w:name="_Toc16017"/>
      <w:bookmarkStart w:id="47" w:name="_Toc27503"/>
      <w:bookmarkStart w:id="48" w:name="_Toc23444"/>
      <w:r>
        <w:rPr>
          <w:rFonts w:hint="default"/>
          <w:lang w:val="en-US"/>
        </w:rPr>
        <w:t xml:space="preserve">4.1 </w:t>
      </w:r>
      <w:r>
        <w:t>Ý nghĩa khoa học</w:t>
      </w:r>
      <w:r>
        <w:rPr>
          <w:rFonts w:hint="default"/>
          <w:lang w:val="en-US"/>
        </w:rPr>
        <w:t>:</w:t>
      </w:r>
      <w:bookmarkEnd w:id="46"/>
      <w:bookmarkEnd w:id="47"/>
      <w:bookmarkEnd w:id="48"/>
    </w:p>
    <w:p w14:paraId="27FE4911">
      <w:pPr>
        <w:pStyle w:val="13"/>
        <w:keepNext w:val="0"/>
        <w:keepLines w:val="0"/>
        <w:widowControl/>
        <w:suppressLineNumbers w:val="0"/>
        <w:rPr>
          <w:sz w:val="26"/>
          <w:szCs w:val="26"/>
        </w:rPr>
      </w:pPr>
      <w:r>
        <w:rPr>
          <w:b/>
          <w:bCs/>
          <w:sz w:val="26"/>
          <w:szCs w:val="26"/>
        </w:rPr>
        <w:t>Đột phá về phương pháp luận tích hợp:</w:t>
      </w:r>
      <w:r>
        <w:rPr>
          <w:sz w:val="26"/>
          <w:szCs w:val="26"/>
        </w:rPr>
        <w:t xml:space="preserve"> Đề tài tạo ra một điểm chạm thành công giữa hai trường phái tư duy trí tuệ nhân tạo tưởng chừng tách biệt: học quy nạp thống kê (Inductive Learning thông qua mạng học sâu) và học diễn dịch hình thức (Deductive Reasoning thông qua hệ thống Ontology). Sự kết hợp này góp phần khắc phục nhược điểm cốt tử về tính khép kín của mô hình "hộp đen", qua đó thúc đẩy xu hướng phát triển của các hệ thống AI có khả năng giải thích tường minh (Explainable AI).</w:t>
      </w:r>
    </w:p>
    <w:p w14:paraId="7A1B48A7">
      <w:pPr>
        <w:pStyle w:val="13"/>
        <w:keepNext w:val="0"/>
        <w:keepLines w:val="0"/>
        <w:widowControl/>
        <w:suppressLineNumbers w:val="0"/>
        <w:rPr>
          <w:rFonts w:hint="default"/>
          <w:sz w:val="26"/>
          <w:szCs w:val="26"/>
          <w:lang w:val="en-US"/>
        </w:rPr>
      </w:pPr>
      <w:r>
        <w:rPr>
          <w:b/>
          <w:bCs/>
          <w:sz w:val="26"/>
          <w:szCs w:val="26"/>
        </w:rPr>
        <w:t>Kiến tạo hệ sinh thái tài nguyên dữ liệu và tri thức:</w:t>
      </w:r>
      <w:r>
        <w:rPr>
          <w:sz w:val="26"/>
          <w:szCs w:val="26"/>
        </w:rPr>
        <w:t xml:space="preserve"> Công trình đặt nền móng cho việc chuẩn hóa quy trình xử lý dữ liệu hình ảnh sinh học kết hợp cùng việc xây dựng bản đồ tri thức miền (domain ontology) chuyên biệt cho thủy sản nước ngọt, tạo tiền đề tham khảo giá trị cho các hướng nghiên cứu công nghệ cao trong nông nghiệp chính xác.</w:t>
      </w:r>
    </w:p>
    <w:p w14:paraId="0EFA7BE0">
      <w:pPr>
        <w:pStyle w:val="4"/>
        <w:numPr>
          <w:ilvl w:val="0"/>
          <w:numId w:val="0"/>
        </w:numPr>
        <w:bidi w:val="0"/>
        <w:ind w:leftChars="0"/>
        <w:rPr>
          <w:rFonts w:hint="default"/>
          <w:sz w:val="26"/>
          <w:szCs w:val="26"/>
          <w:lang w:val="en-US"/>
        </w:rPr>
      </w:pPr>
      <w:r>
        <w:rPr>
          <w:rFonts w:hint="default"/>
          <w:sz w:val="26"/>
          <w:szCs w:val="26"/>
          <w:lang w:val="en-US"/>
        </w:rPr>
        <w:tab/>
      </w:r>
      <w:r>
        <w:rPr>
          <w:rFonts w:hint="default"/>
          <w:sz w:val="26"/>
          <w:szCs w:val="26"/>
          <w:lang w:val="en-US"/>
        </w:rPr>
        <w:tab/>
      </w:r>
      <w:r>
        <w:rPr>
          <w:rFonts w:hint="default"/>
          <w:sz w:val="26"/>
          <w:szCs w:val="26"/>
          <w:lang w:val="en-US"/>
        </w:rPr>
        <w:tab/>
      </w:r>
      <w:bookmarkStart w:id="49" w:name="_Toc30370"/>
      <w:bookmarkStart w:id="50" w:name="_Toc17749"/>
      <w:bookmarkStart w:id="51" w:name="_Toc28403"/>
      <w:r>
        <w:rPr>
          <w:rFonts w:hint="default"/>
          <w:sz w:val="26"/>
          <w:szCs w:val="26"/>
          <w:lang w:val="en-US"/>
        </w:rPr>
        <w:t xml:space="preserve">4.2 </w:t>
      </w:r>
      <w:r>
        <w:rPr>
          <w:sz w:val="26"/>
          <w:szCs w:val="26"/>
        </w:rPr>
        <w:t>Ý nghĩa thực tiễn</w:t>
      </w:r>
      <w:r>
        <w:rPr>
          <w:rFonts w:hint="default"/>
          <w:sz w:val="26"/>
          <w:szCs w:val="26"/>
          <w:lang w:val="en-US"/>
        </w:rPr>
        <w:t>:</w:t>
      </w:r>
      <w:bookmarkEnd w:id="49"/>
      <w:bookmarkEnd w:id="50"/>
      <w:bookmarkEnd w:id="51"/>
    </w:p>
    <w:p w14:paraId="3EA986E3">
      <w:pPr>
        <w:pStyle w:val="13"/>
        <w:keepNext w:val="0"/>
        <w:keepLines w:val="0"/>
        <w:widowControl/>
        <w:suppressLineNumbers w:val="0"/>
        <w:rPr>
          <w:sz w:val="26"/>
          <w:szCs w:val="26"/>
        </w:rPr>
      </w:pPr>
      <w:r>
        <w:rPr>
          <w:b/>
          <w:bCs/>
          <w:sz w:val="26"/>
          <w:szCs w:val="26"/>
        </w:rPr>
        <w:t>Nâng cao năng lực chủ động cho người nuôi trồng:</w:t>
      </w:r>
      <w:r>
        <w:rPr>
          <w:sz w:val="26"/>
          <w:szCs w:val="26"/>
        </w:rPr>
        <w:t xml:space="preserve"> Xây dựng tiền đề công nghệ cho các ứng dụng thực tiễn dạng nền tảng di động hoặc web, giúp người dân và kỹ sư tuyến cơ sở nhanh chóng nhận diện sớm các dấu hiệu dịch bệnh ngay tại ao nuôi mà không bị phụ thuộc vào không gian phòng thí nghiệm hay sự có mặt trực tiếp của chuyên gia thú y.</w:t>
      </w:r>
    </w:p>
    <w:p w14:paraId="62385755">
      <w:pPr>
        <w:pStyle w:val="13"/>
        <w:keepNext w:val="0"/>
        <w:keepLines w:val="0"/>
        <w:widowControl/>
        <w:suppressLineNumbers w:val="0"/>
        <w:rPr>
          <w:rFonts w:hint="default"/>
          <w:sz w:val="26"/>
          <w:szCs w:val="26"/>
          <w:lang w:val="en-US"/>
        </w:rPr>
      </w:pPr>
      <w:r>
        <w:rPr>
          <w:b/>
          <w:bCs/>
          <w:sz w:val="26"/>
          <w:szCs w:val="26"/>
        </w:rPr>
        <w:t>Thúc đẩy phát triển thủy sản bền vững và an toàn sinh học:</w:t>
      </w:r>
      <w:r>
        <w:rPr>
          <w:sz w:val="26"/>
          <w:szCs w:val="26"/>
        </w:rPr>
        <w:t xml:space="preserve"> Nhờ sự hậu thuẫn từ tầng suy luận ngữ nghĩa của Ontology, hệ thống vượt qua giới hạn của việc gán nhãn bệnh thông thường để cung cấp các chỉ dẫn phòng ngừa, khoanh vùng cách ly và gợi ý phác đồ điều trị khoa học. Điều này đóng góp trực tiếp vào việc hạn chế tình trạng lạm dụng kháng sinh bừa bãi, tiết kiệm chi phí đầu vào và giảm thiểu nguy cơ thiệt hại kinh tế diện rộng cho người nuôi.</w:t>
      </w:r>
    </w:p>
    <w:p w14:paraId="7175F368">
      <w:pPr>
        <w:pStyle w:val="2"/>
        <w:bidi w:val="0"/>
      </w:pPr>
      <w:bookmarkStart w:id="52" w:name="_Toc31221"/>
      <w:bookmarkStart w:id="53" w:name="_Toc31552"/>
      <w:bookmarkStart w:id="54" w:name="_Toc32633"/>
      <w:r>
        <w:rPr>
          <w:rFonts w:hint="default"/>
          <w:lang w:val="en-US"/>
        </w:rPr>
        <w:t xml:space="preserve">Chương </w:t>
      </w:r>
      <w:r>
        <w:t xml:space="preserve">2. </w:t>
      </w:r>
      <w:r>
        <w:rPr>
          <w:rFonts w:hint="default"/>
          <w:lang w:val="en-US"/>
        </w:rPr>
        <w:t>Cơ sở lý thuyết và công nghệ</w:t>
      </w:r>
      <w:r>
        <w:t>:</w:t>
      </w:r>
      <w:bookmarkEnd w:id="52"/>
      <w:bookmarkEnd w:id="53"/>
      <w:bookmarkEnd w:id="54"/>
    </w:p>
    <w:p w14:paraId="4663F8BA">
      <w:pPr>
        <w:rPr>
          <w:rFonts w:hint="default"/>
          <w:lang w:val="en-US"/>
        </w:rPr>
      </w:pPr>
    </w:p>
    <w:p w14:paraId="2AFB8F29">
      <w:pPr>
        <w:pStyle w:val="2"/>
        <w:widowControl/>
        <w:rPr>
          <w:rFonts w:hint="default" w:ascii="Times New Roman" w:hAnsi="Times New Roman" w:eastAsia="等线 Light" w:cs="Times New Roman"/>
          <w:b/>
          <w:bCs w:val="0"/>
        </w:rPr>
      </w:pPr>
      <w:bookmarkStart w:id="55" w:name="_Toc12533"/>
      <w:bookmarkStart w:id="56" w:name="_Toc26571"/>
      <w:bookmarkStart w:id="57" w:name="_Toc8870"/>
      <w:r>
        <w:rPr>
          <w:rFonts w:hint="default" w:ascii="Times New Roman" w:hAnsi="Times New Roman" w:eastAsia="等线 Light" w:cs="Times New Roman"/>
          <w:b/>
          <w:bCs w:val="0"/>
        </w:rPr>
        <w:t>Chương 3. Phân tích và thiết kế hệ thống:</w:t>
      </w:r>
      <w:bookmarkEnd w:id="55"/>
      <w:bookmarkEnd w:id="56"/>
      <w:bookmarkEnd w:id="57"/>
    </w:p>
    <w:p w14:paraId="05D4081C">
      <w:pPr>
        <w:ind w:left="1440" w:leftChars="0" w:firstLine="720" w:firstLineChars="0"/>
        <w:rPr>
          <w:rFonts w:hint="default"/>
          <w:lang w:val="en-US"/>
        </w:rPr>
      </w:pPr>
    </w:p>
    <w:p w14:paraId="1BD8BED7">
      <w:pPr>
        <w:pStyle w:val="2"/>
        <w:widowControl/>
        <w:rPr>
          <w:rFonts w:hint="default" w:ascii="Times New Roman" w:hAnsi="Times New Roman" w:eastAsia="等线 Light" w:cs="Times New Roman"/>
          <w:b/>
          <w:bCs w:val="0"/>
          <w:w w:val="105"/>
        </w:rPr>
      </w:pPr>
      <w:bookmarkStart w:id="58" w:name="_Toc28788"/>
      <w:bookmarkStart w:id="59" w:name="_Toc19897"/>
      <w:bookmarkStart w:id="60" w:name="_Toc2325"/>
      <w:r>
        <w:rPr>
          <w:rFonts w:hint="default" w:ascii="Times New Roman" w:hAnsi="Times New Roman" w:eastAsia="等线 Light" w:cs="Times New Roman"/>
          <w:b/>
          <w:bCs w:val="0"/>
        </w:rPr>
        <w:t xml:space="preserve">Chương </w:t>
      </w:r>
      <w:r>
        <w:rPr>
          <w:rFonts w:hint="default" w:ascii="Times New Roman" w:hAnsi="Times New Roman" w:eastAsia="等线 Light" w:cs="Times New Roman"/>
          <w:b/>
          <w:bCs w:val="0"/>
          <w:w w:val="105"/>
        </w:rPr>
        <w:t>4. Phương pháp và thực nghiệm:</w:t>
      </w:r>
      <w:bookmarkEnd w:id="58"/>
      <w:bookmarkEnd w:id="59"/>
      <w:bookmarkEnd w:id="60"/>
    </w:p>
    <w:p w14:paraId="7BD92114">
      <w:pPr>
        <w:ind w:left="1440" w:leftChars="0" w:firstLine="720" w:firstLineChars="0"/>
        <w:rPr>
          <w:rFonts w:hint="default"/>
          <w:lang w:val="en-US"/>
        </w:rPr>
      </w:pPr>
    </w:p>
    <w:p w14:paraId="60C866B4">
      <w:pPr>
        <w:pStyle w:val="2"/>
        <w:widowControl/>
        <w:rPr>
          <w:rFonts w:hint="default" w:ascii="Times New Roman" w:hAnsi="Times New Roman" w:eastAsia="等线 Light" w:cs="Times New Roman"/>
          <w:b/>
          <w:bCs w:val="0"/>
        </w:rPr>
      </w:pPr>
      <w:bookmarkStart w:id="61" w:name="_Toc25617"/>
      <w:bookmarkStart w:id="62" w:name="_Toc15186"/>
      <w:bookmarkStart w:id="63" w:name="_Toc16393"/>
      <w:r>
        <w:rPr>
          <w:rFonts w:hint="default" w:ascii="Times New Roman" w:hAnsi="Times New Roman" w:eastAsia="等线 Light" w:cs="Times New Roman"/>
          <w:b/>
          <w:bCs w:val="0"/>
        </w:rPr>
        <w:t>Chương 5. Xây dựng chương trình:</w:t>
      </w:r>
      <w:bookmarkEnd w:id="61"/>
      <w:bookmarkEnd w:id="62"/>
      <w:bookmarkEnd w:id="63"/>
    </w:p>
    <w:p w14:paraId="605FB786">
      <w:pPr>
        <w:ind w:left="1440" w:leftChars="0" w:firstLine="720" w:firstLineChars="0"/>
        <w:rPr>
          <w:rFonts w:hint="default"/>
          <w:lang w:val="en-US"/>
        </w:rPr>
      </w:pPr>
    </w:p>
    <w:p w14:paraId="2BFE67B1">
      <w:pPr>
        <w:pStyle w:val="2"/>
        <w:widowControl/>
        <w:rPr>
          <w:rFonts w:hint="default" w:ascii="Times New Roman" w:hAnsi="Times New Roman" w:eastAsia="等线 Light" w:cs="Times New Roman"/>
          <w:b/>
          <w:bCs w:val="0"/>
          <w:lang w:val="en-US"/>
        </w:rPr>
      </w:pPr>
      <w:bookmarkStart w:id="64" w:name="_Toc13223"/>
      <w:bookmarkStart w:id="65" w:name="_Toc22345"/>
      <w:bookmarkStart w:id="66" w:name="_Toc1356"/>
      <w:r>
        <w:rPr>
          <w:rFonts w:hint="default" w:ascii="Times New Roman" w:hAnsi="Times New Roman" w:eastAsia="等线 Light" w:cs="Times New Roman"/>
          <w:b/>
          <w:bCs w:val="0"/>
        </w:rPr>
        <w:t>Chương 6. Kết quả và thảo luận</w:t>
      </w:r>
      <w:r>
        <w:rPr>
          <w:rFonts w:hint="default" w:eastAsia="等线 Light" w:cs="Times New Roman"/>
          <w:b/>
          <w:bCs w:val="0"/>
          <w:lang w:val="en-US"/>
        </w:rPr>
        <w:t>:</w:t>
      </w:r>
      <w:bookmarkEnd w:id="64"/>
      <w:bookmarkEnd w:id="65"/>
      <w:bookmarkEnd w:id="66"/>
    </w:p>
    <w:p w14:paraId="13F38AD8">
      <w:pPr>
        <w:ind w:left="1440" w:leftChars="0" w:firstLine="720" w:firstLineChars="0"/>
        <w:rPr>
          <w:rFonts w:hint="default"/>
          <w:lang w:val="en-US"/>
        </w:rPr>
      </w:pPr>
    </w:p>
    <w:p w14:paraId="1CA14A1D">
      <w:pPr>
        <w:pStyle w:val="2"/>
        <w:widowControl/>
        <w:rPr>
          <w:rFonts w:hint="default"/>
          <w:lang w:val="en-US"/>
        </w:rPr>
        <w:sectPr>
          <w:pgSz w:w="11909" w:h="16834"/>
          <w:pgMar w:top="1134" w:right="1134" w:bottom="1134" w:left="1701" w:header="720" w:footer="720" w:gutter="0"/>
          <w:pgNumType w:start="1"/>
          <w:cols w:space="720" w:num="1"/>
          <w:docGrid w:linePitch="360" w:charSpace="0"/>
        </w:sectPr>
      </w:pPr>
      <w:bookmarkStart w:id="67" w:name="_Toc7799"/>
      <w:bookmarkStart w:id="68" w:name="_Toc30594"/>
      <w:bookmarkStart w:id="69" w:name="_Toc13894"/>
      <w:r>
        <w:rPr>
          <w:rFonts w:hint="default" w:ascii="Times New Roman" w:hAnsi="Times New Roman" w:eastAsia="等线 Light" w:cs="Times New Roman"/>
          <w:b/>
          <w:bCs w:val="0"/>
        </w:rPr>
        <w:t>Chương 7. Kết luận và hướng phát triể</w:t>
      </w:r>
      <w:bookmarkEnd w:id="5"/>
      <w:bookmarkEnd w:id="6"/>
      <w:bookmarkStart w:id="70" w:name="_Toc26791"/>
      <w:bookmarkStart w:id="71" w:name="_Toc212470545"/>
      <w:r>
        <w:rPr>
          <w:rFonts w:hint="default" w:eastAsia="等线 Light" w:cs="Times New Roman"/>
          <w:b/>
          <w:bCs w:val="0"/>
          <w:lang w:val="en-US"/>
        </w:rPr>
        <w:t>n:</w:t>
      </w:r>
      <w:bookmarkEnd w:id="67"/>
      <w:bookmarkEnd w:id="68"/>
      <w:bookmarkEnd w:id="69"/>
    </w:p>
    <w:bookmarkEnd w:id="70"/>
    <w:bookmarkEnd w:id="71"/>
    <w:p w14:paraId="19A6D285">
      <w:pPr>
        <w:pStyle w:val="13"/>
        <w:rPr>
          <w:b/>
          <w:bCs/>
          <w:sz w:val="28"/>
          <w:szCs w:val="28"/>
        </w:rPr>
      </w:pPr>
      <w:r>
        <w:rPr>
          <w:bCs/>
          <w:w w:val="105"/>
        </w:rPr>
        <w:t xml:space="preserve">                                            </w:t>
      </w:r>
    </w:p>
    <w:p w14:paraId="206E2727">
      <w:pPr>
        <w:pStyle w:val="13"/>
        <w:rPr>
          <w:b/>
          <w:bCs/>
          <w:sz w:val="28"/>
          <w:szCs w:val="28"/>
        </w:rPr>
      </w:pPr>
    </w:p>
    <w:p w14:paraId="0ED40D9C">
      <w:pPr>
        <w:pStyle w:val="13"/>
        <w:rPr>
          <w:b/>
          <w:bCs/>
          <w:sz w:val="28"/>
          <w:szCs w:val="28"/>
        </w:rPr>
      </w:pPr>
    </w:p>
    <w:p w14:paraId="282E5F89">
      <w:pPr>
        <w:pStyle w:val="13"/>
        <w:rPr>
          <w:b/>
          <w:bCs/>
          <w:sz w:val="28"/>
          <w:szCs w:val="28"/>
        </w:rPr>
      </w:pPr>
    </w:p>
    <w:p w14:paraId="6B1C9D5F">
      <w:pPr>
        <w:pStyle w:val="13"/>
        <w:rPr>
          <w:sz w:val="28"/>
          <w:szCs w:val="28"/>
        </w:rPr>
      </w:pPr>
    </w:p>
    <w:p w14:paraId="2B44DADA">
      <w:pPr>
        <w:pStyle w:val="13"/>
        <w:rPr>
          <w:sz w:val="28"/>
          <w:szCs w:val="28"/>
        </w:rPr>
      </w:pPr>
    </w:p>
    <w:p w14:paraId="297ABB93">
      <w:pPr>
        <w:pStyle w:val="13"/>
        <w:rPr>
          <w:sz w:val="28"/>
          <w:szCs w:val="28"/>
        </w:rPr>
      </w:pPr>
    </w:p>
    <w:p w14:paraId="468EB479">
      <w:pPr>
        <w:pStyle w:val="13"/>
        <w:rPr>
          <w:sz w:val="28"/>
          <w:szCs w:val="28"/>
        </w:rPr>
      </w:pPr>
    </w:p>
    <w:p w14:paraId="65C4C98A">
      <w:pPr>
        <w:spacing w:before="120" w:after="120" w:line="312" w:lineRule="auto"/>
        <w:rPr>
          <w:rStyle w:val="12"/>
          <w:color w:val="auto"/>
          <w:u w:val="none"/>
        </w:rPr>
      </w:pPr>
    </w:p>
    <w:p w14:paraId="06EB54E4">
      <w:pPr>
        <w:pStyle w:val="13"/>
        <w:ind w:left="720"/>
        <w:rPr>
          <w:sz w:val="28"/>
          <w:szCs w:val="28"/>
        </w:rPr>
      </w:pPr>
    </w:p>
    <w:p w14:paraId="59F1E06E">
      <w:pPr>
        <w:pStyle w:val="19"/>
        <w:tabs>
          <w:tab w:val="left" w:pos="426"/>
        </w:tabs>
        <w:spacing w:before="120" w:after="144" w:afterLines="60" w:line="312" w:lineRule="auto"/>
      </w:pPr>
    </w:p>
    <w:p w14:paraId="0B16499E">
      <w:pPr>
        <w:pStyle w:val="19"/>
        <w:tabs>
          <w:tab w:val="left" w:pos="426"/>
        </w:tabs>
        <w:spacing w:before="120" w:after="144" w:afterLines="60" w:line="312" w:lineRule="auto"/>
      </w:pPr>
    </w:p>
    <w:p w14:paraId="61386BF9">
      <w:pPr>
        <w:pStyle w:val="19"/>
        <w:spacing w:before="120" w:after="60"/>
      </w:pPr>
    </w:p>
    <w:sectPr>
      <w:pgSz w:w="11909" w:h="16834"/>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Helvetica Neue">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DD501">
    <w:pPr>
      <w:pStyle w:val="9"/>
      <w:jc w:val="right"/>
    </w:pPr>
  </w:p>
  <w:p w14:paraId="75EFD58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8250860"/>
      <w:docPartObj>
        <w:docPartGallery w:val="autotext"/>
      </w:docPartObj>
    </w:sdtPr>
    <w:sdtContent>
      <w:p w14:paraId="04AC0CF3">
        <w:pPr>
          <w:pStyle w:val="9"/>
          <w:jc w:val="right"/>
        </w:pPr>
        <w:r>
          <w:fldChar w:fldCharType="begin"/>
        </w:r>
        <w:r>
          <w:instrText xml:space="preserve"> PAGE   \* MERGEFORMAT </w:instrText>
        </w:r>
        <w:r>
          <w:fldChar w:fldCharType="separate"/>
        </w:r>
        <w:r>
          <w:t>2</w:t>
        </w:r>
        <w:r>
          <w:fldChar w:fldCharType="end"/>
        </w:r>
      </w:p>
    </w:sdtContent>
  </w:sdt>
  <w:p w14:paraId="57798BE2">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4B57D"/>
    <w:multiLevelType w:val="singleLevel"/>
    <w:tmpl w:val="8D64B57D"/>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A0460B97"/>
    <w:multiLevelType w:val="singleLevel"/>
    <w:tmpl w:val="A0460B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03D1163"/>
    <w:multiLevelType w:val="multilevel"/>
    <w:tmpl w:val="C03D1163"/>
    <w:lvl w:ilvl="0" w:tentative="0">
      <w:start w:val="1"/>
      <w:numFmt w:val="decimal"/>
      <w:pStyle w:val="3"/>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6CF5BDD0"/>
    <w:multiLevelType w:val="singleLevel"/>
    <w:tmpl w:val="6CF5BDD0"/>
    <w:lvl w:ilvl="0" w:tentative="0">
      <w:start w:val="1"/>
      <w:numFmt w:val="lowerLetter"/>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85B"/>
    <w:rsid w:val="00013544"/>
    <w:rsid w:val="00070215"/>
    <w:rsid w:val="00160688"/>
    <w:rsid w:val="001847ED"/>
    <w:rsid w:val="001C171F"/>
    <w:rsid w:val="001E6CE1"/>
    <w:rsid w:val="002230E3"/>
    <w:rsid w:val="0023630B"/>
    <w:rsid w:val="00252FA9"/>
    <w:rsid w:val="002666B3"/>
    <w:rsid w:val="002970A6"/>
    <w:rsid w:val="002F0B69"/>
    <w:rsid w:val="0041325E"/>
    <w:rsid w:val="00475502"/>
    <w:rsid w:val="00494087"/>
    <w:rsid w:val="0050541A"/>
    <w:rsid w:val="0054754C"/>
    <w:rsid w:val="005F1A6A"/>
    <w:rsid w:val="00624A1B"/>
    <w:rsid w:val="0068787E"/>
    <w:rsid w:val="006C201F"/>
    <w:rsid w:val="006C4461"/>
    <w:rsid w:val="006E6C80"/>
    <w:rsid w:val="00715378"/>
    <w:rsid w:val="00743C04"/>
    <w:rsid w:val="007C3FC2"/>
    <w:rsid w:val="007D4415"/>
    <w:rsid w:val="007F377D"/>
    <w:rsid w:val="008127A2"/>
    <w:rsid w:val="00855797"/>
    <w:rsid w:val="00862A9C"/>
    <w:rsid w:val="00865F76"/>
    <w:rsid w:val="008B491A"/>
    <w:rsid w:val="008D4C46"/>
    <w:rsid w:val="009026B8"/>
    <w:rsid w:val="0091685B"/>
    <w:rsid w:val="00953261"/>
    <w:rsid w:val="009601D9"/>
    <w:rsid w:val="00965E68"/>
    <w:rsid w:val="00985399"/>
    <w:rsid w:val="00A66070"/>
    <w:rsid w:val="00B10101"/>
    <w:rsid w:val="00C63424"/>
    <w:rsid w:val="00CC7DCB"/>
    <w:rsid w:val="00CF0703"/>
    <w:rsid w:val="00D90F32"/>
    <w:rsid w:val="00DE7101"/>
    <w:rsid w:val="00DE7E15"/>
    <w:rsid w:val="00EB75EB"/>
    <w:rsid w:val="00EF3A0C"/>
    <w:rsid w:val="00F359C0"/>
    <w:rsid w:val="00F80AA3"/>
    <w:rsid w:val="00F8517C"/>
    <w:rsid w:val="00FB60CF"/>
    <w:rsid w:val="00FC60E3"/>
    <w:rsid w:val="0E337B93"/>
    <w:rsid w:val="268200CD"/>
    <w:rsid w:val="3DDC0B74"/>
    <w:rsid w:val="43700E91"/>
    <w:rsid w:val="4D643C62"/>
    <w:rsid w:val="4F263511"/>
    <w:rsid w:val="587C6CBB"/>
    <w:rsid w:val="5EE01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imes New Roman" w:hAnsi="Times New Roman" w:cs="Times New Roman" w:eastAsiaTheme="minorHAnsi"/>
      <w:sz w:val="28"/>
      <w:szCs w:val="28"/>
      <w:lang w:val="en-US" w:eastAsia="en-US" w:bidi="ar-SA"/>
    </w:rPr>
  </w:style>
  <w:style w:type="paragraph" w:styleId="2">
    <w:name w:val="heading 1"/>
    <w:basedOn w:val="1"/>
    <w:next w:val="1"/>
    <w:link w:val="29"/>
    <w:qFormat/>
    <w:uiPriority w:val="9"/>
    <w:pPr>
      <w:keepNext/>
      <w:keepLines/>
      <w:numPr>
        <w:ilvl w:val="0"/>
        <w:numId w:val="0"/>
      </w:numPr>
      <w:spacing w:before="240" w:after="0" w:line="360" w:lineRule="auto"/>
      <w:outlineLvl w:val="0"/>
    </w:pPr>
    <w:rPr>
      <w:rFonts w:eastAsiaTheme="majorEastAsia" w:cstheme="majorBidi"/>
      <w:b/>
      <w:szCs w:val="32"/>
    </w:rPr>
  </w:style>
  <w:style w:type="paragraph" w:styleId="3">
    <w:name w:val="heading 2"/>
    <w:basedOn w:val="1"/>
    <w:next w:val="1"/>
    <w:link w:val="24"/>
    <w:unhideWhenUsed/>
    <w:qFormat/>
    <w:uiPriority w:val="9"/>
    <w:pPr>
      <w:keepNext/>
      <w:keepLines/>
      <w:numPr>
        <w:ilvl w:val="0"/>
        <w:numId w:val="1"/>
      </w:numPr>
      <w:spacing w:before="40" w:after="0" w:line="360" w:lineRule="auto"/>
      <w:ind w:left="432" w:hanging="432"/>
      <w:outlineLvl w:val="1"/>
    </w:pPr>
    <w:rPr>
      <w:rFonts w:eastAsiaTheme="majorEastAsia" w:cstheme="majorBidi"/>
      <w:b/>
      <w:sz w:val="26"/>
      <w:szCs w:val="26"/>
    </w:rPr>
  </w:style>
  <w:style w:type="paragraph" w:styleId="4">
    <w:name w:val="heading 3"/>
    <w:basedOn w:val="1"/>
    <w:link w:val="20"/>
    <w:qFormat/>
    <w:uiPriority w:val="9"/>
    <w:pPr>
      <w:numPr>
        <w:ilvl w:val="0"/>
        <w:numId w:val="0"/>
      </w:numPr>
      <w:tabs>
        <w:tab w:val="left" w:pos="425"/>
      </w:tabs>
      <w:spacing w:before="100" w:beforeAutospacing="1" w:after="100" w:afterAutospacing="1" w:line="240" w:lineRule="auto"/>
      <w:ind w:left="432" w:firstLine="1008"/>
      <w:outlineLvl w:val="2"/>
    </w:pPr>
    <w:rPr>
      <w:rFonts w:eastAsia="Times New Roman"/>
      <w:b/>
      <w:bCs/>
      <w:sz w:val="26"/>
      <w:szCs w:val="27"/>
    </w:rPr>
  </w:style>
  <w:style w:type="paragraph" w:styleId="5">
    <w:name w:val="heading 4"/>
    <w:basedOn w:val="1"/>
    <w:next w:val="1"/>
    <w:link w:val="21"/>
    <w:unhideWhenUsed/>
    <w:qFormat/>
    <w:uiPriority w:val="9"/>
    <w:pPr>
      <w:keepNext/>
      <w:keepLines/>
      <w:spacing w:before="40" w:after="0" w:line="259" w:lineRule="auto"/>
      <w:outlineLvl w:val="3"/>
    </w:pPr>
    <w:rPr>
      <w:rFonts w:eastAsiaTheme="majorEastAsia" w:cstheme="majorBidi"/>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8"/>
    <w:unhideWhenUsed/>
    <w:qFormat/>
    <w:uiPriority w:val="99"/>
    <w:pPr>
      <w:tabs>
        <w:tab w:val="center" w:pos="4680"/>
        <w:tab w:val="right" w:pos="9360"/>
      </w:tabs>
      <w:spacing w:after="0" w:line="240" w:lineRule="auto"/>
    </w:pPr>
  </w:style>
  <w:style w:type="paragraph" w:styleId="10">
    <w:name w:val="header"/>
    <w:basedOn w:val="1"/>
    <w:link w:val="27"/>
    <w:unhideWhenUsed/>
    <w:qFormat/>
    <w:uiPriority w:val="99"/>
    <w:pPr>
      <w:tabs>
        <w:tab w:val="center" w:pos="4680"/>
        <w:tab w:val="right" w:pos="9360"/>
      </w:tabs>
      <w:spacing w:after="0" w:line="240" w:lineRule="auto"/>
    </w:pPr>
  </w:style>
  <w:style w:type="character" w:styleId="11">
    <w:name w:val="HTML Code"/>
    <w:basedOn w:val="6"/>
    <w:semiHidden/>
    <w:unhideWhenUsed/>
    <w:uiPriority w:val="99"/>
    <w:rPr>
      <w:rFonts w:ascii="Courier New" w:hAnsi="Courier New" w:cs="Courier New"/>
      <w:sz w:val="20"/>
      <w:szCs w:val="20"/>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basedOn w:val="1"/>
    <w:unhideWhenUsed/>
    <w:qFormat/>
    <w:uiPriority w:val="99"/>
    <w:pPr>
      <w:spacing w:before="100" w:beforeAutospacing="1" w:after="100" w:afterAutospacing="1" w:line="240" w:lineRule="auto"/>
    </w:pPr>
    <w:rPr>
      <w:rFonts w:eastAsia="Times New Roman"/>
      <w:sz w:val="24"/>
      <w:szCs w:val="24"/>
    </w:rPr>
  </w:style>
  <w:style w:type="character" w:styleId="14">
    <w:name w:val="Strong"/>
    <w:basedOn w:val="6"/>
    <w:qFormat/>
    <w:uiPriority w:val="22"/>
    <w:rPr>
      <w:b/>
      <w:bCs/>
    </w:rPr>
  </w:style>
  <w:style w:type="table" w:styleId="15">
    <w:name w:val="Table Grid"/>
    <w:basedOn w:val="7"/>
    <w:qFormat/>
    <w:uiPriority w:val="39"/>
    <w:pPr>
      <w:spacing w:after="0" w:line="240" w:lineRule="auto"/>
    </w:pPr>
    <w:rPr>
      <w:rFonts w:asciiTheme="minorHAnsi" w:hAnsi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autoRedefine/>
    <w:unhideWhenUsed/>
    <w:qFormat/>
    <w:uiPriority w:val="39"/>
    <w:pPr>
      <w:tabs>
        <w:tab w:val="right" w:leader="dot" w:pos="9064"/>
      </w:tabs>
      <w:spacing w:after="100"/>
    </w:pPr>
    <w:rPr>
      <w:b/>
      <w:bCs/>
    </w:rPr>
  </w:style>
  <w:style w:type="paragraph" w:styleId="17">
    <w:name w:val="toc 2"/>
    <w:basedOn w:val="1"/>
    <w:next w:val="1"/>
    <w:autoRedefine/>
    <w:unhideWhenUsed/>
    <w:qFormat/>
    <w:uiPriority w:val="39"/>
    <w:pPr>
      <w:tabs>
        <w:tab w:val="left" w:pos="880"/>
        <w:tab w:val="right" w:leader="dot" w:pos="9064"/>
      </w:tabs>
      <w:spacing w:after="100"/>
      <w:ind w:left="280"/>
    </w:pPr>
    <w:rPr>
      <w:b/>
      <w:bCs/>
    </w:rPr>
  </w:style>
  <w:style w:type="paragraph" w:styleId="18">
    <w:name w:val="toc 3"/>
    <w:basedOn w:val="1"/>
    <w:next w:val="1"/>
    <w:autoRedefine/>
    <w:unhideWhenUsed/>
    <w:qFormat/>
    <w:uiPriority w:val="39"/>
    <w:pPr>
      <w:spacing w:after="100"/>
      <w:ind w:left="560"/>
    </w:pPr>
  </w:style>
  <w:style w:type="paragraph" w:styleId="19">
    <w:name w:val="List Paragraph"/>
    <w:basedOn w:val="1"/>
    <w:qFormat/>
    <w:uiPriority w:val="34"/>
    <w:pPr>
      <w:ind w:left="720"/>
      <w:contextualSpacing/>
    </w:pPr>
  </w:style>
  <w:style w:type="character" w:customStyle="1" w:styleId="20">
    <w:name w:val="Heading 3 Char"/>
    <w:basedOn w:val="6"/>
    <w:link w:val="4"/>
    <w:qFormat/>
    <w:uiPriority w:val="9"/>
    <w:rPr>
      <w:rFonts w:ascii="Times New Roman" w:hAnsi="Times New Roman" w:eastAsia="Times New Roman"/>
      <w:b/>
      <w:bCs/>
      <w:sz w:val="26"/>
      <w:szCs w:val="27"/>
    </w:rPr>
  </w:style>
  <w:style w:type="character" w:customStyle="1" w:styleId="21">
    <w:name w:val="Heading 4 Char"/>
    <w:basedOn w:val="6"/>
    <w:link w:val="5"/>
    <w:qFormat/>
    <w:uiPriority w:val="9"/>
    <w:rPr>
      <w:rFonts w:eastAsiaTheme="majorEastAsia" w:cstheme="majorBidi"/>
      <w:i/>
      <w:iCs/>
    </w:rPr>
  </w:style>
  <w:style w:type="character" w:customStyle="1" w:styleId="22">
    <w:name w:val="Unresolved Mention"/>
    <w:basedOn w:val="6"/>
    <w:semiHidden/>
    <w:unhideWhenUsed/>
    <w:qFormat/>
    <w:uiPriority w:val="99"/>
    <w:rPr>
      <w:color w:val="605E5C"/>
      <w:shd w:val="clear" w:color="auto" w:fill="E1DFDD"/>
    </w:rPr>
  </w:style>
  <w:style w:type="character" w:customStyle="1" w:styleId="23">
    <w:name w:val="fontstyle01"/>
    <w:qFormat/>
    <w:uiPriority w:val="0"/>
    <w:rPr>
      <w:rFonts w:hint="default" w:ascii="Times-Roman" w:hAnsi="Times-Roman"/>
      <w:color w:val="000000"/>
      <w:sz w:val="24"/>
      <w:szCs w:val="24"/>
    </w:rPr>
  </w:style>
  <w:style w:type="character" w:customStyle="1" w:styleId="24">
    <w:name w:val="Heading 2 Char"/>
    <w:basedOn w:val="6"/>
    <w:link w:val="3"/>
    <w:qFormat/>
    <w:uiPriority w:val="9"/>
    <w:rPr>
      <w:rFonts w:ascii="Times New Roman" w:hAnsi="Times New Roman" w:eastAsiaTheme="majorEastAsia" w:cstheme="majorBidi"/>
      <w:b/>
      <w:sz w:val="26"/>
      <w:szCs w:val="26"/>
    </w:rPr>
  </w:style>
  <w:style w:type="character" w:customStyle="1" w:styleId="25">
    <w:name w:val="relative"/>
    <w:basedOn w:val="6"/>
    <w:qFormat/>
    <w:uiPriority w:val="0"/>
  </w:style>
  <w:style w:type="paragraph" w:customStyle="1" w:styleId="26">
    <w:name w:val="not-prose"/>
    <w:basedOn w:val="1"/>
    <w:qFormat/>
    <w:uiPriority w:val="0"/>
    <w:pPr>
      <w:spacing w:before="100" w:beforeAutospacing="1" w:after="100" w:afterAutospacing="1" w:line="240" w:lineRule="auto"/>
    </w:pPr>
    <w:rPr>
      <w:rFonts w:eastAsia="Times New Roman"/>
      <w:sz w:val="24"/>
      <w:szCs w:val="24"/>
    </w:rPr>
  </w:style>
  <w:style w:type="character" w:customStyle="1" w:styleId="27">
    <w:name w:val="Header Char"/>
    <w:basedOn w:val="6"/>
    <w:link w:val="10"/>
    <w:qFormat/>
    <w:uiPriority w:val="99"/>
  </w:style>
  <w:style w:type="character" w:customStyle="1" w:styleId="28">
    <w:name w:val="Footer Char"/>
    <w:basedOn w:val="6"/>
    <w:link w:val="9"/>
    <w:qFormat/>
    <w:uiPriority w:val="99"/>
  </w:style>
  <w:style w:type="character" w:customStyle="1" w:styleId="29">
    <w:name w:val="Heading 1 Char"/>
    <w:basedOn w:val="6"/>
    <w:link w:val="2"/>
    <w:qFormat/>
    <w:uiPriority w:val="9"/>
    <w:rPr>
      <w:rFonts w:ascii="Times New Roman" w:hAnsi="Times New Roman" w:eastAsiaTheme="majorEastAsia" w:cstheme="majorBidi"/>
      <w:b/>
      <w:szCs w:val="32"/>
    </w:rPr>
  </w:style>
  <w:style w:type="paragraph" w:customStyle="1" w:styleId="30">
    <w:name w:val="TOC Heading"/>
    <w:basedOn w:val="2"/>
    <w:next w:val="1"/>
    <w:unhideWhenUsed/>
    <w:qFormat/>
    <w:uiPriority w:val="39"/>
    <w:pPr>
      <w:tabs>
        <w:tab w:val="left" w:pos="425"/>
      </w:tabs>
      <w:spacing w:line="259" w:lineRule="auto"/>
      <w:outlineLvl w:val="9"/>
    </w:pPr>
  </w:style>
  <w:style w:type="paragraph" w:styleId="31">
    <w:name w:val="No Spacing"/>
    <w:qFormat/>
    <w:uiPriority w:val="1"/>
    <w:pPr>
      <w:spacing w:after="0" w:line="240" w:lineRule="auto"/>
    </w:pPr>
    <w:rPr>
      <w:rFonts w:ascii="Times New Roman" w:hAnsi="Times New Roman" w:cs="Times New Roman" w:eastAsiaTheme="minorHAnsi"/>
      <w:b/>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1D2A9E-B719-4A22-9C2B-5F3009A02E09}">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3573</Words>
  <Characters>13140</Characters>
  <Lines>1</Lines>
  <Paragraphs>1</Paragraphs>
  <TotalTime>47</TotalTime>
  <ScaleCrop>false</ScaleCrop>
  <LinksUpToDate>false</LinksUpToDate>
  <CharactersWithSpaces>16751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2025-10-18T16:00:00Z</dcterms:created>
  <dc:creator>Yên Trương Thị Kim</dc:creator>
  <cp:lastModifiedBy>yen truong</cp:lastModifiedBy>
  <dcterms:modified xsi:type="dcterms:W3CDTF">2026-10-07T06:06:18Z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eyJoZGlkIjoiMDc5MmUwNGY5NTNmNzhhZjQ5MjgzYzg0NjY4ODk2YTgiLCJ1c2VySWQiOiIxMzkxODY3NTYwMzU5In0=</vt:lpwstr>
  </property>
  <property fmtid="{D5CDD505-2E9C-101B-9397-08002B2CF9AE}" pid="3" name="KSOProductBuildVer">
    <vt:lpwstr>1033-12.1.0.28485</vt:lpwstr>
  </property>
  <property fmtid="{D5CDD505-2E9C-101B-9397-08002B2CF9AE}" pid="4" name="ICV">
    <vt:lpwstr>E970CCDAA6BC4F47B8FDB72393273ED6_13</vt:lpwstr>
  </property>
</Properties>
</file>