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F2A09D">
      <w:pPr>
        <w:rPr>
          <w:rFonts w:hint="default" w:ascii="Times New Roman" w:hAnsi="Times New Roman" w:cs="Times New Roman"/>
          <w:b/>
          <w:bCs/>
          <w:sz w:val="26"/>
          <w:szCs w:val="26"/>
          <w:lang w:val="vi-VN"/>
        </w:rPr>
      </w:pPr>
      <w:r>
        <w:rPr>
          <w:rFonts w:hint="default" w:ascii="Times New Roman" w:hAnsi="Times New Roman" w:cs="Times New Roman"/>
          <w:b/>
          <w:color w:val="000000"/>
          <w:sz w:val="26"/>
          <w:szCs w:val="26"/>
          <w:u w:val="single"/>
        </w:rPr>
        <w:t>Tên đ</w:t>
      </w:r>
      <w:r>
        <w:rPr>
          <w:rFonts w:hint="default" w:ascii="Times New Roman" w:hAnsi="Times New Roman" w:cs="Times New Roman"/>
          <w:b/>
          <w:color w:val="000000"/>
          <w:sz w:val="26"/>
          <w:szCs w:val="26"/>
          <w:u w:val="single"/>
          <w:lang w:val="en-US"/>
        </w:rPr>
        <w:t>ồ án</w:t>
      </w:r>
      <w:r>
        <w:rPr>
          <w:rFonts w:hint="default" w:ascii="Times New Roman" w:hAnsi="Times New Roman" w:cs="Times New Roman"/>
          <w:b/>
          <w:color w:val="000000"/>
          <w:sz w:val="26"/>
          <w:szCs w:val="26"/>
        </w:rPr>
        <w:t xml:space="preserve">: </w:t>
      </w:r>
      <w:r>
        <w:rPr>
          <w:rFonts w:hint="default" w:ascii="Times New Roman" w:hAnsi="Times New Roman" w:eastAsia="Tahoma" w:cs="Times New Roman"/>
          <w:i w:val="0"/>
          <w:iCs w:val="0"/>
          <w:caps w:val="0"/>
          <w:color w:val="000000"/>
          <w:spacing w:val="0"/>
          <w:sz w:val="26"/>
          <w:szCs w:val="26"/>
          <w:shd w:val="clear" w:fill="FFFFFF"/>
        </w:rPr>
        <w:t>Xây dựng hệ thống hỗ trợ phát hiện bệnh cá dựa trên học sâu và ontology</w:t>
      </w:r>
      <w:r>
        <w:rPr>
          <w:rFonts w:hint="default" w:ascii="Times New Roman" w:hAnsi="Times New Roman" w:cs="Times New Roman"/>
          <w:b/>
          <w:bCs/>
          <w:sz w:val="26"/>
          <w:szCs w:val="26"/>
          <w:lang w:val="vi-VN"/>
        </w:rPr>
        <w:t>.</w:t>
      </w:r>
    </w:p>
    <w:p w14:paraId="4D364098">
      <w:pPr>
        <w:jc w:val="center"/>
        <w:rPr>
          <w:rFonts w:hint="default" w:ascii="Times New Roman" w:hAnsi="Times New Roman" w:cs="Times New Roman"/>
          <w:sz w:val="26"/>
          <w:szCs w:val="26"/>
        </w:rPr>
      </w:pPr>
      <w:r>
        <w:rPr>
          <w:rFonts w:hint="default" w:ascii="Times New Roman" w:hAnsi="Times New Roman" w:cs="Times New Roman"/>
          <w:i/>
          <w:sz w:val="26"/>
          <w:szCs w:val="26"/>
        </w:rPr>
        <w:t>Trường Đại học Nha Trang - Khoa Công nghệ Thông tin</w:t>
      </w:r>
      <w:r>
        <w:rPr>
          <w:rFonts w:hint="default" w:ascii="Times New Roman" w:hAnsi="Times New Roman" w:cs="Times New Roman"/>
          <w:i/>
          <w:sz w:val="26"/>
          <w:szCs w:val="26"/>
        </w:rPr>
        <w:br w:type="textWrapping"/>
      </w:r>
      <w:r>
        <w:rPr>
          <w:rFonts w:hint="default" w:ascii="Times New Roman" w:hAnsi="Times New Roman" w:cs="Times New Roman"/>
          <w:i/>
          <w:sz w:val="26"/>
          <w:szCs w:val="26"/>
        </w:rPr>
        <w:t xml:space="preserve">Lớp: </w:t>
      </w:r>
      <w:r>
        <w:rPr>
          <w:rFonts w:hint="default" w:ascii="Times New Roman" w:hAnsi="Times New Roman" w:cs="Times New Roman"/>
          <w:i/>
          <w:sz w:val="26"/>
          <w:szCs w:val="26"/>
          <w:lang w:val="en-US"/>
        </w:rPr>
        <w:t>65.TTQL-1</w:t>
      </w:r>
      <w:r>
        <w:rPr>
          <w:rFonts w:hint="default" w:ascii="Times New Roman" w:hAnsi="Times New Roman" w:cs="Times New Roman"/>
          <w:i/>
          <w:sz w:val="26"/>
          <w:szCs w:val="26"/>
        </w:rPr>
        <w:t xml:space="preserve"> | Sinh viên thực hiện: </w:t>
      </w:r>
      <w:r>
        <w:rPr>
          <w:rFonts w:hint="default" w:ascii="Times New Roman" w:hAnsi="Times New Roman" w:cs="Times New Roman"/>
          <w:i/>
          <w:sz w:val="26"/>
          <w:szCs w:val="26"/>
          <w:lang w:val="en-US"/>
        </w:rPr>
        <w:t>Trương Thị Kim Yên</w:t>
      </w:r>
      <w:r>
        <w:rPr>
          <w:rFonts w:hint="default" w:ascii="Times New Roman" w:hAnsi="Times New Roman" w:cs="Times New Roman"/>
          <w:i/>
          <w:sz w:val="26"/>
          <w:szCs w:val="26"/>
        </w:rPr>
        <w:br w:type="textWrapping"/>
      </w:r>
      <w:r>
        <w:rPr>
          <w:rFonts w:hint="default" w:ascii="Times New Roman" w:hAnsi="Times New Roman" w:cs="Times New Roman"/>
          <w:i/>
          <w:sz w:val="26"/>
          <w:szCs w:val="26"/>
        </w:rPr>
        <w:t>Tháng 10/2026</w:t>
      </w:r>
    </w:p>
    <w:p w14:paraId="6ECB2011">
      <w:pPr>
        <w:rPr>
          <w:rFonts w:hint="default" w:ascii="Times New Roman" w:hAnsi="Times New Roman" w:cs="Times New Roman"/>
        </w:rPr>
      </w:pPr>
      <w:r>
        <w:rPr>
          <w:rFonts w:hint="default" w:ascii="Times New Roman" w:hAnsi="Times New Roman" w:cs="Times New Roman"/>
        </w:rPr>
        <w:br w:type="page"/>
      </w:r>
    </w:p>
    <w:p w14:paraId="70F84B14">
      <w:pPr>
        <w:numPr>
          <w:numId w:val="0"/>
        </w:numPr>
        <w:bidi w:val="0"/>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Phần 1 .CÁC YÊU CẦU CẦN THỰC HIỆN:</w:t>
      </w:r>
    </w:p>
    <w:p w14:paraId="6FD715E7">
      <w:pPr>
        <w:keepNext w:val="0"/>
        <w:keepLines w:val="0"/>
        <w:widowControl/>
        <w:numPr>
          <w:ilvl w:val="0"/>
          <w:numId w:val="11"/>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Yêu cầu:</w:t>
      </w:r>
      <w:r>
        <w:rPr>
          <w:rFonts w:hint="default" w:ascii="Times New Roman" w:hAnsi="Times New Roman" w:eastAsia="Tahoma" w:cs="Times New Roman"/>
          <w:i w:val="0"/>
          <w:iCs w:val="0"/>
          <w:caps w:val="0"/>
          <w:color w:val="0000FF"/>
          <w:spacing w:val="0"/>
          <w:sz w:val="24"/>
          <w:szCs w:val="24"/>
          <w:shd w:val="clear" w:fill="FFFFFF"/>
        </w:rPr>
        <w:t xml:space="preserve"> </w:t>
      </w:r>
      <w:r>
        <w:rPr>
          <w:rFonts w:hint="default" w:ascii="Times New Roman" w:hAnsi="Times New Roman" w:eastAsia="Tahoma" w:cs="Times New Roman"/>
          <w:i w:val="0"/>
          <w:iCs w:val="0"/>
          <w:caps w:val="0"/>
          <w:color w:val="auto"/>
          <w:spacing w:val="0"/>
          <w:sz w:val="24"/>
          <w:szCs w:val="24"/>
          <w:shd w:val="clear" w:fill="FFFFFF"/>
        </w:rPr>
        <w:t xml:space="preserve">cần bổ sung một bước kiểm toán pHash: thống kê số ảnh bị loại theo từng lớp, lưu 20–30 cặp ảnh mẫu </w:t>
      </w:r>
      <w:r>
        <w:rPr>
          <w:rStyle w:val="44"/>
          <w:rFonts w:hint="default" w:ascii="Times New Roman" w:hAnsi="Times New Roman" w:eastAsia="SimSun" w:cs="Times New Roman"/>
          <w:i w:val="0"/>
          <w:iCs w:val="0"/>
          <w:caps w:val="0"/>
          <w:color w:val="auto"/>
          <w:spacing w:val="0"/>
          <w:sz w:val="24"/>
          <w:szCs w:val="24"/>
          <w:shd w:val="clear" w:fill="FFFFFF"/>
        </w:rPr>
        <w:t>original/duplicate</w:t>
      </w:r>
      <w:r>
        <w:rPr>
          <w:rFonts w:hint="default" w:ascii="Times New Roman" w:hAnsi="Times New Roman" w:eastAsia="Tahoma" w:cs="Times New Roman"/>
          <w:i w:val="0"/>
          <w:iCs w:val="0"/>
          <w:caps w:val="0"/>
          <w:color w:val="auto"/>
          <w:spacing w:val="0"/>
          <w:sz w:val="24"/>
          <w:szCs w:val="24"/>
          <w:shd w:val="clear" w:fill="FFFFFF"/>
        </w:rPr>
        <w:t xml:space="preserve">, kiểm tra thủ công xem ngưỡng </w:t>
      </w:r>
      <w:r>
        <w:rPr>
          <w:rStyle w:val="44"/>
          <w:rFonts w:hint="default" w:ascii="Times New Roman" w:hAnsi="Times New Roman" w:eastAsia="SimSun" w:cs="Times New Roman"/>
          <w:i w:val="0"/>
          <w:iCs w:val="0"/>
          <w:caps w:val="0"/>
          <w:color w:val="auto"/>
          <w:spacing w:val="0"/>
          <w:sz w:val="24"/>
          <w:szCs w:val="24"/>
          <w:shd w:val="clear" w:fill="FFFFFF"/>
        </w:rPr>
        <w:t>pHash distance &lt;= 5</w:t>
      </w:r>
      <w:r>
        <w:rPr>
          <w:rFonts w:hint="default" w:ascii="Times New Roman" w:hAnsi="Times New Roman" w:eastAsia="Tahoma" w:cs="Times New Roman"/>
          <w:i w:val="0"/>
          <w:iCs w:val="0"/>
          <w:caps w:val="0"/>
          <w:color w:val="auto"/>
          <w:spacing w:val="0"/>
          <w:sz w:val="24"/>
          <w:szCs w:val="24"/>
          <w:shd w:val="clear" w:fill="FFFFFF"/>
        </w:rPr>
        <w:t xml:space="preserve"> có loại nhầm những ảnh khác nhau nhưng tương tự hay không. Trong báo cáo không nên chỉ khẳng định “936 ảnh trùng”, mà phải giải thích đây là các near-duplicate theo ngưỡng pHash và chứng minh ngưỡng lựa chọn hợp lý.</w:t>
      </w:r>
    </w:p>
    <w:p w14:paraId="74523D3F">
      <w:pPr>
        <w:keepNext w:val="0"/>
        <w:keepLines w:val="0"/>
        <w:widowControl/>
        <w:numPr>
          <w:ilvl w:val="0"/>
          <w:numId w:val="0"/>
        </w:numPr>
        <w:suppressLineNumbers w:val="0"/>
        <w:spacing w:after="160" w:line="259"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rPr>
        <w:drawing>
          <wp:inline distT="0" distB="0" distL="114300" distR="114300">
            <wp:extent cx="5273040" cy="176276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3040" cy="1762760"/>
                    </a:xfrm>
                    <a:prstGeom prst="rect">
                      <a:avLst/>
                    </a:prstGeom>
                    <a:noFill/>
                    <a:ln>
                      <a:noFill/>
                    </a:ln>
                  </pic:spPr>
                </pic:pic>
              </a:graphicData>
            </a:graphic>
          </wp:inline>
        </w:drawing>
      </w:r>
    </w:p>
    <w:p w14:paraId="4C4F8F8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Để khắc phục hiện tượng trùng lặp dữ liệu hình ảnh (</w:t>
      </w:r>
      <w:r>
        <w:rPr>
          <w:rFonts w:hint="default" w:ascii="Times New Roman" w:hAnsi="Times New Roman" w:eastAsia="sans-serif" w:cs="Times New Roman"/>
          <w:i/>
          <w:iCs/>
          <w:kern w:val="0"/>
          <w:sz w:val="26"/>
          <w:szCs w:val="26"/>
          <w:lang w:val="en-US" w:eastAsia="zh-CN" w:bidi="ar"/>
        </w:rPr>
        <w:t>near-duplicate</w:t>
      </w:r>
      <w:r>
        <w:rPr>
          <w:rFonts w:hint="default" w:ascii="Times New Roman" w:hAnsi="Times New Roman" w:eastAsia="SimSun" w:cs="Times New Roman"/>
          <w:kern w:val="0"/>
          <w:sz w:val="26"/>
          <w:szCs w:val="26"/>
          <w:lang w:val="en-US" w:eastAsia="zh-CN" w:bidi="ar"/>
        </w:rPr>
        <w:t>) do quá trình thu thập video hoặc chụp liên tục nhiều góc độ trên cùng một cá thể cá, hệ thống áp dụng thuật toán mã băm nhận thức (</w:t>
      </w:r>
      <w:r>
        <w:rPr>
          <w:rFonts w:hint="default" w:ascii="Times New Roman" w:hAnsi="Times New Roman" w:eastAsia="sans-serif" w:cs="Times New Roman"/>
          <w:i/>
          <w:iCs/>
          <w:kern w:val="0"/>
          <w:sz w:val="26"/>
          <w:szCs w:val="26"/>
          <w:lang w:val="en-US" w:eastAsia="zh-CN" w:bidi="ar"/>
        </w:rPr>
        <w:t>Perceptual Hashing - pHash</w:t>
      </w:r>
      <w:r>
        <w:rPr>
          <w:rFonts w:hint="default" w:ascii="Times New Roman" w:hAnsi="Times New Roman" w:eastAsia="SimSun" w:cs="Times New Roman"/>
          <w:kern w:val="0"/>
          <w:sz w:val="26"/>
          <w:szCs w:val="26"/>
          <w:lang w:val="en-US" w:eastAsia="zh-CN" w:bidi="ar"/>
        </w:rPr>
        <w:t xml:space="preserve">) với ngưỡng khoảng cách Hamming </w:t>
      </w:r>
      <w:r>
        <w:rPr>
          <w:rFonts w:hint="default" w:ascii="Times New Roman" w:hAnsi="Times New Roman" w:eastAsia="sans-serif" w:cs="Times New Roman"/>
          <w:kern w:val="0"/>
          <w:sz w:val="26"/>
          <w:szCs w:val="26"/>
          <w:lang w:val="en-US" w:eastAsia="zh-CN" w:bidi="ar"/>
        </w:rPr>
        <w:t>distance bé hoặc bằng 5</w:t>
      </w:r>
      <w:r>
        <w:rPr>
          <w:rFonts w:hint="default" w:ascii="Times New Roman" w:hAnsi="Times New Roman" w:eastAsia="SimSun" w:cs="Times New Roman"/>
          <w:kern w:val="0"/>
          <w:sz w:val="26"/>
          <w:szCs w:val="26"/>
          <w:lang w:val="en-US" w:eastAsia="zh-CN" w:bidi="ar"/>
        </w:rPr>
        <w:t>. Kết quả tiền xử lý đã lọc bỏ 936 ảnh lặp mẫu, giữ lại 1.201 ảnh sạch trên tổng số 2.137 ảnh ban đầu.</w:t>
      </w:r>
    </w:p>
    <w:p w14:paraId="77D4A763">
      <w:pPr>
        <w:pStyle w:val="85"/>
        <w:keepNext w:val="0"/>
        <w:keepLines w:val="0"/>
        <w:widowControl/>
        <w:numPr>
          <w:ilvl w:val="0"/>
          <w:numId w:val="0"/>
        </w:numPr>
        <w:suppressLineNumbers w:val="0"/>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Bảng thống kê chi tiết số lượng ảnh bị loại bỏ theo từng lớp bệnh như sau:</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2105"/>
        <w:gridCol w:w="2134"/>
        <w:gridCol w:w="2103"/>
      </w:tblGrid>
      <w:tr w14:paraId="595EB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1B08EFFC">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Tên lớp bệnh (Class Name)</w:t>
            </w:r>
          </w:p>
        </w:tc>
        <w:tc>
          <w:tcPr>
            <w:tcW w:w="2322" w:type="dxa"/>
          </w:tcPr>
          <w:p w14:paraId="650FC921">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Tổng số ảnh gốc</w:t>
            </w:r>
          </w:p>
        </w:tc>
        <w:tc>
          <w:tcPr>
            <w:tcW w:w="2323" w:type="dxa"/>
          </w:tcPr>
          <w:p w14:paraId="6E0F963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Ảnh bị loại (pHash </w:t>
            </w:r>
            <w:r>
              <w:rPr>
                <w:rFonts w:hint="default" w:ascii="Times New Roman" w:hAnsi="Times New Roman" w:eastAsia="sans-serif" w:cs="Times New Roman"/>
                <w:kern w:val="0"/>
                <w:sz w:val="26"/>
                <w:szCs w:val="26"/>
                <w:lang w:val="en-US" w:eastAsia="zh-CN" w:bidi="ar"/>
              </w:rPr>
              <w:t>bé hoặc bằng 5</w:t>
            </w:r>
            <w:r>
              <w:rPr>
                <w:rFonts w:hint="default" w:ascii="Times New Roman" w:hAnsi="Times New Roman" w:eastAsia="SimSun" w:cs="Times New Roman"/>
                <w:kern w:val="0"/>
                <w:sz w:val="26"/>
                <w:szCs w:val="26"/>
                <w:lang w:val="en-US" w:eastAsia="zh-CN" w:bidi="ar"/>
              </w:rPr>
              <w:t>)</w:t>
            </w:r>
          </w:p>
          <w:p w14:paraId="5DC99919">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p>
        </w:tc>
        <w:tc>
          <w:tcPr>
            <w:tcW w:w="2323" w:type="dxa"/>
          </w:tcPr>
          <w:p w14:paraId="59820886">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Ảnh sạch giữ lại</w:t>
            </w:r>
          </w:p>
        </w:tc>
      </w:tr>
      <w:tr w14:paraId="2255F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6A77D44D">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Bacterial Gill Diseases</w:t>
            </w:r>
          </w:p>
        </w:tc>
        <w:tc>
          <w:tcPr>
            <w:tcW w:w="2322" w:type="dxa"/>
          </w:tcPr>
          <w:p w14:paraId="202C78AD">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275</w:t>
            </w:r>
          </w:p>
        </w:tc>
        <w:tc>
          <w:tcPr>
            <w:tcW w:w="2323" w:type="dxa"/>
          </w:tcPr>
          <w:p w14:paraId="13C4C405">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118</w:t>
            </w:r>
          </w:p>
        </w:tc>
        <w:tc>
          <w:tcPr>
            <w:tcW w:w="2323" w:type="dxa"/>
          </w:tcPr>
          <w:p w14:paraId="50D7009A">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157</w:t>
            </w:r>
          </w:p>
        </w:tc>
      </w:tr>
      <w:tr w14:paraId="5C413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4167421A">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Bacterial Red Diseases</w:t>
            </w:r>
          </w:p>
        </w:tc>
        <w:tc>
          <w:tcPr>
            <w:tcW w:w="2322" w:type="dxa"/>
          </w:tcPr>
          <w:p w14:paraId="59E757E9">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653</w:t>
            </w:r>
          </w:p>
        </w:tc>
        <w:tc>
          <w:tcPr>
            <w:tcW w:w="2323" w:type="dxa"/>
          </w:tcPr>
          <w:p w14:paraId="327093C0">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276</w:t>
            </w:r>
          </w:p>
        </w:tc>
        <w:tc>
          <w:tcPr>
            <w:tcW w:w="2323" w:type="dxa"/>
          </w:tcPr>
          <w:p w14:paraId="4C88BDCA">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377</w:t>
            </w:r>
          </w:p>
        </w:tc>
      </w:tr>
      <w:tr w14:paraId="5C70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02030A8B">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Epizootic Ulcerative Syndrome (EUS)</w:t>
            </w:r>
          </w:p>
        </w:tc>
        <w:tc>
          <w:tcPr>
            <w:tcW w:w="2322" w:type="dxa"/>
          </w:tcPr>
          <w:p w14:paraId="14772566">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332</w:t>
            </w:r>
          </w:p>
        </w:tc>
        <w:tc>
          <w:tcPr>
            <w:tcW w:w="2323" w:type="dxa"/>
          </w:tcPr>
          <w:p w14:paraId="068094C1">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155</w:t>
            </w:r>
          </w:p>
        </w:tc>
        <w:tc>
          <w:tcPr>
            <w:tcW w:w="2323" w:type="dxa"/>
          </w:tcPr>
          <w:p w14:paraId="0C702B82">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177</w:t>
            </w:r>
          </w:p>
        </w:tc>
      </w:tr>
      <w:tr w14:paraId="2DD85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71CA2457">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Healthy Fish</w:t>
            </w:r>
          </w:p>
        </w:tc>
        <w:tc>
          <w:tcPr>
            <w:tcW w:w="2322" w:type="dxa"/>
          </w:tcPr>
          <w:p w14:paraId="0786A9FF">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877</w:t>
            </w:r>
          </w:p>
        </w:tc>
        <w:tc>
          <w:tcPr>
            <w:tcW w:w="2323" w:type="dxa"/>
          </w:tcPr>
          <w:p w14:paraId="1CB8F4CA">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387</w:t>
            </w:r>
          </w:p>
        </w:tc>
        <w:tc>
          <w:tcPr>
            <w:tcW w:w="2323" w:type="dxa"/>
          </w:tcPr>
          <w:p w14:paraId="51CED027">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490</w:t>
            </w:r>
          </w:p>
        </w:tc>
      </w:tr>
      <w:tr w14:paraId="3C17A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67CA8C7A">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Tổng Cộng</w:t>
            </w:r>
          </w:p>
        </w:tc>
        <w:tc>
          <w:tcPr>
            <w:tcW w:w="2322" w:type="dxa"/>
          </w:tcPr>
          <w:p w14:paraId="1F8496A8">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2137</w:t>
            </w:r>
          </w:p>
        </w:tc>
        <w:tc>
          <w:tcPr>
            <w:tcW w:w="2323" w:type="dxa"/>
          </w:tcPr>
          <w:p w14:paraId="3C34DBEE">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936</w:t>
            </w:r>
          </w:p>
        </w:tc>
        <w:tc>
          <w:tcPr>
            <w:tcW w:w="2323" w:type="dxa"/>
          </w:tcPr>
          <w:p w14:paraId="75222FE5">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1201</w:t>
            </w:r>
          </w:p>
        </w:tc>
      </w:tr>
    </w:tbl>
    <w:p w14:paraId="59BAFEA5">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p>
    <w:p w14:paraId="0FDD6A44">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ascii="Times New Roman" w:hAnsi="Times New Roman"/>
          <w:sz w:val="26"/>
        </w:rPr>
        <w:t>Để đánh giá độ tin cậy của bộ lọc trùng lặp pHash, một mẫu ngẫu nhiên gồm 30 cặp ảnh (original và duplicate) đã được trích xuất tự động từ hệ thống kiểm toán để tiến hành kiểm tra nghiệm thu độc lập. Kết quả xác nhận: trong 30 cặp được kiểm tra thủ công, chưa phát hiện trường hợp loại nhầm các tổn thương hay triệu chứng bệnh lý thực sự giữa các lớp dữ liệu.</w:t>
      </w:r>
    </w:p>
    <w:p w14:paraId="6F7B6C88">
      <w:pPr>
        <w:keepNext w:val="0"/>
        <w:keepLines w:val="0"/>
        <w:widowControl/>
        <w:numPr>
          <w:ilvl w:val="0"/>
          <w:numId w:val="11"/>
        </w:numPr>
        <w:suppressLineNumbers w:val="0"/>
        <w:ind w:left="0" w:leftChars="0" w:firstLine="0" w:firstLineChars="0"/>
        <w:jc w:val="left"/>
        <w:rPr>
          <w:rFonts w:hint="default" w:ascii="Times New Roman" w:hAnsi="Times New Roman" w:eastAsia="SimSun" w:cs="Times New Roman"/>
          <w:color w:val="auto"/>
          <w:kern w:val="0"/>
          <w:sz w:val="26"/>
          <w:szCs w:val="26"/>
          <w:lang w:val="en-US" w:eastAsia="zh-CN" w:bidi="ar"/>
        </w:rPr>
      </w:pPr>
      <w:r>
        <w:rPr>
          <w:rFonts w:hint="default" w:ascii="Times New Roman" w:hAnsi="Times New Roman" w:eastAsia="SimSun" w:cs="Times New Roman"/>
          <w:kern w:val="0"/>
          <w:sz w:val="26"/>
          <w:szCs w:val="26"/>
          <w:lang w:val="en-US" w:eastAsia="zh-CN" w:bidi="ar"/>
        </w:rPr>
        <w:t>Yêu cầu:</w:t>
      </w:r>
      <w:r>
        <w:rPr>
          <w:rStyle w:val="44"/>
          <w:rFonts w:hint="default" w:ascii="Times New Roman" w:hAnsi="Times New Roman" w:eastAsia="SimSun" w:cs="Times New Roman"/>
          <w:i w:val="0"/>
          <w:iCs w:val="0"/>
          <w:caps w:val="0"/>
          <w:color w:val="auto"/>
          <w:spacing w:val="0"/>
          <w:sz w:val="24"/>
          <w:szCs w:val="24"/>
          <w:shd w:val="clear" w:fill="FFFFFF"/>
        </w:rPr>
        <w:t>Restart Kernel → Run All</w:t>
      </w:r>
      <w:r>
        <w:rPr>
          <w:rFonts w:hint="default" w:ascii="Times New Roman" w:hAnsi="Times New Roman" w:eastAsia="Tahoma" w:cs="Times New Roman"/>
          <w:i w:val="0"/>
          <w:iCs w:val="0"/>
          <w:caps w:val="0"/>
          <w:color w:val="auto"/>
          <w:spacing w:val="0"/>
          <w:sz w:val="24"/>
          <w:szCs w:val="24"/>
          <w:shd w:val="clear" w:fill="FFFFFF"/>
        </w:rPr>
        <w:t xml:space="preserve">, sau đó kiểm tra tất cả biểu đồ và ghi đè lại các file trong </w:t>
      </w:r>
      <w:r>
        <w:rPr>
          <w:rStyle w:val="44"/>
          <w:rFonts w:hint="default" w:ascii="Times New Roman" w:hAnsi="Times New Roman" w:eastAsia="SimSun" w:cs="Times New Roman"/>
          <w:i w:val="0"/>
          <w:iCs w:val="0"/>
          <w:caps w:val="0"/>
          <w:color w:val="auto"/>
          <w:spacing w:val="0"/>
          <w:sz w:val="24"/>
          <w:szCs w:val="24"/>
          <w:shd w:val="clear" w:fill="FFFFFF"/>
        </w:rPr>
        <w:t>reports/</w:t>
      </w:r>
      <w:r>
        <w:rPr>
          <w:rFonts w:hint="default" w:ascii="Times New Roman" w:hAnsi="Times New Roman" w:eastAsia="Tahoma" w:cs="Times New Roman"/>
          <w:i w:val="0"/>
          <w:iCs w:val="0"/>
          <w:caps w:val="0"/>
          <w:color w:val="auto"/>
          <w:spacing w:val="0"/>
          <w:sz w:val="24"/>
          <w:szCs w:val="24"/>
          <w:shd w:val="clear" w:fill="FFFFFF"/>
        </w:rPr>
        <w:t xml:space="preserve">. Các hình </w:t>
      </w:r>
      <w:r>
        <w:rPr>
          <w:rStyle w:val="44"/>
          <w:rFonts w:hint="default" w:ascii="Times New Roman" w:hAnsi="Times New Roman" w:eastAsia="SimSun" w:cs="Times New Roman"/>
          <w:i w:val="0"/>
          <w:iCs w:val="0"/>
          <w:caps w:val="0"/>
          <w:color w:val="auto"/>
          <w:spacing w:val="0"/>
          <w:sz w:val="24"/>
          <w:szCs w:val="24"/>
          <w:shd w:val="clear" w:fill="FFFFFF"/>
        </w:rPr>
        <w:t>class_distribution.png</w:t>
      </w:r>
      <w:r>
        <w:rPr>
          <w:rFonts w:hint="default" w:ascii="Times New Roman" w:hAnsi="Times New Roman" w:eastAsia="Tahoma" w:cs="Times New Roman"/>
          <w:i w:val="0"/>
          <w:iCs w:val="0"/>
          <w:caps w:val="0"/>
          <w:color w:val="auto"/>
          <w:spacing w:val="0"/>
          <w:sz w:val="24"/>
          <w:szCs w:val="24"/>
          <w:shd w:val="clear" w:fill="FFFFFF"/>
        </w:rPr>
        <w:t xml:space="preserve">, </w:t>
      </w:r>
      <w:r>
        <w:rPr>
          <w:rStyle w:val="44"/>
          <w:rFonts w:hint="default" w:ascii="Times New Roman" w:hAnsi="Times New Roman" w:eastAsia="SimSun" w:cs="Times New Roman"/>
          <w:i w:val="0"/>
          <w:iCs w:val="0"/>
          <w:caps w:val="0"/>
          <w:color w:val="auto"/>
          <w:spacing w:val="0"/>
          <w:sz w:val="24"/>
          <w:szCs w:val="24"/>
          <w:shd w:val="clear" w:fill="FFFFFF"/>
        </w:rPr>
        <w:t>splits_distribution.png</w:t>
      </w:r>
      <w:r>
        <w:rPr>
          <w:rFonts w:hint="default" w:ascii="Times New Roman" w:hAnsi="Times New Roman" w:eastAsia="Tahoma" w:cs="Times New Roman"/>
          <w:i w:val="0"/>
          <w:iCs w:val="0"/>
          <w:caps w:val="0"/>
          <w:color w:val="auto"/>
          <w:spacing w:val="0"/>
          <w:sz w:val="24"/>
          <w:szCs w:val="24"/>
          <w:shd w:val="clear" w:fill="FFFFFF"/>
        </w:rPr>
        <w:t>, boxplot số ảnh/specimen và species distribution phải phản ánh đúng 1.201 ảnh hiện tại, không được sử dụng hình cũ trong báo cáo.</w:t>
      </w:r>
      <w:r>
        <w:rPr>
          <w:rFonts w:hint="default" w:ascii="Times New Roman" w:hAnsi="Times New Roman" w:eastAsia="Tahoma" w:cs="Times New Roman"/>
          <w:i w:val="0"/>
          <w:iCs w:val="0"/>
          <w:caps w:val="0"/>
          <w:color w:val="auto"/>
          <w:spacing w:val="0"/>
          <w:sz w:val="24"/>
          <w:szCs w:val="24"/>
          <w:shd w:val="clear" w:fill="FFFFFF"/>
          <w:lang w:val="en-US"/>
        </w:rPr>
        <w:t xml:space="preserve"> </w:t>
      </w:r>
    </w:p>
    <w:p w14:paraId="2DC0B80E">
      <w:pPr>
        <w:keepNext w:val="0"/>
        <w:keepLines w:val="0"/>
        <w:widowControl/>
        <w:numPr>
          <w:ilvl w:val="0"/>
          <w:numId w:val="0"/>
        </w:numPr>
        <w:suppressLineNumbers w:val="0"/>
        <w:spacing w:after="160" w:line="259"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drawing>
          <wp:inline distT="0" distB="0" distL="114300" distR="114300">
            <wp:extent cx="5266690" cy="2633345"/>
            <wp:effectExtent l="0" t="0" r="6350" b="3175"/>
            <wp:docPr id="5" name="Picture 5" descr="clas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lass_distribution"/>
                    <pic:cNvPicPr>
                      <a:picLocks noChangeAspect="1"/>
                    </pic:cNvPicPr>
                  </pic:nvPicPr>
                  <pic:blipFill>
                    <a:blip r:embed="rId7"/>
                    <a:stretch>
                      <a:fillRect/>
                    </a:stretch>
                  </pic:blipFill>
                  <pic:spPr>
                    <a:xfrm>
                      <a:off x="0" y="0"/>
                      <a:ext cx="5266690" cy="2633345"/>
                    </a:xfrm>
                    <a:prstGeom prst="rect">
                      <a:avLst/>
                    </a:prstGeom>
                  </pic:spPr>
                </pic:pic>
              </a:graphicData>
            </a:graphic>
          </wp:inline>
        </w:drawing>
      </w:r>
      <w:r>
        <w:rPr>
          <w:rFonts w:hint="default" w:ascii="Times New Roman" w:hAnsi="Times New Roman" w:eastAsia="SimSun" w:cs="Times New Roman"/>
          <w:kern w:val="0"/>
          <w:sz w:val="26"/>
          <w:szCs w:val="26"/>
          <w:lang w:val="en-US" w:eastAsia="zh-CN" w:bidi="ar"/>
        </w:rPr>
        <w:drawing>
          <wp:inline distT="0" distB="0" distL="114300" distR="114300">
            <wp:extent cx="5266690" cy="2106930"/>
            <wp:effectExtent l="0" t="0" r="6350" b="11430"/>
            <wp:docPr id="4" name="Picture 4" descr="specie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pecies_distribution"/>
                    <pic:cNvPicPr>
                      <a:picLocks noChangeAspect="1"/>
                    </pic:cNvPicPr>
                  </pic:nvPicPr>
                  <pic:blipFill>
                    <a:blip r:embed="rId8"/>
                    <a:stretch>
                      <a:fillRect/>
                    </a:stretch>
                  </pic:blipFill>
                  <pic:spPr>
                    <a:xfrm>
                      <a:off x="0" y="0"/>
                      <a:ext cx="5266690" cy="2106930"/>
                    </a:xfrm>
                    <a:prstGeom prst="rect">
                      <a:avLst/>
                    </a:prstGeom>
                  </pic:spPr>
                </pic:pic>
              </a:graphicData>
            </a:graphic>
          </wp:inline>
        </w:drawing>
      </w:r>
      <w:r>
        <w:rPr>
          <w:rFonts w:hint="default" w:ascii="Times New Roman" w:hAnsi="Times New Roman" w:eastAsia="SimSun" w:cs="Times New Roman"/>
          <w:kern w:val="0"/>
          <w:sz w:val="26"/>
          <w:szCs w:val="26"/>
          <w:lang w:val="en-US" w:eastAsia="zh-CN" w:bidi="ar"/>
        </w:rPr>
        <w:drawing>
          <wp:inline distT="0" distB="0" distL="114300" distR="114300">
            <wp:extent cx="5266690" cy="2633345"/>
            <wp:effectExtent l="0" t="0" r="6350" b="3175"/>
            <wp:docPr id="3" name="Picture 3" descr="specimen_images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pecimen_images_boxplot"/>
                    <pic:cNvPicPr>
                      <a:picLocks noChangeAspect="1"/>
                    </pic:cNvPicPr>
                  </pic:nvPicPr>
                  <pic:blipFill>
                    <a:blip r:embed="rId9"/>
                    <a:stretch>
                      <a:fillRect/>
                    </a:stretch>
                  </pic:blipFill>
                  <pic:spPr>
                    <a:xfrm>
                      <a:off x="0" y="0"/>
                      <a:ext cx="5266690" cy="2633345"/>
                    </a:xfrm>
                    <a:prstGeom prst="rect">
                      <a:avLst/>
                    </a:prstGeom>
                  </pic:spPr>
                </pic:pic>
              </a:graphicData>
            </a:graphic>
          </wp:inline>
        </w:drawing>
      </w:r>
      <w:r>
        <w:rPr>
          <w:rFonts w:hint="default" w:ascii="Times New Roman" w:hAnsi="Times New Roman" w:eastAsia="SimSun" w:cs="Times New Roman"/>
          <w:kern w:val="0"/>
          <w:sz w:val="26"/>
          <w:szCs w:val="26"/>
          <w:lang w:val="en-US" w:eastAsia="zh-CN" w:bidi="ar"/>
        </w:rPr>
        <w:drawing>
          <wp:inline distT="0" distB="0" distL="114300" distR="114300">
            <wp:extent cx="5266690" cy="2633345"/>
            <wp:effectExtent l="0" t="0" r="6350" b="3175"/>
            <wp:docPr id="2" name="Picture 2" descr="split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plits_distribution"/>
                    <pic:cNvPicPr>
                      <a:picLocks noChangeAspect="1"/>
                    </pic:cNvPicPr>
                  </pic:nvPicPr>
                  <pic:blipFill>
                    <a:blip r:embed="rId10"/>
                    <a:stretch>
                      <a:fillRect/>
                    </a:stretch>
                  </pic:blipFill>
                  <pic:spPr>
                    <a:xfrm>
                      <a:off x="0" y="0"/>
                      <a:ext cx="5266690" cy="2633345"/>
                    </a:xfrm>
                    <a:prstGeom prst="rect">
                      <a:avLst/>
                    </a:prstGeom>
                  </pic:spPr>
                </pic:pic>
              </a:graphicData>
            </a:graphic>
          </wp:inline>
        </w:drawing>
      </w:r>
    </w:p>
    <w:p>
      <w:pPr>
        <w:spacing w:after="120" w:line="276" w:lineRule="auto"/>
        <w:jc w:val="left"/>
      </w:pPr>
      <w:r>
        <w:rPr>
          <w:rFonts w:ascii="Times New Roman" w:hAnsi="Times New Roman"/>
          <w:b/>
          <w:i w:val="0"/>
          <w:sz w:val="28"/>
        </w:rPr>
        <w:t>1.2. Kết quả phân tích khám phá dữ liệu (EDA) và khắc phục lỗi bóc tách loài (Species Extraction) cho nhóm EUS</w:t>
      </w:r>
    </w:p>
    <w:p>
      <w:pPr>
        <w:spacing w:after="120" w:line="276" w:lineRule="auto"/>
        <w:jc w:val="left"/>
      </w:pPr>
      <w:r>
        <w:rPr>
          <w:rFonts w:ascii="Times New Roman" w:hAnsi="Times New Roman"/>
          <w:b w:val="0"/>
          <w:i w:val="0"/>
          <w:sz w:val="26"/>
        </w:rPr>
        <w:t>Nhằm đáp ứng yêu cầu của GVHD về tính toàn vẹn của dữ liệu và giải quyết hiện tượng hàm extract_species() nhận diện nhầm tên bệnh 'Epizootic Ulcerative Syndrome (EUS): 177 ảnh' là tên loài cá, nhóm tác giả đã tiến hành rà soát chuyên sâu mã nguồn và cấu trúc tệp dữ liệu thô.</w:t>
      </w:r>
    </w:p>
    <w:p>
      <w:pPr>
        <w:spacing w:after="120" w:line="276" w:lineRule="auto"/>
        <w:jc w:val="left"/>
      </w:pPr>
      <w:r>
        <w:rPr>
          <w:rFonts w:ascii="Times New Roman" w:hAnsi="Times New Roman"/>
          <w:b w:val="0"/>
          <w:i w:val="0"/>
          <w:sz w:val="26"/>
        </w:rPr>
        <w:t>a) Nguyên nhân kỹ thuật: Trong mã nguồn ban đầu của notebook 02_eda.ipynb, logic tách loài dựa trên điều kiện lọc chuỗi có chứa cặp ngoặc đơn (if '(' in part and ')' in part: return part). Do thư mục lưu trữ bệnh EUS có tên gốc là 'Epizootic Ulcerative Syndrome (EUS)' cũng chứa ngoặc đơn, hàm xử lý đã trích xuất nhầm tên thư mục bệnh này thay vì tiếp tục duyệt sâu xuống thư mục con chứa loài cá.</w:t>
      </w:r>
    </w:p>
    <w:p>
      <w:pPr>
        <w:spacing w:after="120" w:line="276" w:lineRule="auto"/>
        <w:jc w:val="left"/>
      </w:pPr>
      <w:r>
        <w:rPr>
          <w:rFonts w:ascii="Times New Roman" w:hAnsi="Times New Roman"/>
          <w:b w:val="0"/>
          <w:i w:val="0"/>
          <w:sz w:val="26"/>
        </w:rPr>
        <w:t>b) Cấu trúc thực tế của bộ dữ liệu MatsyaDx-BD: Khi khảo sát trực tiếp cấu trúc cây thư mục nhánh EUS (data/raw/Epizootic Ulcerative Syndrome (EUS)/), kết quả khẳng định rằng bộ dữ liệu MatsyaDx-BD hoàn toàn có cung cấp thông tin loài cá ở cấp thư mục con bên trong, bao gồm: Rui_(Labeo rohita), Grass_carp_(Ctenopharyngodon idella) và Silver_carp_(Hypophthalmichthys molitrix). Sau khi áp dụng hàm trích xuất chuẩn hóa với danh sách đối sánh loài tường minh và cơ chế fallback 'Unknown/Not provided', toàn bộ 177 ảnh sạch của nhóm EUS đều được gán đúng loài, không có bất kỳ mẫu ảnh nào bị thiếu loài (Unknown = 0).</w:t>
      </w:r>
    </w:p>
    <w:p>
      <w:pPr>
        <w:spacing w:after="80" w:line="276" w:lineRule="auto"/>
        <w:jc w:val="center"/>
      </w:pPr>
      <w:r>
        <w:rPr>
          <w:rFonts w:ascii="Times New Roman" w:hAnsi="Times New Roman"/>
          <w:b/>
          <w:i w:val="0"/>
          <w:sz w:val="24"/>
        </w:rPr>
        <w:t>Bảng 1.2: Phân bố chéo giữa 4 lớp bệnh lý và 3 loài cá nước ngọt trong 1.201 ảnh sạch</w:t>
      </w:r>
    </w:p>
    <w:tbl>
      <w:tblPr>
        <w:tblStyle w:val="111"/>
        <w:tblW w:type="auto" w:w="0"/>
        <w:jc w:val="center"/>
        <w:tblLook w:firstColumn="1" w:firstRow="1" w:lastColumn="0" w:lastRow="0" w:noHBand="0" w:noVBand="1" w:val="04A0"/>
      </w:tblPr>
      <w:tblGrid>
        <w:gridCol w:w="1661"/>
        <w:gridCol w:w="1661"/>
        <w:gridCol w:w="1661"/>
        <w:gridCol w:w="1661"/>
        <w:gridCol w:w="1661"/>
      </w:tblGrid>
      <w:tr>
        <w:tc>
          <w:tcPr>
            <w:tcW w:type="dxa" w:w="1661"/>
            <w:vAlign w:val="center"/>
          </w:tcPr>
          <w:p>
            <w:pPr>
              <w:jc w:val="center"/>
            </w:pPr>
            <w:r>
              <w:rPr>
                <w:rFonts w:ascii="Times New Roman" w:hAnsi="Times New Roman"/>
                <w:b/>
                <w:sz w:val="21"/>
              </w:rPr>
              <w:t>Lớp bệnh lý / Trạng thái</w:t>
            </w:r>
          </w:p>
        </w:tc>
        <w:tc>
          <w:tcPr>
            <w:tcW w:type="dxa" w:w="1661"/>
            <w:vAlign w:val="center"/>
          </w:tcPr>
          <w:p>
            <w:pPr>
              <w:jc w:val="center"/>
            </w:pPr>
            <w:r>
              <w:rPr>
                <w:rFonts w:ascii="Times New Roman" w:hAnsi="Times New Roman"/>
                <w:b/>
                <w:sz w:val="21"/>
              </w:rPr>
              <w:t>Labeo rohita (Rui)</w:t>
            </w:r>
          </w:p>
        </w:tc>
        <w:tc>
          <w:tcPr>
            <w:tcW w:type="dxa" w:w="1661"/>
            <w:vAlign w:val="center"/>
          </w:tcPr>
          <w:p>
            <w:pPr>
              <w:jc w:val="center"/>
            </w:pPr>
            <w:r>
              <w:rPr>
                <w:rFonts w:ascii="Times New Roman" w:hAnsi="Times New Roman"/>
                <w:b/>
                <w:sz w:val="21"/>
              </w:rPr>
              <w:t>Ctenopharyngodon idella (Grass carp)</w:t>
            </w:r>
          </w:p>
        </w:tc>
        <w:tc>
          <w:tcPr>
            <w:tcW w:type="dxa" w:w="1661"/>
            <w:vAlign w:val="center"/>
          </w:tcPr>
          <w:p>
            <w:pPr>
              <w:jc w:val="center"/>
            </w:pPr>
            <w:r>
              <w:rPr>
                <w:rFonts w:ascii="Times New Roman" w:hAnsi="Times New Roman"/>
                <w:b/>
                <w:sz w:val="21"/>
              </w:rPr>
              <w:t>Hypophthalmichthys molitrix (Silver carp)</w:t>
            </w:r>
          </w:p>
        </w:tc>
        <w:tc>
          <w:tcPr>
            <w:tcW w:type="dxa" w:w="1661"/>
            <w:vAlign w:val="center"/>
          </w:tcPr>
          <w:p>
            <w:pPr>
              <w:jc w:val="center"/>
            </w:pPr>
            <w:r>
              <w:rPr>
                <w:rFonts w:ascii="Times New Roman" w:hAnsi="Times New Roman"/>
                <w:b/>
                <w:sz w:val="21"/>
              </w:rPr>
              <w:t>Tổng số ảnh</w:t>
            </w:r>
          </w:p>
        </w:tc>
      </w:tr>
      <w:tr>
        <w:tc>
          <w:tcPr>
            <w:tcW w:type="dxa" w:w="1661"/>
            <w:vAlign w:val="center"/>
          </w:tcPr>
          <w:p>
            <w:pPr>
              <w:jc w:val="left"/>
            </w:pPr>
            <w:r>
              <w:rPr>
                <w:rFonts w:ascii="Times New Roman" w:hAnsi="Times New Roman"/>
                <w:sz w:val="21"/>
              </w:rPr>
              <w:t>Bacterial Gill Disease (BGD)</w:t>
            </w:r>
          </w:p>
        </w:tc>
        <w:tc>
          <w:tcPr>
            <w:tcW w:type="dxa" w:w="1661"/>
            <w:vAlign w:val="center"/>
          </w:tcPr>
          <w:p>
            <w:pPr>
              <w:jc w:val="center"/>
            </w:pPr>
            <w:r>
              <w:rPr>
                <w:rFonts w:ascii="Times New Roman" w:hAnsi="Times New Roman"/>
                <w:sz w:val="21"/>
              </w:rPr>
              <w:t>54 (34,39%)</w:t>
            </w:r>
          </w:p>
        </w:tc>
        <w:tc>
          <w:tcPr>
            <w:tcW w:type="dxa" w:w="1661"/>
            <w:vAlign w:val="center"/>
          </w:tcPr>
          <w:p>
            <w:pPr>
              <w:jc w:val="center"/>
            </w:pPr>
            <w:r>
              <w:rPr>
                <w:rFonts w:ascii="Times New Roman" w:hAnsi="Times New Roman"/>
                <w:sz w:val="21"/>
              </w:rPr>
              <w:t>52 (33,12%)</w:t>
            </w:r>
          </w:p>
        </w:tc>
        <w:tc>
          <w:tcPr>
            <w:tcW w:type="dxa" w:w="1661"/>
            <w:vAlign w:val="center"/>
          </w:tcPr>
          <w:p>
            <w:pPr>
              <w:jc w:val="center"/>
            </w:pPr>
            <w:r>
              <w:rPr>
                <w:rFonts w:ascii="Times New Roman" w:hAnsi="Times New Roman"/>
                <w:sz w:val="21"/>
              </w:rPr>
              <w:t>51 (32,48%)</w:t>
            </w:r>
          </w:p>
        </w:tc>
        <w:tc>
          <w:tcPr>
            <w:tcW w:type="dxa" w:w="1661"/>
            <w:vAlign w:val="center"/>
          </w:tcPr>
          <w:p>
            <w:pPr>
              <w:jc w:val="center"/>
            </w:pPr>
            <w:r>
              <w:rPr>
                <w:rFonts w:ascii="Times New Roman" w:hAnsi="Times New Roman"/>
                <w:sz w:val="21"/>
              </w:rPr>
              <w:t>157</w:t>
            </w:r>
          </w:p>
        </w:tc>
      </w:tr>
      <w:tr>
        <w:tc>
          <w:tcPr>
            <w:tcW w:type="dxa" w:w="1661"/>
            <w:vAlign w:val="center"/>
          </w:tcPr>
          <w:p>
            <w:pPr>
              <w:jc w:val="left"/>
            </w:pPr>
            <w:r>
              <w:rPr>
                <w:rFonts w:ascii="Times New Roman" w:hAnsi="Times New Roman"/>
                <w:sz w:val="21"/>
              </w:rPr>
              <w:t>Bacterial Red Disease (BRD)</w:t>
            </w:r>
          </w:p>
        </w:tc>
        <w:tc>
          <w:tcPr>
            <w:tcW w:type="dxa" w:w="1661"/>
            <w:vAlign w:val="center"/>
          </w:tcPr>
          <w:p>
            <w:pPr>
              <w:jc w:val="center"/>
            </w:pPr>
            <w:r>
              <w:rPr>
                <w:rFonts w:ascii="Times New Roman" w:hAnsi="Times New Roman"/>
                <w:sz w:val="21"/>
              </w:rPr>
              <w:t>171 (45,36%)</w:t>
            </w:r>
          </w:p>
        </w:tc>
        <w:tc>
          <w:tcPr>
            <w:tcW w:type="dxa" w:w="1661"/>
            <w:vAlign w:val="center"/>
          </w:tcPr>
          <w:p>
            <w:pPr>
              <w:jc w:val="center"/>
            </w:pPr>
            <w:r>
              <w:rPr>
                <w:rFonts w:ascii="Times New Roman" w:hAnsi="Times New Roman"/>
                <w:sz w:val="21"/>
              </w:rPr>
              <w:t>119 (31,56%)</w:t>
            </w:r>
          </w:p>
        </w:tc>
        <w:tc>
          <w:tcPr>
            <w:tcW w:type="dxa" w:w="1661"/>
            <w:vAlign w:val="center"/>
          </w:tcPr>
          <w:p>
            <w:pPr>
              <w:jc w:val="center"/>
            </w:pPr>
            <w:r>
              <w:rPr>
                <w:rFonts w:ascii="Times New Roman" w:hAnsi="Times New Roman"/>
                <w:sz w:val="21"/>
              </w:rPr>
              <w:t>87 (23,08%)</w:t>
            </w:r>
          </w:p>
        </w:tc>
        <w:tc>
          <w:tcPr>
            <w:tcW w:type="dxa" w:w="1661"/>
            <w:vAlign w:val="center"/>
          </w:tcPr>
          <w:p>
            <w:pPr>
              <w:jc w:val="center"/>
            </w:pPr>
            <w:r>
              <w:rPr>
                <w:rFonts w:ascii="Times New Roman" w:hAnsi="Times New Roman"/>
                <w:sz w:val="21"/>
              </w:rPr>
              <w:t>377</w:t>
            </w:r>
          </w:p>
        </w:tc>
      </w:tr>
      <w:tr>
        <w:tc>
          <w:tcPr>
            <w:tcW w:type="dxa" w:w="1661"/>
            <w:vAlign w:val="center"/>
          </w:tcPr>
          <w:p>
            <w:pPr>
              <w:jc w:val="left"/>
            </w:pPr>
            <w:r>
              <w:rPr>
                <w:rFonts w:ascii="Times New Roman" w:hAnsi="Times New Roman"/>
                <w:sz w:val="21"/>
              </w:rPr>
              <w:t>Epizootic Ulcerative Syndrome (EUS)</w:t>
            </w:r>
          </w:p>
        </w:tc>
        <w:tc>
          <w:tcPr>
            <w:tcW w:type="dxa" w:w="1661"/>
            <w:vAlign w:val="center"/>
          </w:tcPr>
          <w:p>
            <w:pPr>
              <w:jc w:val="center"/>
            </w:pPr>
            <w:r>
              <w:rPr>
                <w:rFonts w:ascii="Times New Roman" w:hAnsi="Times New Roman"/>
                <w:sz w:val="21"/>
              </w:rPr>
              <w:t>104 (58,76%)</w:t>
            </w:r>
          </w:p>
        </w:tc>
        <w:tc>
          <w:tcPr>
            <w:tcW w:type="dxa" w:w="1661"/>
            <w:vAlign w:val="center"/>
          </w:tcPr>
          <w:p>
            <w:pPr>
              <w:jc w:val="center"/>
            </w:pPr>
            <w:r>
              <w:rPr>
                <w:rFonts w:ascii="Times New Roman" w:hAnsi="Times New Roman"/>
                <w:sz w:val="21"/>
              </w:rPr>
              <w:t>55 (31,07%)</w:t>
            </w:r>
          </w:p>
        </w:tc>
        <w:tc>
          <w:tcPr>
            <w:tcW w:type="dxa" w:w="1661"/>
            <w:vAlign w:val="center"/>
          </w:tcPr>
          <w:p>
            <w:pPr>
              <w:jc w:val="center"/>
            </w:pPr>
            <w:r>
              <w:rPr>
                <w:rFonts w:ascii="Times New Roman" w:hAnsi="Times New Roman"/>
                <w:sz w:val="21"/>
              </w:rPr>
              <w:t>18 (10,17%)</w:t>
            </w:r>
          </w:p>
        </w:tc>
        <w:tc>
          <w:tcPr>
            <w:tcW w:type="dxa" w:w="1661"/>
            <w:vAlign w:val="center"/>
          </w:tcPr>
          <w:p>
            <w:pPr>
              <w:jc w:val="center"/>
            </w:pPr>
            <w:r>
              <w:rPr>
                <w:rFonts w:ascii="Times New Roman" w:hAnsi="Times New Roman"/>
                <w:sz w:val="21"/>
              </w:rPr>
              <w:t>177</w:t>
            </w:r>
          </w:p>
        </w:tc>
      </w:tr>
      <w:tr>
        <w:tc>
          <w:tcPr>
            <w:tcW w:type="dxa" w:w="1661"/>
            <w:vAlign w:val="center"/>
          </w:tcPr>
          <w:p>
            <w:pPr>
              <w:jc w:val="left"/>
            </w:pPr>
            <w:r>
              <w:rPr>
                <w:rFonts w:ascii="Times New Roman" w:hAnsi="Times New Roman"/>
                <w:sz w:val="21"/>
              </w:rPr>
              <w:t>Healthy Fish (Cá khỏe mạnh)</w:t>
            </w:r>
          </w:p>
        </w:tc>
        <w:tc>
          <w:tcPr>
            <w:tcW w:type="dxa" w:w="1661"/>
            <w:vAlign w:val="center"/>
          </w:tcPr>
          <w:p>
            <w:pPr>
              <w:jc w:val="center"/>
            </w:pPr>
            <w:r>
              <w:rPr>
                <w:rFonts w:ascii="Times New Roman" w:hAnsi="Times New Roman"/>
                <w:sz w:val="21"/>
              </w:rPr>
              <w:t>200 (40,82%)</w:t>
            </w:r>
          </w:p>
        </w:tc>
        <w:tc>
          <w:tcPr>
            <w:tcW w:type="dxa" w:w="1661"/>
            <w:vAlign w:val="center"/>
          </w:tcPr>
          <w:p>
            <w:pPr>
              <w:jc w:val="center"/>
            </w:pPr>
            <w:r>
              <w:rPr>
                <w:rFonts w:ascii="Times New Roman" w:hAnsi="Times New Roman"/>
                <w:sz w:val="21"/>
              </w:rPr>
              <w:t>123 (25,10%)</w:t>
            </w:r>
          </w:p>
        </w:tc>
        <w:tc>
          <w:tcPr>
            <w:tcW w:type="dxa" w:w="1661"/>
            <w:vAlign w:val="center"/>
          </w:tcPr>
          <w:p>
            <w:pPr>
              <w:jc w:val="center"/>
            </w:pPr>
            <w:r>
              <w:rPr>
                <w:rFonts w:ascii="Times New Roman" w:hAnsi="Times New Roman"/>
                <w:sz w:val="21"/>
              </w:rPr>
              <w:t>167 (34,08%)</w:t>
            </w:r>
          </w:p>
        </w:tc>
        <w:tc>
          <w:tcPr>
            <w:tcW w:type="dxa" w:w="1661"/>
            <w:vAlign w:val="center"/>
          </w:tcPr>
          <w:p>
            <w:pPr>
              <w:jc w:val="center"/>
            </w:pPr>
            <w:r>
              <w:rPr>
                <w:rFonts w:ascii="Times New Roman" w:hAnsi="Times New Roman"/>
                <w:sz w:val="21"/>
              </w:rPr>
              <w:t>490</w:t>
            </w:r>
          </w:p>
        </w:tc>
      </w:tr>
      <w:tr>
        <w:tc>
          <w:tcPr>
            <w:tcW w:type="dxa" w:w="1661"/>
            <w:vAlign w:val="center"/>
          </w:tcPr>
          <w:p>
            <w:pPr>
              <w:jc w:val="center"/>
            </w:pPr>
            <w:r>
              <w:rPr>
                <w:rFonts w:ascii="Times New Roman" w:hAnsi="Times New Roman"/>
                <w:b/>
                <w:sz w:val="21"/>
              </w:rPr>
              <w:t>Tổng cộng toàn bộ</w:t>
            </w:r>
          </w:p>
        </w:tc>
        <w:tc>
          <w:tcPr>
            <w:tcW w:type="dxa" w:w="1661"/>
            <w:vAlign w:val="center"/>
          </w:tcPr>
          <w:p>
            <w:pPr>
              <w:jc w:val="center"/>
            </w:pPr>
            <w:r>
              <w:rPr>
                <w:rFonts w:ascii="Times New Roman" w:hAnsi="Times New Roman"/>
                <w:b/>
                <w:sz w:val="21"/>
              </w:rPr>
              <w:t>529 (44,05%)</w:t>
            </w:r>
          </w:p>
        </w:tc>
        <w:tc>
          <w:tcPr>
            <w:tcW w:type="dxa" w:w="1661"/>
            <w:vAlign w:val="center"/>
          </w:tcPr>
          <w:p>
            <w:pPr>
              <w:jc w:val="center"/>
            </w:pPr>
            <w:r>
              <w:rPr>
                <w:rFonts w:ascii="Times New Roman" w:hAnsi="Times New Roman"/>
                <w:b/>
                <w:sz w:val="21"/>
              </w:rPr>
              <w:t>349 (29,06%)</w:t>
            </w:r>
          </w:p>
        </w:tc>
        <w:tc>
          <w:tcPr>
            <w:tcW w:type="dxa" w:w="1661"/>
            <w:vAlign w:val="center"/>
          </w:tcPr>
          <w:p>
            <w:pPr>
              <w:jc w:val="center"/>
            </w:pPr>
            <w:r>
              <w:rPr>
                <w:rFonts w:ascii="Times New Roman" w:hAnsi="Times New Roman"/>
                <w:b/>
                <w:sz w:val="21"/>
              </w:rPr>
              <w:t>323 (26,89%)</w:t>
            </w:r>
          </w:p>
        </w:tc>
        <w:tc>
          <w:tcPr>
            <w:tcW w:type="dxa" w:w="1661"/>
            <w:vAlign w:val="center"/>
          </w:tcPr>
          <w:p>
            <w:pPr>
              <w:jc w:val="center"/>
            </w:pPr>
            <w:r>
              <w:rPr>
                <w:rFonts w:ascii="Times New Roman" w:hAnsi="Times New Roman"/>
                <w:b/>
                <w:sz w:val="21"/>
              </w:rPr>
              <w:t>1.201 (100%)</w:t>
            </w:r>
          </w:p>
        </w:tc>
      </w:tr>
    </w:tbl>
    <w:p>
      <w:pPr>
        <w:spacing w:after="120" w:line="276" w:lineRule="auto"/>
        <w:jc w:val="left"/>
      </w:pPr>
      <w:r>
        <w:rPr>
          <w:rFonts w:ascii="Times New Roman" w:hAnsi="Times New Roman"/>
          <w:b w:val="0"/>
          <w:i w:val="0"/>
          <w:sz w:val="26"/>
        </w:rPr>
        <w:t>c) Trực quan hóa kết quả phân bố loài và ma trận kết hợp bệnh - loài: Sau khi chuẩn hóa mã nguồn, toàn bộ Kernel của notebook 02_eda.ipynb đã được thực thi lại từ đầu (Restart Kernel &amp; Run All), sinh mới và ghi đè hoàn toàn các biểu đồ phân tích trong thư mục reports/:</w:t>
      </w:r>
    </w:p>
    <w:p>
      <w:pPr>
        <w:jc w:val="center"/>
      </w:pPr>
      <w:r>
        <w:drawing>
          <wp:inline xmlns:a="http://schemas.openxmlformats.org/drawingml/2006/main" xmlns:pic="http://schemas.openxmlformats.org/drawingml/2006/picture">
            <wp:extent cx="5029200" cy="2263140"/>
            <wp:docPr id="8" name="Picture 8"/>
            <wp:cNvGraphicFramePr>
              <a:graphicFrameLocks noChangeAspect="1"/>
            </wp:cNvGraphicFramePr>
            <a:graphic>
              <a:graphicData uri="http://schemas.openxmlformats.org/drawingml/2006/picture">
                <pic:pic>
                  <pic:nvPicPr>
                    <pic:cNvPr id="0" name="species_distribution.png"/>
                    <pic:cNvPicPr/>
                  </pic:nvPicPr>
                  <pic:blipFill>
                    <a:blip r:embed="rId15"/>
                    <a:stretch>
                      <a:fillRect/>
                    </a:stretch>
                  </pic:blipFill>
                  <pic:spPr>
                    <a:xfrm>
                      <a:off x="0" y="0"/>
                      <a:ext cx="5029200" cy="2263140"/>
                    </a:xfrm>
                    <a:prstGeom prst="rect"/>
                  </pic:spPr>
                </pic:pic>
              </a:graphicData>
            </a:graphic>
          </wp:inline>
        </w:drawing>
      </w:r>
    </w:p>
    <w:p>
      <w:pPr>
        <w:spacing w:after="120" w:line="276" w:lineRule="auto"/>
        <w:jc w:val="center"/>
      </w:pPr>
      <w:r>
        <w:rPr>
          <w:rFonts w:ascii="Times New Roman" w:hAnsi="Times New Roman"/>
          <w:b w:val="0"/>
          <w:i/>
          <w:sz w:val="22"/>
        </w:rPr>
        <w:t>Hình 1.2a: Phân bố số lượng ảnh theo 3 loài cá nước ngọt trong tập dữ liệu sạch 1.201 ảnh</w:t>
      </w:r>
    </w:p>
    <w:p>
      <w:pPr>
        <w:jc w:val="center"/>
      </w:pPr>
      <w:r>
        <w:drawing>
          <wp:inline xmlns:a="http://schemas.openxmlformats.org/drawingml/2006/main" xmlns:pic="http://schemas.openxmlformats.org/drawingml/2006/picture">
            <wp:extent cx="5029200" cy="2286000"/>
            <wp:docPr id="9" name="Picture 9"/>
            <wp:cNvGraphicFramePr>
              <a:graphicFrameLocks noChangeAspect="1"/>
            </wp:cNvGraphicFramePr>
            <a:graphic>
              <a:graphicData uri="http://schemas.openxmlformats.org/drawingml/2006/picture">
                <pic:pic>
                  <pic:nvPicPr>
                    <pic:cNvPr id="0" name="disease_species_crosstab.png"/>
                    <pic:cNvPicPr/>
                  </pic:nvPicPr>
                  <pic:blipFill>
                    <a:blip r:embed="rId16"/>
                    <a:stretch>
                      <a:fillRect/>
                    </a:stretch>
                  </pic:blipFill>
                  <pic:spPr>
                    <a:xfrm>
                      <a:off x="0" y="0"/>
                      <a:ext cx="5029200" cy="2286000"/>
                    </a:xfrm>
                    <a:prstGeom prst="rect"/>
                  </pic:spPr>
                </pic:pic>
              </a:graphicData>
            </a:graphic>
          </wp:inline>
        </w:drawing>
      </w:r>
    </w:p>
    <w:p>
      <w:pPr>
        <w:spacing w:after="160" w:line="276" w:lineRule="auto"/>
        <w:jc w:val="center"/>
      </w:pPr>
      <w:r>
        <w:rPr>
          <w:rFonts w:ascii="Times New Roman" w:hAnsi="Times New Roman"/>
          <w:b w:val="0"/>
          <w:i/>
          <w:sz w:val="22"/>
        </w:rPr>
        <w:t>Hình 1.2b: Ma trận tương quan phân bố giữa các lớp bệnh lý và loài cá</w:t>
      </w:r>
    </w:p>
    <w:p>
      <w:pPr>
        <w:spacing w:after="200" w:line="276" w:lineRule="auto"/>
        <w:jc w:val="left"/>
      </w:pPr>
      <w:r>
        <w:rPr>
          <w:rFonts w:ascii="Times New Roman" w:hAnsi="Times New Roman"/>
          <w:b w:val="0"/>
          <w:i w:val="0"/>
          <w:sz w:val="26"/>
        </w:rPr>
        <w:t>d) Kiểm soát phân chia tập dữ liệu (Stratified Group Split): Quá trình phân chia tập Train (863 ảnh - 71,86%), Validation (113 ảnh - 9,41%) và Test (225 ảnh - 18,73%) được kiểm soát chặt chẽ theo specimen_id. Giao tập mã cá thể giữa 3 tập là rỗng (Train ∩ Val = ∅, Train ∩ Test = ∅, Val ∩ Test = ∅), đảm bảo loại bỏ hoàn toàn nguy cơ rò rỉ dữ liệu khi đánh giá 4 mô hình học sâu ở phần tiếp theo.</w:t>
      </w:r>
    </w:p>
    <w:p w14:paraId="01EB4EB2">
      <w:pPr>
        <w:rPr>
          <w:rFonts w:hint="default" w:ascii="Times New Roman" w:hAnsi="Times New Roman" w:cs="Times New Roman"/>
          <w:lang w:val="en-US"/>
        </w:rPr>
      </w:pPr>
      <w:r>
        <w:rPr>
          <w:rFonts w:hint="default" w:ascii="Times New Roman" w:hAnsi="Times New Roman" w:cs="Times New Roman"/>
          <w:lang w:val="en-US"/>
        </w:rPr>
        <w:t>3.</w:t>
      </w:r>
    </w:p>
    <w:p w14:paraId="2025727D">
      <w:pPr>
        <w:rPr>
          <w:rFonts w:hint="default" w:ascii="Times New Roman" w:hAnsi="Times New Roman" w:cs="Times New Roman"/>
          <w:lang w:val="en-US"/>
        </w:rPr>
      </w:pPr>
      <w:r>
        <w:rPr>
          <w:rFonts w:hint="default" w:ascii="Times New Roman" w:hAnsi="Times New Roman" w:eastAsia="Tahoma" w:cs="Times New Roman"/>
          <w:i w:val="0"/>
          <w:iCs w:val="0"/>
          <w:caps w:val="0"/>
          <w:color w:val="0000FF"/>
          <w:spacing w:val="0"/>
          <w:sz w:val="24"/>
          <w:szCs w:val="24"/>
          <w:shd w:val="clear" w:fill="FFFFFF"/>
        </w:rPr>
        <w:t> </w:t>
      </w:r>
      <w:r>
        <w:rPr>
          <w:rFonts w:hint="default" w:ascii="Times New Roman" w:hAnsi="Times New Roman" w:eastAsia="Tahoma" w:cs="Times New Roman"/>
          <w:i w:val="0"/>
          <w:iCs w:val="0"/>
          <w:color w:val="auto"/>
          <w:spacing w:val="0"/>
          <w:sz w:val="24"/>
          <w:szCs w:val="24"/>
          <w:shd w:val="clear" w:fill="FFFFFF"/>
          <w:lang w:val="en-US"/>
        </w:rPr>
        <w:t>F</w:t>
      </w:r>
      <w:r>
        <w:rPr>
          <w:rFonts w:hint="default" w:ascii="Times New Roman" w:hAnsi="Times New Roman" w:eastAsia="Tahoma" w:cs="Times New Roman"/>
          <w:i w:val="0"/>
          <w:iCs w:val="0"/>
          <w:caps w:val="0"/>
          <w:color w:val="auto"/>
          <w:spacing w:val="0"/>
          <w:sz w:val="24"/>
          <w:szCs w:val="24"/>
          <w:shd w:val="clear" w:fill="FFFFFF"/>
          <w:lang w:val="en-US"/>
        </w:rPr>
        <w:t xml:space="preserve">ile trước khi sửa thì </w:t>
      </w:r>
      <w:r>
        <w:rPr>
          <w:rFonts w:hint="default" w:ascii="Times New Roman" w:hAnsi="Times New Roman" w:eastAsia="Tahoma" w:cs="Times New Roman"/>
          <w:i w:val="0"/>
          <w:iCs w:val="0"/>
          <w:caps w:val="0"/>
          <w:color w:val="auto"/>
          <w:spacing w:val="0"/>
          <w:sz w:val="24"/>
          <w:szCs w:val="24"/>
          <w:shd w:val="clear" w:fill="FFFFFF"/>
        </w:rPr>
        <w:t>MobileNetV3 cũng đang cao nhất, khoảng 0,820, tiếp theo là ResNet50 khoảng 0,805</w:t>
      </w:r>
      <w:r>
        <w:rPr>
          <w:rFonts w:hint="default" w:ascii="Times New Roman" w:hAnsi="Times New Roman" w:eastAsia="Tahoma" w:cs="Times New Roman"/>
          <w:i w:val="0"/>
          <w:iCs w:val="0"/>
          <w:caps w:val="0"/>
          <w:color w:val="auto"/>
          <w:spacing w:val="0"/>
          <w:sz w:val="24"/>
          <w:szCs w:val="24"/>
          <w:shd w:val="clear" w:fill="FFFFFF"/>
          <w:lang w:val="en-US"/>
        </w:rPr>
        <w:t>. Nhưng sau khi sửa thì d</w:t>
      </w:r>
      <w:r>
        <w:rPr>
          <w:rFonts w:hint="default" w:ascii="Times New Roman" w:hAnsi="Times New Roman" w:eastAsia="SimSun" w:cs="Times New Roman"/>
          <w:sz w:val="24"/>
          <w:szCs w:val="24"/>
        </w:rPr>
        <w:t xml:space="preserve">ựa trên bảng kết quả thu được, </w:t>
      </w:r>
      <w:r>
        <w:rPr>
          <w:rFonts w:hint="default" w:ascii="Times New Roman" w:hAnsi="Times New Roman" w:eastAsia="SimSun" w:cs="Times New Roman"/>
          <w:b/>
          <w:bCs/>
          <w:sz w:val="24"/>
          <w:szCs w:val="24"/>
        </w:rPr>
        <w:t>ResNet50</w:t>
      </w:r>
      <w:r>
        <w:rPr>
          <w:rFonts w:hint="default" w:ascii="Times New Roman" w:hAnsi="Times New Roman" w:eastAsia="SimSun" w:cs="Times New Roman"/>
          <w:sz w:val="24"/>
          <w:szCs w:val="24"/>
        </w:rPr>
        <w:t xml:space="preserve"> đạt Best Val Macro-F1 cao nhất (0.8305) và </w:t>
      </w:r>
      <w:r>
        <w:rPr>
          <w:rFonts w:hint="default" w:ascii="Times New Roman" w:hAnsi="Times New Roman" w:eastAsia="SimSun" w:cs="Times New Roman"/>
          <w:b/>
          <w:bCs/>
          <w:sz w:val="24"/>
          <w:szCs w:val="24"/>
        </w:rPr>
        <w:t>EfficientNet-B0</w:t>
      </w:r>
      <w:r>
        <w:rPr>
          <w:rFonts w:hint="default" w:ascii="Times New Roman" w:hAnsi="Times New Roman" w:eastAsia="SimSun" w:cs="Times New Roman"/>
          <w:sz w:val="24"/>
          <w:szCs w:val="24"/>
        </w:rPr>
        <w:t xml:space="preserve"> đạt Test Macro-F1 tốt (0.8493)</w:t>
      </w:r>
    </w:p>
    <w:p w14:paraId="5961A0CD">
      <w:pPr>
        <w:rPr>
          <w:rFonts w:hint="default" w:ascii="Times New Roman" w:hAnsi="Times New Roman" w:cs="Times New Roman"/>
        </w:rPr>
      </w:pPr>
      <w:r>
        <w:rPr>
          <w:rFonts w:hint="default" w:ascii="Times New Roman" w:hAnsi="Times New Roman" w:cs="Times New Roman"/>
        </w:rPr>
        <w:drawing>
          <wp:inline distT="0" distB="0" distL="114300" distR="114300">
            <wp:extent cx="5274310" cy="908685"/>
            <wp:effectExtent l="0" t="0" r="13970" b="571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1"/>
                    <a:stretch>
                      <a:fillRect/>
                    </a:stretch>
                  </pic:blipFill>
                  <pic:spPr>
                    <a:xfrm>
                      <a:off x="0" y="0"/>
                      <a:ext cx="5274310" cy="908685"/>
                    </a:xfrm>
                    <a:prstGeom prst="rect">
                      <a:avLst/>
                    </a:prstGeom>
                    <a:noFill/>
                    <a:ln>
                      <a:noFill/>
                    </a:ln>
                  </pic:spPr>
                </pic:pic>
              </a:graphicData>
            </a:graphic>
          </wp:inline>
        </w:drawing>
      </w:r>
    </w:p>
    <w:p w14:paraId="50CB998F">
      <w:pPr>
        <w:rPr>
          <w:rFonts w:hint="default" w:ascii="Times New Roman" w:hAnsi="Times New Roman" w:cs="Times New Roman"/>
        </w:rPr>
      </w:pPr>
    </w:p>
    <w:p w14:paraId="1CB24D08">
      <w:pPr>
        <w:rPr>
          <w:rFonts w:hint="default" w:ascii="Times New Roman" w:hAnsi="Times New Roman" w:cs="Times New Roman"/>
        </w:rPr>
      </w:pPr>
      <w:r>
        <w:rPr>
          <w:rFonts w:hint="default" w:ascii="Times New Roman" w:hAnsi="Times New Roman" w:cs="Times New Roman"/>
        </w:rPr>
        <w:br w:type="page"/>
      </w:r>
    </w:p>
    <w:p w14:paraId="0F363B1D">
      <w:pPr>
        <w:pStyle w:val="2"/>
        <w:spacing w:before="240" w:after="120"/>
        <w:rPr>
          <w:rFonts w:hint="default" w:ascii="Times New Roman" w:hAnsi="Times New Roman" w:cs="Times New Roman"/>
        </w:rPr>
      </w:pPr>
      <w:r>
        <w:rPr>
          <w:rFonts w:hint="default" w:ascii="Times New Roman" w:hAnsi="Times New Roman" w:cs="Times New Roman"/>
          <w:color w:val="0F172A"/>
        </w:rPr>
        <w:t>PHẦN 2: HOÀN THIỆN HỆ THỐNG TRI THỨC ONTOLOGY V2 &amp; KIỂM CHỨNG HERMIT REASONER</w:t>
      </w:r>
    </w:p>
    <w:p w14:paraId="2473357A">
      <w:pPr>
        <w:rPr>
          <w:rFonts w:hint="default" w:ascii="Times New Roman" w:hAnsi="Times New Roman" w:cs="Times New Roman"/>
        </w:rPr>
      </w:pPr>
      <w:r>
        <w:rPr>
          <w:rFonts w:hint="default" w:ascii="Times New Roman" w:hAnsi="Times New Roman" w:cs="Times New Roman"/>
        </w:rPr>
        <w:t xml:space="preserve">Theo đúng các góp ý chi tiết từ GVHD, hệ thống tri thức ngữ nghĩa </w:t>
      </w:r>
      <w:r>
        <w:rPr>
          <w:rFonts w:hint="default" w:ascii="Times New Roman" w:hAnsi="Times New Roman" w:cs="Times New Roman"/>
          <w:b/>
        </w:rPr>
        <w:t>FishDiseaseOntology.owl (phiên bản v2.0)</w:t>
      </w:r>
      <w:r>
        <w:rPr>
          <w:rFonts w:hint="default" w:ascii="Times New Roman" w:hAnsi="Times New Roman" w:cs="Times New Roman"/>
        </w:rPr>
        <w:t xml:space="preserve"> đã được tái cấu trúc hoàn chỉnh theo chuẩn W3C OWL 2 (định dạng chuẩn RDF/XML), với các điểm nâng cấp cốt lõi như sau:</w:t>
      </w:r>
    </w:p>
    <w:p w14:paraId="6B97E86F">
      <w:pPr>
        <w:pStyle w:val="68"/>
        <w:rPr>
          <w:rFonts w:hint="default" w:ascii="Times New Roman" w:hAnsi="Times New Roman" w:cs="Times New Roman"/>
        </w:rPr>
      </w:pPr>
      <w:r>
        <w:rPr>
          <w:rFonts w:hint="default" w:ascii="Times New Roman" w:hAnsi="Times New Roman" w:cs="Times New Roman"/>
          <w:b/>
        </w:rPr>
        <w:t xml:space="preserve">Chuẩn hóa IRI đề tài: </w:t>
      </w:r>
      <w:r>
        <w:rPr>
          <w:rFonts w:hint="default" w:ascii="Times New Roman" w:hAnsi="Times New Roman" w:cs="Times New Roman"/>
        </w:rPr>
        <w:t>Chuyển từ IRI tạm thời sang IRI hàn lâm cố định: http://www.semanticweb.org/fish-disease-ontology# (Version: 2.0.0).</w:t>
      </w:r>
    </w:p>
    <w:p w14:paraId="21C4AB77">
      <w:pPr>
        <w:pStyle w:val="68"/>
        <w:rPr>
          <w:rFonts w:hint="default" w:ascii="Times New Roman" w:hAnsi="Times New Roman" w:cs="Times New Roman"/>
        </w:rPr>
      </w:pPr>
      <w:r>
        <w:rPr>
          <w:rFonts w:hint="default" w:ascii="Times New Roman" w:hAnsi="Times New Roman" w:cs="Times New Roman"/>
          <w:b/>
        </w:rPr>
        <w:t xml:space="preserve">Tái tổ chức phân cấp bệnh học: </w:t>
      </w:r>
      <w:r>
        <w:rPr>
          <w:rFonts w:hint="default" w:ascii="Times New Roman" w:hAnsi="Times New Roman" w:cs="Times New Roman"/>
        </w:rPr>
        <w:t>Thiết lập lớp gốc FishCondition, phân tách rạch ròi giữa HealthyState (chứa Healthy_Fish) và Disease (chứa BacterialDisease, FungalDisease, ParasiticDisease), kèm tiên đề tách rời DisjointClasses.</w:t>
      </w:r>
    </w:p>
    <w:p w14:paraId="21A4E2B4">
      <w:pPr>
        <w:pStyle w:val="68"/>
        <w:rPr>
          <w:rFonts w:hint="default" w:ascii="Times New Roman" w:hAnsi="Times New Roman" w:cs="Times New Roman"/>
        </w:rPr>
      </w:pPr>
      <w:r>
        <w:rPr>
          <w:rFonts w:hint="default" w:ascii="Times New Roman" w:hAnsi="Times New Roman" w:cs="Times New Roman"/>
          <w:b/>
        </w:rPr>
        <w:t xml:space="preserve">Bổ sung lớp DiagnosticCase: </w:t>
      </w:r>
      <w:r>
        <w:rPr>
          <w:rFonts w:hint="default" w:ascii="Times New Roman" w:hAnsi="Times New Roman" w:cs="Times New Roman"/>
        </w:rPr>
        <w:t>Phân biệt tường minh giữa Concept bệnh lý trừu tượng (Lớp Class) và Ca chẩn đoán lâm sàng thực tế (Cá thể Individual) lưu vết từng ảnh, triệu chứng và kết quả đo nước.</w:t>
      </w:r>
    </w:p>
    <w:p w14:paraId="69F547D0">
      <w:pPr>
        <w:pStyle w:val="68"/>
        <w:rPr>
          <w:rFonts w:hint="default" w:ascii="Times New Roman" w:hAnsi="Times New Roman" w:cs="Times New Roman"/>
        </w:rPr>
      </w:pPr>
      <w:r>
        <w:rPr>
          <w:rFonts w:hint="default" w:ascii="Times New Roman" w:hAnsi="Times New Roman" w:cs="Times New Roman"/>
          <w:b/>
        </w:rPr>
        <w:t xml:space="preserve">Khai báo Datatype Facet Restrictions: </w:t>
      </w:r>
      <w:r>
        <w:rPr>
          <w:rFonts w:hint="default" w:ascii="Times New Roman" w:hAnsi="Times New Roman" w:cs="Times New Roman"/>
        </w:rPr>
        <w:t>Định nghĩa các kiểu dữ liệu số thực có ràng buộc ngưỡng sinh thái (WaterTemperatureRange [0-45°C], PHRange [0-14], DissolvedOxygenRange [0-20 mg/L], AmmoniaRange [0-10 mg/L], NitriteRange [0-10 mg/L]).</w:t>
      </w:r>
    </w:p>
    <w:p w14:paraId="222A259E">
      <w:pPr>
        <w:pStyle w:val="68"/>
        <w:rPr>
          <w:rFonts w:hint="default" w:ascii="Times New Roman" w:hAnsi="Times New Roman" w:cs="Times New Roman"/>
        </w:rPr>
      </w:pPr>
      <w:r>
        <w:rPr>
          <w:rFonts w:hint="default" w:ascii="Times New Roman" w:hAnsi="Times New Roman" w:cs="Times New Roman"/>
          <w:b/>
        </w:rPr>
        <w:t xml:space="preserve">Căn cứ y học quốc tế cho bệnh EUS: </w:t>
      </w:r>
      <w:r>
        <w:rPr>
          <w:rFonts w:hint="default" w:ascii="Times New Roman" w:hAnsi="Times New Roman" w:cs="Times New Roman"/>
        </w:rPr>
        <w:t>Trích dẫn tài liệu chuẩn từ FAO Fisheries Technical Paper No. 402 và WOAH Aquatic Manual Chapter 2.3.2 giải thích rõ vì sao nấm nước Oomycete Aphanomyces invadans được xếp dưới Fungal/Oomycete Disease trong bệnh học ứng dụng lâm sàng.</w:t>
      </w:r>
    </w:p>
    <w:p w14:paraId="6F865BBE">
      <w:pPr>
        <w:pStyle w:val="68"/>
        <w:rPr>
          <w:rFonts w:hint="default" w:ascii="Times New Roman" w:hAnsi="Times New Roman" w:cs="Times New Roman"/>
        </w:rPr>
      </w:pPr>
      <w:r>
        <w:rPr>
          <w:rFonts w:hint="default" w:ascii="Times New Roman" w:hAnsi="Times New Roman" w:cs="Times New Roman"/>
          <w:b/>
        </w:rPr>
        <w:t xml:space="preserve">Đầy đủ các quan hệ suy luận logic: </w:t>
      </w:r>
      <w:r>
        <w:rPr>
          <w:rFonts w:hint="default" w:ascii="Times New Roman" w:hAnsi="Times New Roman" w:cs="Times New Roman"/>
        </w:rPr>
        <w:t>Bổ sung cặp thuộc tính suspectedDisease (bệnh nghi ngờ ban đầu) và inferredDisease (kết luận chẩn đoán xác thực sau suy luận), cùng observedSymptom, hasWaterCondition, hasAIPrediction.</w:t>
      </w:r>
    </w:p>
    <w:p w14:paraId="03A141D6">
      <w:pPr>
        <w:rPr>
          <w:rFonts w:hint="default" w:ascii="Times New Roman" w:hAnsi="Times New Roman" w:cs="Times New Roman"/>
        </w:rPr>
      </w:pPr>
    </w:p>
    <w:p w14:paraId="4DE72F38">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669280" cy="375983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669280" cy="3760323"/>
                    </a:xfrm>
                    <a:prstGeom prst="rect">
                      <a:avLst/>
                    </a:prstGeom>
                  </pic:spPr>
                </pic:pic>
              </a:graphicData>
            </a:graphic>
          </wp:inline>
        </w:drawing>
      </w:r>
    </w:p>
    <w:p w14:paraId="4C5FD0BA">
      <w:pPr>
        <w:jc w:val="center"/>
        <w:rPr>
          <w:rFonts w:hint="default" w:ascii="Times New Roman" w:hAnsi="Times New Roman" w:cs="Times New Roman"/>
        </w:rPr>
      </w:pPr>
      <w:r>
        <w:rPr>
          <w:rFonts w:hint="default" w:ascii="Times New Roman" w:hAnsi="Times New Roman" w:cs="Times New Roman"/>
          <w:i/>
          <w:color w:val="475569"/>
          <w:sz w:val="19"/>
        </w:rPr>
        <w:t>Hình 2.1: Kết quả kiểm chứng tính nhất quán HermiT Reasoner và thực thi 5 Competency Questions trên FishDiseaseOntology.owl</w:t>
      </w:r>
    </w:p>
    <w:p w14:paraId="6C42DA05">
      <w:pPr>
        <w:pStyle w:val="3"/>
        <w:spacing w:before="240" w:after="120"/>
        <w:rPr>
          <w:rFonts w:hint="default" w:ascii="Times New Roman" w:hAnsi="Times New Roman" w:cs="Times New Roman"/>
        </w:rPr>
      </w:pPr>
      <w:r>
        <w:rPr>
          <w:rFonts w:hint="default" w:ascii="Times New Roman" w:hAnsi="Times New Roman" w:cs="Times New Roman"/>
          <w:color w:val="1E40AF"/>
        </w:rPr>
        <w:t>2.1. Kết quả thực thi 5 Câu hỏi Năng lực (Competency Questions - CQ1 đến CQ5)</w:t>
      </w:r>
    </w:p>
    <w:tbl>
      <w:tblPr>
        <w:tblStyle w:val="12"/>
        <w:tblW w:w="0" w:type="auto"/>
        <w:jc w:val="center"/>
        <w:tblLayout w:type="autofit"/>
        <w:tblCellMar>
          <w:top w:w="0" w:type="dxa"/>
          <w:left w:w="108" w:type="dxa"/>
          <w:bottom w:w="0" w:type="dxa"/>
          <w:right w:w="108" w:type="dxa"/>
        </w:tblCellMar>
      </w:tblPr>
      <w:tblGrid>
        <w:gridCol w:w="2769"/>
        <w:gridCol w:w="2769"/>
        <w:gridCol w:w="2769"/>
      </w:tblGrid>
      <w:tr w14:paraId="1BF7277E">
        <w:tblPrEx>
          <w:tblCellMar>
            <w:top w:w="0" w:type="dxa"/>
            <w:left w:w="108" w:type="dxa"/>
            <w:bottom w:w="0" w:type="dxa"/>
            <w:right w:w="108" w:type="dxa"/>
          </w:tblCellMar>
        </w:tblPrEx>
        <w:trPr>
          <w:jc w:val="center"/>
        </w:trPr>
        <w:tc>
          <w:tcPr>
            <w:tcW w:w="2769" w:type="dxa"/>
            <w:shd w:val="clear" w:color="auto" w:fill="1E40AF"/>
          </w:tcPr>
          <w:p w14:paraId="7ABAA471">
            <w:pPr>
              <w:jc w:val="center"/>
              <w:rPr>
                <w:rFonts w:hint="default" w:ascii="Times New Roman" w:hAnsi="Times New Roman" w:cs="Times New Roman"/>
              </w:rPr>
            </w:pPr>
            <w:r>
              <w:rPr>
                <w:rFonts w:hint="default" w:ascii="Times New Roman" w:hAnsi="Times New Roman" w:cs="Times New Roman"/>
                <w:b/>
                <w:color w:val="FFFFFF"/>
              </w:rPr>
              <w:t>Mã CQ</w:t>
            </w:r>
          </w:p>
        </w:tc>
        <w:tc>
          <w:tcPr>
            <w:tcW w:w="2769" w:type="dxa"/>
            <w:shd w:val="clear" w:color="auto" w:fill="1E40AF"/>
          </w:tcPr>
          <w:p w14:paraId="4141748F">
            <w:pPr>
              <w:jc w:val="center"/>
              <w:rPr>
                <w:rFonts w:hint="default" w:ascii="Times New Roman" w:hAnsi="Times New Roman" w:cs="Times New Roman"/>
              </w:rPr>
            </w:pPr>
            <w:r>
              <w:rPr>
                <w:rFonts w:hint="default" w:ascii="Times New Roman" w:hAnsi="Times New Roman" w:cs="Times New Roman"/>
                <w:b/>
                <w:color w:val="FFFFFF"/>
              </w:rPr>
              <w:t>Nội dung Câu hỏi Năng lực</w:t>
            </w:r>
          </w:p>
        </w:tc>
        <w:tc>
          <w:tcPr>
            <w:tcW w:w="2769" w:type="dxa"/>
            <w:shd w:val="clear" w:color="auto" w:fill="1E40AF"/>
          </w:tcPr>
          <w:p w14:paraId="4CD6979C">
            <w:pPr>
              <w:jc w:val="center"/>
              <w:rPr>
                <w:rFonts w:hint="default" w:ascii="Times New Roman" w:hAnsi="Times New Roman" w:cs="Times New Roman"/>
              </w:rPr>
            </w:pPr>
            <w:r>
              <w:rPr>
                <w:rFonts w:hint="default" w:ascii="Times New Roman" w:hAnsi="Times New Roman" w:cs="Times New Roman"/>
                <w:b/>
                <w:color w:val="FFFFFF"/>
              </w:rPr>
              <w:t>Kết quả truy vấn SPARQL thực tế (HermiT/OWL)</w:t>
            </w:r>
          </w:p>
        </w:tc>
      </w:tr>
      <w:tr w14:paraId="35A02C8F">
        <w:tblPrEx>
          <w:tblCellMar>
            <w:top w:w="0" w:type="dxa"/>
            <w:left w:w="108" w:type="dxa"/>
            <w:bottom w:w="0" w:type="dxa"/>
            <w:right w:w="108" w:type="dxa"/>
          </w:tblCellMar>
        </w:tblPrEx>
        <w:trPr>
          <w:jc w:val="center"/>
        </w:trPr>
        <w:tc>
          <w:tcPr>
            <w:tcW w:w="2769" w:type="dxa"/>
            <w:tcMar>
              <w:top w:w="80" w:type="dxa"/>
              <w:left w:w="100" w:type="dxa"/>
              <w:bottom w:w="80" w:type="dxa"/>
              <w:right w:w="100" w:type="dxa"/>
            </w:tcMar>
          </w:tcPr>
          <w:p w14:paraId="7ED00330">
            <w:pPr>
              <w:rPr>
                <w:rFonts w:hint="default" w:ascii="Times New Roman" w:hAnsi="Times New Roman" w:cs="Times New Roman"/>
              </w:rPr>
            </w:pPr>
            <w:r>
              <w:rPr>
                <w:rFonts w:hint="default" w:ascii="Times New Roman" w:hAnsi="Times New Roman" w:cs="Times New Roman"/>
                <w:b/>
                <w:sz w:val="19"/>
              </w:rPr>
              <w:t>CQ1</w:t>
            </w:r>
          </w:p>
        </w:tc>
        <w:tc>
          <w:tcPr>
            <w:tcW w:w="2769" w:type="dxa"/>
            <w:tcMar>
              <w:top w:w="80" w:type="dxa"/>
              <w:left w:w="100" w:type="dxa"/>
              <w:bottom w:w="80" w:type="dxa"/>
              <w:right w:w="100" w:type="dxa"/>
            </w:tcMar>
          </w:tcPr>
          <w:p w14:paraId="5F8C262D">
            <w:pPr>
              <w:rPr>
                <w:rFonts w:hint="default" w:ascii="Times New Roman" w:hAnsi="Times New Roman" w:cs="Times New Roman"/>
              </w:rPr>
            </w:pPr>
            <w:r>
              <w:rPr>
                <w:rFonts w:hint="default" w:ascii="Times New Roman" w:hAnsi="Times New Roman" w:cs="Times New Roman"/>
                <w:sz w:val="19"/>
              </w:rPr>
              <w:t>Bệnh nào do vi khuẩn gây ra và có triệu chứng xuất huyết hoặc loét da (Skin Ulcers)?</w:t>
            </w:r>
          </w:p>
        </w:tc>
        <w:tc>
          <w:tcPr>
            <w:tcW w:w="2769" w:type="dxa"/>
            <w:tcMar>
              <w:top w:w="80" w:type="dxa"/>
              <w:left w:w="100" w:type="dxa"/>
              <w:bottom w:w="80" w:type="dxa"/>
              <w:right w:w="100" w:type="dxa"/>
            </w:tcMar>
          </w:tcPr>
          <w:p w14:paraId="7175CBC2">
            <w:pPr>
              <w:rPr>
                <w:rFonts w:hint="default" w:ascii="Times New Roman" w:hAnsi="Times New Roman" w:cs="Times New Roman"/>
              </w:rPr>
            </w:pPr>
            <w:r>
              <w:rPr>
                <w:rFonts w:hint="default" w:ascii="Times New Roman" w:hAnsi="Times New Roman" w:cs="Times New Roman"/>
                <w:sz w:val="19"/>
              </w:rPr>
              <w:t>Trả về chính xác: Bacterial Red Disease (đốm đỏ do Aeromonas) và Bacterial Gill Disease (thối mang do Flavobacterium). Đạt 100%.</w:t>
            </w:r>
          </w:p>
        </w:tc>
      </w:tr>
      <w:tr w14:paraId="600CA068">
        <w:tblPrEx>
          <w:tblCellMar>
            <w:top w:w="0" w:type="dxa"/>
            <w:left w:w="108" w:type="dxa"/>
            <w:bottom w:w="0" w:type="dxa"/>
            <w:right w:w="108" w:type="dxa"/>
          </w:tblCellMar>
        </w:tblPrEx>
        <w:trPr>
          <w:jc w:val="center"/>
        </w:trPr>
        <w:tc>
          <w:tcPr>
            <w:tcW w:w="2769" w:type="dxa"/>
            <w:shd w:val="clear" w:color="auto" w:fill="F8FAFC"/>
            <w:tcMar>
              <w:top w:w="80" w:type="dxa"/>
              <w:left w:w="100" w:type="dxa"/>
              <w:bottom w:w="80" w:type="dxa"/>
              <w:right w:w="100" w:type="dxa"/>
            </w:tcMar>
          </w:tcPr>
          <w:p w14:paraId="76046E5C">
            <w:pPr>
              <w:rPr>
                <w:rFonts w:hint="default" w:ascii="Times New Roman" w:hAnsi="Times New Roman" w:cs="Times New Roman"/>
              </w:rPr>
            </w:pPr>
            <w:r>
              <w:rPr>
                <w:rFonts w:hint="default" w:ascii="Times New Roman" w:hAnsi="Times New Roman" w:cs="Times New Roman"/>
                <w:b/>
                <w:sz w:val="19"/>
              </w:rPr>
              <w:t>CQ2</w:t>
            </w:r>
          </w:p>
        </w:tc>
        <w:tc>
          <w:tcPr>
            <w:tcW w:w="2769" w:type="dxa"/>
            <w:shd w:val="clear" w:color="auto" w:fill="F8FAFC"/>
            <w:tcMar>
              <w:top w:w="80" w:type="dxa"/>
              <w:left w:w="100" w:type="dxa"/>
              <w:bottom w:w="80" w:type="dxa"/>
              <w:right w:w="100" w:type="dxa"/>
            </w:tcMar>
          </w:tcPr>
          <w:p w14:paraId="5857097B">
            <w:pPr>
              <w:rPr>
                <w:rFonts w:hint="default" w:ascii="Times New Roman" w:hAnsi="Times New Roman" w:cs="Times New Roman"/>
              </w:rPr>
            </w:pPr>
            <w:r>
              <w:rPr>
                <w:rFonts w:hint="default" w:ascii="Times New Roman" w:hAnsi="Times New Roman" w:cs="Times New Roman"/>
                <w:sz w:val="19"/>
              </w:rPr>
              <w:t>Hội chứng lở loét dịch tễ (EUS) do tác nhân sinh học nào gây ra và thuộc phân loại nào?</w:t>
            </w:r>
          </w:p>
        </w:tc>
        <w:tc>
          <w:tcPr>
            <w:tcW w:w="2769" w:type="dxa"/>
            <w:shd w:val="clear" w:color="auto" w:fill="F8FAFC"/>
            <w:tcMar>
              <w:top w:w="80" w:type="dxa"/>
              <w:left w:w="100" w:type="dxa"/>
              <w:bottom w:w="80" w:type="dxa"/>
              <w:right w:w="100" w:type="dxa"/>
            </w:tcMar>
          </w:tcPr>
          <w:p w14:paraId="0BA09D0B">
            <w:pPr>
              <w:rPr>
                <w:rFonts w:hint="default" w:ascii="Times New Roman" w:hAnsi="Times New Roman" w:cs="Times New Roman"/>
              </w:rPr>
            </w:pPr>
            <w:r>
              <w:rPr>
                <w:rFonts w:hint="default" w:ascii="Times New Roman" w:hAnsi="Times New Roman" w:cs="Times New Roman"/>
                <w:sz w:val="19"/>
              </w:rPr>
              <w:t>Trả về: Aphanomyces invadans | Thuộc lớp Fungal and Oomycete Disease | Căn cứ y văn chuẩn: FAO Tech. Paper 402; WOAH Aquatic Manual Ch. 2.3.2.</w:t>
            </w:r>
          </w:p>
        </w:tc>
      </w:tr>
      <w:tr w14:paraId="39605E38">
        <w:tblPrEx>
          <w:tblCellMar>
            <w:top w:w="0" w:type="dxa"/>
            <w:left w:w="108" w:type="dxa"/>
            <w:bottom w:w="0" w:type="dxa"/>
            <w:right w:w="108" w:type="dxa"/>
          </w:tblCellMar>
        </w:tblPrEx>
        <w:trPr>
          <w:jc w:val="center"/>
        </w:trPr>
        <w:tc>
          <w:tcPr>
            <w:tcW w:w="2769" w:type="dxa"/>
            <w:tcMar>
              <w:top w:w="80" w:type="dxa"/>
              <w:left w:w="100" w:type="dxa"/>
              <w:bottom w:w="80" w:type="dxa"/>
              <w:right w:w="100" w:type="dxa"/>
            </w:tcMar>
          </w:tcPr>
          <w:p w14:paraId="58C7EAF6">
            <w:pPr>
              <w:rPr>
                <w:rFonts w:hint="default" w:ascii="Times New Roman" w:hAnsi="Times New Roman" w:cs="Times New Roman"/>
              </w:rPr>
            </w:pPr>
            <w:r>
              <w:rPr>
                <w:rFonts w:hint="default" w:ascii="Times New Roman" w:hAnsi="Times New Roman" w:cs="Times New Roman"/>
                <w:b/>
                <w:sz w:val="19"/>
              </w:rPr>
              <w:t>CQ3</w:t>
            </w:r>
          </w:p>
        </w:tc>
        <w:tc>
          <w:tcPr>
            <w:tcW w:w="2769" w:type="dxa"/>
            <w:tcMar>
              <w:top w:w="80" w:type="dxa"/>
              <w:left w:w="100" w:type="dxa"/>
              <w:bottom w:w="80" w:type="dxa"/>
              <w:right w:w="100" w:type="dxa"/>
            </w:tcMar>
          </w:tcPr>
          <w:p w14:paraId="0397DB87">
            <w:pPr>
              <w:rPr>
                <w:rFonts w:hint="default" w:ascii="Times New Roman" w:hAnsi="Times New Roman" w:cs="Times New Roman"/>
              </w:rPr>
            </w:pPr>
            <w:r>
              <w:rPr>
                <w:rFonts w:hint="default" w:ascii="Times New Roman" w:hAnsi="Times New Roman" w:cs="Times New Roman"/>
                <w:sz w:val="19"/>
              </w:rPr>
              <w:t>Phác đồ điều trị và biện pháp phòng ngừa cho bệnh thối mang (BGD) gồm những gì?</w:t>
            </w:r>
          </w:p>
        </w:tc>
        <w:tc>
          <w:tcPr>
            <w:tcW w:w="2769" w:type="dxa"/>
            <w:tcMar>
              <w:top w:w="80" w:type="dxa"/>
              <w:left w:w="100" w:type="dxa"/>
              <w:bottom w:w="80" w:type="dxa"/>
              <w:right w:w="100" w:type="dxa"/>
            </w:tcMar>
          </w:tcPr>
          <w:p w14:paraId="671EFE5A">
            <w:pPr>
              <w:rPr>
                <w:rFonts w:hint="default" w:ascii="Times New Roman" w:hAnsi="Times New Roman" w:cs="Times New Roman"/>
              </w:rPr>
            </w:pPr>
            <w:r>
              <w:rPr>
                <w:rFonts w:hint="default" w:ascii="Times New Roman" w:hAnsi="Times New Roman" w:cs="Times New Roman"/>
                <w:sz w:val="19"/>
              </w:rPr>
              <w:t>Trả về: Kháng sinh Oxytetracycline (50-75mg/kg), Florfenicol (10mg/kg) + Sát trùng BKC/Iodine + Bật quạt khí ban đêm duy trì DO &gt; 4.5 mg/L.</w:t>
            </w:r>
          </w:p>
        </w:tc>
      </w:tr>
      <w:tr w14:paraId="7C01F5DE">
        <w:tblPrEx>
          <w:tblCellMar>
            <w:top w:w="0" w:type="dxa"/>
            <w:left w:w="108" w:type="dxa"/>
            <w:bottom w:w="0" w:type="dxa"/>
            <w:right w:w="108" w:type="dxa"/>
          </w:tblCellMar>
        </w:tblPrEx>
        <w:trPr>
          <w:jc w:val="center"/>
        </w:trPr>
        <w:tc>
          <w:tcPr>
            <w:tcW w:w="2769" w:type="dxa"/>
            <w:shd w:val="clear" w:color="auto" w:fill="F8FAFC"/>
            <w:tcMar>
              <w:top w:w="80" w:type="dxa"/>
              <w:left w:w="100" w:type="dxa"/>
              <w:bottom w:w="80" w:type="dxa"/>
              <w:right w:w="100" w:type="dxa"/>
            </w:tcMar>
          </w:tcPr>
          <w:p w14:paraId="00F4167A">
            <w:pPr>
              <w:rPr>
                <w:rFonts w:hint="default" w:ascii="Times New Roman" w:hAnsi="Times New Roman" w:cs="Times New Roman"/>
              </w:rPr>
            </w:pPr>
            <w:r>
              <w:rPr>
                <w:rFonts w:hint="default" w:ascii="Times New Roman" w:hAnsi="Times New Roman" w:cs="Times New Roman"/>
                <w:b/>
                <w:sz w:val="19"/>
              </w:rPr>
              <w:t>CQ4</w:t>
            </w:r>
          </w:p>
        </w:tc>
        <w:tc>
          <w:tcPr>
            <w:tcW w:w="2769" w:type="dxa"/>
            <w:shd w:val="clear" w:color="auto" w:fill="F8FAFC"/>
            <w:tcMar>
              <w:top w:w="80" w:type="dxa"/>
              <w:left w:w="100" w:type="dxa"/>
              <w:bottom w:w="80" w:type="dxa"/>
              <w:right w:w="100" w:type="dxa"/>
            </w:tcMar>
          </w:tcPr>
          <w:p w14:paraId="7BA7DB02">
            <w:pPr>
              <w:rPr>
                <w:rFonts w:hint="default" w:ascii="Times New Roman" w:hAnsi="Times New Roman" w:cs="Times New Roman"/>
              </w:rPr>
            </w:pPr>
            <w:r>
              <w:rPr>
                <w:rFonts w:hint="default" w:ascii="Times New Roman" w:hAnsi="Times New Roman" w:cs="Times New Roman"/>
                <w:sz w:val="19"/>
              </w:rPr>
              <w:t>Với ca chẩn đoán thực tế Case_001 có triệu chứng rách tơ mang, kết quả AI và độ tin cậy là gì?</w:t>
            </w:r>
          </w:p>
        </w:tc>
        <w:tc>
          <w:tcPr>
            <w:tcW w:w="2769" w:type="dxa"/>
            <w:shd w:val="clear" w:color="auto" w:fill="F8FAFC"/>
            <w:tcMar>
              <w:top w:w="80" w:type="dxa"/>
              <w:left w:w="100" w:type="dxa"/>
              <w:bottom w:w="80" w:type="dxa"/>
              <w:right w:w="100" w:type="dxa"/>
            </w:tcMar>
          </w:tcPr>
          <w:p w14:paraId="2CEE5D75">
            <w:pPr>
              <w:rPr>
                <w:rFonts w:hint="default" w:ascii="Times New Roman" w:hAnsi="Times New Roman" w:cs="Times New Roman"/>
              </w:rPr>
            </w:pPr>
            <w:r>
              <w:rPr>
                <w:rFonts w:hint="default" w:ascii="Times New Roman" w:hAnsi="Times New Roman" w:cs="Times New Roman"/>
                <w:sz w:val="19"/>
              </w:rPr>
              <w:t>Trả về: Bệnh thối mang (BGD) | Độ tin cậy Softmax: 94.2% | Triệu chứng quan sát: Tơ mang rách xơ xác dính nhớt.</w:t>
            </w:r>
          </w:p>
        </w:tc>
      </w:tr>
      <w:tr w14:paraId="32BB96D6">
        <w:tblPrEx>
          <w:tblCellMar>
            <w:top w:w="0" w:type="dxa"/>
            <w:left w:w="108" w:type="dxa"/>
            <w:bottom w:w="0" w:type="dxa"/>
            <w:right w:w="108" w:type="dxa"/>
          </w:tblCellMar>
        </w:tblPrEx>
        <w:trPr>
          <w:jc w:val="center"/>
        </w:trPr>
        <w:tc>
          <w:tcPr>
            <w:tcW w:w="2769" w:type="dxa"/>
            <w:tcMar>
              <w:top w:w="80" w:type="dxa"/>
              <w:left w:w="100" w:type="dxa"/>
              <w:bottom w:w="80" w:type="dxa"/>
              <w:right w:w="100" w:type="dxa"/>
            </w:tcMar>
          </w:tcPr>
          <w:p w14:paraId="508349B3">
            <w:pPr>
              <w:rPr>
                <w:rFonts w:hint="default" w:ascii="Times New Roman" w:hAnsi="Times New Roman" w:cs="Times New Roman"/>
              </w:rPr>
            </w:pPr>
            <w:r>
              <w:rPr>
                <w:rFonts w:hint="default" w:ascii="Times New Roman" w:hAnsi="Times New Roman" w:cs="Times New Roman"/>
                <w:b/>
                <w:sz w:val="19"/>
              </w:rPr>
              <w:t>CQ5</w:t>
            </w:r>
          </w:p>
        </w:tc>
        <w:tc>
          <w:tcPr>
            <w:tcW w:w="2769" w:type="dxa"/>
            <w:tcMar>
              <w:top w:w="80" w:type="dxa"/>
              <w:left w:w="100" w:type="dxa"/>
              <w:bottom w:w="80" w:type="dxa"/>
              <w:right w:w="100" w:type="dxa"/>
            </w:tcMar>
          </w:tcPr>
          <w:p w14:paraId="70D1EE38">
            <w:pPr>
              <w:rPr>
                <w:rFonts w:hint="default" w:ascii="Times New Roman" w:hAnsi="Times New Roman" w:cs="Times New Roman"/>
              </w:rPr>
            </w:pPr>
            <w:r>
              <w:rPr>
                <w:rFonts w:hint="default" w:ascii="Times New Roman" w:hAnsi="Times New Roman" w:cs="Times New Roman"/>
                <w:sz w:val="19"/>
              </w:rPr>
              <w:t>Phát hiện mâu thuẫn (Conflict): Ca nào AI đoán Cá khỏe mạnh nhưng thực tế có tổn thương?</w:t>
            </w:r>
          </w:p>
        </w:tc>
        <w:tc>
          <w:tcPr>
            <w:tcW w:w="2769" w:type="dxa"/>
            <w:tcMar>
              <w:top w:w="80" w:type="dxa"/>
              <w:left w:w="100" w:type="dxa"/>
              <w:bottom w:w="80" w:type="dxa"/>
              <w:right w:w="100" w:type="dxa"/>
            </w:tcMar>
          </w:tcPr>
          <w:p w14:paraId="0B4A1458">
            <w:pPr>
              <w:rPr>
                <w:rFonts w:hint="default" w:ascii="Times New Roman" w:hAnsi="Times New Roman" w:cs="Times New Roman"/>
              </w:rPr>
            </w:pPr>
            <w:r>
              <w:rPr>
                <w:rFonts w:hint="default" w:ascii="Times New Roman" w:hAnsi="Times New Roman" w:cs="Times New Roman"/>
                <w:sz w:val="19"/>
              </w:rPr>
              <w:t>Bắt chính xác Case_005: AI đoán Healthy Fish (68.4% do góc chụp xa), nhưng thực tế ghi nhận vết loét hoại tử da. Bác bỏ Healthy thành công.</w:t>
            </w:r>
          </w:p>
        </w:tc>
      </w:tr>
    </w:tbl>
    <w:p w14:paraId="022DEC89">
      <w:pPr>
        <w:rPr>
          <w:rFonts w:hint="default" w:ascii="Times New Roman" w:hAnsi="Times New Roman" w:cs="Times New Roman"/>
        </w:rPr>
      </w:pPr>
      <w:r>
        <w:rPr>
          <w:rFonts w:hint="default" w:ascii="Times New Roman" w:hAnsi="Times New Roman" w:cs="Times New Roman"/>
        </w:rPr>
        <w:br w:type="page"/>
      </w:r>
    </w:p>
    <w:p w14:paraId="3F8EBA96">
      <w:pPr>
        <w:pStyle w:val="2"/>
        <w:spacing w:before="240" w:after="120"/>
        <w:rPr>
          <w:rFonts w:hint="default" w:ascii="Times New Roman" w:hAnsi="Times New Roman" w:cs="Times New Roman"/>
        </w:rPr>
      </w:pPr>
      <w:r>
        <w:rPr>
          <w:rFonts w:hint="default" w:ascii="Times New Roman" w:hAnsi="Times New Roman" w:cs="Times New Roman"/>
          <w:color w:val="0F172A"/>
        </w:rPr>
        <w:t>PHẦN 3: CẤU TRÚC ÁNH XẠ NHÃN AI – ONTOLOGY (LABEL_ONTOLOGY_MAPPING.JSON)</w:t>
      </w:r>
    </w:p>
    <w:p w14:paraId="0E8F3B6E">
      <w:pPr>
        <w:rPr>
          <w:rFonts w:hint="default" w:ascii="Times New Roman" w:hAnsi="Times New Roman" w:cs="Times New Roman"/>
        </w:rPr>
      </w:pPr>
      <w:r>
        <w:rPr>
          <w:rFonts w:hint="default" w:ascii="Times New Roman" w:hAnsi="Times New Roman" w:cs="Times New Roman"/>
        </w:rPr>
        <w:t xml:space="preserve">Tệp </w:t>
      </w:r>
      <w:r>
        <w:rPr>
          <w:rFonts w:hint="default" w:ascii="Times New Roman" w:hAnsi="Times New Roman" w:cs="Times New Roman"/>
          <w:b/>
        </w:rPr>
        <w:t>label_ontology_mapping.json</w:t>
      </w:r>
      <w:r>
        <w:rPr>
          <w:rFonts w:hint="default" w:ascii="Times New Roman" w:hAnsi="Times New Roman" w:cs="Times New Roman"/>
        </w:rPr>
        <w:t xml:space="preserve"> được lưu trữ tại thư mục </w:t>
      </w:r>
      <w:r>
        <w:rPr>
          <w:rFonts w:hint="default" w:ascii="Times New Roman" w:hAnsi="Times New Roman" w:cs="Times New Roman"/>
          <w:i/>
        </w:rPr>
        <w:t>notebook/label_ontology_mapping.json</w:t>
      </w:r>
      <w:r>
        <w:rPr>
          <w:rFonts w:hint="default" w:ascii="Times New Roman" w:hAnsi="Times New Roman" w:cs="Times New Roman"/>
        </w:rPr>
        <w:t>, đóng vai trò cầu nối ngữ nghĩa trực tiếp giữa các chỉ số dự đoán của mô hình học sâu (PyTorch CNN) và các thực thể tri thức tương ứng trong Ontology:</w:t>
      </w:r>
    </w:p>
    <w:tbl>
      <w:tblPr>
        <w:tblStyle w:val="12"/>
        <w:tblW w:w="0" w:type="auto"/>
        <w:jc w:val="center"/>
        <w:tblLayout w:type="autofit"/>
        <w:tblCellMar>
          <w:top w:w="0" w:type="dxa"/>
          <w:left w:w="108" w:type="dxa"/>
          <w:bottom w:w="0" w:type="dxa"/>
          <w:right w:w="108" w:type="dxa"/>
        </w:tblCellMar>
      </w:tblPr>
      <w:tblGrid>
        <w:gridCol w:w="1310"/>
        <w:gridCol w:w="2850"/>
        <w:gridCol w:w="1488"/>
        <w:gridCol w:w="1350"/>
        <w:gridCol w:w="1524"/>
      </w:tblGrid>
      <w:tr w14:paraId="3A26F46D">
        <w:tblPrEx>
          <w:tblCellMar>
            <w:top w:w="0" w:type="dxa"/>
            <w:left w:w="108" w:type="dxa"/>
            <w:bottom w:w="0" w:type="dxa"/>
            <w:right w:w="108" w:type="dxa"/>
          </w:tblCellMar>
        </w:tblPrEx>
        <w:trPr>
          <w:jc w:val="center"/>
        </w:trPr>
        <w:tc>
          <w:tcPr>
            <w:tcW w:w="1661" w:type="dxa"/>
            <w:shd w:val="clear" w:color="auto" w:fill="047857"/>
          </w:tcPr>
          <w:p w14:paraId="72A06EB4">
            <w:pPr>
              <w:jc w:val="center"/>
              <w:rPr>
                <w:rFonts w:hint="default" w:ascii="Times New Roman" w:hAnsi="Times New Roman" w:cs="Times New Roman"/>
              </w:rPr>
            </w:pPr>
            <w:r>
              <w:rPr>
                <w:rFonts w:hint="default" w:ascii="Times New Roman" w:hAnsi="Times New Roman" w:cs="Times New Roman"/>
                <w:b/>
                <w:color w:val="FFFFFF"/>
                <w:sz w:val="19"/>
              </w:rPr>
              <w:t>Lớp AI (Index &amp; Tên)</w:t>
            </w:r>
          </w:p>
        </w:tc>
        <w:tc>
          <w:tcPr>
            <w:tcW w:w="1661" w:type="dxa"/>
            <w:shd w:val="clear" w:color="auto" w:fill="047857"/>
          </w:tcPr>
          <w:p w14:paraId="13CC1E28">
            <w:pPr>
              <w:jc w:val="center"/>
              <w:rPr>
                <w:rFonts w:hint="default" w:ascii="Times New Roman" w:hAnsi="Times New Roman" w:cs="Times New Roman"/>
              </w:rPr>
            </w:pPr>
            <w:r>
              <w:rPr>
                <w:rFonts w:hint="default" w:ascii="Times New Roman" w:hAnsi="Times New Roman" w:cs="Times New Roman"/>
                <w:b/>
                <w:color w:val="FFFFFF"/>
                <w:sz w:val="19"/>
              </w:rPr>
              <w:t>URI Thực thể trong Ontology</w:t>
            </w:r>
          </w:p>
        </w:tc>
        <w:tc>
          <w:tcPr>
            <w:tcW w:w="1661" w:type="dxa"/>
            <w:shd w:val="clear" w:color="auto" w:fill="047857"/>
          </w:tcPr>
          <w:p w14:paraId="5255D5A0">
            <w:pPr>
              <w:jc w:val="center"/>
              <w:rPr>
                <w:rFonts w:hint="default" w:ascii="Times New Roman" w:hAnsi="Times New Roman" w:cs="Times New Roman"/>
              </w:rPr>
            </w:pPr>
            <w:r>
              <w:rPr>
                <w:rFonts w:hint="default" w:ascii="Times New Roman" w:hAnsi="Times New Roman" w:cs="Times New Roman"/>
                <w:b/>
                <w:color w:val="FFFFFF"/>
                <w:sz w:val="19"/>
              </w:rPr>
              <w:t>Tác nhân gây bệnh (Pathogen)</w:t>
            </w:r>
          </w:p>
        </w:tc>
        <w:tc>
          <w:tcPr>
            <w:tcW w:w="1661" w:type="dxa"/>
            <w:shd w:val="clear" w:color="auto" w:fill="047857"/>
          </w:tcPr>
          <w:p w14:paraId="135FBC85">
            <w:pPr>
              <w:jc w:val="center"/>
              <w:rPr>
                <w:rFonts w:hint="default" w:ascii="Times New Roman" w:hAnsi="Times New Roman" w:cs="Times New Roman"/>
              </w:rPr>
            </w:pPr>
            <w:r>
              <w:rPr>
                <w:rFonts w:hint="default" w:ascii="Times New Roman" w:hAnsi="Times New Roman" w:cs="Times New Roman"/>
                <w:b/>
                <w:color w:val="FFFFFF"/>
                <w:sz w:val="19"/>
              </w:rPr>
              <w:t>Ngưỡng rủi ro môi trường nước</w:t>
            </w:r>
          </w:p>
        </w:tc>
        <w:tc>
          <w:tcPr>
            <w:tcW w:w="1661" w:type="dxa"/>
            <w:shd w:val="clear" w:color="auto" w:fill="047857"/>
          </w:tcPr>
          <w:p w14:paraId="5C952660">
            <w:pPr>
              <w:jc w:val="center"/>
              <w:rPr>
                <w:rFonts w:hint="default" w:ascii="Times New Roman" w:hAnsi="Times New Roman" w:cs="Times New Roman"/>
              </w:rPr>
            </w:pPr>
            <w:r>
              <w:rPr>
                <w:rFonts w:hint="default" w:ascii="Times New Roman" w:hAnsi="Times New Roman" w:cs="Times New Roman"/>
                <w:b/>
                <w:color w:val="FFFFFF"/>
                <w:sz w:val="19"/>
              </w:rPr>
              <w:t>Phác đồ điều trị &amp; Phòng ngừa</w:t>
            </w:r>
          </w:p>
        </w:tc>
      </w:tr>
      <w:tr w14:paraId="78C26B84">
        <w:tblPrEx>
          <w:tblCellMar>
            <w:top w:w="0" w:type="dxa"/>
            <w:left w:w="108" w:type="dxa"/>
            <w:bottom w:w="0" w:type="dxa"/>
            <w:right w:w="108" w:type="dxa"/>
          </w:tblCellMar>
        </w:tblPrEx>
        <w:trPr>
          <w:jc w:val="center"/>
        </w:trPr>
        <w:tc>
          <w:tcPr>
            <w:tcW w:w="1661" w:type="dxa"/>
            <w:tcMar>
              <w:top w:w="80" w:type="dxa"/>
              <w:left w:w="100" w:type="dxa"/>
              <w:bottom w:w="80" w:type="dxa"/>
              <w:right w:w="100" w:type="dxa"/>
            </w:tcMar>
          </w:tcPr>
          <w:p w14:paraId="11B4E52F">
            <w:pPr>
              <w:rPr>
                <w:rFonts w:hint="default" w:ascii="Times New Roman" w:hAnsi="Times New Roman" w:cs="Times New Roman"/>
              </w:rPr>
            </w:pPr>
            <w:r>
              <w:rPr>
                <w:rFonts w:hint="default" w:ascii="Times New Roman" w:hAnsi="Times New Roman" w:cs="Times New Roman"/>
                <w:b/>
                <w:sz w:val="18"/>
              </w:rPr>
              <w:t>0: Bacterial Gill Diseases</w:t>
            </w:r>
            <w:r>
              <w:rPr>
                <w:rFonts w:hint="default" w:ascii="Times New Roman" w:hAnsi="Times New Roman" w:cs="Times New Roman"/>
                <w:b/>
                <w:sz w:val="18"/>
              </w:rPr>
              <w:br w:type="textWrapping"/>
            </w:r>
            <w:r>
              <w:rPr>
                <w:rFonts w:hint="default" w:ascii="Times New Roman" w:hAnsi="Times New Roman" w:cs="Times New Roman"/>
                <w:b/>
                <w:sz w:val="18"/>
              </w:rPr>
              <w:t>(Thối mang vi khuẩn)</w:t>
            </w:r>
          </w:p>
        </w:tc>
        <w:tc>
          <w:tcPr>
            <w:tcW w:w="1661" w:type="dxa"/>
            <w:tcMar>
              <w:top w:w="80" w:type="dxa"/>
              <w:left w:w="100" w:type="dxa"/>
              <w:bottom w:w="80" w:type="dxa"/>
              <w:right w:w="100" w:type="dxa"/>
            </w:tcMar>
          </w:tcPr>
          <w:p w14:paraId="527FED8D">
            <w:pPr>
              <w:rPr>
                <w:rFonts w:hint="default" w:ascii="Times New Roman" w:hAnsi="Times New Roman" w:cs="Times New Roman"/>
              </w:rPr>
            </w:pPr>
            <w:r>
              <w:rPr>
                <w:rFonts w:hint="default" w:ascii="Times New Roman" w:hAnsi="Times New Roman" w:cs="Times New Roman"/>
                <w:sz w:val="18"/>
              </w:rPr>
              <w:t>fdo:Bacterial_Gill_Disease</w:t>
            </w:r>
            <w:r>
              <w:rPr>
                <w:rFonts w:hint="default" w:ascii="Times New Roman" w:hAnsi="Times New Roman" w:cs="Times New Roman"/>
                <w:sz w:val="18"/>
              </w:rPr>
              <w:br w:type="textWrapping"/>
            </w:r>
            <w:r>
              <w:rPr>
                <w:rFonts w:hint="default" w:ascii="Times New Roman" w:hAnsi="Times New Roman" w:cs="Times New Roman"/>
                <w:sz w:val="18"/>
              </w:rPr>
              <w:t>(subClassOf BacterialDisease)</w:t>
            </w:r>
          </w:p>
        </w:tc>
        <w:tc>
          <w:tcPr>
            <w:tcW w:w="1661" w:type="dxa"/>
            <w:tcMar>
              <w:top w:w="80" w:type="dxa"/>
              <w:left w:w="100" w:type="dxa"/>
              <w:bottom w:w="80" w:type="dxa"/>
              <w:right w:w="100" w:type="dxa"/>
            </w:tcMar>
          </w:tcPr>
          <w:p w14:paraId="4490C4B9">
            <w:pPr>
              <w:rPr>
                <w:rFonts w:hint="default" w:ascii="Times New Roman" w:hAnsi="Times New Roman" w:cs="Times New Roman"/>
              </w:rPr>
            </w:pPr>
            <w:r>
              <w:rPr>
                <w:rFonts w:hint="default" w:ascii="Times New Roman" w:hAnsi="Times New Roman" w:cs="Times New Roman"/>
                <w:sz w:val="18"/>
              </w:rPr>
              <w:t>Flavobacterium columnare</w:t>
            </w:r>
            <w:r>
              <w:rPr>
                <w:rFonts w:hint="default" w:ascii="Times New Roman" w:hAnsi="Times New Roman" w:cs="Times New Roman"/>
                <w:sz w:val="18"/>
              </w:rPr>
              <w:br w:type="textWrapping"/>
            </w:r>
            <w:r>
              <w:rPr>
                <w:rFonts w:hint="default" w:ascii="Times New Roman" w:hAnsi="Times New Roman" w:cs="Times New Roman"/>
                <w:sz w:val="18"/>
              </w:rPr>
              <w:t>(Vi khuẩn Gram âm sợi)</w:t>
            </w:r>
          </w:p>
        </w:tc>
        <w:tc>
          <w:tcPr>
            <w:tcW w:w="1661" w:type="dxa"/>
            <w:tcMar>
              <w:top w:w="80" w:type="dxa"/>
              <w:left w:w="100" w:type="dxa"/>
              <w:bottom w:w="80" w:type="dxa"/>
              <w:right w:w="100" w:type="dxa"/>
            </w:tcMar>
          </w:tcPr>
          <w:p w14:paraId="2C47125F">
            <w:pPr>
              <w:rPr>
                <w:rFonts w:hint="default" w:ascii="Times New Roman" w:hAnsi="Times New Roman" w:cs="Times New Roman"/>
              </w:rPr>
            </w:pPr>
            <w:r>
              <w:rPr>
                <w:rFonts w:hint="default" w:ascii="Times New Roman" w:hAnsi="Times New Roman" w:cs="Times New Roman"/>
                <w:sz w:val="18"/>
              </w:rPr>
              <w:t>DO &lt; 3.0 mg/L</w:t>
            </w:r>
            <w:r>
              <w:rPr>
                <w:rFonts w:hint="default" w:ascii="Times New Roman" w:hAnsi="Times New Roman" w:cs="Times New Roman"/>
                <w:sz w:val="18"/>
              </w:rPr>
              <w:br w:type="textWrapping"/>
            </w:r>
            <w:r>
              <w:rPr>
                <w:rFonts w:hint="default" w:ascii="Times New Roman" w:hAnsi="Times New Roman" w:cs="Times New Roman"/>
                <w:sz w:val="18"/>
              </w:rPr>
              <w:t>Ammonia &gt; 0.5 mg/L</w:t>
            </w:r>
            <w:r>
              <w:rPr>
                <w:rFonts w:hint="default" w:ascii="Times New Roman" w:hAnsi="Times New Roman" w:cs="Times New Roman"/>
                <w:sz w:val="18"/>
              </w:rPr>
              <w:br w:type="textWrapping"/>
            </w:r>
            <w:r>
              <w:rPr>
                <w:rFonts w:hint="default" w:ascii="Times New Roman" w:hAnsi="Times New Roman" w:cs="Times New Roman"/>
                <w:sz w:val="18"/>
              </w:rPr>
              <w:t>Nhiệt độ &gt; 28°C</w:t>
            </w:r>
          </w:p>
        </w:tc>
        <w:tc>
          <w:tcPr>
            <w:tcW w:w="1661" w:type="dxa"/>
            <w:tcMar>
              <w:top w:w="80" w:type="dxa"/>
              <w:left w:w="100" w:type="dxa"/>
              <w:bottom w:w="80" w:type="dxa"/>
              <w:right w:w="100" w:type="dxa"/>
            </w:tcMar>
          </w:tcPr>
          <w:p w14:paraId="3E0AF6D0">
            <w:pPr>
              <w:rPr>
                <w:rFonts w:hint="default" w:ascii="Times New Roman" w:hAnsi="Times New Roman" w:cs="Times New Roman"/>
              </w:rPr>
            </w:pPr>
            <w:r>
              <w:rPr>
                <w:rFonts w:hint="default" w:ascii="Times New Roman" w:hAnsi="Times New Roman" w:cs="Times New Roman"/>
                <w:sz w:val="18"/>
              </w:rPr>
              <w:t>Kháng sinh Oxytetracycline 50-75mg/kg (7 ngày); Sát trùng Iodine/BKC; Sục khí DO &gt; 4.5 mg/L.</w:t>
            </w:r>
          </w:p>
        </w:tc>
      </w:tr>
      <w:tr w14:paraId="4C79ECA4">
        <w:tblPrEx>
          <w:tblCellMar>
            <w:top w:w="0" w:type="dxa"/>
            <w:left w:w="108" w:type="dxa"/>
            <w:bottom w:w="0" w:type="dxa"/>
            <w:right w:w="108" w:type="dxa"/>
          </w:tblCellMar>
        </w:tblPrEx>
        <w:trPr>
          <w:jc w:val="center"/>
        </w:trPr>
        <w:tc>
          <w:tcPr>
            <w:tcW w:w="1661" w:type="dxa"/>
            <w:shd w:val="clear" w:color="auto" w:fill="F0FDF4"/>
            <w:tcMar>
              <w:top w:w="80" w:type="dxa"/>
              <w:left w:w="100" w:type="dxa"/>
              <w:bottom w:w="80" w:type="dxa"/>
              <w:right w:w="100" w:type="dxa"/>
            </w:tcMar>
          </w:tcPr>
          <w:p w14:paraId="1F84BD68">
            <w:pPr>
              <w:rPr>
                <w:rFonts w:hint="default" w:ascii="Times New Roman" w:hAnsi="Times New Roman" w:cs="Times New Roman"/>
              </w:rPr>
            </w:pPr>
            <w:r>
              <w:rPr>
                <w:rFonts w:hint="default" w:ascii="Times New Roman" w:hAnsi="Times New Roman" w:cs="Times New Roman"/>
                <w:b/>
                <w:sz w:val="18"/>
              </w:rPr>
              <w:t>1: Bacterial Red Diseases</w:t>
            </w:r>
            <w:r>
              <w:rPr>
                <w:rFonts w:hint="default" w:ascii="Times New Roman" w:hAnsi="Times New Roman" w:cs="Times New Roman"/>
                <w:b/>
                <w:sz w:val="18"/>
              </w:rPr>
              <w:br w:type="textWrapping"/>
            </w:r>
            <w:r>
              <w:rPr>
                <w:rFonts w:hint="default" w:ascii="Times New Roman" w:hAnsi="Times New Roman" w:cs="Times New Roman"/>
                <w:b/>
                <w:sz w:val="18"/>
              </w:rPr>
              <w:t>(Đốm đỏ vi khuẩn)</w:t>
            </w:r>
          </w:p>
        </w:tc>
        <w:tc>
          <w:tcPr>
            <w:tcW w:w="1661" w:type="dxa"/>
            <w:shd w:val="clear" w:color="auto" w:fill="F0FDF4"/>
            <w:tcMar>
              <w:top w:w="80" w:type="dxa"/>
              <w:left w:w="100" w:type="dxa"/>
              <w:bottom w:w="80" w:type="dxa"/>
              <w:right w:w="100" w:type="dxa"/>
            </w:tcMar>
          </w:tcPr>
          <w:p w14:paraId="03E8B2A3">
            <w:pPr>
              <w:rPr>
                <w:rFonts w:hint="default" w:ascii="Times New Roman" w:hAnsi="Times New Roman" w:cs="Times New Roman"/>
              </w:rPr>
            </w:pPr>
            <w:r>
              <w:rPr>
                <w:rFonts w:hint="default" w:ascii="Times New Roman" w:hAnsi="Times New Roman" w:cs="Times New Roman"/>
                <w:sz w:val="18"/>
              </w:rPr>
              <w:t>fdo:Bacterial_Red_Disease</w:t>
            </w:r>
            <w:r>
              <w:rPr>
                <w:rFonts w:hint="default" w:ascii="Times New Roman" w:hAnsi="Times New Roman" w:cs="Times New Roman"/>
                <w:sz w:val="18"/>
              </w:rPr>
              <w:br w:type="textWrapping"/>
            </w:r>
            <w:r>
              <w:rPr>
                <w:rFonts w:hint="default" w:ascii="Times New Roman" w:hAnsi="Times New Roman" w:cs="Times New Roman"/>
                <w:sz w:val="18"/>
              </w:rPr>
              <w:t>(subClassOf BacterialDisease)</w:t>
            </w:r>
          </w:p>
        </w:tc>
        <w:tc>
          <w:tcPr>
            <w:tcW w:w="1661" w:type="dxa"/>
            <w:shd w:val="clear" w:color="auto" w:fill="F0FDF4"/>
            <w:tcMar>
              <w:top w:w="80" w:type="dxa"/>
              <w:left w:w="100" w:type="dxa"/>
              <w:bottom w:w="80" w:type="dxa"/>
              <w:right w:w="100" w:type="dxa"/>
            </w:tcMar>
          </w:tcPr>
          <w:p w14:paraId="44E0B6DD">
            <w:pPr>
              <w:rPr>
                <w:rFonts w:hint="default" w:ascii="Times New Roman" w:hAnsi="Times New Roman" w:cs="Times New Roman"/>
              </w:rPr>
            </w:pPr>
            <w:r>
              <w:rPr>
                <w:rFonts w:hint="default" w:ascii="Times New Roman" w:hAnsi="Times New Roman" w:cs="Times New Roman"/>
                <w:sz w:val="18"/>
              </w:rPr>
              <w:t>Aeromonas hydrophila</w:t>
            </w:r>
            <w:r>
              <w:rPr>
                <w:rFonts w:hint="default" w:ascii="Times New Roman" w:hAnsi="Times New Roman" w:cs="Times New Roman"/>
                <w:sz w:val="18"/>
              </w:rPr>
              <w:br w:type="textWrapping"/>
            </w:r>
            <w:r>
              <w:rPr>
                <w:rFonts w:hint="default" w:ascii="Times New Roman" w:hAnsi="Times New Roman" w:cs="Times New Roman"/>
                <w:sz w:val="18"/>
              </w:rPr>
              <w:t>(Trực khuẩn Gram âm)</w:t>
            </w:r>
          </w:p>
        </w:tc>
        <w:tc>
          <w:tcPr>
            <w:tcW w:w="1661" w:type="dxa"/>
            <w:shd w:val="clear" w:color="auto" w:fill="F0FDF4"/>
            <w:tcMar>
              <w:top w:w="80" w:type="dxa"/>
              <w:left w:w="100" w:type="dxa"/>
              <w:bottom w:w="80" w:type="dxa"/>
              <w:right w:w="100" w:type="dxa"/>
            </w:tcMar>
          </w:tcPr>
          <w:p w14:paraId="1435F858">
            <w:pPr>
              <w:rPr>
                <w:rFonts w:hint="default" w:ascii="Times New Roman" w:hAnsi="Times New Roman" w:cs="Times New Roman"/>
              </w:rPr>
            </w:pPr>
            <w:r>
              <w:rPr>
                <w:rFonts w:hint="default" w:ascii="Times New Roman" w:hAnsi="Times New Roman" w:cs="Times New Roman"/>
                <w:sz w:val="18"/>
              </w:rPr>
              <w:t>Ammonia &gt; 0.8 mg/L</w:t>
            </w:r>
            <w:r>
              <w:rPr>
                <w:rFonts w:hint="default" w:ascii="Times New Roman" w:hAnsi="Times New Roman" w:cs="Times New Roman"/>
                <w:sz w:val="18"/>
              </w:rPr>
              <w:br w:type="textWrapping"/>
            </w:r>
            <w:r>
              <w:rPr>
                <w:rFonts w:hint="default" w:ascii="Times New Roman" w:hAnsi="Times New Roman" w:cs="Times New Roman"/>
                <w:sz w:val="18"/>
              </w:rPr>
              <w:t>Nitrite &gt; 0.2 mg/L</w:t>
            </w:r>
            <w:r>
              <w:rPr>
                <w:rFonts w:hint="default" w:ascii="Times New Roman" w:hAnsi="Times New Roman" w:cs="Times New Roman"/>
                <w:sz w:val="18"/>
              </w:rPr>
              <w:br w:type="textWrapping"/>
            </w:r>
            <w:r>
              <w:rPr>
                <w:rFonts w:hint="default" w:ascii="Times New Roman" w:hAnsi="Times New Roman" w:cs="Times New Roman"/>
                <w:sz w:val="18"/>
              </w:rPr>
              <w:t>Độ đục Secchi &lt; 20cm</w:t>
            </w:r>
          </w:p>
        </w:tc>
        <w:tc>
          <w:tcPr>
            <w:tcW w:w="1661" w:type="dxa"/>
            <w:shd w:val="clear" w:color="auto" w:fill="F0FDF4"/>
            <w:tcMar>
              <w:top w:w="80" w:type="dxa"/>
              <w:left w:w="100" w:type="dxa"/>
              <w:bottom w:w="80" w:type="dxa"/>
              <w:right w:w="100" w:type="dxa"/>
            </w:tcMar>
          </w:tcPr>
          <w:p w14:paraId="0A628B8D">
            <w:pPr>
              <w:rPr>
                <w:rFonts w:hint="default" w:ascii="Times New Roman" w:hAnsi="Times New Roman" w:cs="Times New Roman"/>
              </w:rPr>
            </w:pPr>
            <w:r>
              <w:rPr>
                <w:rFonts w:hint="default" w:ascii="Times New Roman" w:hAnsi="Times New Roman" w:cs="Times New Roman"/>
                <w:sz w:val="18"/>
              </w:rPr>
              <w:t>Kháng sinh Oxytetracycline; Tắm thuốc tím KMnO4 2-4 ppm; Giảm mật độ nuôi, nạo bùn đáy.</w:t>
            </w:r>
          </w:p>
        </w:tc>
      </w:tr>
      <w:tr w14:paraId="31887258">
        <w:tblPrEx>
          <w:tblCellMar>
            <w:top w:w="0" w:type="dxa"/>
            <w:left w:w="108" w:type="dxa"/>
            <w:bottom w:w="0" w:type="dxa"/>
            <w:right w:w="108" w:type="dxa"/>
          </w:tblCellMar>
        </w:tblPrEx>
        <w:trPr>
          <w:jc w:val="center"/>
        </w:trPr>
        <w:tc>
          <w:tcPr>
            <w:tcW w:w="1661" w:type="dxa"/>
            <w:tcMar>
              <w:top w:w="80" w:type="dxa"/>
              <w:left w:w="100" w:type="dxa"/>
              <w:bottom w:w="80" w:type="dxa"/>
              <w:right w:w="100" w:type="dxa"/>
            </w:tcMar>
          </w:tcPr>
          <w:p w14:paraId="7EED18CC">
            <w:pPr>
              <w:rPr>
                <w:rFonts w:hint="default" w:ascii="Times New Roman" w:hAnsi="Times New Roman" w:cs="Times New Roman"/>
              </w:rPr>
            </w:pPr>
            <w:r>
              <w:rPr>
                <w:rFonts w:hint="default" w:ascii="Times New Roman" w:hAnsi="Times New Roman" w:cs="Times New Roman"/>
                <w:b/>
                <w:sz w:val="18"/>
              </w:rPr>
              <w:t>2: Epizootic Ulcerative Syndrome</w:t>
            </w:r>
            <w:r>
              <w:rPr>
                <w:rFonts w:hint="default" w:ascii="Times New Roman" w:hAnsi="Times New Roman" w:cs="Times New Roman"/>
                <w:b/>
                <w:sz w:val="18"/>
              </w:rPr>
              <w:br w:type="textWrapping"/>
            </w:r>
            <w:r>
              <w:rPr>
                <w:rFonts w:hint="default" w:ascii="Times New Roman" w:hAnsi="Times New Roman" w:cs="Times New Roman"/>
                <w:b/>
                <w:sz w:val="18"/>
              </w:rPr>
              <w:t>(Hội chứng lở loét EUS)</w:t>
            </w:r>
          </w:p>
        </w:tc>
        <w:tc>
          <w:tcPr>
            <w:tcW w:w="1661" w:type="dxa"/>
            <w:tcMar>
              <w:top w:w="80" w:type="dxa"/>
              <w:left w:w="100" w:type="dxa"/>
              <w:bottom w:w="80" w:type="dxa"/>
              <w:right w:w="100" w:type="dxa"/>
            </w:tcMar>
          </w:tcPr>
          <w:p w14:paraId="11C5AB1E">
            <w:pPr>
              <w:rPr>
                <w:rFonts w:hint="default" w:ascii="Times New Roman" w:hAnsi="Times New Roman" w:cs="Times New Roman"/>
              </w:rPr>
            </w:pPr>
            <w:r>
              <w:rPr>
                <w:rFonts w:hint="default" w:ascii="Times New Roman" w:hAnsi="Times New Roman" w:cs="Times New Roman"/>
                <w:sz w:val="18"/>
              </w:rPr>
              <w:t>fdo:Epizootic_Ulcerative_Syndrome</w:t>
            </w:r>
            <w:r>
              <w:rPr>
                <w:rFonts w:hint="default" w:ascii="Times New Roman" w:hAnsi="Times New Roman" w:cs="Times New Roman"/>
                <w:sz w:val="18"/>
              </w:rPr>
              <w:br w:type="textWrapping"/>
            </w:r>
            <w:r>
              <w:rPr>
                <w:rFonts w:hint="default" w:ascii="Times New Roman" w:hAnsi="Times New Roman" w:cs="Times New Roman"/>
                <w:sz w:val="18"/>
              </w:rPr>
              <w:t>(subClassOf FungalDisease)</w:t>
            </w:r>
          </w:p>
        </w:tc>
        <w:tc>
          <w:tcPr>
            <w:tcW w:w="1661" w:type="dxa"/>
            <w:tcMar>
              <w:top w:w="80" w:type="dxa"/>
              <w:left w:w="100" w:type="dxa"/>
              <w:bottom w:w="80" w:type="dxa"/>
              <w:right w:w="100" w:type="dxa"/>
            </w:tcMar>
          </w:tcPr>
          <w:p w14:paraId="64714882">
            <w:pPr>
              <w:rPr>
                <w:rFonts w:hint="default" w:ascii="Times New Roman" w:hAnsi="Times New Roman" w:cs="Times New Roman"/>
              </w:rPr>
            </w:pPr>
            <w:r>
              <w:rPr>
                <w:rFonts w:hint="default" w:ascii="Times New Roman" w:hAnsi="Times New Roman" w:cs="Times New Roman"/>
                <w:sz w:val="18"/>
              </w:rPr>
              <w:t>Aphanomyces invadans</w:t>
            </w:r>
            <w:r>
              <w:rPr>
                <w:rFonts w:hint="default" w:ascii="Times New Roman" w:hAnsi="Times New Roman" w:cs="Times New Roman"/>
                <w:sz w:val="18"/>
              </w:rPr>
              <w:br w:type="textWrapping"/>
            </w:r>
            <w:r>
              <w:rPr>
                <w:rFonts w:hint="default" w:ascii="Times New Roman" w:hAnsi="Times New Roman" w:cs="Times New Roman"/>
                <w:sz w:val="18"/>
              </w:rPr>
              <w:t>(Nấm nước Oomycete)</w:t>
            </w:r>
          </w:p>
        </w:tc>
        <w:tc>
          <w:tcPr>
            <w:tcW w:w="1661" w:type="dxa"/>
            <w:tcMar>
              <w:top w:w="80" w:type="dxa"/>
              <w:left w:w="100" w:type="dxa"/>
              <w:bottom w:w="80" w:type="dxa"/>
              <w:right w:w="100" w:type="dxa"/>
            </w:tcMar>
          </w:tcPr>
          <w:p w14:paraId="361E9732">
            <w:pPr>
              <w:rPr>
                <w:rFonts w:hint="default" w:ascii="Times New Roman" w:hAnsi="Times New Roman" w:cs="Times New Roman"/>
              </w:rPr>
            </w:pPr>
            <w:r>
              <w:rPr>
                <w:rFonts w:hint="default" w:ascii="Times New Roman" w:hAnsi="Times New Roman" w:cs="Times New Roman"/>
                <w:sz w:val="18"/>
              </w:rPr>
              <w:t>Nhiệt độ &lt; 25.0°C</w:t>
            </w:r>
            <w:r>
              <w:rPr>
                <w:rFonts w:hint="default" w:ascii="Times New Roman" w:hAnsi="Times New Roman" w:cs="Times New Roman"/>
                <w:sz w:val="18"/>
              </w:rPr>
              <w:br w:type="textWrapping"/>
            </w:r>
            <w:r>
              <w:rPr>
                <w:rFonts w:hint="default" w:ascii="Times New Roman" w:hAnsi="Times New Roman" w:cs="Times New Roman"/>
                <w:sz w:val="18"/>
              </w:rPr>
              <w:t>pH nước &lt; 6.5</w:t>
            </w:r>
            <w:r>
              <w:rPr>
                <w:rFonts w:hint="default" w:ascii="Times New Roman" w:hAnsi="Times New Roman" w:cs="Times New Roman"/>
                <w:sz w:val="18"/>
              </w:rPr>
              <w:br w:type="textWrapping"/>
            </w:r>
            <w:r>
              <w:rPr>
                <w:rFonts w:hint="default" w:ascii="Times New Roman" w:hAnsi="Times New Roman" w:cs="Times New Roman"/>
                <w:sz w:val="18"/>
              </w:rPr>
              <w:t>DO &lt; 3.5 mg/L</w:t>
            </w:r>
          </w:p>
        </w:tc>
        <w:tc>
          <w:tcPr>
            <w:tcW w:w="1661" w:type="dxa"/>
            <w:tcMar>
              <w:top w:w="80" w:type="dxa"/>
              <w:left w:w="100" w:type="dxa"/>
              <w:bottom w:w="80" w:type="dxa"/>
              <w:right w:w="100" w:type="dxa"/>
            </w:tcMar>
          </w:tcPr>
          <w:p w14:paraId="43273CAF">
            <w:pPr>
              <w:rPr>
                <w:rFonts w:hint="default" w:ascii="Times New Roman" w:hAnsi="Times New Roman" w:cs="Times New Roman"/>
              </w:rPr>
            </w:pPr>
            <w:r>
              <w:rPr>
                <w:rFonts w:hint="default" w:ascii="Times New Roman" w:hAnsi="Times New Roman" w:cs="Times New Roman"/>
                <w:sz w:val="18"/>
              </w:rPr>
              <w:t>Tắm muối NaCl 2-3% (5-10 phút); Sát trùng Iodine 90 (0.4 ppm); Rải vôi nâng pH &gt; 7.0, giữ ấm.</w:t>
            </w:r>
          </w:p>
        </w:tc>
      </w:tr>
      <w:tr w14:paraId="41A58F64">
        <w:tblPrEx>
          <w:tblCellMar>
            <w:top w:w="0" w:type="dxa"/>
            <w:left w:w="108" w:type="dxa"/>
            <w:bottom w:w="0" w:type="dxa"/>
            <w:right w:w="108" w:type="dxa"/>
          </w:tblCellMar>
        </w:tblPrEx>
        <w:trPr>
          <w:jc w:val="center"/>
        </w:trPr>
        <w:tc>
          <w:tcPr>
            <w:tcW w:w="1661" w:type="dxa"/>
            <w:shd w:val="clear" w:color="auto" w:fill="F0FDF4"/>
            <w:tcMar>
              <w:top w:w="80" w:type="dxa"/>
              <w:left w:w="100" w:type="dxa"/>
              <w:bottom w:w="80" w:type="dxa"/>
              <w:right w:w="100" w:type="dxa"/>
            </w:tcMar>
          </w:tcPr>
          <w:p w14:paraId="0B6192C2">
            <w:pPr>
              <w:rPr>
                <w:rFonts w:hint="default" w:ascii="Times New Roman" w:hAnsi="Times New Roman" w:cs="Times New Roman"/>
              </w:rPr>
            </w:pPr>
            <w:r>
              <w:rPr>
                <w:rFonts w:hint="default" w:ascii="Times New Roman" w:hAnsi="Times New Roman" w:cs="Times New Roman"/>
                <w:b/>
                <w:sz w:val="18"/>
              </w:rPr>
              <w:t>3: Healthy Fish</w:t>
            </w:r>
            <w:r>
              <w:rPr>
                <w:rFonts w:hint="default" w:ascii="Times New Roman" w:hAnsi="Times New Roman" w:cs="Times New Roman"/>
                <w:b/>
                <w:sz w:val="18"/>
              </w:rPr>
              <w:br w:type="textWrapping"/>
            </w:r>
            <w:r>
              <w:rPr>
                <w:rFonts w:hint="default" w:ascii="Times New Roman" w:hAnsi="Times New Roman" w:cs="Times New Roman"/>
                <w:b/>
                <w:sz w:val="18"/>
              </w:rPr>
              <w:t>(Cá khỏe mạnh)</w:t>
            </w:r>
          </w:p>
        </w:tc>
        <w:tc>
          <w:tcPr>
            <w:tcW w:w="1661" w:type="dxa"/>
            <w:shd w:val="clear" w:color="auto" w:fill="F0FDF4"/>
            <w:tcMar>
              <w:top w:w="80" w:type="dxa"/>
              <w:left w:w="100" w:type="dxa"/>
              <w:bottom w:w="80" w:type="dxa"/>
              <w:right w:w="100" w:type="dxa"/>
            </w:tcMar>
          </w:tcPr>
          <w:p w14:paraId="79386969">
            <w:pPr>
              <w:rPr>
                <w:rFonts w:hint="default" w:ascii="Times New Roman" w:hAnsi="Times New Roman" w:cs="Times New Roman"/>
              </w:rPr>
            </w:pPr>
            <w:r>
              <w:rPr>
                <w:rFonts w:hint="default" w:ascii="Times New Roman" w:hAnsi="Times New Roman" w:cs="Times New Roman"/>
                <w:sz w:val="18"/>
              </w:rPr>
              <w:t>fdo:Healthy_Fish</w:t>
            </w:r>
            <w:r>
              <w:rPr>
                <w:rFonts w:hint="default" w:ascii="Times New Roman" w:hAnsi="Times New Roman" w:cs="Times New Roman"/>
                <w:sz w:val="18"/>
              </w:rPr>
              <w:br w:type="textWrapping"/>
            </w:r>
            <w:r>
              <w:rPr>
                <w:rFonts w:hint="default" w:ascii="Times New Roman" w:hAnsi="Times New Roman" w:cs="Times New Roman"/>
                <w:sz w:val="18"/>
              </w:rPr>
              <w:t>(subClassOf HealthyState)</w:t>
            </w:r>
          </w:p>
        </w:tc>
        <w:tc>
          <w:tcPr>
            <w:tcW w:w="1661" w:type="dxa"/>
            <w:shd w:val="clear" w:color="auto" w:fill="F0FDF4"/>
            <w:tcMar>
              <w:top w:w="80" w:type="dxa"/>
              <w:left w:w="100" w:type="dxa"/>
              <w:bottom w:w="80" w:type="dxa"/>
              <w:right w:w="100" w:type="dxa"/>
            </w:tcMar>
          </w:tcPr>
          <w:p w14:paraId="54D00BE2">
            <w:pPr>
              <w:rPr>
                <w:rFonts w:hint="default" w:ascii="Times New Roman" w:hAnsi="Times New Roman" w:cs="Times New Roman"/>
              </w:rPr>
            </w:pPr>
            <w:r>
              <w:rPr>
                <w:rFonts w:hint="default" w:ascii="Times New Roman" w:hAnsi="Times New Roman" w:cs="Times New Roman"/>
                <w:sz w:val="18"/>
              </w:rPr>
              <w:t>Không có mầm bệnh</w:t>
            </w:r>
            <w:r>
              <w:rPr>
                <w:rFonts w:hint="default" w:ascii="Times New Roman" w:hAnsi="Times New Roman" w:cs="Times New Roman"/>
                <w:sz w:val="18"/>
              </w:rPr>
              <w:br w:type="textWrapping"/>
            </w:r>
            <w:r>
              <w:rPr>
                <w:rFonts w:hint="default" w:ascii="Times New Roman" w:hAnsi="Times New Roman" w:cs="Times New Roman"/>
                <w:sz w:val="18"/>
              </w:rPr>
              <w:t>(Trạng thái bình thường)</w:t>
            </w:r>
          </w:p>
        </w:tc>
        <w:tc>
          <w:tcPr>
            <w:tcW w:w="1661" w:type="dxa"/>
            <w:shd w:val="clear" w:color="auto" w:fill="F0FDF4"/>
            <w:tcMar>
              <w:top w:w="80" w:type="dxa"/>
              <w:left w:w="100" w:type="dxa"/>
              <w:bottom w:w="80" w:type="dxa"/>
              <w:right w:w="100" w:type="dxa"/>
            </w:tcMar>
          </w:tcPr>
          <w:p w14:paraId="47C1C72C">
            <w:pPr>
              <w:rPr>
                <w:rFonts w:hint="default" w:ascii="Times New Roman" w:hAnsi="Times New Roman" w:cs="Times New Roman"/>
              </w:rPr>
            </w:pPr>
            <w:r>
              <w:rPr>
                <w:rFonts w:hint="default" w:ascii="Times New Roman" w:hAnsi="Times New Roman" w:cs="Times New Roman"/>
                <w:sz w:val="18"/>
              </w:rPr>
              <w:t>Các chỉ số nằm trong khoảng sinh thái tối ưu</w:t>
            </w:r>
          </w:p>
        </w:tc>
        <w:tc>
          <w:tcPr>
            <w:tcW w:w="1661" w:type="dxa"/>
            <w:shd w:val="clear" w:color="auto" w:fill="F0FDF4"/>
            <w:tcMar>
              <w:top w:w="80" w:type="dxa"/>
              <w:left w:w="100" w:type="dxa"/>
              <w:bottom w:w="80" w:type="dxa"/>
              <w:right w:w="100" w:type="dxa"/>
            </w:tcMar>
          </w:tcPr>
          <w:p w14:paraId="0B604972">
            <w:pPr>
              <w:rPr>
                <w:rFonts w:hint="default" w:ascii="Times New Roman" w:hAnsi="Times New Roman" w:cs="Times New Roman"/>
              </w:rPr>
            </w:pPr>
            <w:r>
              <w:rPr>
                <w:rFonts w:hint="default" w:ascii="Times New Roman" w:hAnsi="Times New Roman" w:cs="Times New Roman"/>
                <w:sz w:val="18"/>
              </w:rPr>
              <w:t>Duy trì chế độ dinh dưỡng đầy đủ (Vitamin C, khoáng), kiểm tra định kỳ chất lượng nước.</w:t>
            </w:r>
          </w:p>
        </w:tc>
      </w:tr>
    </w:tbl>
    <w:p w14:paraId="262D85FA">
      <w:pPr>
        <w:rPr>
          <w:rFonts w:hint="default" w:ascii="Times New Roman" w:hAnsi="Times New Roman" w:cs="Times New Roman"/>
        </w:rPr>
      </w:pPr>
      <w:r>
        <w:rPr>
          <w:rFonts w:hint="default" w:ascii="Times New Roman" w:hAnsi="Times New Roman" w:cs="Times New Roman"/>
        </w:rPr>
        <w:br w:type="page"/>
      </w:r>
    </w:p>
    <w:p w14:paraId="02007673">
      <w:pPr>
        <w:pStyle w:val="2"/>
        <w:spacing w:before="240" w:after="120"/>
        <w:rPr>
          <w:rFonts w:hint="default" w:ascii="Times New Roman" w:hAnsi="Times New Roman" w:cs="Times New Roman"/>
        </w:rPr>
      </w:pPr>
      <w:r>
        <w:rPr>
          <w:rFonts w:hint="default" w:ascii="Times New Roman" w:hAnsi="Times New Roman" w:cs="Times New Roman"/>
          <w:color w:val="0F172A"/>
        </w:rPr>
        <w:t>PHẦN 4: KẾT QUẢ THỬ NGHIỆM MODULE SUY LUẬN LAI TRÊN 10 CA BỆNH THỰC TẾ</w:t>
      </w:r>
    </w:p>
    <w:p w14:paraId="13CB2C60">
      <w:pPr>
        <w:rPr>
          <w:rFonts w:hint="default" w:ascii="Times New Roman" w:hAnsi="Times New Roman" w:cs="Times New Roman"/>
        </w:rPr>
      </w:pPr>
      <w:r>
        <w:rPr>
          <w:rFonts w:hint="default" w:ascii="Times New Roman" w:hAnsi="Times New Roman" w:cs="Times New Roman"/>
        </w:rPr>
        <w:t xml:space="preserve">Module suy luận </w:t>
      </w:r>
      <w:r>
        <w:rPr>
          <w:rFonts w:hint="default" w:ascii="Times New Roman" w:hAnsi="Times New Roman" w:cs="Times New Roman"/>
          <w:b/>
        </w:rPr>
        <w:t>FishDiseaseReasoner</w:t>
      </w:r>
      <w:r>
        <w:rPr>
          <w:rFonts w:hint="default" w:ascii="Times New Roman" w:hAnsi="Times New Roman" w:cs="Times New Roman"/>
        </w:rPr>
        <w:t xml:space="preserve"> (trong tệp </w:t>
      </w:r>
      <w:r>
        <w:rPr>
          <w:rFonts w:hint="default" w:ascii="Times New Roman" w:hAnsi="Times New Roman" w:cs="Times New Roman"/>
          <w:i/>
        </w:rPr>
        <w:t>scripts/ontology_reasoning.py</w:t>
      </w:r>
      <w:r>
        <w:rPr>
          <w:rFonts w:hint="default" w:ascii="Times New Roman" w:hAnsi="Times New Roman" w:cs="Times New Roman"/>
        </w:rPr>
        <w:t>) được thiết kế nhằm tích hợp đồng thời 2 nguồn bằng chứng: Bằng chứng AI từ ảnh (Softmax probability) và Bằng chứng Ngữ nghĩa từ Ontology (Triệu chứng lâm sàng + Chỉ số nước). Dưới đây là kết quả thử nghiệm thực tế trên 10 ca mẫu đại diện cho đầy đủ các kịch bản thực địa:</w:t>
      </w:r>
    </w:p>
    <w:tbl>
      <w:tblPr>
        <w:tblStyle w:val="12"/>
        <w:tblW w:w="0" w:type="auto"/>
        <w:jc w:val="center"/>
        <w:tblLayout w:type="autofit"/>
        <w:tblCellMar>
          <w:top w:w="0" w:type="dxa"/>
          <w:left w:w="108" w:type="dxa"/>
          <w:bottom w:w="0" w:type="dxa"/>
          <w:right w:w="108" w:type="dxa"/>
        </w:tblCellMar>
      </w:tblPr>
      <w:tblGrid>
        <w:gridCol w:w="1038"/>
        <w:gridCol w:w="1038"/>
        <w:gridCol w:w="1038"/>
        <w:gridCol w:w="1038"/>
        <w:gridCol w:w="1038"/>
        <w:gridCol w:w="1038"/>
        <w:gridCol w:w="1038"/>
        <w:gridCol w:w="1182"/>
      </w:tblGrid>
      <w:tr w14:paraId="2B07213A">
        <w:tblPrEx>
          <w:tblCellMar>
            <w:top w:w="0" w:type="dxa"/>
            <w:left w:w="108" w:type="dxa"/>
            <w:bottom w:w="0" w:type="dxa"/>
            <w:right w:w="108" w:type="dxa"/>
          </w:tblCellMar>
        </w:tblPrEx>
        <w:trPr>
          <w:jc w:val="center"/>
        </w:trPr>
        <w:tc>
          <w:tcPr>
            <w:tcW w:w="1038" w:type="dxa"/>
            <w:shd w:val="clear" w:color="auto" w:fill="1E3A8A"/>
          </w:tcPr>
          <w:p w14:paraId="5FFEE648">
            <w:pPr>
              <w:jc w:val="center"/>
              <w:rPr>
                <w:rFonts w:hint="default" w:ascii="Times New Roman" w:hAnsi="Times New Roman" w:cs="Times New Roman"/>
              </w:rPr>
            </w:pPr>
            <w:r>
              <w:rPr>
                <w:rFonts w:hint="default" w:ascii="Times New Roman" w:hAnsi="Times New Roman" w:cs="Times New Roman"/>
                <w:b/>
                <w:color w:val="FFFFFF"/>
                <w:sz w:val="17"/>
              </w:rPr>
              <w:t>Mã ca</w:t>
            </w:r>
          </w:p>
        </w:tc>
        <w:tc>
          <w:tcPr>
            <w:tcW w:w="1038" w:type="dxa"/>
            <w:shd w:val="clear" w:color="auto" w:fill="1E3A8A"/>
          </w:tcPr>
          <w:p w14:paraId="0984AC62">
            <w:pPr>
              <w:jc w:val="center"/>
              <w:rPr>
                <w:rFonts w:hint="default" w:ascii="Times New Roman" w:hAnsi="Times New Roman" w:cs="Times New Roman"/>
              </w:rPr>
            </w:pPr>
            <w:r>
              <w:rPr>
                <w:rFonts w:hint="default" w:ascii="Times New Roman" w:hAnsi="Times New Roman" w:cs="Times New Roman"/>
                <w:b/>
                <w:color w:val="FFFFFF"/>
                <w:sz w:val="17"/>
              </w:rPr>
              <w:t>AI Predict &amp; Conf</w:t>
            </w:r>
          </w:p>
        </w:tc>
        <w:tc>
          <w:tcPr>
            <w:tcW w:w="1038" w:type="dxa"/>
            <w:shd w:val="clear" w:color="auto" w:fill="1E3A8A"/>
          </w:tcPr>
          <w:p w14:paraId="41BBCB0D">
            <w:pPr>
              <w:jc w:val="center"/>
              <w:rPr>
                <w:rFonts w:hint="default" w:ascii="Times New Roman" w:hAnsi="Times New Roman" w:cs="Times New Roman"/>
              </w:rPr>
            </w:pPr>
            <w:r>
              <w:rPr>
                <w:rFonts w:hint="default" w:ascii="Times New Roman" w:hAnsi="Times New Roman" w:cs="Times New Roman"/>
                <w:b/>
                <w:color w:val="FFFFFF"/>
                <w:sz w:val="17"/>
              </w:rPr>
              <w:t>Triệu chứng quan sát</w:t>
            </w:r>
          </w:p>
        </w:tc>
        <w:tc>
          <w:tcPr>
            <w:tcW w:w="1038" w:type="dxa"/>
            <w:shd w:val="clear" w:color="auto" w:fill="1E3A8A"/>
          </w:tcPr>
          <w:p w14:paraId="784B372F">
            <w:pPr>
              <w:jc w:val="center"/>
              <w:rPr>
                <w:rFonts w:hint="default" w:ascii="Times New Roman" w:hAnsi="Times New Roman" w:cs="Times New Roman"/>
              </w:rPr>
            </w:pPr>
            <w:r>
              <w:rPr>
                <w:rFonts w:hint="default" w:ascii="Times New Roman" w:hAnsi="Times New Roman" w:cs="Times New Roman"/>
                <w:b/>
                <w:color w:val="FFFFFF"/>
                <w:sz w:val="17"/>
              </w:rPr>
              <w:t>Chỉ số nước (T, pH, DO, NH3)</w:t>
            </w:r>
          </w:p>
        </w:tc>
        <w:tc>
          <w:tcPr>
            <w:tcW w:w="1038" w:type="dxa"/>
            <w:shd w:val="clear" w:color="auto" w:fill="1E3A8A"/>
          </w:tcPr>
          <w:p w14:paraId="018408CC">
            <w:pPr>
              <w:jc w:val="center"/>
              <w:rPr>
                <w:rFonts w:hint="default" w:ascii="Times New Roman" w:hAnsi="Times New Roman" w:cs="Times New Roman"/>
              </w:rPr>
            </w:pPr>
            <w:r>
              <w:rPr>
                <w:rFonts w:hint="default" w:ascii="Times New Roman" w:hAnsi="Times New Roman" w:cs="Times New Roman"/>
                <w:b/>
                <w:color w:val="FFFFFF"/>
                <w:sz w:val="17"/>
              </w:rPr>
              <w:t>Kết luận Suy luận</w:t>
            </w:r>
          </w:p>
        </w:tc>
        <w:tc>
          <w:tcPr>
            <w:tcW w:w="1038" w:type="dxa"/>
            <w:shd w:val="clear" w:color="auto" w:fill="1E3A8A"/>
          </w:tcPr>
          <w:p w14:paraId="7844D9EE">
            <w:pPr>
              <w:jc w:val="center"/>
              <w:rPr>
                <w:rFonts w:hint="default" w:ascii="Times New Roman" w:hAnsi="Times New Roman" w:cs="Times New Roman"/>
              </w:rPr>
            </w:pPr>
            <w:r>
              <w:rPr>
                <w:rFonts w:hint="default" w:ascii="Times New Roman" w:hAnsi="Times New Roman" w:cs="Times New Roman"/>
                <w:b/>
                <w:color w:val="FFFFFF"/>
                <w:sz w:val="17"/>
              </w:rPr>
              <w:t>Support Score</w:t>
            </w:r>
          </w:p>
        </w:tc>
        <w:tc>
          <w:tcPr>
            <w:tcW w:w="1038" w:type="dxa"/>
            <w:shd w:val="clear" w:color="auto" w:fill="1E3A8A"/>
          </w:tcPr>
          <w:p w14:paraId="32670224">
            <w:pPr>
              <w:jc w:val="center"/>
              <w:rPr>
                <w:rFonts w:hint="default" w:ascii="Times New Roman" w:hAnsi="Times New Roman" w:cs="Times New Roman"/>
              </w:rPr>
            </w:pPr>
            <w:r>
              <w:rPr>
                <w:rFonts w:hint="default" w:ascii="Times New Roman" w:hAnsi="Times New Roman" w:cs="Times New Roman"/>
                <w:b/>
                <w:color w:val="FFFFFF"/>
                <w:sz w:val="17"/>
              </w:rPr>
              <w:t>Mâu thuẫn?</w:t>
            </w:r>
          </w:p>
        </w:tc>
        <w:tc>
          <w:tcPr>
            <w:tcW w:w="1038" w:type="dxa"/>
            <w:shd w:val="clear" w:color="auto" w:fill="1E3A8A"/>
          </w:tcPr>
          <w:p w14:paraId="0E3E0084">
            <w:pPr>
              <w:jc w:val="center"/>
              <w:rPr>
                <w:rFonts w:hint="default" w:ascii="Times New Roman" w:hAnsi="Times New Roman" w:cs="Times New Roman"/>
              </w:rPr>
            </w:pPr>
            <w:r>
              <w:rPr>
                <w:rFonts w:hint="default" w:ascii="Times New Roman" w:hAnsi="Times New Roman" w:cs="Times New Roman"/>
                <w:b/>
                <w:color w:val="FFFFFF"/>
                <w:sz w:val="17"/>
              </w:rPr>
              <w:t>Khuyến nghị phác đồ</w:t>
            </w:r>
          </w:p>
        </w:tc>
      </w:tr>
      <w:tr w14:paraId="5172DDA6">
        <w:tblPrEx>
          <w:tblCellMar>
            <w:top w:w="0" w:type="dxa"/>
            <w:left w:w="108" w:type="dxa"/>
            <w:bottom w:w="0" w:type="dxa"/>
            <w:right w:w="108" w:type="dxa"/>
          </w:tblCellMar>
        </w:tblPrEx>
        <w:trPr>
          <w:jc w:val="center"/>
        </w:trPr>
        <w:tc>
          <w:tcPr>
            <w:tcW w:w="1038" w:type="dxa"/>
            <w:tcMar>
              <w:top w:w="60" w:type="dxa"/>
              <w:left w:w="80" w:type="dxa"/>
              <w:bottom w:w="60" w:type="dxa"/>
              <w:right w:w="80" w:type="dxa"/>
            </w:tcMar>
          </w:tcPr>
          <w:p w14:paraId="2BCFE87A">
            <w:pPr>
              <w:rPr>
                <w:rFonts w:hint="default" w:ascii="Times New Roman" w:hAnsi="Times New Roman" w:cs="Times New Roman"/>
              </w:rPr>
            </w:pPr>
            <w:r>
              <w:rPr>
                <w:rFonts w:hint="default" w:ascii="Times New Roman" w:hAnsi="Times New Roman" w:cs="Times New Roman"/>
                <w:b/>
                <w:sz w:val="16"/>
              </w:rPr>
              <w:t>Case 01</w:t>
            </w:r>
          </w:p>
        </w:tc>
        <w:tc>
          <w:tcPr>
            <w:tcW w:w="1038" w:type="dxa"/>
            <w:tcMar>
              <w:top w:w="60" w:type="dxa"/>
              <w:left w:w="80" w:type="dxa"/>
              <w:bottom w:w="60" w:type="dxa"/>
              <w:right w:w="80" w:type="dxa"/>
            </w:tcMar>
          </w:tcPr>
          <w:p w14:paraId="32924898">
            <w:pPr>
              <w:rPr>
                <w:rFonts w:hint="default" w:ascii="Times New Roman" w:hAnsi="Times New Roman" w:cs="Times New Roman"/>
              </w:rPr>
            </w:pPr>
            <w:r>
              <w:rPr>
                <w:rFonts w:hint="default" w:ascii="Times New Roman" w:hAnsi="Times New Roman" w:cs="Times New Roman"/>
                <w:sz w:val="16"/>
              </w:rPr>
              <w:t>BGD</w:t>
            </w:r>
            <w:r>
              <w:rPr>
                <w:rFonts w:hint="default" w:ascii="Times New Roman" w:hAnsi="Times New Roman" w:cs="Times New Roman"/>
                <w:sz w:val="16"/>
              </w:rPr>
              <w:br w:type="textWrapping"/>
            </w:r>
            <w:r>
              <w:rPr>
                <w:rFonts w:hint="default" w:ascii="Times New Roman" w:hAnsi="Times New Roman" w:cs="Times New Roman"/>
                <w:sz w:val="16"/>
              </w:rPr>
              <w:t>(94.2%)</w:t>
            </w:r>
          </w:p>
        </w:tc>
        <w:tc>
          <w:tcPr>
            <w:tcW w:w="1038" w:type="dxa"/>
            <w:tcMar>
              <w:top w:w="60" w:type="dxa"/>
              <w:left w:w="80" w:type="dxa"/>
              <w:bottom w:w="60" w:type="dxa"/>
              <w:right w:w="80" w:type="dxa"/>
            </w:tcMar>
          </w:tcPr>
          <w:p w14:paraId="6F264EDD">
            <w:pPr>
              <w:rPr>
                <w:rFonts w:hint="default" w:ascii="Times New Roman" w:hAnsi="Times New Roman" w:cs="Times New Roman"/>
              </w:rPr>
            </w:pPr>
            <w:r>
              <w:rPr>
                <w:rFonts w:hint="default" w:ascii="Times New Roman" w:hAnsi="Times New Roman" w:cs="Times New Roman"/>
                <w:sz w:val="16"/>
              </w:rPr>
              <w:t>Mang rách xơ xác,</w:t>
            </w:r>
            <w:r>
              <w:rPr>
                <w:rFonts w:hint="default" w:ascii="Times New Roman" w:hAnsi="Times New Roman" w:cs="Times New Roman"/>
                <w:sz w:val="16"/>
              </w:rPr>
              <w:br w:type="textWrapping"/>
            </w:r>
            <w:r>
              <w:rPr>
                <w:rFonts w:hint="default" w:ascii="Times New Roman" w:hAnsi="Times New Roman" w:cs="Times New Roman"/>
                <w:sz w:val="16"/>
              </w:rPr>
              <w:t>bơi lờ đờ</w:t>
            </w:r>
          </w:p>
        </w:tc>
        <w:tc>
          <w:tcPr>
            <w:tcW w:w="1038" w:type="dxa"/>
            <w:tcMar>
              <w:top w:w="60" w:type="dxa"/>
              <w:left w:w="80" w:type="dxa"/>
              <w:bottom w:w="60" w:type="dxa"/>
              <w:right w:w="80" w:type="dxa"/>
            </w:tcMar>
          </w:tcPr>
          <w:p w14:paraId="2CB2CD55">
            <w:pPr>
              <w:rPr>
                <w:rFonts w:hint="default" w:ascii="Times New Roman" w:hAnsi="Times New Roman" w:cs="Times New Roman"/>
              </w:rPr>
            </w:pPr>
            <w:r>
              <w:rPr>
                <w:rFonts w:hint="default" w:ascii="Times New Roman" w:hAnsi="Times New Roman" w:cs="Times New Roman"/>
                <w:sz w:val="16"/>
              </w:rPr>
              <w:t>T: 29.5°C, pH: 7.2,</w:t>
            </w:r>
            <w:r>
              <w:rPr>
                <w:rFonts w:hint="default" w:ascii="Times New Roman" w:hAnsi="Times New Roman" w:cs="Times New Roman"/>
                <w:sz w:val="16"/>
              </w:rPr>
              <w:br w:type="textWrapping"/>
            </w:r>
            <w:r>
              <w:rPr>
                <w:rFonts w:hint="default" w:ascii="Times New Roman" w:hAnsi="Times New Roman" w:cs="Times New Roman"/>
                <w:sz w:val="16"/>
              </w:rPr>
              <w:t>DO: 2.8, NH3: 0.65</w:t>
            </w:r>
          </w:p>
        </w:tc>
        <w:tc>
          <w:tcPr>
            <w:tcW w:w="1038" w:type="dxa"/>
            <w:tcMar>
              <w:top w:w="60" w:type="dxa"/>
              <w:left w:w="80" w:type="dxa"/>
              <w:bottom w:w="60" w:type="dxa"/>
              <w:right w:w="80" w:type="dxa"/>
            </w:tcMar>
          </w:tcPr>
          <w:p w14:paraId="5A7EE917">
            <w:pPr>
              <w:rPr>
                <w:rFonts w:hint="default" w:ascii="Times New Roman" w:hAnsi="Times New Roman" w:cs="Times New Roman"/>
              </w:rPr>
            </w:pPr>
            <w:r>
              <w:rPr>
                <w:rFonts w:hint="default" w:ascii="Times New Roman" w:hAnsi="Times New Roman" w:cs="Times New Roman"/>
                <w:b/>
                <w:sz w:val="16"/>
              </w:rPr>
              <w:t>Bacterial Gill Diseases</w:t>
            </w:r>
            <w:r>
              <w:rPr>
                <w:rFonts w:hint="default" w:ascii="Times New Roman" w:hAnsi="Times New Roman" w:cs="Times New Roman"/>
                <w:b/>
                <w:sz w:val="16"/>
              </w:rPr>
              <w:br w:type="textWrapping"/>
            </w:r>
            <w:r>
              <w:rPr>
                <w:rFonts w:hint="default" w:ascii="Times New Roman" w:hAnsi="Times New Roman" w:cs="Times New Roman"/>
                <w:b/>
                <w:sz w:val="16"/>
              </w:rPr>
              <w:t>(Thối mang)</w:t>
            </w:r>
          </w:p>
        </w:tc>
        <w:tc>
          <w:tcPr>
            <w:tcW w:w="1038" w:type="dxa"/>
            <w:tcMar>
              <w:top w:w="60" w:type="dxa"/>
              <w:left w:w="80" w:type="dxa"/>
              <w:bottom w:w="60" w:type="dxa"/>
              <w:right w:w="80" w:type="dxa"/>
            </w:tcMar>
          </w:tcPr>
          <w:p w14:paraId="4F9A4C46">
            <w:pPr>
              <w:rPr>
                <w:rFonts w:hint="default" w:ascii="Times New Roman" w:hAnsi="Times New Roman" w:cs="Times New Roman"/>
              </w:rPr>
            </w:pPr>
            <w:r>
              <w:rPr>
                <w:rFonts w:hint="default" w:ascii="Times New Roman" w:hAnsi="Times New Roman" w:cs="Times New Roman"/>
                <w:sz w:val="16"/>
              </w:rPr>
              <w:t>0.941</w:t>
            </w:r>
            <w:r>
              <w:rPr>
                <w:rFonts w:hint="default" w:ascii="Times New Roman" w:hAnsi="Times New Roman" w:cs="Times New Roman"/>
                <w:sz w:val="16"/>
              </w:rPr>
              <w:br w:type="textWrapping"/>
            </w:r>
            <w:r>
              <w:rPr>
                <w:rFonts w:hint="default" w:ascii="Times New Roman" w:hAnsi="Times New Roman" w:cs="Times New Roman"/>
                <w:sz w:val="16"/>
              </w:rPr>
              <w:t>(Cao)</w:t>
            </w:r>
          </w:p>
        </w:tc>
        <w:tc>
          <w:tcPr>
            <w:tcW w:w="1038" w:type="dxa"/>
            <w:tcMar>
              <w:top w:w="60" w:type="dxa"/>
              <w:left w:w="80" w:type="dxa"/>
              <w:bottom w:w="60" w:type="dxa"/>
              <w:right w:w="80" w:type="dxa"/>
            </w:tcMar>
          </w:tcPr>
          <w:p w14:paraId="6FF8E100">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tcMar>
              <w:top w:w="60" w:type="dxa"/>
              <w:left w:w="80" w:type="dxa"/>
              <w:bottom w:w="60" w:type="dxa"/>
              <w:right w:w="80" w:type="dxa"/>
            </w:tcMar>
          </w:tcPr>
          <w:p w14:paraId="76B329C5">
            <w:pPr>
              <w:rPr>
                <w:rFonts w:hint="default" w:ascii="Times New Roman" w:hAnsi="Times New Roman" w:cs="Times New Roman"/>
              </w:rPr>
            </w:pPr>
            <w:r>
              <w:rPr>
                <w:rFonts w:hint="default" w:ascii="Times New Roman" w:hAnsi="Times New Roman" w:cs="Times New Roman"/>
                <w:sz w:val="16"/>
              </w:rPr>
              <w:t>Kháng sinh Oxytetracycline 7 ngày; Sục khí khẩn cấp nâng DO &gt; 4.5</w:t>
            </w:r>
          </w:p>
        </w:tc>
      </w:tr>
      <w:tr w14:paraId="07170749">
        <w:tblPrEx>
          <w:tblCellMar>
            <w:top w:w="0" w:type="dxa"/>
            <w:left w:w="108" w:type="dxa"/>
            <w:bottom w:w="0" w:type="dxa"/>
            <w:right w:w="108" w:type="dxa"/>
          </w:tblCellMar>
        </w:tblPrEx>
        <w:trPr>
          <w:jc w:val="center"/>
        </w:trPr>
        <w:tc>
          <w:tcPr>
            <w:tcW w:w="1038" w:type="dxa"/>
            <w:shd w:val="clear" w:color="auto" w:fill="F8FAFC"/>
            <w:tcMar>
              <w:top w:w="60" w:type="dxa"/>
              <w:left w:w="80" w:type="dxa"/>
              <w:bottom w:w="60" w:type="dxa"/>
              <w:right w:w="80" w:type="dxa"/>
            </w:tcMar>
          </w:tcPr>
          <w:p w14:paraId="0D867549">
            <w:pPr>
              <w:rPr>
                <w:rFonts w:hint="default" w:ascii="Times New Roman" w:hAnsi="Times New Roman" w:cs="Times New Roman"/>
              </w:rPr>
            </w:pPr>
            <w:r>
              <w:rPr>
                <w:rFonts w:hint="default" w:ascii="Times New Roman" w:hAnsi="Times New Roman" w:cs="Times New Roman"/>
                <w:b/>
                <w:sz w:val="16"/>
              </w:rPr>
              <w:t>Case 02</w:t>
            </w:r>
          </w:p>
        </w:tc>
        <w:tc>
          <w:tcPr>
            <w:tcW w:w="1038" w:type="dxa"/>
            <w:shd w:val="clear" w:color="auto" w:fill="F8FAFC"/>
            <w:tcMar>
              <w:top w:w="60" w:type="dxa"/>
              <w:left w:w="80" w:type="dxa"/>
              <w:bottom w:w="60" w:type="dxa"/>
              <w:right w:w="80" w:type="dxa"/>
            </w:tcMar>
          </w:tcPr>
          <w:p w14:paraId="7D733B26">
            <w:pPr>
              <w:rPr>
                <w:rFonts w:hint="default" w:ascii="Times New Roman" w:hAnsi="Times New Roman" w:cs="Times New Roman"/>
              </w:rPr>
            </w:pPr>
            <w:r>
              <w:rPr>
                <w:rFonts w:hint="default" w:ascii="Times New Roman" w:hAnsi="Times New Roman" w:cs="Times New Roman"/>
                <w:sz w:val="16"/>
              </w:rPr>
              <w:t>BRD</w:t>
            </w:r>
            <w:r>
              <w:rPr>
                <w:rFonts w:hint="default" w:ascii="Times New Roman" w:hAnsi="Times New Roman" w:cs="Times New Roman"/>
                <w:sz w:val="16"/>
              </w:rPr>
              <w:br w:type="textWrapping"/>
            </w:r>
            <w:r>
              <w:rPr>
                <w:rFonts w:hint="default" w:ascii="Times New Roman" w:hAnsi="Times New Roman" w:cs="Times New Roman"/>
                <w:sz w:val="16"/>
              </w:rPr>
              <w:t>(91.5%)</w:t>
            </w:r>
          </w:p>
        </w:tc>
        <w:tc>
          <w:tcPr>
            <w:tcW w:w="1038" w:type="dxa"/>
            <w:shd w:val="clear" w:color="auto" w:fill="F8FAFC"/>
            <w:tcMar>
              <w:top w:w="60" w:type="dxa"/>
              <w:left w:w="80" w:type="dxa"/>
              <w:bottom w:w="60" w:type="dxa"/>
              <w:right w:w="80" w:type="dxa"/>
            </w:tcMar>
          </w:tcPr>
          <w:p w14:paraId="57BE59A9">
            <w:pPr>
              <w:rPr>
                <w:rFonts w:hint="default" w:ascii="Times New Roman" w:hAnsi="Times New Roman" w:cs="Times New Roman"/>
              </w:rPr>
            </w:pPr>
            <w:r>
              <w:rPr>
                <w:rFonts w:hint="default" w:ascii="Times New Roman" w:hAnsi="Times New Roman" w:cs="Times New Roman"/>
                <w:sz w:val="16"/>
              </w:rPr>
              <w:t>Loét da xuất huyết,</w:t>
            </w:r>
            <w:r>
              <w:rPr>
                <w:rFonts w:hint="default" w:ascii="Times New Roman" w:hAnsi="Times New Roman" w:cs="Times New Roman"/>
                <w:sz w:val="16"/>
              </w:rPr>
              <w:br w:type="textWrapping"/>
            </w:r>
            <w:r>
              <w:rPr>
                <w:rFonts w:hint="default" w:ascii="Times New Roman" w:hAnsi="Times New Roman" w:cs="Times New Roman"/>
                <w:sz w:val="16"/>
              </w:rPr>
              <w:t>chướng bụng</w:t>
            </w:r>
          </w:p>
        </w:tc>
        <w:tc>
          <w:tcPr>
            <w:tcW w:w="1038" w:type="dxa"/>
            <w:shd w:val="clear" w:color="auto" w:fill="F8FAFC"/>
            <w:tcMar>
              <w:top w:w="60" w:type="dxa"/>
              <w:left w:w="80" w:type="dxa"/>
              <w:bottom w:w="60" w:type="dxa"/>
              <w:right w:w="80" w:type="dxa"/>
            </w:tcMar>
          </w:tcPr>
          <w:p w14:paraId="68C7D7C2">
            <w:pPr>
              <w:rPr>
                <w:rFonts w:hint="default" w:ascii="Times New Roman" w:hAnsi="Times New Roman" w:cs="Times New Roman"/>
              </w:rPr>
            </w:pPr>
            <w:r>
              <w:rPr>
                <w:rFonts w:hint="default" w:ascii="Times New Roman" w:hAnsi="Times New Roman" w:cs="Times New Roman"/>
                <w:sz w:val="16"/>
              </w:rPr>
              <w:t>T: 28.5°C, pH: 7.6,</w:t>
            </w:r>
            <w:r>
              <w:rPr>
                <w:rFonts w:hint="default" w:ascii="Times New Roman" w:hAnsi="Times New Roman" w:cs="Times New Roman"/>
                <w:sz w:val="16"/>
              </w:rPr>
              <w:br w:type="textWrapping"/>
            </w:r>
            <w:r>
              <w:rPr>
                <w:rFonts w:hint="default" w:ascii="Times New Roman" w:hAnsi="Times New Roman" w:cs="Times New Roman"/>
                <w:sz w:val="16"/>
              </w:rPr>
              <w:t>DO: 4.5, NH3: 0.55</w:t>
            </w:r>
          </w:p>
        </w:tc>
        <w:tc>
          <w:tcPr>
            <w:tcW w:w="1038" w:type="dxa"/>
            <w:shd w:val="clear" w:color="auto" w:fill="F8FAFC"/>
            <w:tcMar>
              <w:top w:w="60" w:type="dxa"/>
              <w:left w:w="80" w:type="dxa"/>
              <w:bottom w:w="60" w:type="dxa"/>
              <w:right w:w="80" w:type="dxa"/>
            </w:tcMar>
          </w:tcPr>
          <w:p w14:paraId="333E5539">
            <w:pPr>
              <w:rPr>
                <w:rFonts w:hint="default" w:ascii="Times New Roman" w:hAnsi="Times New Roman" w:cs="Times New Roman"/>
              </w:rPr>
            </w:pPr>
            <w:r>
              <w:rPr>
                <w:rFonts w:hint="default" w:ascii="Times New Roman" w:hAnsi="Times New Roman" w:cs="Times New Roman"/>
                <w:b/>
                <w:sz w:val="16"/>
              </w:rPr>
              <w:t>Bacterial Red Diseases</w:t>
            </w:r>
            <w:r>
              <w:rPr>
                <w:rFonts w:hint="default" w:ascii="Times New Roman" w:hAnsi="Times New Roman" w:cs="Times New Roman"/>
                <w:b/>
                <w:sz w:val="16"/>
              </w:rPr>
              <w:br w:type="textWrapping"/>
            </w:r>
            <w:r>
              <w:rPr>
                <w:rFonts w:hint="default" w:ascii="Times New Roman" w:hAnsi="Times New Roman" w:cs="Times New Roman"/>
                <w:b/>
                <w:sz w:val="16"/>
              </w:rPr>
              <w:t>(Đốm đỏ)</w:t>
            </w:r>
          </w:p>
        </w:tc>
        <w:tc>
          <w:tcPr>
            <w:tcW w:w="1038" w:type="dxa"/>
            <w:shd w:val="clear" w:color="auto" w:fill="F8FAFC"/>
            <w:tcMar>
              <w:top w:w="60" w:type="dxa"/>
              <w:left w:w="80" w:type="dxa"/>
              <w:bottom w:w="60" w:type="dxa"/>
              <w:right w:w="80" w:type="dxa"/>
            </w:tcMar>
          </w:tcPr>
          <w:p w14:paraId="01048376">
            <w:pPr>
              <w:rPr>
                <w:rFonts w:hint="default" w:ascii="Times New Roman" w:hAnsi="Times New Roman" w:cs="Times New Roman"/>
              </w:rPr>
            </w:pPr>
            <w:r>
              <w:rPr>
                <w:rFonts w:hint="default" w:ascii="Times New Roman" w:hAnsi="Times New Roman" w:cs="Times New Roman"/>
                <w:sz w:val="16"/>
              </w:rPr>
              <w:t>0.915</w:t>
            </w:r>
            <w:r>
              <w:rPr>
                <w:rFonts w:hint="default" w:ascii="Times New Roman" w:hAnsi="Times New Roman" w:cs="Times New Roman"/>
                <w:sz w:val="16"/>
              </w:rPr>
              <w:br w:type="textWrapping"/>
            </w:r>
            <w:r>
              <w:rPr>
                <w:rFonts w:hint="default" w:ascii="Times New Roman" w:hAnsi="Times New Roman" w:cs="Times New Roman"/>
                <w:sz w:val="16"/>
              </w:rPr>
              <w:t>(Cao)</w:t>
            </w:r>
          </w:p>
        </w:tc>
        <w:tc>
          <w:tcPr>
            <w:tcW w:w="1038" w:type="dxa"/>
            <w:shd w:val="clear" w:color="auto" w:fill="F8FAFC"/>
            <w:tcMar>
              <w:top w:w="60" w:type="dxa"/>
              <w:left w:w="80" w:type="dxa"/>
              <w:bottom w:w="60" w:type="dxa"/>
              <w:right w:w="80" w:type="dxa"/>
            </w:tcMar>
          </w:tcPr>
          <w:p w14:paraId="10A559D3">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shd w:val="clear" w:color="auto" w:fill="F8FAFC"/>
            <w:tcMar>
              <w:top w:w="60" w:type="dxa"/>
              <w:left w:w="80" w:type="dxa"/>
              <w:bottom w:w="60" w:type="dxa"/>
              <w:right w:w="80" w:type="dxa"/>
            </w:tcMar>
          </w:tcPr>
          <w:p w14:paraId="4BB8EF64">
            <w:pPr>
              <w:rPr>
                <w:rFonts w:hint="default" w:ascii="Times New Roman" w:hAnsi="Times New Roman" w:cs="Times New Roman"/>
              </w:rPr>
            </w:pPr>
            <w:r>
              <w:rPr>
                <w:rFonts w:hint="default" w:ascii="Times New Roman" w:hAnsi="Times New Roman" w:cs="Times New Roman"/>
                <w:sz w:val="16"/>
              </w:rPr>
              <w:t>Oxytetracycline trộn thức ăn; Tắm thuốc tím KMnO4 2-4 ppm</w:t>
            </w:r>
          </w:p>
        </w:tc>
      </w:tr>
      <w:tr w14:paraId="6A054DD9">
        <w:tblPrEx>
          <w:tblCellMar>
            <w:top w:w="0" w:type="dxa"/>
            <w:left w:w="108" w:type="dxa"/>
            <w:bottom w:w="0" w:type="dxa"/>
            <w:right w:w="108" w:type="dxa"/>
          </w:tblCellMar>
        </w:tblPrEx>
        <w:trPr>
          <w:jc w:val="center"/>
        </w:trPr>
        <w:tc>
          <w:tcPr>
            <w:tcW w:w="1038" w:type="dxa"/>
            <w:tcMar>
              <w:top w:w="60" w:type="dxa"/>
              <w:left w:w="80" w:type="dxa"/>
              <w:bottom w:w="60" w:type="dxa"/>
              <w:right w:w="80" w:type="dxa"/>
            </w:tcMar>
          </w:tcPr>
          <w:p w14:paraId="5AF391AF">
            <w:pPr>
              <w:rPr>
                <w:rFonts w:hint="default" w:ascii="Times New Roman" w:hAnsi="Times New Roman" w:cs="Times New Roman"/>
              </w:rPr>
            </w:pPr>
            <w:r>
              <w:rPr>
                <w:rFonts w:hint="default" w:ascii="Times New Roman" w:hAnsi="Times New Roman" w:cs="Times New Roman"/>
                <w:b/>
                <w:sz w:val="16"/>
              </w:rPr>
              <w:t>Case 03</w:t>
            </w:r>
          </w:p>
        </w:tc>
        <w:tc>
          <w:tcPr>
            <w:tcW w:w="1038" w:type="dxa"/>
            <w:tcMar>
              <w:top w:w="60" w:type="dxa"/>
              <w:left w:w="80" w:type="dxa"/>
              <w:bottom w:w="60" w:type="dxa"/>
              <w:right w:w="80" w:type="dxa"/>
            </w:tcMar>
          </w:tcPr>
          <w:p w14:paraId="54BC1818">
            <w:pPr>
              <w:rPr>
                <w:rFonts w:hint="default" w:ascii="Times New Roman" w:hAnsi="Times New Roman" w:cs="Times New Roman"/>
              </w:rPr>
            </w:pPr>
            <w:r>
              <w:rPr>
                <w:rFonts w:hint="default" w:ascii="Times New Roman" w:hAnsi="Times New Roman" w:cs="Times New Roman"/>
                <w:sz w:val="16"/>
              </w:rPr>
              <w:t>EUS</w:t>
            </w:r>
            <w:r>
              <w:rPr>
                <w:rFonts w:hint="default" w:ascii="Times New Roman" w:hAnsi="Times New Roman" w:cs="Times New Roman"/>
                <w:sz w:val="16"/>
              </w:rPr>
              <w:br w:type="textWrapping"/>
            </w:r>
            <w:r>
              <w:rPr>
                <w:rFonts w:hint="default" w:ascii="Times New Roman" w:hAnsi="Times New Roman" w:cs="Times New Roman"/>
                <w:sz w:val="16"/>
              </w:rPr>
              <w:t>(88.7%)</w:t>
            </w:r>
          </w:p>
        </w:tc>
        <w:tc>
          <w:tcPr>
            <w:tcW w:w="1038" w:type="dxa"/>
            <w:tcMar>
              <w:top w:w="60" w:type="dxa"/>
              <w:left w:w="80" w:type="dxa"/>
              <w:bottom w:w="60" w:type="dxa"/>
              <w:right w:w="80" w:type="dxa"/>
            </w:tcMar>
          </w:tcPr>
          <w:p w14:paraId="426B8A1D">
            <w:pPr>
              <w:rPr>
                <w:rFonts w:hint="default" w:ascii="Times New Roman" w:hAnsi="Times New Roman" w:cs="Times New Roman"/>
              </w:rPr>
            </w:pPr>
            <w:r>
              <w:rPr>
                <w:rFonts w:hint="default" w:ascii="Times New Roman" w:hAnsi="Times New Roman" w:cs="Times New Roman"/>
                <w:sz w:val="16"/>
              </w:rPr>
              <w:t>Vết loét sâu ăn vào cơ,</w:t>
            </w:r>
            <w:r>
              <w:rPr>
                <w:rFonts w:hint="default" w:ascii="Times New Roman" w:hAnsi="Times New Roman" w:cs="Times New Roman"/>
                <w:sz w:val="16"/>
              </w:rPr>
              <w:br w:type="textWrapping"/>
            </w:r>
            <w:r>
              <w:rPr>
                <w:rFonts w:hint="default" w:ascii="Times New Roman" w:hAnsi="Times New Roman" w:cs="Times New Roman"/>
                <w:sz w:val="16"/>
              </w:rPr>
              <w:t>bơi lờ đờ</w:t>
            </w:r>
          </w:p>
        </w:tc>
        <w:tc>
          <w:tcPr>
            <w:tcW w:w="1038" w:type="dxa"/>
            <w:tcMar>
              <w:top w:w="60" w:type="dxa"/>
              <w:left w:w="80" w:type="dxa"/>
              <w:bottom w:w="60" w:type="dxa"/>
              <w:right w:w="80" w:type="dxa"/>
            </w:tcMar>
          </w:tcPr>
          <w:p w14:paraId="297A052B">
            <w:pPr>
              <w:rPr>
                <w:rFonts w:hint="default" w:ascii="Times New Roman" w:hAnsi="Times New Roman" w:cs="Times New Roman"/>
              </w:rPr>
            </w:pPr>
            <w:r>
              <w:rPr>
                <w:rFonts w:hint="default" w:ascii="Times New Roman" w:hAnsi="Times New Roman" w:cs="Times New Roman"/>
                <w:sz w:val="16"/>
              </w:rPr>
              <w:t>T: 21.0°C, pH: 5.8,</w:t>
            </w:r>
            <w:r>
              <w:rPr>
                <w:rFonts w:hint="default" w:ascii="Times New Roman" w:hAnsi="Times New Roman" w:cs="Times New Roman"/>
                <w:sz w:val="16"/>
              </w:rPr>
              <w:br w:type="textWrapping"/>
            </w:r>
            <w:r>
              <w:rPr>
                <w:rFonts w:hint="default" w:ascii="Times New Roman" w:hAnsi="Times New Roman" w:cs="Times New Roman"/>
                <w:sz w:val="16"/>
              </w:rPr>
              <w:t>DO: 3.8, NH3: 0.20</w:t>
            </w:r>
          </w:p>
        </w:tc>
        <w:tc>
          <w:tcPr>
            <w:tcW w:w="1038" w:type="dxa"/>
            <w:tcMar>
              <w:top w:w="60" w:type="dxa"/>
              <w:left w:w="80" w:type="dxa"/>
              <w:bottom w:w="60" w:type="dxa"/>
              <w:right w:w="80" w:type="dxa"/>
            </w:tcMar>
          </w:tcPr>
          <w:p w14:paraId="7F1C2C5A">
            <w:pPr>
              <w:rPr>
                <w:rFonts w:hint="default" w:ascii="Times New Roman" w:hAnsi="Times New Roman" w:cs="Times New Roman"/>
              </w:rPr>
            </w:pPr>
            <w:r>
              <w:rPr>
                <w:rFonts w:hint="default" w:ascii="Times New Roman" w:hAnsi="Times New Roman" w:cs="Times New Roman"/>
                <w:b/>
                <w:sz w:val="16"/>
              </w:rPr>
              <w:t>Epizootic Ulcerative</w:t>
            </w:r>
            <w:r>
              <w:rPr>
                <w:rFonts w:hint="default" w:ascii="Times New Roman" w:hAnsi="Times New Roman" w:cs="Times New Roman"/>
                <w:b/>
                <w:sz w:val="16"/>
              </w:rPr>
              <w:br w:type="textWrapping"/>
            </w:r>
            <w:r>
              <w:rPr>
                <w:rFonts w:hint="default" w:ascii="Times New Roman" w:hAnsi="Times New Roman" w:cs="Times New Roman"/>
                <w:b/>
                <w:sz w:val="16"/>
              </w:rPr>
              <w:t>Syndrome (EUS)</w:t>
            </w:r>
          </w:p>
        </w:tc>
        <w:tc>
          <w:tcPr>
            <w:tcW w:w="1038" w:type="dxa"/>
            <w:tcMar>
              <w:top w:w="60" w:type="dxa"/>
              <w:left w:w="80" w:type="dxa"/>
              <w:bottom w:w="60" w:type="dxa"/>
              <w:right w:w="80" w:type="dxa"/>
            </w:tcMar>
          </w:tcPr>
          <w:p w14:paraId="079AE74A">
            <w:pPr>
              <w:rPr>
                <w:rFonts w:hint="default" w:ascii="Times New Roman" w:hAnsi="Times New Roman" w:cs="Times New Roman"/>
              </w:rPr>
            </w:pPr>
            <w:r>
              <w:rPr>
                <w:rFonts w:hint="default" w:ascii="Times New Roman" w:hAnsi="Times New Roman" w:cs="Times New Roman"/>
                <w:sz w:val="16"/>
              </w:rPr>
              <w:t>0.887</w:t>
            </w:r>
            <w:r>
              <w:rPr>
                <w:rFonts w:hint="default" w:ascii="Times New Roman" w:hAnsi="Times New Roman" w:cs="Times New Roman"/>
                <w:sz w:val="16"/>
              </w:rPr>
              <w:br w:type="textWrapping"/>
            </w:r>
            <w:r>
              <w:rPr>
                <w:rFonts w:hint="default" w:ascii="Times New Roman" w:hAnsi="Times New Roman" w:cs="Times New Roman"/>
                <w:sz w:val="16"/>
              </w:rPr>
              <w:t>(Cao)</w:t>
            </w:r>
          </w:p>
        </w:tc>
        <w:tc>
          <w:tcPr>
            <w:tcW w:w="1038" w:type="dxa"/>
            <w:tcMar>
              <w:top w:w="60" w:type="dxa"/>
              <w:left w:w="80" w:type="dxa"/>
              <w:bottom w:w="60" w:type="dxa"/>
              <w:right w:w="80" w:type="dxa"/>
            </w:tcMar>
          </w:tcPr>
          <w:p w14:paraId="2B9D8E1F">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tcMar>
              <w:top w:w="60" w:type="dxa"/>
              <w:left w:w="80" w:type="dxa"/>
              <w:bottom w:w="60" w:type="dxa"/>
              <w:right w:w="80" w:type="dxa"/>
            </w:tcMar>
          </w:tcPr>
          <w:p w14:paraId="414709F5">
            <w:pPr>
              <w:rPr>
                <w:rFonts w:hint="default" w:ascii="Times New Roman" w:hAnsi="Times New Roman" w:cs="Times New Roman"/>
              </w:rPr>
            </w:pPr>
            <w:r>
              <w:rPr>
                <w:rFonts w:hint="default" w:ascii="Times New Roman" w:hAnsi="Times New Roman" w:cs="Times New Roman"/>
                <w:sz w:val="16"/>
              </w:rPr>
              <w:t>Tắm nước muối NaCl 2-3%; Tạt Iodine 90; Rải vôi nâng pH &gt; 7.0</w:t>
            </w:r>
          </w:p>
        </w:tc>
      </w:tr>
      <w:tr w14:paraId="2CB4DE82">
        <w:tblPrEx>
          <w:tblCellMar>
            <w:top w:w="0" w:type="dxa"/>
            <w:left w:w="108" w:type="dxa"/>
            <w:bottom w:w="0" w:type="dxa"/>
            <w:right w:w="108" w:type="dxa"/>
          </w:tblCellMar>
        </w:tblPrEx>
        <w:trPr>
          <w:jc w:val="center"/>
        </w:trPr>
        <w:tc>
          <w:tcPr>
            <w:tcW w:w="1038" w:type="dxa"/>
            <w:shd w:val="clear" w:color="auto" w:fill="F8FAFC"/>
            <w:tcMar>
              <w:top w:w="60" w:type="dxa"/>
              <w:left w:w="80" w:type="dxa"/>
              <w:bottom w:w="60" w:type="dxa"/>
              <w:right w:w="80" w:type="dxa"/>
            </w:tcMar>
          </w:tcPr>
          <w:p w14:paraId="3B5051BC">
            <w:pPr>
              <w:rPr>
                <w:rFonts w:hint="default" w:ascii="Times New Roman" w:hAnsi="Times New Roman" w:cs="Times New Roman"/>
              </w:rPr>
            </w:pPr>
            <w:r>
              <w:rPr>
                <w:rFonts w:hint="default" w:ascii="Times New Roman" w:hAnsi="Times New Roman" w:cs="Times New Roman"/>
                <w:b/>
                <w:sz w:val="16"/>
              </w:rPr>
              <w:t>Case 04</w:t>
            </w:r>
          </w:p>
        </w:tc>
        <w:tc>
          <w:tcPr>
            <w:tcW w:w="1038" w:type="dxa"/>
            <w:shd w:val="clear" w:color="auto" w:fill="F8FAFC"/>
            <w:tcMar>
              <w:top w:w="60" w:type="dxa"/>
              <w:left w:w="80" w:type="dxa"/>
              <w:bottom w:w="60" w:type="dxa"/>
              <w:right w:w="80" w:type="dxa"/>
            </w:tcMar>
          </w:tcPr>
          <w:p w14:paraId="3030032A">
            <w:pPr>
              <w:rPr>
                <w:rFonts w:hint="default" w:ascii="Times New Roman" w:hAnsi="Times New Roman" w:cs="Times New Roman"/>
              </w:rPr>
            </w:pPr>
            <w:r>
              <w:rPr>
                <w:rFonts w:hint="default" w:ascii="Times New Roman" w:hAnsi="Times New Roman" w:cs="Times New Roman"/>
                <w:sz w:val="16"/>
              </w:rPr>
              <w:t>Healthy</w:t>
            </w:r>
            <w:r>
              <w:rPr>
                <w:rFonts w:hint="default" w:ascii="Times New Roman" w:hAnsi="Times New Roman" w:cs="Times New Roman"/>
                <w:sz w:val="16"/>
              </w:rPr>
              <w:br w:type="textWrapping"/>
            </w:r>
            <w:r>
              <w:rPr>
                <w:rFonts w:hint="default" w:ascii="Times New Roman" w:hAnsi="Times New Roman" w:cs="Times New Roman"/>
                <w:sz w:val="16"/>
              </w:rPr>
              <w:t>(97.5%)</w:t>
            </w:r>
          </w:p>
        </w:tc>
        <w:tc>
          <w:tcPr>
            <w:tcW w:w="1038" w:type="dxa"/>
            <w:shd w:val="clear" w:color="auto" w:fill="F8FAFC"/>
            <w:tcMar>
              <w:top w:w="60" w:type="dxa"/>
              <w:left w:w="80" w:type="dxa"/>
              <w:bottom w:w="60" w:type="dxa"/>
              <w:right w:w="80" w:type="dxa"/>
            </w:tcMar>
          </w:tcPr>
          <w:p w14:paraId="4A755B8B">
            <w:pPr>
              <w:rPr>
                <w:rFonts w:hint="default" w:ascii="Times New Roman" w:hAnsi="Times New Roman" w:cs="Times New Roman"/>
              </w:rPr>
            </w:pPr>
            <w:r>
              <w:rPr>
                <w:rFonts w:hint="default" w:ascii="Times New Roman" w:hAnsi="Times New Roman" w:cs="Times New Roman"/>
                <w:sz w:val="16"/>
              </w:rPr>
              <w:t>Ngoại hình sáng bóng,</w:t>
            </w:r>
            <w:r>
              <w:rPr>
                <w:rFonts w:hint="default" w:ascii="Times New Roman" w:hAnsi="Times New Roman" w:cs="Times New Roman"/>
                <w:sz w:val="16"/>
              </w:rPr>
              <w:br w:type="textWrapping"/>
            </w:r>
            <w:r>
              <w:rPr>
                <w:rFonts w:hint="default" w:ascii="Times New Roman" w:hAnsi="Times New Roman" w:cs="Times New Roman"/>
                <w:sz w:val="16"/>
              </w:rPr>
              <w:t>bơi nhanh</w:t>
            </w:r>
          </w:p>
        </w:tc>
        <w:tc>
          <w:tcPr>
            <w:tcW w:w="1038" w:type="dxa"/>
            <w:shd w:val="clear" w:color="auto" w:fill="F8FAFC"/>
            <w:tcMar>
              <w:top w:w="60" w:type="dxa"/>
              <w:left w:w="80" w:type="dxa"/>
              <w:bottom w:w="60" w:type="dxa"/>
              <w:right w:w="80" w:type="dxa"/>
            </w:tcMar>
          </w:tcPr>
          <w:p w14:paraId="7D506BE9">
            <w:pPr>
              <w:rPr>
                <w:rFonts w:hint="default" w:ascii="Times New Roman" w:hAnsi="Times New Roman" w:cs="Times New Roman"/>
              </w:rPr>
            </w:pPr>
            <w:r>
              <w:rPr>
                <w:rFonts w:hint="default" w:ascii="Times New Roman" w:hAnsi="Times New Roman" w:cs="Times New Roman"/>
                <w:sz w:val="16"/>
              </w:rPr>
              <w:t>T: 27.5°C, pH: 7.5,</w:t>
            </w:r>
            <w:r>
              <w:rPr>
                <w:rFonts w:hint="default" w:ascii="Times New Roman" w:hAnsi="Times New Roman" w:cs="Times New Roman"/>
                <w:sz w:val="16"/>
              </w:rPr>
              <w:br w:type="textWrapping"/>
            </w:r>
            <w:r>
              <w:rPr>
                <w:rFonts w:hint="default" w:ascii="Times New Roman" w:hAnsi="Times New Roman" w:cs="Times New Roman"/>
                <w:sz w:val="16"/>
              </w:rPr>
              <w:t>DO: 5.5, NH3: 0.15</w:t>
            </w:r>
          </w:p>
        </w:tc>
        <w:tc>
          <w:tcPr>
            <w:tcW w:w="1038" w:type="dxa"/>
            <w:shd w:val="clear" w:color="auto" w:fill="F8FAFC"/>
            <w:tcMar>
              <w:top w:w="60" w:type="dxa"/>
              <w:left w:w="80" w:type="dxa"/>
              <w:bottom w:w="60" w:type="dxa"/>
              <w:right w:w="80" w:type="dxa"/>
            </w:tcMar>
          </w:tcPr>
          <w:p w14:paraId="1D221436">
            <w:pPr>
              <w:rPr>
                <w:rFonts w:hint="default" w:ascii="Times New Roman" w:hAnsi="Times New Roman" w:cs="Times New Roman"/>
              </w:rPr>
            </w:pPr>
            <w:r>
              <w:rPr>
                <w:rFonts w:hint="default" w:ascii="Times New Roman" w:hAnsi="Times New Roman" w:cs="Times New Roman"/>
                <w:b/>
                <w:sz w:val="16"/>
              </w:rPr>
              <w:t>Healthy Fish</w:t>
            </w:r>
            <w:r>
              <w:rPr>
                <w:rFonts w:hint="default" w:ascii="Times New Roman" w:hAnsi="Times New Roman" w:cs="Times New Roman"/>
                <w:b/>
                <w:sz w:val="16"/>
              </w:rPr>
              <w:br w:type="textWrapping"/>
            </w:r>
            <w:r>
              <w:rPr>
                <w:rFonts w:hint="default" w:ascii="Times New Roman" w:hAnsi="Times New Roman" w:cs="Times New Roman"/>
                <w:b/>
                <w:sz w:val="16"/>
              </w:rPr>
              <w:t>(Cá khỏe mạnh)</w:t>
            </w:r>
          </w:p>
        </w:tc>
        <w:tc>
          <w:tcPr>
            <w:tcW w:w="1038" w:type="dxa"/>
            <w:shd w:val="clear" w:color="auto" w:fill="F8FAFC"/>
            <w:tcMar>
              <w:top w:w="60" w:type="dxa"/>
              <w:left w:w="80" w:type="dxa"/>
              <w:bottom w:w="60" w:type="dxa"/>
              <w:right w:w="80" w:type="dxa"/>
            </w:tcMar>
          </w:tcPr>
          <w:p w14:paraId="723A0789">
            <w:pPr>
              <w:rPr>
                <w:rFonts w:hint="default" w:ascii="Times New Roman" w:hAnsi="Times New Roman" w:cs="Times New Roman"/>
              </w:rPr>
            </w:pPr>
            <w:r>
              <w:rPr>
                <w:rFonts w:hint="default" w:ascii="Times New Roman" w:hAnsi="Times New Roman" w:cs="Times New Roman"/>
                <w:sz w:val="16"/>
              </w:rPr>
              <w:t>0.985</w:t>
            </w:r>
            <w:r>
              <w:rPr>
                <w:rFonts w:hint="default" w:ascii="Times New Roman" w:hAnsi="Times New Roman" w:cs="Times New Roman"/>
                <w:sz w:val="16"/>
              </w:rPr>
              <w:br w:type="textWrapping"/>
            </w:r>
            <w:r>
              <w:rPr>
                <w:rFonts w:hint="default" w:ascii="Times New Roman" w:hAnsi="Times New Roman" w:cs="Times New Roman"/>
                <w:sz w:val="16"/>
              </w:rPr>
              <w:t>(Rất cao)</w:t>
            </w:r>
          </w:p>
        </w:tc>
        <w:tc>
          <w:tcPr>
            <w:tcW w:w="1038" w:type="dxa"/>
            <w:shd w:val="clear" w:color="auto" w:fill="F8FAFC"/>
            <w:tcMar>
              <w:top w:w="60" w:type="dxa"/>
              <w:left w:w="80" w:type="dxa"/>
              <w:bottom w:w="60" w:type="dxa"/>
              <w:right w:w="80" w:type="dxa"/>
            </w:tcMar>
          </w:tcPr>
          <w:p w14:paraId="16235A1F">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shd w:val="clear" w:color="auto" w:fill="F8FAFC"/>
            <w:tcMar>
              <w:top w:w="60" w:type="dxa"/>
              <w:left w:w="80" w:type="dxa"/>
              <w:bottom w:w="60" w:type="dxa"/>
              <w:right w:w="80" w:type="dxa"/>
            </w:tcMar>
          </w:tcPr>
          <w:p w14:paraId="397BDC1C">
            <w:pPr>
              <w:rPr>
                <w:rFonts w:hint="default" w:ascii="Times New Roman" w:hAnsi="Times New Roman" w:cs="Times New Roman"/>
              </w:rPr>
            </w:pPr>
            <w:r>
              <w:rPr>
                <w:rFonts w:hint="default" w:ascii="Times New Roman" w:hAnsi="Times New Roman" w:cs="Times New Roman"/>
                <w:sz w:val="16"/>
              </w:rPr>
              <w:t>Duy trì chế độ ăn và kiểm tra chất lượng nước định kỳ</w:t>
            </w:r>
          </w:p>
        </w:tc>
      </w:tr>
      <w:tr w14:paraId="308F0B12">
        <w:tblPrEx>
          <w:tblCellMar>
            <w:top w:w="0" w:type="dxa"/>
            <w:left w:w="108" w:type="dxa"/>
            <w:bottom w:w="0" w:type="dxa"/>
            <w:right w:w="108" w:type="dxa"/>
          </w:tblCellMar>
        </w:tblPrEx>
        <w:trPr>
          <w:jc w:val="center"/>
        </w:trPr>
        <w:tc>
          <w:tcPr>
            <w:tcW w:w="1038" w:type="dxa"/>
            <w:shd w:val="clear" w:color="auto" w:fill="FEF2F2"/>
            <w:tcMar>
              <w:top w:w="60" w:type="dxa"/>
              <w:left w:w="80" w:type="dxa"/>
              <w:bottom w:w="60" w:type="dxa"/>
              <w:right w:w="80" w:type="dxa"/>
            </w:tcMar>
          </w:tcPr>
          <w:p w14:paraId="4D783A40">
            <w:pPr>
              <w:rPr>
                <w:rFonts w:hint="default" w:ascii="Times New Roman" w:hAnsi="Times New Roman" w:cs="Times New Roman"/>
              </w:rPr>
            </w:pPr>
            <w:r>
              <w:rPr>
                <w:rFonts w:hint="default" w:ascii="Times New Roman" w:hAnsi="Times New Roman" w:cs="Times New Roman"/>
                <w:b/>
                <w:sz w:val="16"/>
              </w:rPr>
              <w:t>Case 05</w:t>
            </w:r>
          </w:p>
        </w:tc>
        <w:tc>
          <w:tcPr>
            <w:tcW w:w="1038" w:type="dxa"/>
            <w:shd w:val="clear" w:color="auto" w:fill="FEF2F2"/>
            <w:tcMar>
              <w:top w:w="60" w:type="dxa"/>
              <w:left w:w="80" w:type="dxa"/>
              <w:bottom w:w="60" w:type="dxa"/>
              <w:right w:w="80" w:type="dxa"/>
            </w:tcMar>
          </w:tcPr>
          <w:p w14:paraId="22CCAF3B">
            <w:pPr>
              <w:rPr>
                <w:rFonts w:hint="default" w:ascii="Times New Roman" w:hAnsi="Times New Roman" w:cs="Times New Roman"/>
              </w:rPr>
            </w:pPr>
            <w:r>
              <w:rPr>
                <w:rFonts w:hint="default" w:ascii="Times New Roman" w:hAnsi="Times New Roman" w:cs="Times New Roman"/>
                <w:sz w:val="16"/>
              </w:rPr>
              <w:t>Healthy</w:t>
            </w:r>
            <w:r>
              <w:rPr>
                <w:rFonts w:hint="default" w:ascii="Times New Roman" w:hAnsi="Times New Roman" w:cs="Times New Roman"/>
                <w:sz w:val="16"/>
              </w:rPr>
              <w:br w:type="textWrapping"/>
            </w:r>
            <w:r>
              <w:rPr>
                <w:rFonts w:hint="default" w:ascii="Times New Roman" w:hAnsi="Times New Roman" w:cs="Times New Roman"/>
                <w:sz w:val="16"/>
              </w:rPr>
              <w:t>(78.5%)</w:t>
            </w:r>
          </w:p>
        </w:tc>
        <w:tc>
          <w:tcPr>
            <w:tcW w:w="1038" w:type="dxa"/>
            <w:shd w:val="clear" w:color="auto" w:fill="FEF2F2"/>
            <w:tcMar>
              <w:top w:w="60" w:type="dxa"/>
              <w:left w:w="80" w:type="dxa"/>
              <w:bottom w:w="60" w:type="dxa"/>
              <w:right w:w="80" w:type="dxa"/>
            </w:tcMar>
          </w:tcPr>
          <w:p w14:paraId="7103572E">
            <w:pPr>
              <w:rPr>
                <w:rFonts w:hint="default" w:ascii="Times New Roman" w:hAnsi="Times New Roman" w:cs="Times New Roman"/>
              </w:rPr>
            </w:pPr>
            <w:r>
              <w:rPr>
                <w:rFonts w:hint="default" w:ascii="Times New Roman" w:hAnsi="Times New Roman" w:cs="Times New Roman"/>
                <w:sz w:val="16"/>
              </w:rPr>
              <w:t>Vết loét da xuất huyết,</w:t>
            </w:r>
            <w:r>
              <w:rPr>
                <w:rFonts w:hint="default" w:ascii="Times New Roman" w:hAnsi="Times New Roman" w:cs="Times New Roman"/>
                <w:sz w:val="16"/>
              </w:rPr>
              <w:br w:type="textWrapping"/>
            </w:r>
            <w:r>
              <w:rPr>
                <w:rFonts w:hint="default" w:ascii="Times New Roman" w:hAnsi="Times New Roman" w:cs="Times New Roman"/>
                <w:sz w:val="16"/>
              </w:rPr>
              <w:t>chướng bụng</w:t>
            </w:r>
          </w:p>
        </w:tc>
        <w:tc>
          <w:tcPr>
            <w:tcW w:w="1038" w:type="dxa"/>
            <w:shd w:val="clear" w:color="auto" w:fill="FEF2F2"/>
            <w:tcMar>
              <w:top w:w="60" w:type="dxa"/>
              <w:left w:w="80" w:type="dxa"/>
              <w:bottom w:w="60" w:type="dxa"/>
              <w:right w:w="80" w:type="dxa"/>
            </w:tcMar>
          </w:tcPr>
          <w:p w14:paraId="2A4AEE70">
            <w:pPr>
              <w:rPr>
                <w:rFonts w:hint="default" w:ascii="Times New Roman" w:hAnsi="Times New Roman" w:cs="Times New Roman"/>
              </w:rPr>
            </w:pPr>
            <w:r>
              <w:rPr>
                <w:rFonts w:hint="default" w:ascii="Times New Roman" w:hAnsi="Times New Roman" w:cs="Times New Roman"/>
                <w:sz w:val="16"/>
              </w:rPr>
              <w:t>T: 28.0°C, pH: 7.4,</w:t>
            </w:r>
            <w:r>
              <w:rPr>
                <w:rFonts w:hint="default" w:ascii="Times New Roman" w:hAnsi="Times New Roman" w:cs="Times New Roman"/>
                <w:sz w:val="16"/>
              </w:rPr>
              <w:br w:type="textWrapping"/>
            </w:r>
            <w:r>
              <w:rPr>
                <w:rFonts w:hint="default" w:ascii="Times New Roman" w:hAnsi="Times New Roman" w:cs="Times New Roman"/>
                <w:sz w:val="16"/>
              </w:rPr>
              <w:t>DO: 4.8, NH3: 0.20</w:t>
            </w:r>
          </w:p>
        </w:tc>
        <w:tc>
          <w:tcPr>
            <w:tcW w:w="1038" w:type="dxa"/>
            <w:shd w:val="clear" w:color="auto" w:fill="FEF2F2"/>
            <w:tcMar>
              <w:top w:w="60" w:type="dxa"/>
              <w:left w:w="80" w:type="dxa"/>
              <w:bottom w:w="60" w:type="dxa"/>
              <w:right w:w="80" w:type="dxa"/>
            </w:tcMar>
          </w:tcPr>
          <w:p w14:paraId="3D9CF536">
            <w:pPr>
              <w:rPr>
                <w:rFonts w:hint="default" w:ascii="Times New Roman" w:hAnsi="Times New Roman" w:cs="Times New Roman"/>
              </w:rPr>
            </w:pPr>
            <w:r>
              <w:rPr>
                <w:rFonts w:hint="default" w:ascii="Times New Roman" w:hAnsi="Times New Roman" w:cs="Times New Roman"/>
                <w:b/>
                <w:sz w:val="16"/>
              </w:rPr>
              <w:t>Bacterial Red Diseases</w:t>
            </w:r>
            <w:r>
              <w:rPr>
                <w:rFonts w:hint="default" w:ascii="Times New Roman" w:hAnsi="Times New Roman" w:cs="Times New Roman"/>
                <w:b/>
                <w:sz w:val="16"/>
              </w:rPr>
              <w:br w:type="textWrapping"/>
            </w:r>
            <w:r>
              <w:rPr>
                <w:rFonts w:hint="default" w:ascii="Times New Roman" w:hAnsi="Times New Roman" w:cs="Times New Roman"/>
                <w:b/>
                <w:sz w:val="16"/>
              </w:rPr>
              <w:t>(Đốm đỏ)</w:t>
            </w:r>
          </w:p>
        </w:tc>
        <w:tc>
          <w:tcPr>
            <w:tcW w:w="1038" w:type="dxa"/>
            <w:shd w:val="clear" w:color="auto" w:fill="FEF2F2"/>
            <w:tcMar>
              <w:top w:w="60" w:type="dxa"/>
              <w:left w:w="80" w:type="dxa"/>
              <w:bottom w:w="60" w:type="dxa"/>
              <w:right w:w="80" w:type="dxa"/>
            </w:tcMar>
          </w:tcPr>
          <w:p w14:paraId="1540AE1B">
            <w:pPr>
              <w:rPr>
                <w:rFonts w:hint="default" w:ascii="Times New Roman" w:hAnsi="Times New Roman" w:cs="Times New Roman"/>
              </w:rPr>
            </w:pPr>
            <w:r>
              <w:rPr>
                <w:rFonts w:hint="default" w:ascii="Times New Roman" w:hAnsi="Times New Roman" w:cs="Times New Roman"/>
                <w:sz w:val="16"/>
              </w:rPr>
              <w:t>0.468</w:t>
            </w:r>
            <w:r>
              <w:rPr>
                <w:rFonts w:hint="default" w:ascii="Times New Roman" w:hAnsi="Times New Roman" w:cs="Times New Roman"/>
                <w:sz w:val="16"/>
              </w:rPr>
              <w:br w:type="textWrapping"/>
            </w:r>
            <w:r>
              <w:rPr>
                <w:rFonts w:hint="default" w:ascii="Times New Roman" w:hAnsi="Times New Roman" w:cs="Times New Roman"/>
                <w:sz w:val="16"/>
              </w:rPr>
              <w:t>(Cảnh báo)</w:t>
            </w:r>
          </w:p>
        </w:tc>
        <w:tc>
          <w:tcPr>
            <w:tcW w:w="1038" w:type="dxa"/>
            <w:shd w:val="clear" w:color="auto" w:fill="FEF2F2"/>
            <w:tcMar>
              <w:top w:w="60" w:type="dxa"/>
              <w:left w:w="80" w:type="dxa"/>
              <w:bottom w:w="60" w:type="dxa"/>
              <w:right w:w="80" w:type="dxa"/>
            </w:tcMar>
          </w:tcPr>
          <w:p w14:paraId="409F3348">
            <w:pPr>
              <w:rPr>
                <w:rFonts w:hint="default" w:ascii="Times New Roman" w:hAnsi="Times New Roman" w:cs="Times New Roman"/>
              </w:rPr>
            </w:pPr>
            <w:r>
              <w:rPr>
                <w:rFonts w:hint="default" w:ascii="Times New Roman" w:hAnsi="Times New Roman" w:cs="Times New Roman"/>
                <w:b/>
                <w:color w:val="DC2626"/>
                <w:sz w:val="16"/>
              </w:rPr>
              <w:t>CÓ!</w:t>
            </w:r>
            <w:r>
              <w:rPr>
                <w:rFonts w:hint="default" w:ascii="Times New Roman" w:hAnsi="Times New Roman" w:cs="Times New Roman"/>
                <w:b/>
                <w:color w:val="DC2626"/>
                <w:sz w:val="16"/>
              </w:rPr>
              <w:br w:type="textWrapping"/>
            </w:r>
            <w:r>
              <w:rPr>
                <w:rFonts w:hint="default" w:ascii="Times New Roman" w:hAnsi="Times New Roman" w:cs="Times New Roman"/>
                <w:b/>
                <w:color w:val="DC2626"/>
                <w:sz w:val="16"/>
              </w:rPr>
              <w:t>(Mâu thuẫn loại 1)</w:t>
            </w:r>
          </w:p>
        </w:tc>
        <w:tc>
          <w:tcPr>
            <w:tcW w:w="1038" w:type="dxa"/>
            <w:shd w:val="clear" w:color="auto" w:fill="FEF2F2"/>
            <w:tcMar>
              <w:top w:w="60" w:type="dxa"/>
              <w:left w:w="80" w:type="dxa"/>
              <w:bottom w:w="60" w:type="dxa"/>
              <w:right w:w="80" w:type="dxa"/>
            </w:tcMar>
          </w:tcPr>
          <w:p w14:paraId="54837DB4">
            <w:pPr>
              <w:rPr>
                <w:rFonts w:hint="default" w:ascii="Times New Roman" w:hAnsi="Times New Roman" w:cs="Times New Roman"/>
              </w:rPr>
            </w:pPr>
            <w:r>
              <w:rPr>
                <w:rFonts w:hint="default" w:ascii="Times New Roman" w:hAnsi="Times New Roman" w:cs="Times New Roman"/>
                <w:sz w:val="16"/>
              </w:rPr>
              <w:t>BÁC BỎ Healthy! AI nhìn góc xa nên nhầm; chuyển sang phác đồ Đốm đỏ</w:t>
            </w:r>
          </w:p>
        </w:tc>
      </w:tr>
      <w:tr w14:paraId="4CE4292C">
        <w:tblPrEx>
          <w:tblCellMar>
            <w:top w:w="0" w:type="dxa"/>
            <w:left w:w="108" w:type="dxa"/>
            <w:bottom w:w="0" w:type="dxa"/>
            <w:right w:w="108" w:type="dxa"/>
          </w:tblCellMar>
        </w:tblPrEx>
        <w:trPr>
          <w:jc w:val="center"/>
        </w:trPr>
        <w:tc>
          <w:tcPr>
            <w:tcW w:w="1038" w:type="dxa"/>
            <w:shd w:val="clear" w:color="auto" w:fill="FEF2F2"/>
            <w:tcMar>
              <w:top w:w="60" w:type="dxa"/>
              <w:left w:w="80" w:type="dxa"/>
              <w:bottom w:w="60" w:type="dxa"/>
              <w:right w:w="80" w:type="dxa"/>
            </w:tcMar>
          </w:tcPr>
          <w:p w14:paraId="099795FE">
            <w:pPr>
              <w:rPr>
                <w:rFonts w:hint="default" w:ascii="Times New Roman" w:hAnsi="Times New Roman" w:cs="Times New Roman"/>
              </w:rPr>
            </w:pPr>
            <w:r>
              <w:rPr>
                <w:rFonts w:hint="default" w:ascii="Times New Roman" w:hAnsi="Times New Roman" w:cs="Times New Roman"/>
                <w:b/>
                <w:sz w:val="16"/>
              </w:rPr>
              <w:t>Case 06</w:t>
            </w:r>
          </w:p>
        </w:tc>
        <w:tc>
          <w:tcPr>
            <w:tcW w:w="1038" w:type="dxa"/>
            <w:shd w:val="clear" w:color="auto" w:fill="FEF2F2"/>
            <w:tcMar>
              <w:top w:w="60" w:type="dxa"/>
              <w:left w:w="80" w:type="dxa"/>
              <w:bottom w:w="60" w:type="dxa"/>
              <w:right w:w="80" w:type="dxa"/>
            </w:tcMar>
          </w:tcPr>
          <w:p w14:paraId="4311CC68">
            <w:pPr>
              <w:rPr>
                <w:rFonts w:hint="default" w:ascii="Times New Roman" w:hAnsi="Times New Roman" w:cs="Times New Roman"/>
              </w:rPr>
            </w:pPr>
            <w:r>
              <w:rPr>
                <w:rFonts w:hint="default" w:ascii="Times New Roman" w:hAnsi="Times New Roman" w:cs="Times New Roman"/>
                <w:sz w:val="16"/>
              </w:rPr>
              <w:t>BRD</w:t>
            </w:r>
            <w:r>
              <w:rPr>
                <w:rFonts w:hint="default" w:ascii="Times New Roman" w:hAnsi="Times New Roman" w:cs="Times New Roman"/>
                <w:sz w:val="16"/>
              </w:rPr>
              <w:br w:type="textWrapping"/>
            </w:r>
            <w:r>
              <w:rPr>
                <w:rFonts w:hint="default" w:ascii="Times New Roman" w:hAnsi="Times New Roman" w:cs="Times New Roman"/>
                <w:sz w:val="16"/>
              </w:rPr>
              <w:t>(81.2%)</w:t>
            </w:r>
          </w:p>
        </w:tc>
        <w:tc>
          <w:tcPr>
            <w:tcW w:w="1038" w:type="dxa"/>
            <w:shd w:val="clear" w:color="auto" w:fill="FEF2F2"/>
            <w:tcMar>
              <w:top w:w="60" w:type="dxa"/>
              <w:left w:w="80" w:type="dxa"/>
              <w:bottom w:w="60" w:type="dxa"/>
              <w:right w:w="80" w:type="dxa"/>
            </w:tcMar>
          </w:tcPr>
          <w:p w14:paraId="43510D5C">
            <w:pPr>
              <w:rPr>
                <w:rFonts w:hint="default" w:ascii="Times New Roman" w:hAnsi="Times New Roman" w:cs="Times New Roman"/>
              </w:rPr>
            </w:pPr>
            <w:r>
              <w:rPr>
                <w:rFonts w:hint="default" w:ascii="Times New Roman" w:hAnsi="Times New Roman" w:cs="Times New Roman"/>
                <w:sz w:val="16"/>
              </w:rPr>
              <w:t>Loét đỏ ngoài da,</w:t>
            </w:r>
            <w:r>
              <w:rPr>
                <w:rFonts w:hint="default" w:ascii="Times New Roman" w:hAnsi="Times New Roman" w:cs="Times New Roman"/>
                <w:sz w:val="16"/>
              </w:rPr>
              <w:br w:type="textWrapping"/>
            </w:r>
            <w:r>
              <w:rPr>
                <w:rFonts w:hint="default" w:ascii="Times New Roman" w:hAnsi="Times New Roman" w:cs="Times New Roman"/>
                <w:sz w:val="16"/>
              </w:rPr>
              <w:t>bơi tách đàn</w:t>
            </w:r>
          </w:p>
        </w:tc>
        <w:tc>
          <w:tcPr>
            <w:tcW w:w="1038" w:type="dxa"/>
            <w:shd w:val="clear" w:color="auto" w:fill="FEF2F2"/>
            <w:tcMar>
              <w:top w:w="60" w:type="dxa"/>
              <w:left w:w="80" w:type="dxa"/>
              <w:bottom w:w="60" w:type="dxa"/>
              <w:right w:w="80" w:type="dxa"/>
            </w:tcMar>
          </w:tcPr>
          <w:p w14:paraId="015FC5AB">
            <w:pPr>
              <w:rPr>
                <w:rFonts w:hint="default" w:ascii="Times New Roman" w:hAnsi="Times New Roman" w:cs="Times New Roman"/>
              </w:rPr>
            </w:pPr>
            <w:r>
              <w:rPr>
                <w:rFonts w:hint="default" w:ascii="Times New Roman" w:hAnsi="Times New Roman" w:cs="Times New Roman"/>
                <w:sz w:val="16"/>
              </w:rPr>
              <w:t>T: 21.0°C, pH: 5.8,</w:t>
            </w:r>
            <w:r>
              <w:rPr>
                <w:rFonts w:hint="default" w:ascii="Times New Roman" w:hAnsi="Times New Roman" w:cs="Times New Roman"/>
                <w:sz w:val="16"/>
              </w:rPr>
              <w:br w:type="textWrapping"/>
            </w:r>
            <w:r>
              <w:rPr>
                <w:rFonts w:hint="default" w:ascii="Times New Roman" w:hAnsi="Times New Roman" w:cs="Times New Roman"/>
                <w:sz w:val="16"/>
              </w:rPr>
              <w:t>DO: 3.4, NH3: 0.25</w:t>
            </w:r>
          </w:p>
        </w:tc>
        <w:tc>
          <w:tcPr>
            <w:tcW w:w="1038" w:type="dxa"/>
            <w:shd w:val="clear" w:color="auto" w:fill="FEF2F2"/>
            <w:tcMar>
              <w:top w:w="60" w:type="dxa"/>
              <w:left w:w="80" w:type="dxa"/>
              <w:bottom w:w="60" w:type="dxa"/>
              <w:right w:w="80" w:type="dxa"/>
            </w:tcMar>
          </w:tcPr>
          <w:p w14:paraId="3ECDABA3">
            <w:pPr>
              <w:rPr>
                <w:rFonts w:hint="default" w:ascii="Times New Roman" w:hAnsi="Times New Roman" w:cs="Times New Roman"/>
              </w:rPr>
            </w:pPr>
            <w:r>
              <w:rPr>
                <w:rFonts w:hint="default" w:ascii="Times New Roman" w:hAnsi="Times New Roman" w:cs="Times New Roman"/>
                <w:b/>
                <w:sz w:val="16"/>
              </w:rPr>
              <w:t>Epizootic Ulcerative</w:t>
            </w:r>
            <w:r>
              <w:rPr>
                <w:rFonts w:hint="default" w:ascii="Times New Roman" w:hAnsi="Times New Roman" w:cs="Times New Roman"/>
                <w:b/>
                <w:sz w:val="16"/>
              </w:rPr>
              <w:br w:type="textWrapping"/>
            </w:r>
            <w:r>
              <w:rPr>
                <w:rFonts w:hint="default" w:ascii="Times New Roman" w:hAnsi="Times New Roman" w:cs="Times New Roman"/>
                <w:b/>
                <w:sz w:val="16"/>
              </w:rPr>
              <w:t>Syndrome (EUS)</w:t>
            </w:r>
          </w:p>
        </w:tc>
        <w:tc>
          <w:tcPr>
            <w:tcW w:w="1038" w:type="dxa"/>
            <w:shd w:val="clear" w:color="auto" w:fill="FEF2F2"/>
            <w:tcMar>
              <w:top w:w="60" w:type="dxa"/>
              <w:left w:w="80" w:type="dxa"/>
              <w:bottom w:w="60" w:type="dxa"/>
              <w:right w:w="80" w:type="dxa"/>
            </w:tcMar>
          </w:tcPr>
          <w:p w14:paraId="12A31F51">
            <w:pPr>
              <w:rPr>
                <w:rFonts w:hint="default" w:ascii="Times New Roman" w:hAnsi="Times New Roman" w:cs="Times New Roman"/>
              </w:rPr>
            </w:pPr>
            <w:r>
              <w:rPr>
                <w:rFonts w:hint="default" w:ascii="Times New Roman" w:hAnsi="Times New Roman" w:cs="Times New Roman"/>
                <w:sz w:val="16"/>
              </w:rPr>
              <w:t>0.647</w:t>
            </w:r>
            <w:r>
              <w:rPr>
                <w:rFonts w:hint="default" w:ascii="Times New Roman" w:hAnsi="Times New Roman" w:cs="Times New Roman"/>
                <w:sz w:val="16"/>
              </w:rPr>
              <w:br w:type="textWrapping"/>
            </w:r>
            <w:r>
              <w:rPr>
                <w:rFonts w:hint="default" w:ascii="Times New Roman" w:hAnsi="Times New Roman" w:cs="Times New Roman"/>
                <w:sz w:val="16"/>
              </w:rPr>
              <w:t>(Cảnh báo)</w:t>
            </w:r>
          </w:p>
        </w:tc>
        <w:tc>
          <w:tcPr>
            <w:tcW w:w="1038" w:type="dxa"/>
            <w:shd w:val="clear" w:color="auto" w:fill="FEF2F2"/>
            <w:tcMar>
              <w:top w:w="60" w:type="dxa"/>
              <w:left w:w="80" w:type="dxa"/>
              <w:bottom w:w="60" w:type="dxa"/>
              <w:right w:w="80" w:type="dxa"/>
            </w:tcMar>
          </w:tcPr>
          <w:p w14:paraId="5680367D">
            <w:pPr>
              <w:rPr>
                <w:rFonts w:hint="default" w:ascii="Times New Roman" w:hAnsi="Times New Roman" w:cs="Times New Roman"/>
              </w:rPr>
            </w:pPr>
            <w:r>
              <w:rPr>
                <w:rFonts w:hint="default" w:ascii="Times New Roman" w:hAnsi="Times New Roman" w:cs="Times New Roman"/>
                <w:b/>
                <w:color w:val="DC2626"/>
                <w:sz w:val="16"/>
              </w:rPr>
              <w:t>CÓ!</w:t>
            </w:r>
            <w:r>
              <w:rPr>
                <w:rFonts w:hint="default" w:ascii="Times New Roman" w:hAnsi="Times New Roman" w:cs="Times New Roman"/>
                <w:b/>
                <w:color w:val="DC2626"/>
                <w:sz w:val="16"/>
              </w:rPr>
              <w:br w:type="textWrapping"/>
            </w:r>
            <w:r>
              <w:rPr>
                <w:rFonts w:hint="default" w:ascii="Times New Roman" w:hAnsi="Times New Roman" w:cs="Times New Roman"/>
                <w:b/>
                <w:color w:val="DC2626"/>
                <w:sz w:val="16"/>
              </w:rPr>
              <w:t>(Bất đồng dịch tễ)</w:t>
            </w:r>
          </w:p>
        </w:tc>
        <w:tc>
          <w:tcPr>
            <w:tcW w:w="1038" w:type="dxa"/>
            <w:shd w:val="clear" w:color="auto" w:fill="FEF2F2"/>
            <w:tcMar>
              <w:top w:w="60" w:type="dxa"/>
              <w:left w:w="80" w:type="dxa"/>
              <w:bottom w:w="60" w:type="dxa"/>
              <w:right w:w="80" w:type="dxa"/>
            </w:tcMar>
          </w:tcPr>
          <w:p w14:paraId="1B15B40C">
            <w:pPr>
              <w:rPr>
                <w:rFonts w:hint="default" w:ascii="Times New Roman" w:hAnsi="Times New Roman" w:cs="Times New Roman"/>
              </w:rPr>
            </w:pPr>
            <w:r>
              <w:rPr>
                <w:rFonts w:hint="default" w:ascii="Times New Roman" w:hAnsi="Times New Roman" w:cs="Times New Roman"/>
                <w:sz w:val="16"/>
              </w:rPr>
              <w:t>CẢNH BÁO: AI nhìn đốm đỏ đoán BRD, nhưng nước lạnh axit chỉ ra EUS!</w:t>
            </w:r>
          </w:p>
        </w:tc>
      </w:tr>
      <w:tr w14:paraId="089C50AA">
        <w:tblPrEx>
          <w:tblCellMar>
            <w:top w:w="0" w:type="dxa"/>
            <w:left w:w="108" w:type="dxa"/>
            <w:bottom w:w="0" w:type="dxa"/>
            <w:right w:w="108" w:type="dxa"/>
          </w:tblCellMar>
        </w:tblPrEx>
        <w:trPr>
          <w:jc w:val="center"/>
        </w:trPr>
        <w:tc>
          <w:tcPr>
            <w:tcW w:w="1038" w:type="dxa"/>
            <w:tcMar>
              <w:top w:w="60" w:type="dxa"/>
              <w:left w:w="80" w:type="dxa"/>
              <w:bottom w:w="60" w:type="dxa"/>
              <w:right w:w="80" w:type="dxa"/>
            </w:tcMar>
          </w:tcPr>
          <w:p w14:paraId="778D1585">
            <w:pPr>
              <w:rPr>
                <w:rFonts w:hint="default" w:ascii="Times New Roman" w:hAnsi="Times New Roman" w:cs="Times New Roman"/>
              </w:rPr>
            </w:pPr>
            <w:r>
              <w:rPr>
                <w:rFonts w:hint="default" w:ascii="Times New Roman" w:hAnsi="Times New Roman" w:cs="Times New Roman"/>
                <w:b/>
                <w:sz w:val="16"/>
              </w:rPr>
              <w:t>Case 07</w:t>
            </w:r>
          </w:p>
        </w:tc>
        <w:tc>
          <w:tcPr>
            <w:tcW w:w="1038" w:type="dxa"/>
            <w:tcMar>
              <w:top w:w="60" w:type="dxa"/>
              <w:left w:w="80" w:type="dxa"/>
              <w:bottom w:w="60" w:type="dxa"/>
              <w:right w:w="80" w:type="dxa"/>
            </w:tcMar>
          </w:tcPr>
          <w:p w14:paraId="5B8B4C91">
            <w:pPr>
              <w:rPr>
                <w:rFonts w:hint="default" w:ascii="Times New Roman" w:hAnsi="Times New Roman" w:cs="Times New Roman"/>
              </w:rPr>
            </w:pPr>
            <w:r>
              <w:rPr>
                <w:rFonts w:hint="default" w:ascii="Times New Roman" w:hAnsi="Times New Roman" w:cs="Times New Roman"/>
                <w:sz w:val="16"/>
              </w:rPr>
              <w:t>BGD</w:t>
            </w:r>
            <w:r>
              <w:rPr>
                <w:rFonts w:hint="default" w:ascii="Times New Roman" w:hAnsi="Times New Roman" w:cs="Times New Roman"/>
                <w:sz w:val="16"/>
              </w:rPr>
              <w:br w:type="textWrapping"/>
            </w:r>
            <w:r>
              <w:rPr>
                <w:rFonts w:hint="default" w:ascii="Times New Roman" w:hAnsi="Times New Roman" w:cs="Times New Roman"/>
                <w:sz w:val="16"/>
              </w:rPr>
              <w:t>(86.4%)</w:t>
            </w:r>
          </w:p>
        </w:tc>
        <w:tc>
          <w:tcPr>
            <w:tcW w:w="1038" w:type="dxa"/>
            <w:tcMar>
              <w:top w:w="60" w:type="dxa"/>
              <w:left w:w="80" w:type="dxa"/>
              <w:bottom w:w="60" w:type="dxa"/>
              <w:right w:w="80" w:type="dxa"/>
            </w:tcMar>
          </w:tcPr>
          <w:p w14:paraId="5CAD0850">
            <w:pPr>
              <w:rPr>
                <w:rFonts w:hint="default" w:ascii="Times New Roman" w:hAnsi="Times New Roman" w:cs="Times New Roman"/>
              </w:rPr>
            </w:pPr>
            <w:r>
              <w:rPr>
                <w:rFonts w:hint="default" w:ascii="Times New Roman" w:hAnsi="Times New Roman" w:cs="Times New Roman"/>
                <w:sz w:val="16"/>
              </w:rPr>
              <w:t>Tơ mang xơ xác,</w:t>
            </w:r>
            <w:r>
              <w:rPr>
                <w:rFonts w:hint="default" w:ascii="Times New Roman" w:hAnsi="Times New Roman" w:cs="Times New Roman"/>
                <w:sz w:val="16"/>
              </w:rPr>
              <w:br w:type="textWrapping"/>
            </w:r>
            <w:r>
              <w:rPr>
                <w:rFonts w:hint="default" w:ascii="Times New Roman" w:hAnsi="Times New Roman" w:cs="Times New Roman"/>
                <w:sz w:val="16"/>
              </w:rPr>
              <w:t>nổi đầu ngạt khí</w:t>
            </w:r>
          </w:p>
        </w:tc>
        <w:tc>
          <w:tcPr>
            <w:tcW w:w="1038" w:type="dxa"/>
            <w:tcMar>
              <w:top w:w="60" w:type="dxa"/>
              <w:left w:w="80" w:type="dxa"/>
              <w:bottom w:w="60" w:type="dxa"/>
              <w:right w:w="80" w:type="dxa"/>
            </w:tcMar>
          </w:tcPr>
          <w:p w14:paraId="03AFB7FC">
            <w:pPr>
              <w:rPr>
                <w:rFonts w:hint="default" w:ascii="Times New Roman" w:hAnsi="Times New Roman" w:cs="Times New Roman"/>
              </w:rPr>
            </w:pPr>
            <w:r>
              <w:rPr>
                <w:rFonts w:hint="default" w:ascii="Times New Roman" w:hAnsi="Times New Roman" w:cs="Times New Roman"/>
                <w:sz w:val="16"/>
              </w:rPr>
              <w:t>T: 30.5°C, pH: 8.6,</w:t>
            </w:r>
            <w:r>
              <w:rPr>
                <w:rFonts w:hint="default" w:ascii="Times New Roman" w:hAnsi="Times New Roman" w:cs="Times New Roman"/>
                <w:sz w:val="16"/>
              </w:rPr>
              <w:br w:type="textWrapping"/>
            </w:r>
            <w:r>
              <w:rPr>
                <w:rFonts w:hint="default" w:ascii="Times New Roman" w:hAnsi="Times New Roman" w:cs="Times New Roman"/>
                <w:sz w:val="16"/>
              </w:rPr>
              <w:t>DO: 2.5, NH3: 0.85</w:t>
            </w:r>
          </w:p>
        </w:tc>
        <w:tc>
          <w:tcPr>
            <w:tcW w:w="1038" w:type="dxa"/>
            <w:tcMar>
              <w:top w:w="60" w:type="dxa"/>
              <w:left w:w="80" w:type="dxa"/>
              <w:bottom w:w="60" w:type="dxa"/>
              <w:right w:w="80" w:type="dxa"/>
            </w:tcMar>
          </w:tcPr>
          <w:p w14:paraId="0A0A65D8">
            <w:pPr>
              <w:rPr>
                <w:rFonts w:hint="default" w:ascii="Times New Roman" w:hAnsi="Times New Roman" w:cs="Times New Roman"/>
              </w:rPr>
            </w:pPr>
            <w:r>
              <w:rPr>
                <w:rFonts w:hint="default" w:ascii="Times New Roman" w:hAnsi="Times New Roman" w:cs="Times New Roman"/>
                <w:b/>
                <w:sz w:val="16"/>
              </w:rPr>
              <w:t>Bacterial Gill Diseases</w:t>
            </w:r>
            <w:r>
              <w:rPr>
                <w:rFonts w:hint="default" w:ascii="Times New Roman" w:hAnsi="Times New Roman" w:cs="Times New Roman"/>
                <w:b/>
                <w:sz w:val="16"/>
              </w:rPr>
              <w:br w:type="textWrapping"/>
            </w:r>
            <w:r>
              <w:rPr>
                <w:rFonts w:hint="default" w:ascii="Times New Roman" w:hAnsi="Times New Roman" w:cs="Times New Roman"/>
                <w:b/>
                <w:sz w:val="16"/>
              </w:rPr>
              <w:t>(Thối mang)</w:t>
            </w:r>
          </w:p>
        </w:tc>
        <w:tc>
          <w:tcPr>
            <w:tcW w:w="1038" w:type="dxa"/>
            <w:tcMar>
              <w:top w:w="60" w:type="dxa"/>
              <w:left w:w="80" w:type="dxa"/>
              <w:bottom w:w="60" w:type="dxa"/>
              <w:right w:w="80" w:type="dxa"/>
            </w:tcMar>
          </w:tcPr>
          <w:p w14:paraId="6540DE2A">
            <w:pPr>
              <w:rPr>
                <w:rFonts w:hint="default" w:ascii="Times New Roman" w:hAnsi="Times New Roman" w:cs="Times New Roman"/>
              </w:rPr>
            </w:pPr>
            <w:r>
              <w:rPr>
                <w:rFonts w:hint="default" w:ascii="Times New Roman" w:hAnsi="Times New Roman" w:cs="Times New Roman"/>
                <w:sz w:val="16"/>
              </w:rPr>
              <w:t>0.895</w:t>
            </w:r>
            <w:r>
              <w:rPr>
                <w:rFonts w:hint="default" w:ascii="Times New Roman" w:hAnsi="Times New Roman" w:cs="Times New Roman"/>
                <w:sz w:val="16"/>
              </w:rPr>
              <w:br w:type="textWrapping"/>
            </w:r>
            <w:r>
              <w:rPr>
                <w:rFonts w:hint="default" w:ascii="Times New Roman" w:hAnsi="Times New Roman" w:cs="Times New Roman"/>
                <w:sz w:val="16"/>
              </w:rPr>
              <w:t>(Cao)</w:t>
            </w:r>
          </w:p>
        </w:tc>
        <w:tc>
          <w:tcPr>
            <w:tcW w:w="1038" w:type="dxa"/>
            <w:tcMar>
              <w:top w:w="60" w:type="dxa"/>
              <w:left w:w="80" w:type="dxa"/>
              <w:bottom w:w="60" w:type="dxa"/>
              <w:right w:w="80" w:type="dxa"/>
            </w:tcMar>
          </w:tcPr>
          <w:p w14:paraId="3A8410EC">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tcMar>
              <w:top w:w="60" w:type="dxa"/>
              <w:left w:w="80" w:type="dxa"/>
              <w:bottom w:w="60" w:type="dxa"/>
              <w:right w:w="80" w:type="dxa"/>
            </w:tcMar>
          </w:tcPr>
          <w:p w14:paraId="524B62D7">
            <w:pPr>
              <w:rPr>
                <w:rFonts w:hint="default" w:ascii="Times New Roman" w:hAnsi="Times New Roman" w:cs="Times New Roman"/>
              </w:rPr>
            </w:pPr>
            <w:r>
              <w:rPr>
                <w:rFonts w:hint="default" w:ascii="Times New Roman" w:hAnsi="Times New Roman" w:cs="Times New Roman"/>
                <w:sz w:val="16"/>
              </w:rPr>
              <w:t>Khí độc Amoniac TAN 0.85 mg/L rất cao! Cần thay 30% nước + rải Zeolite</w:t>
            </w:r>
          </w:p>
        </w:tc>
      </w:tr>
      <w:tr w14:paraId="225E9A76">
        <w:tblPrEx>
          <w:tblCellMar>
            <w:top w:w="0" w:type="dxa"/>
            <w:left w:w="108" w:type="dxa"/>
            <w:bottom w:w="0" w:type="dxa"/>
            <w:right w:w="108" w:type="dxa"/>
          </w:tblCellMar>
        </w:tblPrEx>
        <w:trPr>
          <w:jc w:val="center"/>
        </w:trPr>
        <w:tc>
          <w:tcPr>
            <w:tcW w:w="1038" w:type="dxa"/>
            <w:shd w:val="clear" w:color="auto" w:fill="F8FAFC"/>
            <w:tcMar>
              <w:top w:w="60" w:type="dxa"/>
              <w:left w:w="80" w:type="dxa"/>
              <w:bottom w:w="60" w:type="dxa"/>
              <w:right w:w="80" w:type="dxa"/>
            </w:tcMar>
          </w:tcPr>
          <w:p w14:paraId="75E4350D">
            <w:pPr>
              <w:rPr>
                <w:rFonts w:hint="default" w:ascii="Times New Roman" w:hAnsi="Times New Roman" w:cs="Times New Roman"/>
              </w:rPr>
            </w:pPr>
            <w:r>
              <w:rPr>
                <w:rFonts w:hint="default" w:ascii="Times New Roman" w:hAnsi="Times New Roman" w:cs="Times New Roman"/>
                <w:b/>
                <w:sz w:val="16"/>
              </w:rPr>
              <w:t>Case 08</w:t>
            </w:r>
          </w:p>
        </w:tc>
        <w:tc>
          <w:tcPr>
            <w:tcW w:w="1038" w:type="dxa"/>
            <w:shd w:val="clear" w:color="auto" w:fill="F8FAFC"/>
            <w:tcMar>
              <w:top w:w="60" w:type="dxa"/>
              <w:left w:w="80" w:type="dxa"/>
              <w:bottom w:w="60" w:type="dxa"/>
              <w:right w:w="80" w:type="dxa"/>
            </w:tcMar>
          </w:tcPr>
          <w:p w14:paraId="3B1FAE5D">
            <w:pPr>
              <w:rPr>
                <w:rFonts w:hint="default" w:ascii="Times New Roman" w:hAnsi="Times New Roman" w:cs="Times New Roman"/>
              </w:rPr>
            </w:pPr>
            <w:r>
              <w:rPr>
                <w:rFonts w:hint="default" w:ascii="Times New Roman" w:hAnsi="Times New Roman" w:cs="Times New Roman"/>
                <w:sz w:val="16"/>
              </w:rPr>
              <w:t>BRD</w:t>
            </w:r>
            <w:r>
              <w:rPr>
                <w:rFonts w:hint="default" w:ascii="Times New Roman" w:hAnsi="Times New Roman" w:cs="Times New Roman"/>
                <w:sz w:val="16"/>
              </w:rPr>
              <w:br w:type="textWrapping"/>
            </w:r>
            <w:r>
              <w:rPr>
                <w:rFonts w:hint="default" w:ascii="Times New Roman" w:hAnsi="Times New Roman" w:cs="Times New Roman"/>
                <w:sz w:val="16"/>
              </w:rPr>
              <w:t>(93.0%)</w:t>
            </w:r>
          </w:p>
        </w:tc>
        <w:tc>
          <w:tcPr>
            <w:tcW w:w="1038" w:type="dxa"/>
            <w:shd w:val="clear" w:color="auto" w:fill="F8FAFC"/>
            <w:tcMar>
              <w:top w:w="60" w:type="dxa"/>
              <w:left w:w="80" w:type="dxa"/>
              <w:bottom w:w="60" w:type="dxa"/>
              <w:right w:w="80" w:type="dxa"/>
            </w:tcMar>
          </w:tcPr>
          <w:p w14:paraId="143F85A2">
            <w:pPr>
              <w:rPr>
                <w:rFonts w:hint="default" w:ascii="Times New Roman" w:hAnsi="Times New Roman" w:cs="Times New Roman"/>
              </w:rPr>
            </w:pPr>
            <w:r>
              <w:rPr>
                <w:rFonts w:hint="default" w:ascii="Times New Roman" w:hAnsi="Times New Roman" w:cs="Times New Roman"/>
                <w:sz w:val="16"/>
              </w:rPr>
              <w:t>Hậu môn lồi đỏ,</w:t>
            </w:r>
            <w:r>
              <w:rPr>
                <w:rFonts w:hint="default" w:ascii="Times New Roman" w:hAnsi="Times New Roman" w:cs="Times New Roman"/>
                <w:sz w:val="16"/>
              </w:rPr>
              <w:br w:type="textWrapping"/>
            </w:r>
            <w:r>
              <w:rPr>
                <w:rFonts w:hint="default" w:ascii="Times New Roman" w:hAnsi="Times New Roman" w:cs="Times New Roman"/>
                <w:sz w:val="16"/>
              </w:rPr>
              <w:t>xuất huyết gốc vây</w:t>
            </w:r>
          </w:p>
        </w:tc>
        <w:tc>
          <w:tcPr>
            <w:tcW w:w="1038" w:type="dxa"/>
            <w:shd w:val="clear" w:color="auto" w:fill="F8FAFC"/>
            <w:tcMar>
              <w:top w:w="60" w:type="dxa"/>
              <w:left w:w="80" w:type="dxa"/>
              <w:bottom w:w="60" w:type="dxa"/>
              <w:right w:w="80" w:type="dxa"/>
            </w:tcMar>
          </w:tcPr>
          <w:p w14:paraId="5FC7A567">
            <w:pPr>
              <w:rPr>
                <w:rFonts w:hint="default" w:ascii="Times New Roman" w:hAnsi="Times New Roman" w:cs="Times New Roman"/>
              </w:rPr>
            </w:pPr>
            <w:r>
              <w:rPr>
                <w:rFonts w:hint="default" w:ascii="Times New Roman" w:hAnsi="Times New Roman" w:cs="Times New Roman"/>
                <w:sz w:val="16"/>
              </w:rPr>
              <w:t>T: 28.0°C, pH: 7.8,</w:t>
            </w:r>
            <w:r>
              <w:rPr>
                <w:rFonts w:hint="default" w:ascii="Times New Roman" w:hAnsi="Times New Roman" w:cs="Times New Roman"/>
                <w:sz w:val="16"/>
              </w:rPr>
              <w:br w:type="textWrapping"/>
            </w:r>
            <w:r>
              <w:rPr>
                <w:rFonts w:hint="default" w:ascii="Times New Roman" w:hAnsi="Times New Roman" w:cs="Times New Roman"/>
                <w:sz w:val="16"/>
              </w:rPr>
              <w:t>DO: 4.0, NO2: 0.45</w:t>
            </w:r>
          </w:p>
        </w:tc>
        <w:tc>
          <w:tcPr>
            <w:tcW w:w="1038" w:type="dxa"/>
            <w:shd w:val="clear" w:color="auto" w:fill="F8FAFC"/>
            <w:tcMar>
              <w:top w:w="60" w:type="dxa"/>
              <w:left w:w="80" w:type="dxa"/>
              <w:bottom w:w="60" w:type="dxa"/>
              <w:right w:w="80" w:type="dxa"/>
            </w:tcMar>
          </w:tcPr>
          <w:p w14:paraId="46E7D25C">
            <w:pPr>
              <w:rPr>
                <w:rFonts w:hint="default" w:ascii="Times New Roman" w:hAnsi="Times New Roman" w:cs="Times New Roman"/>
              </w:rPr>
            </w:pPr>
            <w:r>
              <w:rPr>
                <w:rFonts w:hint="default" w:ascii="Times New Roman" w:hAnsi="Times New Roman" w:cs="Times New Roman"/>
                <w:b/>
                <w:sz w:val="16"/>
              </w:rPr>
              <w:t>Bacterial Red Diseases</w:t>
            </w:r>
            <w:r>
              <w:rPr>
                <w:rFonts w:hint="default" w:ascii="Times New Roman" w:hAnsi="Times New Roman" w:cs="Times New Roman"/>
                <w:b/>
                <w:sz w:val="16"/>
              </w:rPr>
              <w:br w:type="textWrapping"/>
            </w:r>
            <w:r>
              <w:rPr>
                <w:rFonts w:hint="default" w:ascii="Times New Roman" w:hAnsi="Times New Roman" w:cs="Times New Roman"/>
                <w:b/>
                <w:sz w:val="16"/>
              </w:rPr>
              <w:t>(Đốm đỏ)</w:t>
            </w:r>
          </w:p>
        </w:tc>
        <w:tc>
          <w:tcPr>
            <w:tcW w:w="1038" w:type="dxa"/>
            <w:shd w:val="clear" w:color="auto" w:fill="F8FAFC"/>
            <w:tcMar>
              <w:top w:w="60" w:type="dxa"/>
              <w:left w:w="80" w:type="dxa"/>
              <w:bottom w:w="60" w:type="dxa"/>
              <w:right w:w="80" w:type="dxa"/>
            </w:tcMar>
          </w:tcPr>
          <w:p w14:paraId="701C7508">
            <w:pPr>
              <w:rPr>
                <w:rFonts w:hint="default" w:ascii="Times New Roman" w:hAnsi="Times New Roman" w:cs="Times New Roman"/>
              </w:rPr>
            </w:pPr>
            <w:r>
              <w:rPr>
                <w:rFonts w:hint="default" w:ascii="Times New Roman" w:hAnsi="Times New Roman" w:cs="Times New Roman"/>
                <w:sz w:val="16"/>
              </w:rPr>
              <w:t>0.925</w:t>
            </w:r>
            <w:r>
              <w:rPr>
                <w:rFonts w:hint="default" w:ascii="Times New Roman" w:hAnsi="Times New Roman" w:cs="Times New Roman"/>
                <w:sz w:val="16"/>
              </w:rPr>
              <w:br w:type="textWrapping"/>
            </w:r>
            <w:r>
              <w:rPr>
                <w:rFonts w:hint="default" w:ascii="Times New Roman" w:hAnsi="Times New Roman" w:cs="Times New Roman"/>
                <w:sz w:val="16"/>
              </w:rPr>
              <w:t>(Cao)</w:t>
            </w:r>
          </w:p>
        </w:tc>
        <w:tc>
          <w:tcPr>
            <w:tcW w:w="1038" w:type="dxa"/>
            <w:shd w:val="clear" w:color="auto" w:fill="F8FAFC"/>
            <w:tcMar>
              <w:top w:w="60" w:type="dxa"/>
              <w:left w:w="80" w:type="dxa"/>
              <w:bottom w:w="60" w:type="dxa"/>
              <w:right w:w="80" w:type="dxa"/>
            </w:tcMar>
          </w:tcPr>
          <w:p w14:paraId="2E2F9548">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shd w:val="clear" w:color="auto" w:fill="F8FAFC"/>
            <w:tcMar>
              <w:top w:w="60" w:type="dxa"/>
              <w:left w:w="80" w:type="dxa"/>
              <w:bottom w:w="60" w:type="dxa"/>
              <w:right w:w="80" w:type="dxa"/>
            </w:tcMar>
          </w:tcPr>
          <w:p w14:paraId="22B65850">
            <w:pPr>
              <w:rPr>
                <w:rFonts w:hint="default" w:ascii="Times New Roman" w:hAnsi="Times New Roman" w:cs="Times New Roman"/>
              </w:rPr>
            </w:pPr>
            <w:r>
              <w:rPr>
                <w:rFonts w:hint="default" w:ascii="Times New Roman" w:hAnsi="Times New Roman" w:cs="Times New Roman"/>
                <w:sz w:val="16"/>
              </w:rPr>
              <w:t>Nitrite 0.45 mg/L gây hại máu; Sử dụng muối hạt 2-3‰ để giải độc Nitrite</w:t>
            </w:r>
          </w:p>
        </w:tc>
      </w:tr>
      <w:tr w14:paraId="0916E0A4">
        <w:tblPrEx>
          <w:tblCellMar>
            <w:top w:w="0" w:type="dxa"/>
            <w:left w:w="108" w:type="dxa"/>
            <w:bottom w:w="0" w:type="dxa"/>
            <w:right w:w="108" w:type="dxa"/>
          </w:tblCellMar>
        </w:tblPrEx>
        <w:trPr>
          <w:jc w:val="center"/>
        </w:trPr>
        <w:tc>
          <w:tcPr>
            <w:tcW w:w="1038" w:type="dxa"/>
            <w:tcMar>
              <w:top w:w="60" w:type="dxa"/>
              <w:left w:w="80" w:type="dxa"/>
              <w:bottom w:w="60" w:type="dxa"/>
              <w:right w:w="80" w:type="dxa"/>
            </w:tcMar>
          </w:tcPr>
          <w:p w14:paraId="26763E05">
            <w:pPr>
              <w:rPr>
                <w:rFonts w:hint="default" w:ascii="Times New Roman" w:hAnsi="Times New Roman" w:cs="Times New Roman"/>
              </w:rPr>
            </w:pPr>
            <w:r>
              <w:rPr>
                <w:rFonts w:hint="default" w:ascii="Times New Roman" w:hAnsi="Times New Roman" w:cs="Times New Roman"/>
                <w:b/>
                <w:sz w:val="16"/>
              </w:rPr>
              <w:t>Case 09</w:t>
            </w:r>
          </w:p>
        </w:tc>
        <w:tc>
          <w:tcPr>
            <w:tcW w:w="1038" w:type="dxa"/>
            <w:tcMar>
              <w:top w:w="60" w:type="dxa"/>
              <w:left w:w="80" w:type="dxa"/>
              <w:bottom w:w="60" w:type="dxa"/>
              <w:right w:w="80" w:type="dxa"/>
            </w:tcMar>
          </w:tcPr>
          <w:p w14:paraId="4D9B39BC">
            <w:pPr>
              <w:rPr>
                <w:rFonts w:hint="default" w:ascii="Times New Roman" w:hAnsi="Times New Roman" w:cs="Times New Roman"/>
              </w:rPr>
            </w:pPr>
            <w:r>
              <w:rPr>
                <w:rFonts w:hint="default" w:ascii="Times New Roman" w:hAnsi="Times New Roman" w:cs="Times New Roman"/>
                <w:sz w:val="16"/>
              </w:rPr>
              <w:t>EUS</w:t>
            </w:r>
            <w:r>
              <w:rPr>
                <w:rFonts w:hint="default" w:ascii="Times New Roman" w:hAnsi="Times New Roman" w:cs="Times New Roman"/>
                <w:sz w:val="16"/>
              </w:rPr>
              <w:br w:type="textWrapping"/>
            </w:r>
            <w:r>
              <w:rPr>
                <w:rFonts w:hint="default" w:ascii="Times New Roman" w:hAnsi="Times New Roman" w:cs="Times New Roman"/>
                <w:sz w:val="16"/>
              </w:rPr>
              <w:t>(76.2%)</w:t>
            </w:r>
          </w:p>
        </w:tc>
        <w:tc>
          <w:tcPr>
            <w:tcW w:w="1038" w:type="dxa"/>
            <w:tcMar>
              <w:top w:w="60" w:type="dxa"/>
              <w:left w:w="80" w:type="dxa"/>
              <w:bottom w:w="60" w:type="dxa"/>
              <w:right w:w="80" w:type="dxa"/>
            </w:tcMar>
          </w:tcPr>
          <w:p w14:paraId="3DB15BAF">
            <w:pPr>
              <w:rPr>
                <w:rFonts w:hint="default" w:ascii="Times New Roman" w:hAnsi="Times New Roman" w:cs="Times New Roman"/>
              </w:rPr>
            </w:pPr>
            <w:r>
              <w:rPr>
                <w:rFonts w:hint="default" w:ascii="Times New Roman" w:hAnsi="Times New Roman" w:cs="Times New Roman"/>
                <w:sz w:val="16"/>
              </w:rPr>
              <w:t>Vết loét mới hình thành,</w:t>
            </w:r>
            <w:r>
              <w:rPr>
                <w:rFonts w:hint="default" w:ascii="Times New Roman" w:hAnsi="Times New Roman" w:cs="Times New Roman"/>
                <w:sz w:val="16"/>
              </w:rPr>
              <w:br w:type="textWrapping"/>
            </w:r>
            <w:r>
              <w:rPr>
                <w:rFonts w:hint="default" w:ascii="Times New Roman" w:hAnsi="Times New Roman" w:cs="Times New Roman"/>
                <w:sz w:val="16"/>
              </w:rPr>
              <w:t>tróc vảy</w:t>
            </w:r>
          </w:p>
        </w:tc>
        <w:tc>
          <w:tcPr>
            <w:tcW w:w="1038" w:type="dxa"/>
            <w:tcMar>
              <w:top w:w="60" w:type="dxa"/>
              <w:left w:w="80" w:type="dxa"/>
              <w:bottom w:w="60" w:type="dxa"/>
              <w:right w:w="80" w:type="dxa"/>
            </w:tcMar>
          </w:tcPr>
          <w:p w14:paraId="390B1D23">
            <w:pPr>
              <w:rPr>
                <w:rFonts w:hint="default" w:ascii="Times New Roman" w:hAnsi="Times New Roman" w:cs="Times New Roman"/>
              </w:rPr>
            </w:pPr>
            <w:r>
              <w:rPr>
                <w:rFonts w:hint="default" w:ascii="Times New Roman" w:hAnsi="Times New Roman" w:cs="Times New Roman"/>
                <w:sz w:val="16"/>
              </w:rPr>
              <w:t>T: 22.5°C, pH: 5.5,</w:t>
            </w:r>
            <w:r>
              <w:rPr>
                <w:rFonts w:hint="default" w:ascii="Times New Roman" w:hAnsi="Times New Roman" w:cs="Times New Roman"/>
                <w:sz w:val="16"/>
              </w:rPr>
              <w:br w:type="textWrapping"/>
            </w:r>
            <w:r>
              <w:rPr>
                <w:rFonts w:hint="default" w:ascii="Times New Roman" w:hAnsi="Times New Roman" w:cs="Times New Roman"/>
                <w:sz w:val="16"/>
              </w:rPr>
              <w:t>DO: 3.2, NH3: 0.30</w:t>
            </w:r>
          </w:p>
        </w:tc>
        <w:tc>
          <w:tcPr>
            <w:tcW w:w="1038" w:type="dxa"/>
            <w:tcMar>
              <w:top w:w="60" w:type="dxa"/>
              <w:left w:w="80" w:type="dxa"/>
              <w:bottom w:w="60" w:type="dxa"/>
              <w:right w:w="80" w:type="dxa"/>
            </w:tcMar>
          </w:tcPr>
          <w:p w14:paraId="55036E7C">
            <w:pPr>
              <w:rPr>
                <w:rFonts w:hint="default" w:ascii="Times New Roman" w:hAnsi="Times New Roman" w:cs="Times New Roman"/>
              </w:rPr>
            </w:pPr>
            <w:r>
              <w:rPr>
                <w:rFonts w:hint="default" w:ascii="Times New Roman" w:hAnsi="Times New Roman" w:cs="Times New Roman"/>
                <w:b/>
                <w:sz w:val="16"/>
              </w:rPr>
              <w:t>Epizootic Ulcerative</w:t>
            </w:r>
            <w:r>
              <w:rPr>
                <w:rFonts w:hint="default" w:ascii="Times New Roman" w:hAnsi="Times New Roman" w:cs="Times New Roman"/>
                <w:b/>
                <w:sz w:val="16"/>
              </w:rPr>
              <w:br w:type="textWrapping"/>
            </w:r>
            <w:r>
              <w:rPr>
                <w:rFonts w:hint="default" w:ascii="Times New Roman" w:hAnsi="Times New Roman" w:cs="Times New Roman"/>
                <w:b/>
                <w:sz w:val="16"/>
              </w:rPr>
              <w:t>Syndrome (EUS)</w:t>
            </w:r>
          </w:p>
        </w:tc>
        <w:tc>
          <w:tcPr>
            <w:tcW w:w="1038" w:type="dxa"/>
            <w:tcMar>
              <w:top w:w="60" w:type="dxa"/>
              <w:left w:w="80" w:type="dxa"/>
              <w:bottom w:w="60" w:type="dxa"/>
              <w:right w:w="80" w:type="dxa"/>
            </w:tcMar>
          </w:tcPr>
          <w:p w14:paraId="28865434">
            <w:pPr>
              <w:rPr>
                <w:rFonts w:hint="default" w:ascii="Times New Roman" w:hAnsi="Times New Roman" w:cs="Times New Roman"/>
              </w:rPr>
            </w:pPr>
            <w:r>
              <w:rPr>
                <w:rFonts w:hint="default" w:ascii="Times New Roman" w:hAnsi="Times New Roman" w:cs="Times New Roman"/>
                <w:sz w:val="16"/>
              </w:rPr>
              <w:t>0.758</w:t>
            </w:r>
            <w:r>
              <w:rPr>
                <w:rFonts w:hint="default" w:ascii="Times New Roman" w:hAnsi="Times New Roman" w:cs="Times New Roman"/>
                <w:sz w:val="16"/>
              </w:rPr>
              <w:br w:type="textWrapping"/>
            </w:r>
            <w:r>
              <w:rPr>
                <w:rFonts w:hint="default" w:ascii="Times New Roman" w:hAnsi="Times New Roman" w:cs="Times New Roman"/>
                <w:sz w:val="16"/>
              </w:rPr>
              <w:t>(Trung bình)</w:t>
            </w:r>
          </w:p>
        </w:tc>
        <w:tc>
          <w:tcPr>
            <w:tcW w:w="1038" w:type="dxa"/>
            <w:tcMar>
              <w:top w:w="60" w:type="dxa"/>
              <w:left w:w="80" w:type="dxa"/>
              <w:bottom w:w="60" w:type="dxa"/>
              <w:right w:w="80" w:type="dxa"/>
            </w:tcMar>
          </w:tcPr>
          <w:p w14:paraId="340DF245">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tcMar>
              <w:top w:w="60" w:type="dxa"/>
              <w:left w:w="80" w:type="dxa"/>
              <w:bottom w:w="60" w:type="dxa"/>
              <w:right w:w="80" w:type="dxa"/>
            </w:tcMar>
          </w:tcPr>
          <w:p w14:paraId="6D505421">
            <w:pPr>
              <w:rPr>
                <w:rFonts w:hint="default" w:ascii="Times New Roman" w:hAnsi="Times New Roman" w:cs="Times New Roman"/>
              </w:rPr>
            </w:pPr>
            <w:r>
              <w:rPr>
                <w:rFonts w:hint="default" w:ascii="Times New Roman" w:hAnsi="Times New Roman" w:cs="Times New Roman"/>
                <w:sz w:val="16"/>
              </w:rPr>
              <w:t>EUS giai đoạn đầu sau mưa lũ; Tạt vôi CaCO3 3 kg/100m3 để nâng pH</w:t>
            </w:r>
          </w:p>
        </w:tc>
      </w:tr>
      <w:tr w14:paraId="08BDF597">
        <w:tblPrEx>
          <w:tblCellMar>
            <w:top w:w="0" w:type="dxa"/>
            <w:left w:w="108" w:type="dxa"/>
            <w:bottom w:w="0" w:type="dxa"/>
            <w:right w:w="108" w:type="dxa"/>
          </w:tblCellMar>
        </w:tblPrEx>
        <w:trPr>
          <w:jc w:val="center"/>
        </w:trPr>
        <w:tc>
          <w:tcPr>
            <w:tcW w:w="1038" w:type="dxa"/>
            <w:shd w:val="clear" w:color="auto" w:fill="F8FAFC"/>
            <w:tcMar>
              <w:top w:w="60" w:type="dxa"/>
              <w:left w:w="80" w:type="dxa"/>
              <w:bottom w:w="60" w:type="dxa"/>
              <w:right w:w="80" w:type="dxa"/>
            </w:tcMar>
          </w:tcPr>
          <w:p w14:paraId="59AB6956">
            <w:pPr>
              <w:rPr>
                <w:rFonts w:hint="default" w:ascii="Times New Roman" w:hAnsi="Times New Roman" w:cs="Times New Roman"/>
              </w:rPr>
            </w:pPr>
            <w:r>
              <w:rPr>
                <w:rFonts w:hint="default" w:ascii="Times New Roman" w:hAnsi="Times New Roman" w:cs="Times New Roman"/>
                <w:b/>
                <w:sz w:val="16"/>
              </w:rPr>
              <w:t>Case 10</w:t>
            </w:r>
          </w:p>
        </w:tc>
        <w:tc>
          <w:tcPr>
            <w:tcW w:w="1038" w:type="dxa"/>
            <w:shd w:val="clear" w:color="auto" w:fill="F8FAFC"/>
            <w:tcMar>
              <w:top w:w="60" w:type="dxa"/>
              <w:left w:w="80" w:type="dxa"/>
              <w:bottom w:w="60" w:type="dxa"/>
              <w:right w:w="80" w:type="dxa"/>
            </w:tcMar>
          </w:tcPr>
          <w:p w14:paraId="13AE341C">
            <w:pPr>
              <w:rPr>
                <w:rFonts w:hint="default" w:ascii="Times New Roman" w:hAnsi="Times New Roman" w:cs="Times New Roman"/>
              </w:rPr>
            </w:pPr>
            <w:r>
              <w:rPr>
                <w:rFonts w:hint="default" w:ascii="Times New Roman" w:hAnsi="Times New Roman" w:cs="Times New Roman"/>
                <w:sz w:val="16"/>
              </w:rPr>
              <w:t>Healthy</w:t>
            </w:r>
            <w:r>
              <w:rPr>
                <w:rFonts w:hint="default" w:ascii="Times New Roman" w:hAnsi="Times New Roman" w:cs="Times New Roman"/>
                <w:sz w:val="16"/>
              </w:rPr>
              <w:br w:type="textWrapping"/>
            </w:r>
            <w:r>
              <w:rPr>
                <w:rFonts w:hint="default" w:ascii="Times New Roman" w:hAnsi="Times New Roman" w:cs="Times New Roman"/>
                <w:sz w:val="16"/>
              </w:rPr>
              <w:t>(85.0%)</w:t>
            </w:r>
          </w:p>
        </w:tc>
        <w:tc>
          <w:tcPr>
            <w:tcW w:w="1038" w:type="dxa"/>
            <w:shd w:val="clear" w:color="auto" w:fill="F8FAFC"/>
            <w:tcMar>
              <w:top w:w="60" w:type="dxa"/>
              <w:left w:w="80" w:type="dxa"/>
              <w:bottom w:w="60" w:type="dxa"/>
              <w:right w:w="80" w:type="dxa"/>
            </w:tcMar>
          </w:tcPr>
          <w:p w14:paraId="53B56270">
            <w:pPr>
              <w:rPr>
                <w:rFonts w:hint="default" w:ascii="Times New Roman" w:hAnsi="Times New Roman" w:cs="Times New Roman"/>
              </w:rPr>
            </w:pPr>
            <w:r>
              <w:rPr>
                <w:rFonts w:hint="default" w:ascii="Times New Roman" w:hAnsi="Times New Roman" w:cs="Times New Roman"/>
                <w:sz w:val="16"/>
              </w:rPr>
              <w:t>Bơi hơi chậm,</w:t>
            </w:r>
            <w:r>
              <w:rPr>
                <w:rFonts w:hint="default" w:ascii="Times New Roman" w:hAnsi="Times New Roman" w:cs="Times New Roman"/>
                <w:sz w:val="16"/>
              </w:rPr>
              <w:br w:type="textWrapping"/>
            </w:r>
            <w:r>
              <w:rPr>
                <w:rFonts w:hint="default" w:ascii="Times New Roman" w:hAnsi="Times New Roman" w:cs="Times New Roman"/>
                <w:sz w:val="16"/>
              </w:rPr>
              <w:t>da vảy nguyên vẹn</w:t>
            </w:r>
          </w:p>
        </w:tc>
        <w:tc>
          <w:tcPr>
            <w:tcW w:w="1038" w:type="dxa"/>
            <w:shd w:val="clear" w:color="auto" w:fill="F8FAFC"/>
            <w:tcMar>
              <w:top w:w="60" w:type="dxa"/>
              <w:left w:w="80" w:type="dxa"/>
              <w:bottom w:w="60" w:type="dxa"/>
              <w:right w:w="80" w:type="dxa"/>
            </w:tcMar>
          </w:tcPr>
          <w:p w14:paraId="698832FC">
            <w:pPr>
              <w:rPr>
                <w:rFonts w:hint="default" w:ascii="Times New Roman" w:hAnsi="Times New Roman" w:cs="Times New Roman"/>
              </w:rPr>
            </w:pPr>
            <w:r>
              <w:rPr>
                <w:rFonts w:hint="default" w:ascii="Times New Roman" w:hAnsi="Times New Roman" w:cs="Times New Roman"/>
                <w:sz w:val="16"/>
              </w:rPr>
              <w:t>T: 28.5°C, pH: 7.4,</w:t>
            </w:r>
            <w:r>
              <w:rPr>
                <w:rFonts w:hint="default" w:ascii="Times New Roman" w:hAnsi="Times New Roman" w:cs="Times New Roman"/>
                <w:sz w:val="16"/>
              </w:rPr>
              <w:br w:type="textWrapping"/>
            </w:r>
            <w:r>
              <w:rPr>
                <w:rFonts w:hint="default" w:ascii="Times New Roman" w:hAnsi="Times New Roman" w:cs="Times New Roman"/>
                <w:sz w:val="16"/>
              </w:rPr>
              <w:t>DO: 3.2, NH3: 0.25</w:t>
            </w:r>
          </w:p>
        </w:tc>
        <w:tc>
          <w:tcPr>
            <w:tcW w:w="1038" w:type="dxa"/>
            <w:shd w:val="clear" w:color="auto" w:fill="F8FAFC"/>
            <w:tcMar>
              <w:top w:w="60" w:type="dxa"/>
              <w:left w:w="80" w:type="dxa"/>
              <w:bottom w:w="60" w:type="dxa"/>
              <w:right w:w="80" w:type="dxa"/>
            </w:tcMar>
          </w:tcPr>
          <w:p w14:paraId="4F8C0518">
            <w:pPr>
              <w:rPr>
                <w:rFonts w:hint="default" w:ascii="Times New Roman" w:hAnsi="Times New Roman" w:cs="Times New Roman"/>
              </w:rPr>
            </w:pPr>
            <w:r>
              <w:rPr>
                <w:rFonts w:hint="default" w:ascii="Times New Roman" w:hAnsi="Times New Roman" w:cs="Times New Roman"/>
                <w:b/>
                <w:sz w:val="16"/>
              </w:rPr>
              <w:t>Healthy Fish</w:t>
            </w:r>
            <w:r>
              <w:rPr>
                <w:rFonts w:hint="default" w:ascii="Times New Roman" w:hAnsi="Times New Roman" w:cs="Times New Roman"/>
                <w:b/>
                <w:sz w:val="16"/>
              </w:rPr>
              <w:br w:type="textWrapping"/>
            </w:r>
            <w:r>
              <w:rPr>
                <w:rFonts w:hint="default" w:ascii="Times New Roman" w:hAnsi="Times New Roman" w:cs="Times New Roman"/>
                <w:b/>
                <w:sz w:val="16"/>
              </w:rPr>
              <w:t>(Cá khỏe mạnh)</w:t>
            </w:r>
          </w:p>
        </w:tc>
        <w:tc>
          <w:tcPr>
            <w:tcW w:w="1038" w:type="dxa"/>
            <w:shd w:val="clear" w:color="auto" w:fill="F8FAFC"/>
            <w:tcMar>
              <w:top w:w="60" w:type="dxa"/>
              <w:left w:w="80" w:type="dxa"/>
              <w:bottom w:w="60" w:type="dxa"/>
              <w:right w:w="80" w:type="dxa"/>
            </w:tcMar>
          </w:tcPr>
          <w:p w14:paraId="6D07EF77">
            <w:pPr>
              <w:rPr>
                <w:rFonts w:hint="default" w:ascii="Times New Roman" w:hAnsi="Times New Roman" w:cs="Times New Roman"/>
              </w:rPr>
            </w:pPr>
            <w:r>
              <w:rPr>
                <w:rFonts w:hint="default" w:ascii="Times New Roman" w:hAnsi="Times New Roman" w:cs="Times New Roman"/>
                <w:sz w:val="16"/>
              </w:rPr>
              <w:t>0.795</w:t>
            </w:r>
            <w:r>
              <w:rPr>
                <w:rFonts w:hint="default" w:ascii="Times New Roman" w:hAnsi="Times New Roman" w:cs="Times New Roman"/>
                <w:sz w:val="16"/>
              </w:rPr>
              <w:br w:type="textWrapping"/>
            </w:r>
            <w:r>
              <w:rPr>
                <w:rFonts w:hint="default" w:ascii="Times New Roman" w:hAnsi="Times New Roman" w:cs="Times New Roman"/>
                <w:sz w:val="16"/>
              </w:rPr>
              <w:t>(Khá)</w:t>
            </w:r>
          </w:p>
        </w:tc>
        <w:tc>
          <w:tcPr>
            <w:tcW w:w="1038" w:type="dxa"/>
            <w:shd w:val="clear" w:color="auto" w:fill="F8FAFC"/>
            <w:tcMar>
              <w:top w:w="60" w:type="dxa"/>
              <w:left w:w="80" w:type="dxa"/>
              <w:bottom w:w="60" w:type="dxa"/>
              <w:right w:w="80" w:type="dxa"/>
            </w:tcMar>
          </w:tcPr>
          <w:p w14:paraId="627D3EEB">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shd w:val="clear" w:color="auto" w:fill="F8FAFC"/>
            <w:tcMar>
              <w:top w:w="60" w:type="dxa"/>
              <w:left w:w="80" w:type="dxa"/>
              <w:bottom w:w="60" w:type="dxa"/>
              <w:right w:w="80" w:type="dxa"/>
            </w:tcMar>
          </w:tcPr>
          <w:p w14:paraId="238F3BE6">
            <w:pPr>
              <w:rPr>
                <w:rFonts w:hint="default" w:ascii="Times New Roman" w:hAnsi="Times New Roman" w:cs="Times New Roman"/>
              </w:rPr>
            </w:pPr>
            <w:r>
              <w:rPr>
                <w:rFonts w:hint="default" w:ascii="Times New Roman" w:hAnsi="Times New Roman" w:cs="Times New Roman"/>
                <w:sz w:val="16"/>
              </w:rPr>
              <w:t>Cá bị stress do thiếu oxy (DO 3.2); Bật quạt khí ngay để ngừa thối mang</w:t>
            </w:r>
          </w:p>
        </w:tc>
      </w:tr>
    </w:tbl>
    <w:p w14:paraId="6010E97D">
      <w:pPr>
        <w:pStyle w:val="3"/>
        <w:spacing w:before="240" w:after="120"/>
        <w:rPr>
          <w:rFonts w:hint="default" w:ascii="Times New Roman" w:hAnsi="Times New Roman" w:cs="Times New Roman"/>
        </w:rPr>
      </w:pPr>
      <w:r>
        <w:rPr>
          <w:rFonts w:hint="default" w:ascii="Times New Roman" w:hAnsi="Times New Roman" w:cs="Times New Roman"/>
          <w:color w:val="1E40AF"/>
        </w:rPr>
        <w:t>4.1. Phân tích chi tiết 3 Kịch bản Điển hình:</w:t>
      </w:r>
    </w:p>
    <w:p w14:paraId="49CF8D80">
      <w:pPr>
        <w:pStyle w:val="68"/>
        <w:rPr>
          <w:rFonts w:hint="default" w:ascii="Times New Roman" w:hAnsi="Times New Roman" w:cs="Times New Roman"/>
        </w:rPr>
      </w:pPr>
      <w:r>
        <w:rPr>
          <w:rFonts w:hint="default" w:ascii="Times New Roman" w:hAnsi="Times New Roman" w:cs="Times New Roman"/>
          <w:b/>
        </w:rPr>
        <w:t xml:space="preserve">Kịch bản 1 - Đồng thuận chứng cứ (Case 01): </w:t>
      </w:r>
      <w:r>
        <w:rPr>
          <w:rFonts w:hint="default" w:ascii="Times New Roman" w:hAnsi="Times New Roman" w:cs="Times New Roman"/>
        </w:rPr>
        <w:t>Khi mô hình AI và triệu chứng thực địa cùng ủng hộ một bệnh (BGD 94.2% và rách tơ mang), hệ thống xác nhận chẩn đoán với điểm tin cậy cao (0.941) và sinh phác đồ điều trị kháng sinh kết hợp bật quạt khí giải quyết tình trạng thiếu oxy (DO 2.8 mg/L).</w:t>
      </w:r>
    </w:p>
    <w:p w14:paraId="419D6EC0">
      <w:pPr>
        <w:pStyle w:val="68"/>
        <w:rPr>
          <w:rFonts w:hint="default" w:ascii="Times New Roman" w:hAnsi="Times New Roman" w:cs="Times New Roman"/>
        </w:rPr>
      </w:pPr>
      <w:r>
        <w:rPr>
          <w:rFonts w:hint="default" w:ascii="Times New Roman" w:hAnsi="Times New Roman" w:cs="Times New Roman"/>
          <w:b/>
        </w:rPr>
        <w:t xml:space="preserve">Kịch bản 2 - Mâu thuẫn nghiêm trọng loại 1 (Case 05): </w:t>
      </w:r>
      <w:r>
        <w:rPr>
          <w:rFonts w:hint="default" w:ascii="Times New Roman" w:hAnsi="Times New Roman" w:cs="Times New Roman"/>
        </w:rPr>
        <w:t>AI nhận diện ảnh là 'Cá khỏe mạnh' (78.5%) do ảnh chụp từ góc lưng không thấy bụng cá, nhưng người nuôi ghi nhận vết loét xuất huyết dưới bụng. Hệ thống lập tức kích hoạt cờ CONFLICT, bác bỏ kết luận Healthy của AI, điều chỉnh chẩn đoán sang Bệnh đốm đỏ (BRD) và cảnh báo kiểm tra lại mẫu ảnh. Điều này ngăn ngừa hoàn toàn nguy cơ bỏ lọt mầm bệnh.</w:t>
      </w:r>
    </w:p>
    <w:p w14:paraId="609350C8">
      <w:pPr>
        <w:pStyle w:val="68"/>
        <w:rPr>
          <w:rFonts w:hint="default" w:ascii="Times New Roman" w:hAnsi="Times New Roman" w:cs="Times New Roman"/>
        </w:rPr>
      </w:pPr>
      <w:r>
        <w:rPr>
          <w:rFonts w:hint="default" w:ascii="Times New Roman" w:hAnsi="Times New Roman" w:cs="Times New Roman"/>
          <w:b/>
        </w:rPr>
        <w:t xml:space="preserve">Kịch bản 3 - Bất đồng chứng cứ dịch tễ (Case 06): </w:t>
      </w:r>
      <w:r>
        <w:rPr>
          <w:rFonts w:hint="default" w:ascii="Times New Roman" w:hAnsi="Times New Roman" w:cs="Times New Roman"/>
        </w:rPr>
        <w:t>AI nhìn đốm đỏ ngoài da dự đoán 'Bacterial Red Diseases' (81.2%), nhưng các thông số môi trường ghi nhận nhiệt độ nước lạnh 21°C và pH axit 5.8 (đặc trưng sau mưa bão). Hệ thống phát hiện bất đồng dịch tễ, cảnh báo nguy cơ cao mắc nấm EUS và đề xuất chuyên gia soi kính hiển vi tìm khuẩn ty nấm Aphanomyces invadans trước khi dùng kháng sinh vô hiệu.</w:t>
      </w:r>
    </w:p>
    <w:p w14:paraId="59D18801">
      <w:pPr>
        <w:rPr>
          <w:rFonts w:hint="default" w:ascii="Times New Roman" w:hAnsi="Times New Roman" w:cs="Times New Roman"/>
        </w:rPr>
      </w:pPr>
      <w:r>
        <w:rPr>
          <w:rFonts w:hint="default" w:ascii="Times New Roman" w:hAnsi="Times New Roman" w:cs="Times New Roman"/>
        </w:rPr>
        <w:br w:type="page"/>
      </w:r>
    </w:p>
    <w:p w14:paraId="47528203">
      <w:pPr>
        <w:pStyle w:val="2"/>
        <w:spacing w:before="240" w:after="120"/>
        <w:rPr>
          <w:rFonts w:hint="default" w:ascii="Times New Roman" w:hAnsi="Times New Roman" w:cs="Times New Roman"/>
        </w:rPr>
      </w:pPr>
      <w:r>
        <w:rPr>
          <w:rFonts w:hint="default" w:ascii="Times New Roman" w:hAnsi="Times New Roman" w:cs="Times New Roman"/>
          <w:color w:val="0F172A"/>
        </w:rPr>
        <w:t>PHẦN 5: BẢNG ĐỐI CHIẾU TIẾN ĐỘ THỰC HIỆN ĐỒ ÁN</w:t>
      </w:r>
    </w:p>
    <w:p w14:paraId="4C8A921F">
      <w:pPr>
        <w:rPr>
          <w:rFonts w:hint="default" w:ascii="Times New Roman" w:hAnsi="Times New Roman" w:cs="Times New Roman"/>
        </w:rPr>
      </w:pPr>
      <w:r>
        <w:rPr>
          <w:rFonts w:hint="default" w:ascii="Times New Roman" w:hAnsi="Times New Roman" w:cs="Times New Roman"/>
        </w:rPr>
        <w:t>Bảng đối chiếu tổng hợp minh bạch tình hình thực hiện theo các yêu cầu của GVHD:</w:t>
      </w:r>
    </w:p>
    <w:tbl>
      <w:tblPr>
        <w:tblStyle w:val="12"/>
        <w:tblW w:w="0" w:type="auto"/>
        <w:jc w:val="center"/>
        <w:tblLayout w:type="autofit"/>
        <w:tblCellMar>
          <w:top w:w="0" w:type="dxa"/>
          <w:left w:w="108" w:type="dxa"/>
          <w:bottom w:w="0" w:type="dxa"/>
          <w:right w:w="108" w:type="dxa"/>
        </w:tblCellMar>
      </w:tblPr>
      <w:tblGrid>
        <w:gridCol w:w="2050"/>
        <w:gridCol w:w="2345"/>
        <w:gridCol w:w="2071"/>
        <w:gridCol w:w="2056"/>
      </w:tblGrid>
      <w:tr w14:paraId="78F8707F">
        <w:tblPrEx>
          <w:tblCellMar>
            <w:top w:w="0" w:type="dxa"/>
            <w:left w:w="108" w:type="dxa"/>
            <w:bottom w:w="0" w:type="dxa"/>
            <w:right w:w="108" w:type="dxa"/>
          </w:tblCellMar>
        </w:tblPrEx>
        <w:trPr>
          <w:jc w:val="center"/>
        </w:trPr>
        <w:tc>
          <w:tcPr>
            <w:tcW w:w="2076" w:type="dxa"/>
            <w:shd w:val="clear" w:color="auto" w:fill="0F172A"/>
          </w:tcPr>
          <w:p w14:paraId="60155C6C">
            <w:pPr>
              <w:jc w:val="center"/>
              <w:rPr>
                <w:rFonts w:hint="default" w:ascii="Times New Roman" w:hAnsi="Times New Roman" w:cs="Times New Roman"/>
              </w:rPr>
            </w:pPr>
            <w:r>
              <w:rPr>
                <w:rFonts w:hint="default" w:ascii="Times New Roman" w:hAnsi="Times New Roman" w:cs="Times New Roman"/>
                <w:b/>
                <w:color w:val="FFFFFF"/>
                <w:sz w:val="22"/>
              </w:rPr>
              <w:t>Yêu cầu của GVHD</w:t>
            </w:r>
          </w:p>
        </w:tc>
        <w:tc>
          <w:tcPr>
            <w:tcW w:w="2076" w:type="dxa"/>
            <w:shd w:val="clear" w:color="auto" w:fill="0F172A"/>
          </w:tcPr>
          <w:p w14:paraId="232664DB">
            <w:pPr>
              <w:jc w:val="center"/>
              <w:rPr>
                <w:rFonts w:hint="default" w:ascii="Times New Roman" w:hAnsi="Times New Roman" w:cs="Times New Roman"/>
              </w:rPr>
            </w:pPr>
            <w:r>
              <w:rPr>
                <w:rFonts w:hint="default" w:ascii="Times New Roman" w:hAnsi="Times New Roman" w:cs="Times New Roman"/>
                <w:b/>
                <w:color w:val="FFFFFF"/>
                <w:sz w:val="22"/>
              </w:rPr>
              <w:t>Nội dung Đã thực hiện</w:t>
            </w:r>
          </w:p>
        </w:tc>
        <w:tc>
          <w:tcPr>
            <w:tcW w:w="2076" w:type="dxa"/>
            <w:shd w:val="clear" w:color="auto" w:fill="0F172A"/>
          </w:tcPr>
          <w:p w14:paraId="25BA21A5">
            <w:pPr>
              <w:jc w:val="center"/>
              <w:rPr>
                <w:rFonts w:hint="default" w:ascii="Times New Roman" w:hAnsi="Times New Roman" w:cs="Times New Roman"/>
              </w:rPr>
            </w:pPr>
            <w:r>
              <w:rPr>
                <w:rFonts w:hint="default" w:ascii="Times New Roman" w:hAnsi="Times New Roman" w:cs="Times New Roman"/>
                <w:b/>
                <w:color w:val="FFFFFF"/>
                <w:sz w:val="22"/>
              </w:rPr>
              <w:t>Kết quả Đạt được</w:t>
            </w:r>
          </w:p>
        </w:tc>
        <w:tc>
          <w:tcPr>
            <w:tcW w:w="2076" w:type="dxa"/>
            <w:shd w:val="clear" w:color="auto" w:fill="0F172A"/>
          </w:tcPr>
          <w:p w14:paraId="63AB8129">
            <w:pPr>
              <w:jc w:val="center"/>
              <w:rPr>
                <w:rFonts w:hint="default" w:ascii="Times New Roman" w:hAnsi="Times New Roman" w:cs="Times New Roman"/>
              </w:rPr>
            </w:pPr>
            <w:r>
              <w:rPr>
                <w:rFonts w:hint="default" w:ascii="Times New Roman" w:hAnsi="Times New Roman" w:cs="Times New Roman"/>
                <w:b/>
                <w:color w:val="FFFFFF"/>
                <w:sz w:val="22"/>
              </w:rPr>
              <w:t xml:space="preserve">Vấn đề còn tồn tại </w:t>
            </w:r>
          </w:p>
        </w:tc>
      </w:tr>
      <w:tr w14:paraId="758D6DA5">
        <w:tblPrEx>
          <w:tblCellMar>
            <w:top w:w="0" w:type="dxa"/>
            <w:left w:w="108" w:type="dxa"/>
            <w:bottom w:w="0" w:type="dxa"/>
            <w:right w:w="108" w:type="dxa"/>
          </w:tblCellMar>
        </w:tblPrEx>
        <w:trPr>
          <w:jc w:val="center"/>
        </w:trPr>
        <w:tc>
          <w:tcPr>
            <w:tcW w:w="2076" w:type="dxa"/>
            <w:tcMar>
              <w:top w:w="80" w:type="dxa"/>
              <w:left w:w="100" w:type="dxa"/>
              <w:bottom w:w="80" w:type="dxa"/>
              <w:right w:w="100" w:type="dxa"/>
            </w:tcMar>
          </w:tcPr>
          <w:p w14:paraId="496D89B6">
            <w:pPr>
              <w:rPr>
                <w:rFonts w:hint="default" w:ascii="Times New Roman" w:hAnsi="Times New Roman" w:cs="Times New Roman"/>
              </w:rPr>
            </w:pPr>
            <w:r>
              <w:rPr>
                <w:rFonts w:hint="default" w:ascii="Times New Roman" w:hAnsi="Times New Roman" w:cs="Times New Roman"/>
                <w:b/>
                <w:sz w:val="22"/>
              </w:rPr>
              <w:t>1. Làm sạch dữ liệu, loại trùng lặp pHash &amp; chia tập theo specimen_id</w:t>
            </w:r>
          </w:p>
        </w:tc>
        <w:tc>
          <w:tcPr>
            <w:tcW w:w="2076" w:type="dxa"/>
            <w:tcMar>
              <w:top w:w="80" w:type="dxa"/>
              <w:left w:w="100" w:type="dxa"/>
              <w:bottom w:w="80" w:type="dxa"/>
              <w:right w:w="100" w:type="dxa"/>
            </w:tcMar>
          </w:tcPr>
          <w:p>
            <w:r>
              <w:rPr>
                <w:rFonts w:ascii="Times New Roman" w:hAnsi="Times New Roman"/>
                <w:sz w:val="22"/>
              </w:rPr>
              <w:t>Quét toàn bộ 2.137 ảnh raw, tính Perceptual Hash (Hamming distance &lt;= 5) để loại ảnh trùng lặp; phân chia Stratified Group Split theo specimen_id. Khắc phục hàm bóc tách loài cá cho nhóm EUS, xác định chính xác 100% loài cá trên 1.201 ảnh sạch.</w:t>
            </w:r>
          </w:p>
        </w:tc>
        <w:tc>
          <w:tcPr>
            <w:tcW w:w="2076" w:type="dxa"/>
            <w:tcMar>
              <w:top w:w="80" w:type="dxa"/>
              <w:left w:w="100" w:type="dxa"/>
              <w:bottom w:w="80" w:type="dxa"/>
              <w:right w:w="100" w:type="dxa"/>
            </w:tcMar>
          </w:tcPr>
          <w:p>
            <w:r>
              <w:rPr>
                <w:rFonts w:ascii="Times New Roman" w:hAnsi="Times New Roman"/>
                <w:sz w:val="22"/>
              </w:rPr>
              <w:t>Loại bỏ 936 ảnh trùng (khoảng cách Hamming từ 0 đến 4); giữ lại 1.201 ảnh sạch. Tỷ lệ phân chia: 70% Train (863 ảnh), 15% Val (113 ảnh), 15% Test (225 ảnh), đảm bảo giao tập specimen bằng rỗng. Xác định đúng 3 loài cá trong nhóm EUS (104 Rui, 55 Grass carp, 18 Silver carp; Unknown = 0). Cập nhật lại toàn bộ biểu đồ EDA chuẩn xác trong reports/.</w:t>
            </w:r>
          </w:p>
        </w:tc>
        <w:tc>
          <w:tcPr>
            <w:tcW w:w="2076" w:type="dxa"/>
            <w:tcMar>
              <w:top w:w="80" w:type="dxa"/>
              <w:left w:w="100" w:type="dxa"/>
              <w:bottom w:w="80" w:type="dxa"/>
              <w:right w:w="100" w:type="dxa"/>
            </w:tcMar>
          </w:tcPr>
          <w:p w14:paraId="79B8F42E">
            <w:pPr>
              <w:rPr>
                <w:rFonts w:hint="default" w:ascii="Times New Roman" w:hAnsi="Times New Roman" w:cs="Times New Roman"/>
              </w:rPr>
            </w:pPr>
            <w:r>
              <w:rPr>
                <w:rFonts w:hint="default" w:ascii="Times New Roman" w:hAnsi="Times New Roman" w:cs="Times New Roman"/>
                <w:sz w:val="22"/>
              </w:rPr>
              <w:t>Tồn tại: Lớp EUS và BGD số lượng ảnh ít hơn Healthy.</w:t>
            </w:r>
            <w:r>
              <w:rPr>
                <w:rFonts w:hint="default" w:ascii="Times New Roman" w:hAnsi="Times New Roman" w:cs="Times New Roman"/>
                <w:sz w:val="22"/>
              </w:rPr>
              <w:br w:type="textWrapping"/>
            </w:r>
            <w:r>
              <w:rPr>
                <w:rFonts w:hint="default" w:ascii="Times New Roman" w:hAnsi="Times New Roman" w:cs="Times New Roman"/>
                <w:sz w:val="22"/>
              </w:rPr>
              <w:t xml:space="preserve"> Áp dụng Class Weights trong huấn luyện (đã thực hiện thành công).</w:t>
            </w:r>
          </w:p>
        </w:tc>
      </w:tr>
      <w:tr w14:paraId="1EAB7842">
        <w:tblPrEx>
          <w:tblCellMar>
            <w:top w:w="0" w:type="dxa"/>
            <w:left w:w="108" w:type="dxa"/>
            <w:bottom w:w="0" w:type="dxa"/>
            <w:right w:w="108" w:type="dxa"/>
          </w:tblCellMar>
        </w:tblPrEx>
        <w:trPr>
          <w:jc w:val="center"/>
        </w:trPr>
        <w:tc>
          <w:tcPr>
            <w:tcW w:w="2076" w:type="dxa"/>
            <w:shd w:val="clear" w:color="auto" w:fill="F8FAFC"/>
            <w:tcMar>
              <w:top w:w="80" w:type="dxa"/>
              <w:left w:w="100" w:type="dxa"/>
              <w:bottom w:w="80" w:type="dxa"/>
              <w:right w:w="100" w:type="dxa"/>
            </w:tcMar>
          </w:tcPr>
          <w:p w14:paraId="422A44A3">
            <w:pPr>
              <w:rPr>
                <w:rFonts w:hint="default" w:ascii="Times New Roman" w:hAnsi="Times New Roman" w:cs="Times New Roman"/>
              </w:rPr>
            </w:pPr>
            <w:r>
              <w:rPr>
                <w:rFonts w:hint="default" w:ascii="Times New Roman" w:hAnsi="Times New Roman" w:cs="Times New Roman"/>
                <w:b/>
                <w:sz w:val="22"/>
              </w:rPr>
              <w:t>2. Huấn luyện và đánh giá công bằng 4 mô hình Deep Learning</w:t>
            </w:r>
          </w:p>
        </w:tc>
        <w:tc>
          <w:tcPr>
            <w:tcW w:w="2076" w:type="dxa"/>
            <w:shd w:val="clear" w:color="auto" w:fill="F8FAFC"/>
            <w:tcMar>
              <w:top w:w="80" w:type="dxa"/>
              <w:left w:w="100" w:type="dxa"/>
              <w:bottom w:w="80" w:type="dxa"/>
              <w:right w:w="100" w:type="dxa"/>
            </w:tcMar>
          </w:tcPr>
          <w:p w14:paraId="794A0E4B">
            <w:pPr>
              <w:rPr>
                <w:rFonts w:hint="default" w:ascii="Times New Roman" w:hAnsi="Times New Roman" w:cs="Times New Roman"/>
              </w:rPr>
            </w:pPr>
            <w:r>
              <w:rPr>
                <w:rFonts w:hint="default" w:ascii="Times New Roman" w:hAnsi="Times New Roman" w:cs="Times New Roman"/>
                <w:sz w:val="22"/>
              </w:rPr>
              <w:t>Huấn luyện 4 kiến trúc: ResNet-18, ResNet-50, EfficientNet-B0, MobileNetV3-Small trên cùng tập dữ liệu sạch 1.201 ảnh với 4 lớp bệnh.</w:t>
            </w:r>
          </w:p>
        </w:tc>
        <w:tc>
          <w:tcPr>
            <w:tcW w:w="2076" w:type="dxa"/>
            <w:shd w:val="clear" w:color="auto" w:fill="F8FAFC"/>
            <w:tcMar>
              <w:top w:w="80" w:type="dxa"/>
              <w:left w:w="100" w:type="dxa"/>
              <w:bottom w:w="80" w:type="dxa"/>
              <w:right w:w="100" w:type="dxa"/>
            </w:tcMar>
          </w:tcPr>
          <w:p w14:paraId="1D67BE45">
            <w:pPr>
              <w:rPr>
                <w:rFonts w:hint="default" w:ascii="Times New Roman" w:hAnsi="Times New Roman" w:cs="Times New Roman"/>
              </w:rPr>
            </w:pPr>
            <w:r>
              <w:rPr>
                <w:rFonts w:hint="default" w:ascii="Times New Roman" w:hAnsi="Times New Roman" w:cs="Times New Roman"/>
                <w:sz w:val="22"/>
              </w:rPr>
              <w:t>EfficientNet-B0 đạt Test Macro-F1 cao nhất (84.93%); MobileNetV3 nhẹ nhất (1.52M params, Macro-F1 81.06%). Đã lưu bảng so sánh model_comparison.csv.</w:t>
            </w:r>
          </w:p>
        </w:tc>
        <w:tc>
          <w:tcPr>
            <w:tcW w:w="2076" w:type="dxa"/>
            <w:shd w:val="clear" w:color="auto" w:fill="F8FAFC"/>
            <w:tcMar>
              <w:top w:w="80" w:type="dxa"/>
              <w:left w:w="100" w:type="dxa"/>
              <w:bottom w:w="80" w:type="dxa"/>
              <w:right w:w="100" w:type="dxa"/>
            </w:tcMar>
          </w:tcPr>
          <w:p w14:paraId="6D47F0E9">
            <w:pPr>
              <w:rPr>
                <w:rFonts w:hint="default" w:ascii="Times New Roman" w:hAnsi="Times New Roman" w:cs="Times New Roman"/>
              </w:rPr>
            </w:pPr>
            <w:r>
              <w:rPr>
                <w:rFonts w:hint="default" w:ascii="Times New Roman" w:hAnsi="Times New Roman" w:cs="Times New Roman"/>
                <w:sz w:val="22"/>
              </w:rPr>
              <w:t>Tồn tại: Chưa đóng gói mô hình thành API.</w:t>
            </w:r>
            <w:r>
              <w:rPr>
                <w:rFonts w:hint="default" w:ascii="Times New Roman" w:hAnsi="Times New Roman" w:cs="Times New Roman"/>
                <w:sz w:val="22"/>
              </w:rPr>
              <w:br w:type="textWrapping"/>
            </w:r>
            <w:r>
              <w:rPr>
                <w:rFonts w:hint="default" w:ascii="Times New Roman" w:hAnsi="Times New Roman" w:cs="Times New Roman"/>
                <w:sz w:val="22"/>
              </w:rPr>
              <w:t>.</w:t>
            </w:r>
          </w:p>
        </w:tc>
      </w:tr>
      <w:tr w14:paraId="213092CE">
        <w:tblPrEx>
          <w:tblCellMar>
            <w:top w:w="0" w:type="dxa"/>
            <w:left w:w="108" w:type="dxa"/>
            <w:bottom w:w="0" w:type="dxa"/>
            <w:right w:w="108" w:type="dxa"/>
          </w:tblCellMar>
        </w:tblPrEx>
        <w:trPr>
          <w:jc w:val="center"/>
        </w:trPr>
        <w:tc>
          <w:tcPr>
            <w:tcW w:w="2076" w:type="dxa"/>
            <w:tcMar>
              <w:top w:w="80" w:type="dxa"/>
              <w:left w:w="100" w:type="dxa"/>
              <w:bottom w:w="80" w:type="dxa"/>
              <w:right w:w="100" w:type="dxa"/>
            </w:tcMar>
          </w:tcPr>
          <w:p w14:paraId="1F943C9E">
            <w:pPr>
              <w:rPr>
                <w:rFonts w:hint="default" w:ascii="Times New Roman" w:hAnsi="Times New Roman" w:cs="Times New Roman"/>
              </w:rPr>
            </w:pPr>
            <w:r>
              <w:rPr>
                <w:rFonts w:hint="default" w:ascii="Times New Roman" w:hAnsi="Times New Roman" w:cs="Times New Roman"/>
                <w:b/>
                <w:sz w:val="22"/>
              </w:rPr>
              <w:t>3. Chuẩn hóa Ontology v2 (IRI, phân cấp, Datatype range, EUS citation)</w:t>
            </w:r>
          </w:p>
        </w:tc>
        <w:tc>
          <w:tcPr>
            <w:tcW w:w="2076" w:type="dxa"/>
            <w:tcMar>
              <w:top w:w="80" w:type="dxa"/>
              <w:left w:w="100" w:type="dxa"/>
              <w:bottom w:w="80" w:type="dxa"/>
              <w:right w:w="100" w:type="dxa"/>
            </w:tcMar>
          </w:tcPr>
          <w:p w14:paraId="38C6E6D7">
            <w:pPr>
              <w:rPr>
                <w:rFonts w:hint="default" w:ascii="Times New Roman" w:hAnsi="Times New Roman" w:cs="Times New Roman"/>
              </w:rPr>
            </w:pPr>
            <w:r>
              <w:rPr>
                <w:rFonts w:hint="default" w:ascii="Times New Roman" w:hAnsi="Times New Roman" w:cs="Times New Roman"/>
                <w:sz w:val="22"/>
              </w:rPr>
              <w:t>Xây dựng FishDiseaseOntology.owl theo chuẩn W3C OWL 2; đổi IRI; tổ chức FishCondition -&gt; HealthyState/Disease; thêm DiagnosticCase; khai báo range nước; trích nguồn EUS FAO/WOAH.</w:t>
            </w:r>
          </w:p>
        </w:tc>
        <w:tc>
          <w:tcPr>
            <w:tcW w:w="2076" w:type="dxa"/>
            <w:tcMar>
              <w:top w:w="80" w:type="dxa"/>
              <w:left w:w="100" w:type="dxa"/>
              <w:bottom w:w="80" w:type="dxa"/>
              <w:right w:w="100" w:type="dxa"/>
            </w:tcMar>
          </w:tcPr>
          <w:p w14:paraId="1A8FD407">
            <w:pPr>
              <w:rPr>
                <w:rFonts w:hint="default" w:ascii="Times New Roman" w:hAnsi="Times New Roman" w:cs="Times New Roman"/>
              </w:rPr>
            </w:pPr>
            <w:r>
              <w:rPr>
                <w:rFonts w:hint="default" w:ascii="Times New Roman" w:hAnsi="Times New Roman" w:cs="Times New Roman"/>
                <w:sz w:val="22"/>
              </w:rPr>
              <w:t>HermiT Reasoner chạy trong 0.55s xác nhận 100% CONSISTENT (0 lớp mâu thuẫn). Giải quyết thành công 5 Competency Questions qua SPARQL.</w:t>
            </w:r>
          </w:p>
        </w:tc>
        <w:tc>
          <w:tcPr>
            <w:tcW w:w="2076" w:type="dxa"/>
            <w:tcMar>
              <w:top w:w="80" w:type="dxa"/>
              <w:left w:w="100" w:type="dxa"/>
              <w:bottom w:w="80" w:type="dxa"/>
              <w:right w:w="100" w:type="dxa"/>
            </w:tcMar>
          </w:tcPr>
          <w:p w14:paraId="25E66CC1">
            <w:pPr>
              <w:rPr>
                <w:rFonts w:hint="default" w:ascii="Times New Roman" w:hAnsi="Times New Roman" w:cs="Times New Roman"/>
              </w:rPr>
            </w:pPr>
            <w:r>
              <w:rPr>
                <w:rFonts w:hint="default" w:ascii="Times New Roman" w:hAnsi="Times New Roman" w:cs="Times New Roman"/>
                <w:sz w:val="22"/>
              </w:rPr>
              <w:t>Tồn tại: Cần thêm các luật SWRL phức tạp mở rộng.</w:t>
            </w:r>
            <w:r>
              <w:rPr>
                <w:rFonts w:hint="default" w:ascii="Times New Roman" w:hAnsi="Times New Roman" w:cs="Times New Roman"/>
                <w:sz w:val="22"/>
              </w:rPr>
              <w:br w:type="textWrapping"/>
            </w:r>
          </w:p>
        </w:tc>
      </w:tr>
      <w:tr w14:paraId="593EE54C">
        <w:tblPrEx>
          <w:tblCellMar>
            <w:top w:w="0" w:type="dxa"/>
            <w:left w:w="108" w:type="dxa"/>
            <w:bottom w:w="0" w:type="dxa"/>
            <w:right w:w="108" w:type="dxa"/>
          </w:tblCellMar>
        </w:tblPrEx>
        <w:trPr>
          <w:jc w:val="center"/>
        </w:trPr>
        <w:tc>
          <w:tcPr>
            <w:tcW w:w="2076" w:type="dxa"/>
            <w:shd w:val="clear" w:color="auto" w:fill="F8FAFC"/>
            <w:tcMar>
              <w:top w:w="80" w:type="dxa"/>
              <w:left w:w="100" w:type="dxa"/>
              <w:bottom w:w="80" w:type="dxa"/>
              <w:right w:w="100" w:type="dxa"/>
            </w:tcMar>
          </w:tcPr>
          <w:p w14:paraId="1D775593">
            <w:pPr>
              <w:rPr>
                <w:rFonts w:hint="default" w:ascii="Times New Roman" w:hAnsi="Times New Roman" w:cs="Times New Roman"/>
              </w:rPr>
            </w:pPr>
            <w:r>
              <w:rPr>
                <w:rFonts w:hint="default" w:ascii="Times New Roman" w:hAnsi="Times New Roman" w:cs="Times New Roman"/>
                <w:b/>
                <w:sz w:val="22"/>
              </w:rPr>
              <w:t>4. Xây dựng module tích hợp AI–Ontology và mapping JSON</w:t>
            </w:r>
          </w:p>
        </w:tc>
        <w:tc>
          <w:tcPr>
            <w:tcW w:w="2076" w:type="dxa"/>
            <w:shd w:val="clear" w:color="auto" w:fill="F8FAFC"/>
            <w:tcMar>
              <w:top w:w="80" w:type="dxa"/>
              <w:left w:w="100" w:type="dxa"/>
              <w:bottom w:w="80" w:type="dxa"/>
              <w:right w:w="100" w:type="dxa"/>
            </w:tcMar>
          </w:tcPr>
          <w:p w14:paraId="61798405">
            <w:pPr>
              <w:rPr>
                <w:rFonts w:hint="default" w:ascii="Times New Roman" w:hAnsi="Times New Roman" w:cs="Times New Roman"/>
              </w:rPr>
            </w:pPr>
            <w:r>
              <w:rPr>
                <w:rFonts w:hint="default" w:ascii="Times New Roman" w:hAnsi="Times New Roman" w:cs="Times New Roman"/>
                <w:sz w:val="22"/>
              </w:rPr>
              <w:t>Tạo label_ontology_mapping.json tại notebook/; xây dựng module FishDiseaseReasoner hỗ trợ cơ chế Bằng chứng kép (Dual Evidence) và phát hiện mâu thuẫn.</w:t>
            </w:r>
          </w:p>
        </w:tc>
        <w:tc>
          <w:tcPr>
            <w:tcW w:w="2076" w:type="dxa"/>
            <w:shd w:val="clear" w:color="auto" w:fill="F8FAFC"/>
            <w:tcMar>
              <w:top w:w="80" w:type="dxa"/>
              <w:left w:w="100" w:type="dxa"/>
              <w:bottom w:w="80" w:type="dxa"/>
              <w:right w:w="100" w:type="dxa"/>
            </w:tcMar>
          </w:tcPr>
          <w:p w14:paraId="73999D37">
            <w:pPr>
              <w:rPr>
                <w:rFonts w:hint="default" w:ascii="Times New Roman" w:hAnsi="Times New Roman" w:cs="Times New Roman"/>
              </w:rPr>
            </w:pPr>
            <w:r>
              <w:rPr>
                <w:rFonts w:hint="default" w:ascii="Times New Roman" w:hAnsi="Times New Roman" w:cs="Times New Roman"/>
                <w:sz w:val="22"/>
              </w:rPr>
              <w:t>Chạy thử nghiệm thành công trên 10 ca mẫu đại diện: xử lý mâu thuẫn chính xác 100%, sinh khuyến nghị điều trị và cải tạo nước ao theo quy chuẩn.</w:t>
            </w:r>
          </w:p>
        </w:tc>
        <w:tc>
          <w:tcPr>
            <w:tcW w:w="2076" w:type="dxa"/>
            <w:shd w:val="clear" w:color="auto" w:fill="F8FAFC"/>
            <w:tcMar>
              <w:top w:w="80" w:type="dxa"/>
              <w:left w:w="100" w:type="dxa"/>
              <w:bottom w:w="80" w:type="dxa"/>
              <w:right w:w="100" w:type="dxa"/>
            </w:tcMar>
          </w:tcPr>
          <w:p w14:paraId="2929A217">
            <w:pPr>
              <w:rPr>
                <w:rFonts w:hint="default" w:ascii="Times New Roman" w:hAnsi="Times New Roman" w:cs="Times New Roman"/>
              </w:rPr>
            </w:pPr>
            <w:r>
              <w:rPr>
                <w:rFonts w:hint="default" w:ascii="Times New Roman" w:hAnsi="Times New Roman" w:cs="Times New Roman"/>
                <w:sz w:val="22"/>
              </w:rPr>
              <w:t>Tồn tại: Module mới chạy dạng Notebook/Script độc lập.</w:t>
            </w:r>
            <w:r>
              <w:rPr>
                <w:rFonts w:hint="default" w:ascii="Times New Roman" w:hAnsi="Times New Roman" w:cs="Times New Roman"/>
                <w:sz w:val="22"/>
              </w:rPr>
              <w:br w:type="textWrapping"/>
            </w:r>
            <w:bookmarkStart w:id="0" w:name="_GoBack"/>
            <w:bookmarkEnd w:id="0"/>
            <w:r>
              <w:rPr>
                <w:rFonts w:hint="default" w:ascii="Times New Roman" w:hAnsi="Times New Roman" w:cs="Times New Roman"/>
                <w:sz w:val="22"/>
              </w:rPr>
              <w:t>Tích hợp vào ứng dụng Web giao diện Streamlit tương tác cho người dùng.</w:t>
            </w:r>
          </w:p>
        </w:tc>
      </w:tr>
      <w:tr w14:paraId="4245B6E2">
        <w:tblPrEx>
          <w:tblCellMar>
            <w:top w:w="0" w:type="dxa"/>
            <w:left w:w="108" w:type="dxa"/>
            <w:bottom w:w="0" w:type="dxa"/>
            <w:right w:w="108" w:type="dxa"/>
          </w:tblCellMar>
        </w:tblPrEx>
        <w:trPr>
          <w:jc w:val="center"/>
        </w:trPr>
        <w:tc>
          <w:tcPr>
            <w:tcW w:w="2076" w:type="dxa"/>
            <w:tcMar>
              <w:top w:w="80" w:type="dxa"/>
              <w:left w:w="100" w:type="dxa"/>
              <w:bottom w:w="80" w:type="dxa"/>
              <w:right w:w="100" w:type="dxa"/>
            </w:tcMar>
          </w:tcPr>
          <w:p w14:paraId="1FF80137">
            <w:pPr>
              <w:rPr>
                <w:rFonts w:hint="default" w:ascii="Times New Roman" w:hAnsi="Times New Roman" w:cs="Times New Roman"/>
              </w:rPr>
            </w:pPr>
            <w:r>
              <w:rPr>
                <w:rFonts w:hint="default" w:ascii="Times New Roman" w:hAnsi="Times New Roman" w:cs="Times New Roman"/>
                <w:b/>
                <w:sz w:val="22"/>
              </w:rPr>
              <w:t>5. Chuẩn hóa Repository GitHub và Văn phong cuốn Đồ án</w:t>
            </w:r>
          </w:p>
        </w:tc>
        <w:tc>
          <w:tcPr>
            <w:tcW w:w="2076" w:type="dxa"/>
            <w:tcMar>
              <w:top w:w="80" w:type="dxa"/>
              <w:left w:w="100" w:type="dxa"/>
              <w:bottom w:w="80" w:type="dxa"/>
              <w:right w:w="100" w:type="dxa"/>
            </w:tcMar>
          </w:tcPr>
          <w:p w14:paraId="3A72CFB5">
            <w:pPr>
              <w:rPr>
                <w:rFonts w:hint="default" w:ascii="Times New Roman" w:hAnsi="Times New Roman" w:cs="Times New Roman"/>
              </w:rPr>
            </w:pPr>
            <w:r>
              <w:rPr>
                <w:rFonts w:hint="default" w:ascii="Times New Roman" w:hAnsi="Times New Roman" w:cs="Times New Roman"/>
                <w:sz w:val="22"/>
              </w:rPr>
              <w:t>Bổ sung README.md, requirements.txt, environment.yml; loại bỏ .ipynb_checkpoints khỏi git; đổi tên file Word rõ ràng; loại bỏ từ ngữ phóng đại trong bản thảo.</w:t>
            </w:r>
          </w:p>
        </w:tc>
        <w:tc>
          <w:tcPr>
            <w:tcW w:w="2076" w:type="dxa"/>
            <w:tcMar>
              <w:top w:w="80" w:type="dxa"/>
              <w:left w:w="100" w:type="dxa"/>
              <w:bottom w:w="80" w:type="dxa"/>
              <w:right w:w="100" w:type="dxa"/>
            </w:tcMar>
          </w:tcPr>
          <w:p w14:paraId="2A932591">
            <w:pPr>
              <w:rPr>
                <w:rFonts w:hint="default" w:ascii="Times New Roman" w:hAnsi="Times New Roman" w:cs="Times New Roman"/>
              </w:rPr>
            </w:pPr>
            <w:r>
              <w:rPr>
                <w:rFonts w:hint="default" w:ascii="Times New Roman" w:hAnsi="Times New Roman" w:cs="Times New Roman"/>
                <w:sz w:val="22"/>
              </w:rPr>
              <w:t>Repository GitHub gọn gàng, chuẩn mực; bản thảo DoAnDraft_v1.docx đã chỉnh sửa văn phong học thuật và bổ sung trích dẫn y học quốc tế.</w:t>
            </w:r>
          </w:p>
        </w:tc>
        <w:tc>
          <w:tcPr>
            <w:tcW w:w="2076" w:type="dxa"/>
            <w:tcMar>
              <w:top w:w="80" w:type="dxa"/>
              <w:left w:w="100" w:type="dxa"/>
              <w:bottom w:w="80" w:type="dxa"/>
              <w:right w:w="100" w:type="dxa"/>
            </w:tcMar>
          </w:tcPr>
          <w:p w14:paraId="40D2F314">
            <w:pPr>
              <w:rPr>
                <w:rFonts w:hint="default" w:ascii="Times New Roman" w:hAnsi="Times New Roman" w:cs="Times New Roman"/>
              </w:rPr>
            </w:pPr>
            <w:r>
              <w:rPr>
                <w:rFonts w:hint="default" w:ascii="Times New Roman" w:hAnsi="Times New Roman" w:cs="Times New Roman"/>
                <w:sz w:val="22"/>
              </w:rPr>
              <w:t>Kế hoạch tuần tới: Viết tiếp Chương 3 (Thiết kế hệ thống chi tiết) và xây dựng giao diện người dùng Streamlit.</w:t>
            </w:r>
          </w:p>
        </w:tc>
      </w:tr>
    </w:tbl>
    <w:p w14:paraId="15F5D12A">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Bod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1BBFCA47"/>
    <w:multiLevelType w:val="singleLevel"/>
    <w:tmpl w:val="1BBFCA47"/>
    <w:lvl w:ilvl="0" w:tentative="0">
      <w:start w:val="1"/>
      <w:numFmt w:val="decimal"/>
      <w:suff w:val="space"/>
      <w:lvlText w:val="%1."/>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CF6839"/>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F4E3828"/>
    <w:rsid w:val="1D001DC1"/>
    <w:rsid w:val="40CF6839"/>
    <w:rsid w:val="53524092"/>
    <w:rsid w:val="62E85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qFormat="1"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Body" w:cs="Times New Roman"/>
      <w:sz w:val="26"/>
      <w:szCs w:val="26"/>
      <w:vertAlign w:val="baseline"/>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15" Type="http://schemas.openxmlformats.org/officeDocument/2006/relationships/image" Target="media/image8.png"/><Relationship Id="rId16" Type="http://schemas.openxmlformats.org/officeDocument/2006/relationships/image" Target="media/image9.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2509</Words>
  <Characters>10896</Characters>
  <Lines>0</Lines>
  <Paragraphs>0</Paragraphs>
  <TotalTime>276</TotalTime>
  <ScaleCrop>false</ScaleCrop>
  <LinksUpToDate>false</LinksUpToDate>
  <CharactersWithSpaces>13115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2026-10-19T15:18:00Z</dcterms:created>
  <dc:creator>yen truong</dc:creator>
  <cp:lastModifiedBy>yen truong</cp:lastModifiedBy>
  <dcterms:modified xsi:type="dcterms:W3CDTF">2026-10-21T13:21:24Z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288EAFE3A87B4EFCB09C42C9A26641BD_11</vt:lpwstr>
  </property>
  <property fmtid="{D5CDD505-2E9C-101B-9397-08002B2CF9AE}" pid="4" name="KSOTemplateDocerSaveRecord">
    <vt:lpwstr>eyJoZGlkIjoiMDc5MmUwNGY5NTNmNzhhZjQ5MjgzYzg0NjY4ODk2YTgiLCJ1c2VySWQiOiIxMzkxODY3NTYwMzU5In0=</vt:lpwstr>
  </property>
</Properties>
</file>