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Login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TC001</w:t>
            </w:r>
          </w:p>
        </w:tc>
        <w:tc>
          <w:tcPr>
            <w:tcW w:type="dxa" w:w="1440"/>
          </w:tcPr>
          <w:p>
            <w:r>
              <w:t>Verify valid login</w:t>
            </w:r>
          </w:p>
        </w:tc>
        <w:tc>
          <w:tcPr>
            <w:tcW w:type="dxa" w:w="1440"/>
          </w:tcPr>
          <w:p>
            <w:r>
              <w:t>1. Navigate to login page</w:t>
              <w:br/>
              <w:t>2. Enter valid username and password</w:t>
              <w:br/>
              <w:t>3. Click “Login”</w:t>
            </w:r>
          </w:p>
        </w:tc>
        <w:tc>
          <w:tcPr>
            <w:tcW w:type="dxa" w:w="1440"/>
          </w:tcPr>
          <w:p>
            <w:r>
              <w:t>User is redirected to dashboard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TC002</w:t>
            </w:r>
          </w:p>
        </w:tc>
        <w:tc>
          <w:tcPr>
            <w:tcW w:type="dxa" w:w="1440"/>
          </w:tcPr>
          <w:p>
            <w:r>
              <w:t>Verify invalid password</w:t>
            </w:r>
          </w:p>
        </w:tc>
        <w:tc>
          <w:tcPr>
            <w:tcW w:type="dxa" w:w="1440"/>
          </w:tcPr>
          <w:p>
            <w:r>
              <w:t>1. Navigate to login page</w:t>
              <w:br/>
              <w:t>2. Enter valid username and invalid password</w:t>
              <w:br/>
              <w:t>3. Click “Login”</w:t>
            </w:r>
          </w:p>
        </w:tc>
        <w:tc>
          <w:tcPr>
            <w:tcW w:type="dxa" w:w="1440"/>
          </w:tcPr>
          <w:p>
            <w:r>
              <w:t>System displays “Invalid credentials” message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TC003</w:t>
            </w:r>
          </w:p>
        </w:tc>
        <w:tc>
          <w:tcPr>
            <w:tcW w:type="dxa" w:w="1440"/>
          </w:tcPr>
          <w:p>
            <w:r>
              <w:t>Verify blank fields</w:t>
            </w:r>
          </w:p>
        </w:tc>
        <w:tc>
          <w:tcPr>
            <w:tcW w:type="dxa" w:w="1440"/>
          </w:tcPr>
          <w:p>
            <w:r>
              <w:t>1. Navigate to login page</w:t>
              <w:br/>
              <w:t>2. Leave both fields blank</w:t>
              <w:br/>
              <w:t>3. Click “Login”</w:t>
            </w:r>
          </w:p>
        </w:tc>
        <w:tc>
          <w:tcPr>
            <w:tcW w:type="dxa" w:w="1440"/>
          </w:tcPr>
          <w:p>
            <w:r>
              <w:t>Validation message “Username and password required” appears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TC004</w:t>
            </w:r>
          </w:p>
        </w:tc>
        <w:tc>
          <w:tcPr>
            <w:tcW w:type="dxa" w:w="1440"/>
          </w:tcPr>
          <w:p>
            <w:r>
              <w:t>Verify password masking</w:t>
            </w:r>
          </w:p>
        </w:tc>
        <w:tc>
          <w:tcPr>
            <w:tcW w:type="dxa" w:w="1440"/>
          </w:tcPr>
          <w:p>
            <w:r>
              <w:t>1. Navigate to login page</w:t>
              <w:br/>
              <w:t>2. Type password</w:t>
            </w:r>
          </w:p>
        </w:tc>
        <w:tc>
          <w:tcPr>
            <w:tcW w:type="dxa" w:w="1440"/>
          </w:tcPr>
          <w:p>
            <w:r>
              <w:t>Password characters appear as dots or asterisks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