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0C36F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0C36F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필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요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술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정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0C36F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0C36F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필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요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술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정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0C36F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0C36F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</w:rPr>
                                      <w:t>2017 November 13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0C36F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0C36F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33F4">
                                <w:rPr>
                                  <w:rFonts w:hint="eastAsia"/>
                                </w:rPr>
                                <w:t>2017 November 13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및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필요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기술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요구사항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3233F4">
                  <w:t>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lang w:val="ko-KR"/>
        </w:rPr>
        <w:id w:val="1678538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</w:rPr>
      </w:sdtEndPr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3233F4" w:rsidRDefault="00EA0F40">
          <w:pPr>
            <w:pStyle w:val="10"/>
          </w:pPr>
          <w:r>
            <w:rPr>
              <w:rFonts w:hint="eastAsia"/>
              <w:b/>
              <w:bCs/>
            </w:rPr>
            <w:t>필요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기술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목록</w:t>
          </w:r>
          <w:r w:rsidR="003233F4">
            <w:ptab w:relativeTo="margin" w:alignment="right" w:leader="dot"/>
          </w:r>
          <w:r w:rsidR="003233F4">
            <w:rPr>
              <w:b/>
              <w:bCs/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요구사항</w:t>
          </w:r>
          <w:r w:rsidR="003233F4">
            <w:ptab w:relativeTo="margin" w:alignment="right" w:leader="dot"/>
          </w:r>
          <w:r>
            <w:rPr>
              <w:lang w:val="ko-KR"/>
            </w:rPr>
            <w:t>4</w:t>
          </w:r>
        </w:p>
        <w:p w:rsidR="00EA0F40" w:rsidRDefault="00EA0F40" w:rsidP="00EA0F40">
          <w:pPr>
            <w:pStyle w:val="21"/>
            <w:numPr>
              <w:ilvl w:val="0"/>
              <w:numId w:val="19"/>
            </w:numPr>
            <w:rPr>
              <w:rFonts w:hint="eastAsia"/>
            </w:rPr>
          </w:pPr>
          <w:r>
            <w:rPr>
              <w:rFonts w:hint="eastAsia"/>
            </w:rPr>
            <w:t>해당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용어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획득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방법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3233F4" w:rsidRPr="002401CC" w:rsidRDefault="003233F4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462884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필요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기술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목록</w:t>
      </w:r>
    </w:p>
    <w:p w:rsidR="002B33DC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요구사항</w:t>
      </w:r>
    </w:p>
    <w:p w:rsidR="00462884" w:rsidRPr="00462884" w:rsidRDefault="00462884" w:rsidP="001A505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62884" w:rsidRPr="00462884" w:rsidRDefault="00462884" w:rsidP="0060178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23075F" w:rsidRDefault="00462884" w:rsidP="006714F6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 xml:space="preserve">: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E10007" w:rsidRDefault="0023075F" w:rsidP="00E1000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블렌드</w:t>
      </w:r>
      <w:r>
        <w:rPr>
          <w:rFonts w:hint="eastAsia"/>
        </w:rPr>
        <w:t xml:space="preserve">: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r>
        <w:rPr>
          <w:rFonts w:hint="eastAsia"/>
        </w:rPr>
        <w:t>상하체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)</w:t>
      </w:r>
    </w:p>
    <w:p w:rsidR="00E10007" w:rsidRPr="006944BB" w:rsidRDefault="00E100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다량의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예정이므로</w:t>
      </w:r>
    </w:p>
    <w:p w:rsidR="006944BB" w:rsidRPr="00F65307" w:rsidRDefault="006944BB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F65307" w:rsidRPr="006944BB" w:rsidRDefault="00F653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카툰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bookmarkStart w:id="0" w:name="_GoBack"/>
      <w:bookmarkEnd w:id="0"/>
    </w:p>
    <w:p w:rsidR="00462884" w:rsidRPr="00462884" w:rsidRDefault="00462884" w:rsidP="00462884">
      <w:pPr>
        <w:spacing w:line="240" w:lineRule="auto"/>
        <w:ind w:left="720"/>
        <w:rPr>
          <w:rStyle w:val="1Char"/>
          <w:rFonts w:hint="eastAsia"/>
          <w:lang w:val="ko-KR"/>
        </w:rPr>
      </w:pPr>
    </w:p>
    <w:p w:rsidR="00462884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해당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용어</w:t>
      </w:r>
    </w:p>
    <w:p w:rsidR="0023075F" w:rsidRPr="0023075F" w:rsidRDefault="0023075F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</w:p>
    <w:p w:rsidR="0023075F" w:rsidRPr="0023075F" w:rsidRDefault="0023075F" w:rsidP="0023075F">
      <w:pPr>
        <w:rPr>
          <w:rStyle w:val="1Char"/>
          <w:rFonts w:hint="eastAsia"/>
          <w:lang w:val="ko-KR"/>
        </w:rPr>
      </w:pPr>
    </w:p>
    <w:p w:rsidR="0023075F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획득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방법</w:t>
      </w:r>
    </w:p>
    <w:p w:rsidR="0023075F" w:rsidRPr="0023075F" w:rsidRDefault="0023075F" w:rsidP="0023075F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</w:p>
    <w:p w:rsidR="0023075F" w:rsidRPr="0023075F" w:rsidRDefault="0023075F" w:rsidP="0023075F">
      <w:pPr>
        <w:rPr>
          <w:rStyle w:val="1Char"/>
          <w:rFonts w:hint="eastAsia"/>
          <w:lang w:val="ko-KR"/>
        </w:rPr>
      </w:pPr>
    </w:p>
    <w:sectPr w:rsidR="0023075F" w:rsidRPr="0023075F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6FE" w:rsidRDefault="000C36FE">
      <w:pPr>
        <w:spacing w:after="0" w:line="240" w:lineRule="auto"/>
      </w:pPr>
      <w:r>
        <w:separator/>
      </w:r>
    </w:p>
  </w:endnote>
  <w:endnote w:type="continuationSeparator" w:id="0">
    <w:p w:rsidR="000C36FE" w:rsidRDefault="000C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0C36F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33F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0C36F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233F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65307" w:rsidRPr="00F6530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65307" w:rsidRPr="00F6530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0C36F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33F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0C36F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233F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65307" w:rsidRPr="00F6530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65307" w:rsidRPr="00F6530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6FE" w:rsidRDefault="000C36FE">
      <w:pPr>
        <w:spacing w:after="0" w:line="240" w:lineRule="auto"/>
      </w:pPr>
      <w:r>
        <w:separator/>
      </w:r>
    </w:p>
  </w:footnote>
  <w:footnote w:type="continuationSeparator" w:id="0">
    <w:p w:rsidR="000C36FE" w:rsidRDefault="000C3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C36FE"/>
    <w:rsid w:val="0010700B"/>
    <w:rsid w:val="00132768"/>
    <w:rsid w:val="001B12DC"/>
    <w:rsid w:val="0023075F"/>
    <w:rsid w:val="002401CC"/>
    <w:rsid w:val="00287488"/>
    <w:rsid w:val="002B33DC"/>
    <w:rsid w:val="002E2972"/>
    <w:rsid w:val="003119F8"/>
    <w:rsid w:val="003233F4"/>
    <w:rsid w:val="00462851"/>
    <w:rsid w:val="00462884"/>
    <w:rsid w:val="00534157"/>
    <w:rsid w:val="00543F4C"/>
    <w:rsid w:val="005A269E"/>
    <w:rsid w:val="005A352A"/>
    <w:rsid w:val="005A7769"/>
    <w:rsid w:val="005D6754"/>
    <w:rsid w:val="0065074A"/>
    <w:rsid w:val="006944BB"/>
    <w:rsid w:val="007249C8"/>
    <w:rsid w:val="00741D33"/>
    <w:rsid w:val="00743D0D"/>
    <w:rsid w:val="008437E3"/>
    <w:rsid w:val="00973D0C"/>
    <w:rsid w:val="009B3F7D"/>
    <w:rsid w:val="00A078A3"/>
    <w:rsid w:val="00A10DC5"/>
    <w:rsid w:val="00A36E4E"/>
    <w:rsid w:val="00A65417"/>
    <w:rsid w:val="00B5151A"/>
    <w:rsid w:val="00B60DE5"/>
    <w:rsid w:val="00B82608"/>
    <w:rsid w:val="00D10009"/>
    <w:rsid w:val="00D5231B"/>
    <w:rsid w:val="00D67279"/>
    <w:rsid w:val="00D7433E"/>
    <w:rsid w:val="00D74BF6"/>
    <w:rsid w:val="00D8430E"/>
    <w:rsid w:val="00E10007"/>
    <w:rsid w:val="00E94EB0"/>
    <w:rsid w:val="00EA0F40"/>
    <w:rsid w:val="00EB1CEB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20040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07A46"/>
    <w:rsid w:val="009B4802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DF9098E-C116-474B-B609-AD68AB34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54</TotalTime>
  <Pages>5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필요 기술 정리</dc:subject>
  <dc:creator>김나단</dc:creator>
  <cp:keywords/>
  <dc:description/>
  <cp:lastModifiedBy>ND K</cp:lastModifiedBy>
  <cp:revision>16</cp:revision>
  <dcterms:created xsi:type="dcterms:W3CDTF">2017-09-14T04:26:00Z</dcterms:created>
  <dcterms:modified xsi:type="dcterms:W3CDTF">2017-11-13T13:46:00Z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