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00185" w:rsidP="0005391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05391A" w:rsidP="00C83468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E37BC">
              <w:t>7.</w:t>
            </w:r>
            <w:r w:rsidR="00C83468">
              <w:t>30</w:t>
            </w:r>
            <w:r w:rsidR="00A83843">
              <w:t xml:space="preserve"> ~ 2018.</w:t>
            </w:r>
            <w:r w:rsidR="00C83468">
              <w:t>8</w:t>
            </w:r>
            <w:r w:rsidR="00A83843">
              <w:t>.</w:t>
            </w:r>
            <w:r w:rsidR="00C83468">
              <w:t>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A573BB" w:rsidRDefault="0008661E" w:rsidP="00A573BB">
            <w:pPr>
              <w:jc w:val="left"/>
            </w:pPr>
            <w:r>
              <w:rPr>
                <w:rFonts w:hint="eastAsia"/>
              </w:rPr>
              <w:t>플레이어 방어구 추가</w:t>
            </w:r>
          </w:p>
          <w:p w:rsidR="0008661E" w:rsidRPr="00A573BB" w:rsidRDefault="0008661E" w:rsidP="00A573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효용성 </w:t>
            </w:r>
            <w:r>
              <w:t>data</w:t>
            </w:r>
            <w:r>
              <w:rPr>
                <w:rFonts w:hint="eastAsia"/>
              </w:rPr>
              <w:t xml:space="preserve">와 </w:t>
            </w:r>
            <w:r>
              <w:t xml:space="preserve">goal </w:t>
            </w:r>
            <w:r>
              <w:rPr>
                <w:rFonts w:hint="eastAsia"/>
              </w:rPr>
              <w:t xml:space="preserve">분리 </w:t>
            </w:r>
          </w:p>
        </w:tc>
      </w:tr>
    </w:tbl>
    <w:p w:rsidR="0019304E" w:rsidRPr="000C7BF0" w:rsidRDefault="00F130C3" w:rsidP="000C7BF0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8661E" w:rsidRDefault="0008661E" w:rsidP="0008661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방어구 추가</w:t>
      </w:r>
    </w:p>
    <w:p w:rsidR="0008661E" w:rsidRDefault="0008661E" w:rsidP="0008661E">
      <w:pPr>
        <w:pStyle w:val="a4"/>
        <w:ind w:left="3400" w:hangingChars="1300" w:hanging="26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870668</wp:posOffset>
                </wp:positionH>
                <wp:positionV relativeFrom="paragraph">
                  <wp:posOffset>3509452</wp:posOffset>
                </wp:positionV>
                <wp:extent cx="882595" cy="699715"/>
                <wp:effectExtent l="0" t="0" r="0" b="0"/>
                <wp:wrapNone/>
                <wp:docPr id="6" name="등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69971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1D5E" id="등호 6" o:spid="_x0000_s1026" style="position:absolute;left:0;text-align:left;margin-left:68.55pt;margin-top:276.35pt;width:69.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2595,6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" path="m116988,144141r648619,l765607,308714r-648619,l116988,144141xm116988,391001r648619,l765607,555574r-648619,l116988,391001xe" fillcolor="#4472c4 [3204]" strokecolor="#1f3763 [1604]" strokeweight="1pt">
                <v:stroke joinstyle="miter"/>
                <v:path arrowok="t" o:connecttype="custom" o:connectlocs="116988,144141;765607,144141;765607,308714;116988,308714;116988,144141;116988,391001;765607,391001;765607,555574;116988,555574;116988,39100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3049325</wp:posOffset>
                </wp:positionH>
                <wp:positionV relativeFrom="paragraph">
                  <wp:posOffset>861667</wp:posOffset>
                </wp:positionV>
                <wp:extent cx="659958" cy="739472"/>
                <wp:effectExtent l="0" t="0" r="0" b="0"/>
                <wp:wrapNone/>
                <wp:docPr id="5" name="덧셈 기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739472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43266" id="덧셈 기호 5" o:spid="_x0000_s1026" style="position:absolute;left:0;text-align:left;margin-left:240.1pt;margin-top:67.85pt;width:51.95pt;height: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9958,739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" path="m87477,292125r164891,l252368,98017r155222,l407590,292125r164891,l572481,447347r-164891,l407590,641455r-155222,l252368,447347r-164891,l87477,292125xe" fillcolor="#4472c4 [3204]" strokecolor="#1f3763 [1604]" strokeweight="1pt">
                <v:stroke joinstyle="miter"/>
                <v:path arrowok="t" o:connecttype="custom" o:connectlocs="87477,292125;252368,292125;252368,98017;407590,98017;407590,292125;572481,292125;572481,447347;407590,447347;407590,641455;252368,641455;252368,447347;87477,447347;87477,292125" o:connectangles="0,0,0,0,0,0,0,0,0,0,0,0,0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6.55pt;height:193.45pt">
            <v:imagedata r:id="rId7" o:title="1"/>
          </v:shape>
        </w:pict>
      </w:r>
      <w:r>
        <w:rPr>
          <w:noProof/>
        </w:rPr>
        <w:drawing>
          <wp:inline distT="0" distB="0" distL="0" distR="0">
            <wp:extent cx="2759102" cy="2429183"/>
            <wp:effectExtent l="0" t="0" r="3175" b="9525"/>
            <wp:docPr id="3" name="그림 3" descr="C:\Users\su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91" cy="24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6058" cy="2385391"/>
            <wp:effectExtent l="0" t="0" r="2540" b="0"/>
            <wp:docPr id="4" name="그림 4" descr="C:\Users\sun\AppData\Local\Microsoft\Windows\INetCache\Content.Word\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\AppData\Local\Microsoft\Windows\INetCache\Content.Word\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85" cy="240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</w:t>
      </w:r>
      <w:r>
        <w:rPr>
          <w:rFonts w:hint="eastAsia"/>
        </w:rPr>
        <w:t>가지의 방어구를 한번에 적용</w:t>
      </w:r>
    </w:p>
    <w:p w:rsidR="0008661E" w:rsidRDefault="0008661E" w:rsidP="0008661E">
      <w:pPr>
        <w:pStyle w:val="a4"/>
        <w:ind w:leftChars="0" w:left="760"/>
        <w:rPr>
          <w:rFonts w:hint="eastAsia"/>
        </w:rPr>
      </w:pPr>
    </w:p>
    <w:p w:rsidR="0008661E" w:rsidRDefault="0008661E" w:rsidP="0008661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효용성 </w:t>
      </w:r>
      <w:r>
        <w:rPr>
          <w:rFonts w:hint="eastAsia"/>
        </w:rPr>
        <w:t>판단과 행동 분리</w:t>
      </w:r>
    </w:p>
    <w:p w:rsidR="00811CA6" w:rsidRPr="00811CA6" w:rsidRDefault="00811CA6" w:rsidP="00811CA6">
      <w:pPr>
        <w:pStyle w:val="a4"/>
        <w:ind w:leftChars="0" w:left="1120"/>
        <w:rPr>
          <w:b/>
        </w:rPr>
      </w:pPr>
      <w:r w:rsidRPr="00811CA6">
        <w:rPr>
          <w:rFonts w:hint="eastAsia"/>
          <w:b/>
        </w:rPr>
        <w:t>행동</w:t>
      </w:r>
    </w:p>
    <w:p w:rsidR="00811CA6" w:rsidRDefault="00811CA6" w:rsidP="00811CA6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추적 :</w:t>
      </w:r>
      <w:r>
        <w:t xml:space="preserve"> </w:t>
      </w:r>
      <w:r>
        <w:rPr>
          <w:rFonts w:hint="eastAsia"/>
        </w:rPr>
        <w:t>특정 지목한 대상을 따라간다.</w:t>
      </w:r>
      <w:r>
        <w:t xml:space="preserve"> </w:t>
      </w:r>
      <w:r>
        <w:rPr>
          <w:rFonts w:hint="eastAsia"/>
        </w:rPr>
        <w:t>추적하던 오브젝트가</w:t>
      </w:r>
      <w:r>
        <w:t xml:space="preserve"> </w:t>
      </w:r>
      <w:r>
        <w:rPr>
          <w:rFonts w:hint="eastAsia"/>
        </w:rPr>
        <w:t>공격 사거리 내에 도달하면 사용가능한 스킬을 알아보고 사용하거나 평타를 사용하여 공격한다.</w:t>
      </w:r>
    </w:p>
    <w:p w:rsidR="00811CA6" w:rsidRDefault="00811CA6" w:rsidP="00811CA6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후퇴 </w:t>
      </w:r>
      <w:r>
        <w:t xml:space="preserve">: </w:t>
      </w:r>
      <w:r>
        <w:rPr>
          <w:rFonts w:hint="eastAsia"/>
        </w:rPr>
        <w:t>미리 지정해둔 일정 거리 밖으로 이동한다.</w:t>
      </w:r>
      <w:r>
        <w:t xml:space="preserve"> </w:t>
      </w:r>
    </w:p>
    <w:p w:rsidR="00811CA6" w:rsidRDefault="00811CA6" w:rsidP="00811CA6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지원 </w:t>
      </w:r>
      <w:r>
        <w:t xml:space="preserve">: </w:t>
      </w:r>
      <w:r>
        <w:rPr>
          <w:rFonts w:hint="eastAsia"/>
        </w:rPr>
        <w:t>판단 단계에서 지정한 위치로 미리 지정해둔 본인의 라인과 반대라인으로 향한다.</w:t>
      </w:r>
    </w:p>
    <w:p w:rsidR="00811CA6" w:rsidRDefault="00811CA6" w:rsidP="00811CA6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복귀 </w:t>
      </w:r>
      <w:r>
        <w:t xml:space="preserve">: </w:t>
      </w:r>
      <w:r>
        <w:rPr>
          <w:rFonts w:hint="eastAsia"/>
        </w:rPr>
        <w:t>본인의 라인 이외의 지역에서</w:t>
      </w:r>
      <w:r>
        <w:t xml:space="preserve"> </w:t>
      </w:r>
      <w:r>
        <w:rPr>
          <w:rFonts w:hint="eastAsia"/>
        </w:rPr>
        <w:t>자기가 맡은 라인의 최전방 미니언들의 위치로 간다.</w:t>
      </w:r>
    </w:p>
    <w:p w:rsidR="0008661E" w:rsidRPr="00811CA6" w:rsidRDefault="00811CA6" w:rsidP="00811CA6">
      <w:pPr>
        <w:pStyle w:val="a4"/>
        <w:ind w:leftChars="0" w:left="1120"/>
        <w:rPr>
          <w:b/>
        </w:rPr>
      </w:pPr>
      <w:r w:rsidRPr="00811CA6">
        <w:rPr>
          <w:rFonts w:hint="eastAsia"/>
          <w:b/>
        </w:rPr>
        <w:t>판단</w:t>
      </w:r>
    </w:p>
    <w:p w:rsidR="008E6353" w:rsidRDefault="008E6353" w:rsidP="00811CA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게임 중 항상 일정한 값의 효용성을 가지고 지정 받은 라인상의 가장 가까운 미니언과 타워, 넥서스를 </w:t>
      </w:r>
      <w:r>
        <w:t>‘</w:t>
      </w:r>
      <w:r>
        <w:rPr>
          <w:rFonts w:hint="eastAsia"/>
        </w:rPr>
        <w:t>추적</w:t>
      </w:r>
      <w:r>
        <w:t>’</w:t>
      </w:r>
      <w:r>
        <w:rPr>
          <w:rFonts w:hint="eastAsia"/>
        </w:rPr>
        <w:t>한다.</w:t>
      </w:r>
    </w:p>
    <w:p w:rsidR="008E6353" w:rsidRDefault="00811CA6" w:rsidP="008E635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스스로의 시야 거리 내부의 적 플레이어들 중 </w:t>
      </w:r>
      <w:r w:rsidR="008E6353">
        <w:rPr>
          <w:rFonts w:hint="eastAsia"/>
        </w:rPr>
        <w:t xml:space="preserve">사용 가능한 공격이 적의 </w:t>
      </w:r>
      <w:r w:rsidR="008E6353">
        <w:t>hp</w:t>
      </w:r>
      <w:r w:rsidR="008E6353">
        <w:rPr>
          <w:rFonts w:hint="eastAsia"/>
        </w:rPr>
        <w:t>보다 높을 경우 최대 효율,</w:t>
      </w:r>
      <w:r w:rsidR="008E6353">
        <w:t xml:space="preserve"> </w:t>
      </w:r>
      <w:r w:rsidR="008E6353">
        <w:rPr>
          <w:rFonts w:hint="eastAsia"/>
        </w:rPr>
        <w:t>낮을수록 값이 낮아진다.</w:t>
      </w:r>
      <w:r w:rsidR="008E6353">
        <w:t xml:space="preserve"> </w:t>
      </w:r>
      <w:r w:rsidR="008E6353">
        <w:rPr>
          <w:rFonts w:hint="eastAsia"/>
        </w:rPr>
        <w:t xml:space="preserve">최우선일 경우 가장 가까운 플레이어를 </w:t>
      </w:r>
      <w:r w:rsidR="008E6353">
        <w:t>‘</w:t>
      </w:r>
      <w:r w:rsidR="008E6353">
        <w:rPr>
          <w:rFonts w:hint="eastAsia"/>
        </w:rPr>
        <w:t>추적</w:t>
      </w:r>
      <w:r w:rsidR="008E6353">
        <w:t>’</w:t>
      </w:r>
      <w:r w:rsidR="008E6353">
        <w:rPr>
          <w:rFonts w:hint="eastAsia"/>
        </w:rPr>
        <w:t>한다.</w:t>
      </w:r>
      <w:r w:rsidR="008E6353">
        <w:t xml:space="preserve"> </w:t>
      </w:r>
    </w:p>
    <w:p w:rsidR="008E6353" w:rsidRDefault="008E6353" w:rsidP="00823C1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>가 낮을수록 효율이 올라가며 시야 내의 적 미니언의 수와 적 플레이어의 전투력(</w:t>
      </w:r>
      <w:r>
        <w:t>hp</w:t>
      </w:r>
      <w:r>
        <w:rPr>
          <w:rFonts w:hint="eastAsia"/>
        </w:rPr>
        <w:t>와 공격력을 가지고 계산한 값</w:t>
      </w:r>
      <w:r>
        <w:t>)</w:t>
      </w:r>
      <w:r>
        <w:rPr>
          <w:rFonts w:hint="eastAsia"/>
        </w:rPr>
        <w:t>이 높을수록 효율이 올라가며 최우선이 되었을 경우</w:t>
      </w:r>
    </w:p>
    <w:p w:rsidR="008E6353" w:rsidRDefault="008E6353" w:rsidP="008E6353">
      <w:pPr>
        <w:pStyle w:val="a4"/>
        <w:ind w:leftChars="0" w:left="1965"/>
      </w:pPr>
      <w:r>
        <w:t>‘</w:t>
      </w:r>
      <w:r>
        <w:rPr>
          <w:rFonts w:hint="eastAsia"/>
        </w:rPr>
        <w:t>후퇴</w:t>
      </w:r>
      <w:r>
        <w:t xml:space="preserve">’ </w:t>
      </w:r>
      <w:r>
        <w:rPr>
          <w:rFonts w:hint="eastAsia"/>
        </w:rPr>
        <w:t>한다.</w:t>
      </w:r>
    </w:p>
    <w:p w:rsidR="008E6353" w:rsidRDefault="008E6353" w:rsidP="00811CA6">
      <w:pPr>
        <w:pStyle w:val="a4"/>
        <w:numPr>
          <w:ilvl w:val="0"/>
          <w:numId w:val="11"/>
        </w:numPr>
        <w:ind w:leftChars="0"/>
      </w:pPr>
      <w:r>
        <w:t>‘</w:t>
      </w:r>
      <w:r>
        <w:rPr>
          <w:rFonts w:hint="eastAsia"/>
        </w:rPr>
        <w:t>추적</w:t>
      </w:r>
      <w:r>
        <w:t>’</w:t>
      </w:r>
      <w:r>
        <w:rPr>
          <w:rFonts w:hint="eastAsia"/>
        </w:rPr>
        <w:t xml:space="preserve">대상이 미니언 혹은 타워일 경우 자신이 맡은 라인의 </w:t>
      </w:r>
      <w:r>
        <w:t>x</w:t>
      </w:r>
      <w:r>
        <w:rPr>
          <w:rFonts w:hint="eastAsia"/>
        </w:rPr>
        <w:t xml:space="preserve">좌표가 반대편의 </w:t>
      </w:r>
      <w:r>
        <w:t>x</w:t>
      </w:r>
      <w:r>
        <w:rPr>
          <w:rFonts w:hint="eastAsia"/>
        </w:rPr>
        <w:t xml:space="preserve">좌표보다 적 넥서스에 가까울수록 효용성이 높아지며 최우선이 되었을 경우 </w:t>
      </w:r>
      <w:r>
        <w:t>‘</w:t>
      </w:r>
      <w:r>
        <w:rPr>
          <w:rFonts w:hint="eastAsia"/>
        </w:rPr>
        <w:t>지원</w:t>
      </w:r>
      <w:r>
        <w:t>’</w:t>
      </w:r>
      <w:r>
        <w:rPr>
          <w:rFonts w:hint="eastAsia"/>
        </w:rPr>
        <w:t>한다.</w:t>
      </w:r>
    </w:p>
    <w:p w:rsidR="008E6353" w:rsidRDefault="008E6353" w:rsidP="00811CA6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자신의 라인에서 일정거리 이상 멀어졌을 경우 </w:t>
      </w:r>
      <w:r w:rsidR="00AD0C9B">
        <w:rPr>
          <w:rFonts w:hint="eastAsia"/>
        </w:rPr>
        <w:t xml:space="preserve">주변에 시야 거리 내에 적이 없을 경우 효율이 증가하고 자기 라인의 진행도가 반대 라인의 진행사항보다 낮을수록 효용성이 증가하여 </w:t>
      </w:r>
      <w:r w:rsidR="00AD0C9B">
        <w:t>‘</w:t>
      </w:r>
      <w:r w:rsidR="00AD0C9B">
        <w:rPr>
          <w:rFonts w:hint="eastAsia"/>
        </w:rPr>
        <w:t>복귀</w:t>
      </w:r>
      <w:r w:rsidR="00AD0C9B">
        <w:t xml:space="preserve">’ </w:t>
      </w:r>
      <w:r w:rsidR="00AD0C9B">
        <w:rPr>
          <w:rFonts w:hint="eastAsia"/>
        </w:rPr>
        <w:t>한다.</w:t>
      </w:r>
    </w:p>
    <w:p w:rsidR="00811CA6" w:rsidRDefault="00811CA6" w:rsidP="00811CA6">
      <w:pPr>
        <w:pStyle w:val="a4"/>
        <w:ind w:leftChars="0" w:left="1120"/>
        <w:rPr>
          <w:rFonts w:hint="eastAsia"/>
        </w:rPr>
      </w:pPr>
    </w:p>
    <w:p w:rsidR="0008661E" w:rsidRDefault="0008661E" w:rsidP="0008661E">
      <w:pPr>
        <w:pStyle w:val="a4"/>
        <w:ind w:leftChars="0" w:left="760"/>
        <w:rPr>
          <w:rFonts w:hint="eastAsia"/>
        </w:rPr>
      </w:pPr>
    </w:p>
    <w:p w:rsidR="00464104" w:rsidRDefault="00464104" w:rsidP="00464104">
      <w:pPr>
        <w:pStyle w:val="a4"/>
        <w:ind w:leftChars="0" w:left="760"/>
      </w:pPr>
      <w:r>
        <w:rPr>
          <w:rFonts w:hint="eastAsia"/>
        </w:rPr>
        <w:t>유튜브</w:t>
      </w:r>
    </w:p>
    <w:p w:rsidR="0017636B" w:rsidRDefault="0017636B" w:rsidP="00464104">
      <w:pPr>
        <w:pStyle w:val="a4"/>
        <w:ind w:leftChars="0" w:left="760"/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6B7541">
            <w:pPr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C9586C" w:rsidRDefault="00407D8E" w:rsidP="00C9586C">
            <w:pPr>
              <w:jc w:val="center"/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효용성 계산 식만 만들었고 적용을 하지 못한</w:t>
            </w:r>
            <w:r w:rsidR="00D553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</w:t>
            </w:r>
            <w:bookmarkEnd w:id="0"/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464104" w:rsidP="00464104">
            <w:pPr>
              <w:pStyle w:val="a4"/>
              <w:ind w:leftChars="0" w:left="340"/>
              <w:jc w:val="center"/>
            </w:pPr>
            <w:r>
              <w:t>-</w:t>
            </w: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A83843" w:rsidP="00791980">
            <w:pPr>
              <w:jc w:val="center"/>
            </w:pPr>
            <w:r>
              <w:t>3</w:t>
            </w:r>
            <w:r w:rsidR="00791980">
              <w:t>1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791980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91980">
              <w:t>8.6</w:t>
            </w:r>
            <w:r w:rsidR="009566A5">
              <w:t xml:space="preserve"> </w:t>
            </w:r>
            <w:r>
              <w:t>~ 2018.</w:t>
            </w:r>
            <w:r w:rsidR="00A83843">
              <w:t>8</w:t>
            </w:r>
            <w:r w:rsidR="00C9586C">
              <w:t>.</w:t>
            </w:r>
            <w:r w:rsidR="00791980">
              <w:t>12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9566A5" w:rsidRPr="00101F4A" w:rsidRDefault="009566A5" w:rsidP="00D23702">
            <w:pPr>
              <w:jc w:val="center"/>
            </w:pPr>
            <w:r>
              <w:rPr>
                <w:rFonts w:hint="eastAsia"/>
              </w:rPr>
              <w:t xml:space="preserve">플레이어 인공지능 </w:t>
            </w:r>
            <w:r w:rsidR="00E216C2">
              <w:rPr>
                <w:rFonts w:hint="eastAsia"/>
              </w:rPr>
              <w:t>행동 적용</w:t>
            </w:r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F3C" w:rsidRDefault="00A24F3C" w:rsidP="00CE23F1">
      <w:pPr>
        <w:spacing w:after="0" w:line="240" w:lineRule="auto"/>
      </w:pPr>
      <w:r>
        <w:separator/>
      </w:r>
    </w:p>
  </w:endnote>
  <w:endnote w:type="continuationSeparator" w:id="0">
    <w:p w:rsidR="00A24F3C" w:rsidRDefault="00A24F3C" w:rsidP="00CE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F3C" w:rsidRDefault="00A24F3C" w:rsidP="00CE23F1">
      <w:pPr>
        <w:spacing w:after="0" w:line="240" w:lineRule="auto"/>
      </w:pPr>
      <w:r>
        <w:separator/>
      </w:r>
    </w:p>
  </w:footnote>
  <w:footnote w:type="continuationSeparator" w:id="0">
    <w:p w:rsidR="00A24F3C" w:rsidRDefault="00A24F3C" w:rsidP="00CE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1A2418C1"/>
    <w:multiLevelType w:val="hybridMultilevel"/>
    <w:tmpl w:val="D506EE62"/>
    <w:lvl w:ilvl="0" w:tplc="DD0499F4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4" w15:restartNumberingAfterBreak="0">
    <w:nsid w:val="2FC30C66"/>
    <w:multiLevelType w:val="hybridMultilevel"/>
    <w:tmpl w:val="12C457F2"/>
    <w:lvl w:ilvl="0" w:tplc="07164302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5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367B8A"/>
    <w:multiLevelType w:val="hybridMultilevel"/>
    <w:tmpl w:val="B0EE4774"/>
    <w:lvl w:ilvl="0" w:tplc="FF723F96">
      <w:start w:val="2018"/>
      <w:numFmt w:val="bullet"/>
      <w:lvlText w:val="&gt;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74D1270"/>
    <w:multiLevelType w:val="hybridMultilevel"/>
    <w:tmpl w:val="7D1C32CC"/>
    <w:lvl w:ilvl="0" w:tplc="869803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C3"/>
    <w:rsid w:val="00002D3D"/>
    <w:rsid w:val="00015F58"/>
    <w:rsid w:val="0002485D"/>
    <w:rsid w:val="0003049B"/>
    <w:rsid w:val="0005391A"/>
    <w:rsid w:val="00062D22"/>
    <w:rsid w:val="00071DA2"/>
    <w:rsid w:val="0008661E"/>
    <w:rsid w:val="000C7BF0"/>
    <w:rsid w:val="00101F4A"/>
    <w:rsid w:val="001117AF"/>
    <w:rsid w:val="001515A3"/>
    <w:rsid w:val="0017636B"/>
    <w:rsid w:val="0019304E"/>
    <w:rsid w:val="001A724A"/>
    <w:rsid w:val="001C20C2"/>
    <w:rsid w:val="001D027B"/>
    <w:rsid w:val="00200185"/>
    <w:rsid w:val="00210941"/>
    <w:rsid w:val="00242B33"/>
    <w:rsid w:val="00264D69"/>
    <w:rsid w:val="00275F74"/>
    <w:rsid w:val="002E37BC"/>
    <w:rsid w:val="003568FA"/>
    <w:rsid w:val="00367BCF"/>
    <w:rsid w:val="003A5710"/>
    <w:rsid w:val="003B681A"/>
    <w:rsid w:val="003F6B66"/>
    <w:rsid w:val="00407D8E"/>
    <w:rsid w:val="00420A94"/>
    <w:rsid w:val="00424BAB"/>
    <w:rsid w:val="00444479"/>
    <w:rsid w:val="00464104"/>
    <w:rsid w:val="00467664"/>
    <w:rsid w:val="004845C3"/>
    <w:rsid w:val="004B15FF"/>
    <w:rsid w:val="004B2C28"/>
    <w:rsid w:val="004B7986"/>
    <w:rsid w:val="004D3C5D"/>
    <w:rsid w:val="004F4F9A"/>
    <w:rsid w:val="00502D0C"/>
    <w:rsid w:val="00504BDA"/>
    <w:rsid w:val="00534CAA"/>
    <w:rsid w:val="005765A6"/>
    <w:rsid w:val="00576D64"/>
    <w:rsid w:val="00586426"/>
    <w:rsid w:val="005C7069"/>
    <w:rsid w:val="005E3BBC"/>
    <w:rsid w:val="005F0479"/>
    <w:rsid w:val="0060005B"/>
    <w:rsid w:val="00603621"/>
    <w:rsid w:val="006103CE"/>
    <w:rsid w:val="0061225B"/>
    <w:rsid w:val="00642452"/>
    <w:rsid w:val="00650C59"/>
    <w:rsid w:val="006629FE"/>
    <w:rsid w:val="006B7541"/>
    <w:rsid w:val="006D0A2C"/>
    <w:rsid w:val="006F5638"/>
    <w:rsid w:val="007077D3"/>
    <w:rsid w:val="00746162"/>
    <w:rsid w:val="007567F6"/>
    <w:rsid w:val="00760F83"/>
    <w:rsid w:val="0078738F"/>
    <w:rsid w:val="00791980"/>
    <w:rsid w:val="007E737F"/>
    <w:rsid w:val="007E78A4"/>
    <w:rsid w:val="00811CA6"/>
    <w:rsid w:val="008A2A55"/>
    <w:rsid w:val="008B78B3"/>
    <w:rsid w:val="008E6353"/>
    <w:rsid w:val="00920BFE"/>
    <w:rsid w:val="009535AC"/>
    <w:rsid w:val="009566A5"/>
    <w:rsid w:val="0099033C"/>
    <w:rsid w:val="009C1C15"/>
    <w:rsid w:val="009C31BD"/>
    <w:rsid w:val="009C4F1B"/>
    <w:rsid w:val="00A2373C"/>
    <w:rsid w:val="00A24F3C"/>
    <w:rsid w:val="00A34339"/>
    <w:rsid w:val="00A41DBC"/>
    <w:rsid w:val="00A573BB"/>
    <w:rsid w:val="00A830F4"/>
    <w:rsid w:val="00A83843"/>
    <w:rsid w:val="00A93421"/>
    <w:rsid w:val="00AA089B"/>
    <w:rsid w:val="00AB7E36"/>
    <w:rsid w:val="00AD0C9B"/>
    <w:rsid w:val="00B4448A"/>
    <w:rsid w:val="00B46DC2"/>
    <w:rsid w:val="00B54F17"/>
    <w:rsid w:val="00B60174"/>
    <w:rsid w:val="00B7468C"/>
    <w:rsid w:val="00B87D7F"/>
    <w:rsid w:val="00BD3732"/>
    <w:rsid w:val="00BF2497"/>
    <w:rsid w:val="00C037E8"/>
    <w:rsid w:val="00C07068"/>
    <w:rsid w:val="00C106C1"/>
    <w:rsid w:val="00C83468"/>
    <w:rsid w:val="00C84B87"/>
    <w:rsid w:val="00C9586C"/>
    <w:rsid w:val="00CA5D72"/>
    <w:rsid w:val="00CB16D9"/>
    <w:rsid w:val="00CB5A51"/>
    <w:rsid w:val="00CC5F24"/>
    <w:rsid w:val="00CC74F4"/>
    <w:rsid w:val="00CD6809"/>
    <w:rsid w:val="00CE23F1"/>
    <w:rsid w:val="00CF6EE2"/>
    <w:rsid w:val="00D23702"/>
    <w:rsid w:val="00D24F13"/>
    <w:rsid w:val="00D55357"/>
    <w:rsid w:val="00E216C2"/>
    <w:rsid w:val="00E36108"/>
    <w:rsid w:val="00E516D3"/>
    <w:rsid w:val="00EB57D4"/>
    <w:rsid w:val="00EB7FEF"/>
    <w:rsid w:val="00EC4086"/>
    <w:rsid w:val="00ED1CF6"/>
    <w:rsid w:val="00EE08D0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  <w:rsid w:val="00F84ADF"/>
    <w:rsid w:val="00FD2487"/>
    <w:rsid w:val="00F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AF21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E23F1"/>
  </w:style>
  <w:style w:type="paragraph" w:styleId="a8">
    <w:name w:val="footer"/>
    <w:basedOn w:val="a"/>
    <w:link w:val="Char0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E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Windows 사용자</cp:lastModifiedBy>
  <cp:revision>7</cp:revision>
  <dcterms:created xsi:type="dcterms:W3CDTF">2018-08-06T02:06:00Z</dcterms:created>
  <dcterms:modified xsi:type="dcterms:W3CDTF">2018-08-06T02:48:00Z</dcterms:modified>
</cp:coreProperties>
</file>