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633B" w14:textId="04CDA6FE" w:rsidR="00493D7A" w:rsidRDefault="00493D7A" w:rsidP="00493D7A">
      <w:pPr>
        <w:textAlignment w:val="baseline"/>
        <w:rPr>
          <w:rFonts w:ascii="Arial" w:eastAsia="Times New Roman" w:hAnsi="Arial" w:cs="Arial"/>
          <w:b/>
          <w:bCs/>
          <w:color w:val="000000"/>
          <w:kern w:val="0"/>
          <w:sz w:val="23"/>
          <w:szCs w:val="23"/>
          <w:bdr w:val="none" w:sz="0" w:space="0" w:color="auto" w:frame="1"/>
          <w:lang w:eastAsia="en-GB"/>
          <w14:ligatures w14:val="none"/>
        </w:rPr>
      </w:pPr>
      <w:r>
        <w:rPr>
          <w:rFonts w:ascii="Arial" w:eastAsia="Times New Roman" w:hAnsi="Arial" w:cs="Arial"/>
          <w:b/>
          <w:bCs/>
          <w:color w:val="000000"/>
          <w:kern w:val="0"/>
          <w:sz w:val="23"/>
          <w:szCs w:val="23"/>
          <w:bdr w:val="none" w:sz="0" w:space="0" w:color="auto" w:frame="1"/>
          <w:lang w:eastAsia="en-GB"/>
          <w14:ligatures w14:val="none"/>
        </w:rPr>
        <w:t xml:space="preserve">Applied on 24/05 -Salary </w:t>
      </w:r>
      <w:proofErr w:type="spellStart"/>
      <w:r>
        <w:rPr>
          <w:rFonts w:ascii="Arial" w:eastAsia="Times New Roman" w:hAnsi="Arial" w:cs="Arial"/>
          <w:b/>
          <w:bCs/>
          <w:color w:val="000000"/>
          <w:kern w:val="0"/>
          <w:sz w:val="23"/>
          <w:szCs w:val="23"/>
          <w:bdr w:val="none" w:sz="0" w:space="0" w:color="auto" w:frame="1"/>
          <w:lang w:eastAsia="en-GB"/>
          <w14:ligatures w14:val="none"/>
        </w:rPr>
        <w:t>expection</w:t>
      </w:r>
      <w:proofErr w:type="spellEnd"/>
      <w:r>
        <w:rPr>
          <w:rFonts w:ascii="Arial" w:eastAsia="Times New Roman" w:hAnsi="Arial" w:cs="Arial"/>
          <w:b/>
          <w:bCs/>
          <w:color w:val="000000"/>
          <w:kern w:val="0"/>
          <w:sz w:val="23"/>
          <w:szCs w:val="23"/>
          <w:bdr w:val="none" w:sz="0" w:space="0" w:color="auto" w:frame="1"/>
          <w:lang w:eastAsia="en-GB"/>
          <w14:ligatures w14:val="none"/>
        </w:rPr>
        <w:t xml:space="preserve"> 37000, 4 week notice period.</w:t>
      </w:r>
    </w:p>
    <w:p w14:paraId="3CBD6C74" w14:textId="68F3EC9E"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b/>
          <w:bCs/>
          <w:color w:val="000000"/>
          <w:kern w:val="0"/>
          <w:sz w:val="23"/>
          <w:szCs w:val="23"/>
          <w:bdr w:val="none" w:sz="0" w:space="0" w:color="auto" w:frame="1"/>
          <w:lang w:eastAsia="en-GB"/>
          <w14:ligatures w14:val="none"/>
        </w:rPr>
        <w:t>QA Analyst</w:t>
      </w:r>
    </w:p>
    <w:p w14:paraId="49F6755B"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0F010E63"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b/>
          <w:bCs/>
          <w:color w:val="000000"/>
          <w:kern w:val="0"/>
          <w:sz w:val="23"/>
          <w:szCs w:val="23"/>
          <w:bdr w:val="none" w:sz="0" w:space="0" w:color="auto" w:frame="1"/>
          <w:lang w:eastAsia="en-GB"/>
          <w14:ligatures w14:val="none"/>
        </w:rPr>
        <w:t>Location:</w:t>
      </w:r>
      <w:r w:rsidRPr="00493D7A">
        <w:rPr>
          <w:rFonts w:ascii="Arial" w:eastAsia="Times New Roman" w:hAnsi="Arial" w:cs="Arial"/>
          <w:color w:val="000000"/>
          <w:kern w:val="0"/>
          <w:sz w:val="23"/>
          <w:szCs w:val="23"/>
          <w:lang w:eastAsia="en-GB"/>
          <w14:ligatures w14:val="none"/>
        </w:rPr>
        <w:t> London, Bradford, Chatham or Petersfield</w:t>
      </w:r>
    </w:p>
    <w:p w14:paraId="369195C7"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0A2BB469"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b/>
          <w:bCs/>
          <w:color w:val="000000"/>
          <w:kern w:val="0"/>
          <w:sz w:val="23"/>
          <w:szCs w:val="23"/>
          <w:bdr w:val="none" w:sz="0" w:space="0" w:color="auto" w:frame="1"/>
          <w:lang w:eastAsia="en-GB"/>
          <w14:ligatures w14:val="none"/>
        </w:rPr>
        <w:t>Working Pattern:</w:t>
      </w:r>
      <w:r w:rsidRPr="00493D7A">
        <w:rPr>
          <w:rFonts w:ascii="Arial" w:eastAsia="Times New Roman" w:hAnsi="Arial" w:cs="Arial"/>
          <w:color w:val="000000"/>
          <w:kern w:val="0"/>
          <w:sz w:val="23"/>
          <w:szCs w:val="23"/>
          <w:lang w:eastAsia="en-GB"/>
          <w14:ligatures w14:val="none"/>
        </w:rPr>
        <w:t> Our working style is hybrid, but we recognise the importance of collaborative working with our colleagues often 1 to 3 days per week in one of our offices</w:t>
      </w:r>
    </w:p>
    <w:p w14:paraId="49B4CDB3"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384436A7"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b/>
          <w:bCs/>
          <w:color w:val="000000"/>
          <w:kern w:val="0"/>
          <w:sz w:val="23"/>
          <w:szCs w:val="23"/>
          <w:bdr w:val="none" w:sz="0" w:space="0" w:color="auto" w:frame="1"/>
          <w:lang w:eastAsia="en-GB"/>
          <w14:ligatures w14:val="none"/>
        </w:rPr>
        <w:t>Benefits:</w:t>
      </w:r>
      <w:r w:rsidRPr="00493D7A">
        <w:rPr>
          <w:rFonts w:ascii="Arial" w:eastAsia="Times New Roman" w:hAnsi="Arial" w:cs="Arial"/>
          <w:color w:val="000000"/>
          <w:kern w:val="0"/>
          <w:sz w:val="23"/>
          <w:szCs w:val="23"/>
          <w:lang w:eastAsia="en-GB"/>
          <w14:ligatures w14:val="none"/>
        </w:rPr>
        <w:t> Discretionary annual bonus, 25 days holiday up to 30 days (depending on service), pension scheme with matched company contributions up to 10%, 1 paid day to ‘give back’, LinkedIn Learning for all</w:t>
      </w:r>
    </w:p>
    <w:p w14:paraId="2BF16A5A"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6789D5AF"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u w:val="single"/>
          <w:bdr w:val="none" w:sz="0" w:space="0" w:color="auto" w:frame="1"/>
          <w:lang w:eastAsia="en-GB"/>
          <w14:ligatures w14:val="none"/>
        </w:rPr>
        <w:t>Don’t hesitate to apply for a role even if you don’t meet all the criteria; your unique strengths and eagerness to learn can be just as valuable.</w:t>
      </w:r>
    </w:p>
    <w:p w14:paraId="2DD7965B"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42AFFD98"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b/>
          <w:bCs/>
          <w:color w:val="000000"/>
          <w:kern w:val="0"/>
          <w:sz w:val="23"/>
          <w:szCs w:val="23"/>
          <w:bdr w:val="none" w:sz="0" w:space="0" w:color="auto" w:frame="1"/>
          <w:lang w:eastAsia="en-GB"/>
          <w14:ligatures w14:val="none"/>
        </w:rPr>
        <w:t>You and Your Team: </w:t>
      </w:r>
    </w:p>
    <w:p w14:paraId="74A09691"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4FBD3D86"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As a QA Analyst, you will be reporting to the QA Manager. You will be responsible for executing Snoop’s QA strategy as part of a cross-functional delivery team. Define and execute test cases as part of Snoop’s Agile delivery methodology and work closely with the Snoop product team to ensure that the Snoop application is reliable when used by customers.</w:t>
      </w:r>
    </w:p>
    <w:p w14:paraId="29EE1978"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2E53D7A1"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6183F675"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b/>
          <w:bCs/>
          <w:color w:val="000000"/>
          <w:kern w:val="0"/>
          <w:sz w:val="23"/>
          <w:szCs w:val="23"/>
          <w:bdr w:val="none" w:sz="0" w:space="0" w:color="auto" w:frame="1"/>
          <w:lang w:eastAsia="en-GB"/>
          <w14:ligatures w14:val="none"/>
        </w:rPr>
        <w:t>In your day-to-day role, as a QA Analyst you will: </w:t>
      </w:r>
    </w:p>
    <w:p w14:paraId="1E92BE79"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7EA1E4DF" w14:textId="77777777" w:rsidR="00493D7A" w:rsidRPr="00493D7A" w:rsidRDefault="00493D7A" w:rsidP="00493D7A">
      <w:pPr>
        <w:numPr>
          <w:ilvl w:val="0"/>
          <w:numId w:val="1"/>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Planning and creating test specifications and test scripts</w:t>
      </w:r>
    </w:p>
    <w:p w14:paraId="23D632B4" w14:textId="77777777" w:rsidR="00493D7A" w:rsidRPr="00493D7A" w:rsidRDefault="00493D7A" w:rsidP="00493D7A">
      <w:pPr>
        <w:numPr>
          <w:ilvl w:val="0"/>
          <w:numId w:val="1"/>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Manual front-end and back-end test execution</w:t>
      </w:r>
    </w:p>
    <w:p w14:paraId="6B63E83F" w14:textId="77777777" w:rsidR="00493D7A" w:rsidRPr="00493D7A" w:rsidRDefault="00493D7A" w:rsidP="00493D7A">
      <w:pPr>
        <w:numPr>
          <w:ilvl w:val="0"/>
          <w:numId w:val="1"/>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Test automation for both new feature development as well as regression</w:t>
      </w:r>
    </w:p>
    <w:p w14:paraId="72D1B650" w14:textId="77777777" w:rsidR="00493D7A" w:rsidRPr="00493D7A" w:rsidRDefault="00493D7A" w:rsidP="00493D7A">
      <w:pPr>
        <w:numPr>
          <w:ilvl w:val="0"/>
          <w:numId w:val="1"/>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Non-functional testing</w:t>
      </w:r>
    </w:p>
    <w:p w14:paraId="724C1DF6" w14:textId="77777777" w:rsidR="00493D7A" w:rsidRPr="00493D7A" w:rsidRDefault="00493D7A" w:rsidP="00493D7A">
      <w:pPr>
        <w:numPr>
          <w:ilvl w:val="0"/>
          <w:numId w:val="1"/>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Planning and creating test specifications and test scripts</w:t>
      </w:r>
    </w:p>
    <w:p w14:paraId="6D264CCB" w14:textId="77777777" w:rsidR="00493D7A" w:rsidRPr="00493D7A" w:rsidRDefault="00493D7A" w:rsidP="00493D7A">
      <w:pPr>
        <w:numPr>
          <w:ilvl w:val="0"/>
          <w:numId w:val="1"/>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Manual front-end and back-end test execution</w:t>
      </w:r>
    </w:p>
    <w:p w14:paraId="715CED45" w14:textId="77777777" w:rsidR="00493D7A" w:rsidRPr="00493D7A" w:rsidRDefault="00493D7A" w:rsidP="00493D7A">
      <w:pPr>
        <w:numPr>
          <w:ilvl w:val="0"/>
          <w:numId w:val="1"/>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Test automation for both new feature development as well as regression</w:t>
      </w:r>
    </w:p>
    <w:p w14:paraId="15077511" w14:textId="77777777" w:rsidR="00493D7A" w:rsidRPr="00493D7A" w:rsidRDefault="00493D7A" w:rsidP="00493D7A">
      <w:pPr>
        <w:numPr>
          <w:ilvl w:val="0"/>
          <w:numId w:val="1"/>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Non-functional testing</w:t>
      </w:r>
    </w:p>
    <w:p w14:paraId="5A22D089"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04A6FCED"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b/>
          <w:bCs/>
          <w:color w:val="000000"/>
          <w:kern w:val="0"/>
          <w:sz w:val="23"/>
          <w:szCs w:val="23"/>
          <w:bdr w:val="none" w:sz="0" w:space="0" w:color="auto" w:frame="1"/>
          <w:lang w:eastAsia="en-GB"/>
          <w14:ligatures w14:val="none"/>
        </w:rPr>
        <w:t>What will make you stand out? </w:t>
      </w:r>
    </w:p>
    <w:p w14:paraId="1541CBD2"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1834E1DA" w14:textId="77777777" w:rsidR="00493D7A" w:rsidRPr="00493D7A" w:rsidRDefault="00493D7A" w:rsidP="00493D7A">
      <w:pPr>
        <w:numPr>
          <w:ilvl w:val="0"/>
          <w:numId w:val="2"/>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A working experience of web and mobile application testing and assurance</w:t>
      </w:r>
    </w:p>
    <w:p w14:paraId="3FC92244" w14:textId="77777777" w:rsidR="00493D7A" w:rsidRPr="00493D7A" w:rsidRDefault="00493D7A" w:rsidP="00493D7A">
      <w:pPr>
        <w:numPr>
          <w:ilvl w:val="0"/>
          <w:numId w:val="2"/>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Experience defining testing strategies as part of an Agile cross-functional delivery team</w:t>
      </w:r>
    </w:p>
    <w:p w14:paraId="22345BC7" w14:textId="77777777" w:rsidR="00493D7A" w:rsidRPr="00493D7A" w:rsidRDefault="00493D7A" w:rsidP="00493D7A">
      <w:pPr>
        <w:numPr>
          <w:ilvl w:val="0"/>
          <w:numId w:val="2"/>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Experience in writing test cases</w:t>
      </w:r>
    </w:p>
    <w:p w14:paraId="4DB1A94C" w14:textId="77777777" w:rsidR="00493D7A" w:rsidRPr="00493D7A" w:rsidRDefault="00493D7A" w:rsidP="00493D7A">
      <w:pPr>
        <w:numPr>
          <w:ilvl w:val="0"/>
          <w:numId w:val="2"/>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Experience in working with and writing acceptance criteria in a BDD format</w:t>
      </w:r>
    </w:p>
    <w:p w14:paraId="33B8B7CE" w14:textId="77777777" w:rsidR="00493D7A" w:rsidRPr="00493D7A" w:rsidRDefault="00493D7A" w:rsidP="00493D7A">
      <w:pPr>
        <w:numPr>
          <w:ilvl w:val="0"/>
          <w:numId w:val="2"/>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Experience of API testing and knowledge of JSON and XML</w:t>
      </w:r>
    </w:p>
    <w:p w14:paraId="50702297" w14:textId="77777777" w:rsidR="00493D7A" w:rsidRPr="00493D7A" w:rsidRDefault="00493D7A" w:rsidP="00493D7A">
      <w:pPr>
        <w:numPr>
          <w:ilvl w:val="0"/>
          <w:numId w:val="2"/>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xml:space="preserve">Experience working with Agile AQ tools (Jira, Confluence, </w:t>
      </w:r>
      <w:proofErr w:type="spellStart"/>
      <w:r w:rsidRPr="00493D7A">
        <w:rPr>
          <w:rFonts w:ascii="Arial" w:eastAsia="Times New Roman" w:hAnsi="Arial" w:cs="Arial"/>
          <w:color w:val="000000"/>
          <w:kern w:val="0"/>
          <w:sz w:val="23"/>
          <w:szCs w:val="23"/>
          <w:lang w:eastAsia="en-GB"/>
          <w14:ligatures w14:val="none"/>
        </w:rPr>
        <w:t>TestRails</w:t>
      </w:r>
      <w:proofErr w:type="spellEnd"/>
      <w:r w:rsidRPr="00493D7A">
        <w:rPr>
          <w:rFonts w:ascii="Arial" w:eastAsia="Times New Roman" w:hAnsi="Arial" w:cs="Arial"/>
          <w:color w:val="000000"/>
          <w:kern w:val="0"/>
          <w:sz w:val="23"/>
          <w:szCs w:val="23"/>
          <w:lang w:eastAsia="en-GB"/>
          <w14:ligatures w14:val="none"/>
        </w:rPr>
        <w:t xml:space="preserve"> (or equivalent), Charles, Fiddler (or equivalent), </w:t>
      </w:r>
      <w:proofErr w:type="spellStart"/>
      <w:r w:rsidRPr="00493D7A">
        <w:rPr>
          <w:rFonts w:ascii="Arial" w:eastAsia="Times New Roman" w:hAnsi="Arial" w:cs="Arial"/>
          <w:color w:val="000000"/>
          <w:kern w:val="0"/>
          <w:sz w:val="23"/>
          <w:szCs w:val="23"/>
          <w:lang w:eastAsia="en-GB"/>
          <w14:ligatures w14:val="none"/>
        </w:rPr>
        <w:t>DBeaver</w:t>
      </w:r>
      <w:proofErr w:type="spellEnd"/>
      <w:r w:rsidRPr="00493D7A">
        <w:rPr>
          <w:rFonts w:ascii="Arial" w:eastAsia="Times New Roman" w:hAnsi="Arial" w:cs="Arial"/>
          <w:color w:val="000000"/>
          <w:kern w:val="0"/>
          <w:sz w:val="23"/>
          <w:szCs w:val="23"/>
          <w:lang w:eastAsia="en-GB"/>
          <w14:ligatures w14:val="none"/>
        </w:rPr>
        <w:t xml:space="preserve"> (or equivalent), Automation testing such as Selenium, </w:t>
      </w:r>
      <w:proofErr w:type="spellStart"/>
      <w:r w:rsidRPr="00493D7A">
        <w:rPr>
          <w:rFonts w:ascii="Arial" w:eastAsia="Times New Roman" w:hAnsi="Arial" w:cs="Arial"/>
          <w:color w:val="000000"/>
          <w:kern w:val="0"/>
          <w:sz w:val="23"/>
          <w:szCs w:val="23"/>
          <w:lang w:eastAsia="en-GB"/>
          <w14:ligatures w14:val="none"/>
        </w:rPr>
        <w:t>BrowserStack</w:t>
      </w:r>
      <w:proofErr w:type="spellEnd"/>
    </w:p>
    <w:p w14:paraId="78EBE301"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0C7089A3"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b/>
          <w:bCs/>
          <w:color w:val="000000"/>
          <w:kern w:val="0"/>
          <w:sz w:val="23"/>
          <w:szCs w:val="23"/>
          <w:bdr w:val="none" w:sz="0" w:space="0" w:color="auto" w:frame="1"/>
          <w:lang w:eastAsia="en-GB"/>
          <w14:ligatures w14:val="none"/>
        </w:rPr>
        <w:t>The interview process: </w:t>
      </w:r>
    </w:p>
    <w:p w14:paraId="545CF7D3"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0D9C29AE" w14:textId="77777777" w:rsidR="00493D7A" w:rsidRPr="00493D7A" w:rsidRDefault="00493D7A" w:rsidP="00493D7A">
      <w:pPr>
        <w:numPr>
          <w:ilvl w:val="0"/>
          <w:numId w:val="3"/>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Up to 30minute telephone call with a member of the Talent Acquisition team</w:t>
      </w:r>
    </w:p>
    <w:p w14:paraId="3AF7AB63" w14:textId="77777777" w:rsidR="00493D7A" w:rsidRPr="00493D7A" w:rsidRDefault="00493D7A" w:rsidP="00493D7A">
      <w:pPr>
        <w:numPr>
          <w:ilvl w:val="0"/>
          <w:numId w:val="3"/>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Up to 60 mins with the hiring team – Technical interview</w:t>
      </w:r>
    </w:p>
    <w:p w14:paraId="4A76D120" w14:textId="77777777" w:rsidR="00493D7A" w:rsidRPr="00493D7A" w:rsidRDefault="00493D7A" w:rsidP="00493D7A">
      <w:pPr>
        <w:numPr>
          <w:ilvl w:val="0"/>
          <w:numId w:val="3"/>
        </w:num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Final interview with the team up to 60 mins – Competency based</w:t>
      </w:r>
    </w:p>
    <w:p w14:paraId="4B41A280"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lastRenderedPageBreak/>
        <w:t> </w:t>
      </w:r>
    </w:p>
    <w:p w14:paraId="3003D53A"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xml:space="preserve">Our average process takes up to 4 </w:t>
      </w:r>
      <w:proofErr w:type="gramStart"/>
      <w:r w:rsidRPr="00493D7A">
        <w:rPr>
          <w:rFonts w:ascii="Arial" w:eastAsia="Times New Roman" w:hAnsi="Arial" w:cs="Arial"/>
          <w:color w:val="000000"/>
          <w:kern w:val="0"/>
          <w:sz w:val="23"/>
          <w:szCs w:val="23"/>
          <w:lang w:eastAsia="en-GB"/>
          <w14:ligatures w14:val="none"/>
        </w:rPr>
        <w:t>weeks</w:t>
      </w:r>
      <w:proofErr w:type="gramEnd"/>
      <w:r w:rsidRPr="00493D7A">
        <w:rPr>
          <w:rFonts w:ascii="Arial" w:eastAsia="Times New Roman" w:hAnsi="Arial" w:cs="Arial"/>
          <w:color w:val="000000"/>
          <w:kern w:val="0"/>
          <w:sz w:val="23"/>
          <w:szCs w:val="23"/>
          <w:lang w:eastAsia="en-GB"/>
          <w14:ligatures w14:val="none"/>
        </w:rPr>
        <w:t xml:space="preserve"> but we will always work around your availability. You will have the chance to speak to our recruitment team throughout the process.</w:t>
      </w:r>
    </w:p>
    <w:p w14:paraId="1E17EBE9"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As this role involves working within a regulated environment any offer will be subject to satisfactory background checks including criminal record check, credit check, fraud check and employment references.</w:t>
      </w:r>
    </w:p>
    <w:p w14:paraId="16C21B52"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2F9ECBD1"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b/>
          <w:bCs/>
          <w:color w:val="000000"/>
          <w:kern w:val="0"/>
          <w:sz w:val="23"/>
          <w:szCs w:val="23"/>
          <w:bdr w:val="none" w:sz="0" w:space="0" w:color="auto" w:frame="1"/>
          <w:lang w:eastAsia="en-GB"/>
          <w14:ligatures w14:val="none"/>
        </w:rPr>
        <w:t>Your working life: </w:t>
      </w:r>
      <w:r w:rsidRPr="00493D7A">
        <w:rPr>
          <w:rFonts w:ascii="Arial" w:eastAsia="Times New Roman" w:hAnsi="Arial" w:cs="Arial"/>
          <w:color w:val="000000"/>
          <w:kern w:val="0"/>
          <w:sz w:val="23"/>
          <w:szCs w:val="23"/>
          <w:lang w:eastAsia="en-GB"/>
          <w14:ligatures w14:val="none"/>
        </w:rPr>
        <w:t>If you prefer to work part-time, we'll make this happen whenever we can - whether this is to help you meet other commitments or strike a great work-life balance. A fear of losing your current working flexibility shouldn't hinder you from applying for new opportunities, which is why we aim to match your existing flexible working arrangements where possible.</w:t>
      </w:r>
    </w:p>
    <w:p w14:paraId="79FDDF26"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1B66A6EC"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b/>
          <w:bCs/>
          <w:color w:val="000000"/>
          <w:kern w:val="0"/>
          <w:sz w:val="23"/>
          <w:szCs w:val="23"/>
          <w:bdr w:val="none" w:sz="0" w:space="0" w:color="auto" w:frame="1"/>
          <w:lang w:eastAsia="en-GB"/>
          <w14:ligatures w14:val="none"/>
        </w:rPr>
        <w:t>About Vanquis Banking Group and Snoop</w:t>
      </w:r>
    </w:p>
    <w:p w14:paraId="4C1E77C9"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47E641DF"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Vanquis Banking Group is a leading specialist bank, established in 1880. We lend responsibly, providing tailored products and services to 1.75 million UK customers. Lending responsibly and acting responsibly has always been at the centre of everything we do. Helping to aid financial inclusion and social mobility for our customers and the communities they live in underscores our purpose: </w:t>
      </w:r>
      <w:r w:rsidRPr="00493D7A">
        <w:rPr>
          <w:rFonts w:ascii="Arial" w:eastAsia="Times New Roman" w:hAnsi="Arial" w:cs="Arial"/>
          <w:i/>
          <w:iCs/>
          <w:color w:val="000000"/>
          <w:kern w:val="0"/>
          <w:sz w:val="23"/>
          <w:szCs w:val="23"/>
          <w:bdr w:val="none" w:sz="0" w:space="0" w:color="auto" w:frame="1"/>
          <w:lang w:eastAsia="en-GB"/>
          <w14:ligatures w14:val="none"/>
        </w:rPr>
        <w:t>to deliver caring banking so our customers can make the most of life’s opportunities. </w:t>
      </w:r>
    </w:p>
    <w:p w14:paraId="6779D868"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48700A29"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Driven by an ambition to </w:t>
      </w:r>
      <w:r w:rsidRPr="00493D7A">
        <w:rPr>
          <w:rFonts w:ascii="Arial" w:eastAsia="Times New Roman" w:hAnsi="Arial" w:cs="Arial"/>
          <w:i/>
          <w:iCs/>
          <w:color w:val="000000"/>
          <w:kern w:val="0"/>
          <w:sz w:val="23"/>
          <w:szCs w:val="23"/>
          <w:bdr w:val="none" w:sz="0" w:space="0" w:color="auto" w:frame="1"/>
          <w:lang w:eastAsia="en-GB"/>
          <w14:ligatures w14:val="none"/>
        </w:rPr>
        <w:t>make everyone better off</w:t>
      </w:r>
      <w:r w:rsidRPr="00493D7A">
        <w:rPr>
          <w:rFonts w:ascii="Arial" w:eastAsia="Times New Roman" w:hAnsi="Arial" w:cs="Arial"/>
          <w:color w:val="000000"/>
          <w:kern w:val="0"/>
          <w:sz w:val="23"/>
          <w:szCs w:val="23"/>
          <w:lang w:eastAsia="en-GB"/>
          <w14:ligatures w14:val="none"/>
        </w:rPr>
        <w:t>, Snoop is an award-winning Open Banking platform that aggregates customers’ payment accounts in one place and provides them with highly personalised, timely and actionable insights. Snoop, a unique capability, empowers our customers to manage their finances effectively and targets savings of up to £1,500 per year for customers.</w:t>
      </w:r>
    </w:p>
    <w:p w14:paraId="0D42B4D1"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531F7B4F"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b/>
          <w:bCs/>
          <w:color w:val="000000"/>
          <w:kern w:val="0"/>
          <w:sz w:val="23"/>
          <w:szCs w:val="23"/>
          <w:bdr w:val="none" w:sz="0" w:space="0" w:color="auto" w:frame="1"/>
          <w:lang w:eastAsia="en-GB"/>
          <w14:ligatures w14:val="none"/>
        </w:rPr>
        <w:t>Why work for us?</w:t>
      </w:r>
    </w:p>
    <w:p w14:paraId="79CA672D"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64E5359D"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Leveraging Snoop’s innovative technology and data capabilities will unlock valuable opportunities for the Group and we’re always looking for passionate and talented people to come and help us change the game. We pride ourselves on a flexible approach to working – because what matters to us is who you are and what you do, not where and how you do it. If you’re someone who wants to make a difference, we’d love to hear from you.</w:t>
      </w:r>
    </w:p>
    <w:p w14:paraId="4846A313"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58EADDFA"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b/>
          <w:bCs/>
          <w:color w:val="000000"/>
          <w:kern w:val="0"/>
          <w:sz w:val="23"/>
          <w:szCs w:val="23"/>
          <w:bdr w:val="none" w:sz="0" w:space="0" w:color="auto" w:frame="1"/>
          <w:lang w:eastAsia="en-GB"/>
          <w14:ligatures w14:val="none"/>
        </w:rPr>
        <w:t>Equal Opportunity Statement </w:t>
      </w:r>
    </w:p>
    <w:p w14:paraId="4552A400"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0E6A6839"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Here at Vanquis Banking Group, we embrace everyone’s unique strengths and identities to be themselves at work. Regardless of how you identify yourself, your sexual orientation, martial or civil partner status, race, colour, nationality, ethnic or national background, faith, disability, or age – your experiences and background help enrich our teams, and most importantly help support our customers in the best way possible. At the end of the day, it's our people that help us to fulfil the reason why we’re here in the first place: to help put people on a path to a better everyday life. </w:t>
      </w:r>
    </w:p>
    <w:p w14:paraId="232D0C7B"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 </w:t>
      </w:r>
    </w:p>
    <w:p w14:paraId="12447FE3"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t>If there’s anything we can do in the recruitment process to help you achieve your best, get in touch. Whether it’s a copy of our application form in another format or additional assistance, we’re available to help. You can contact us at </w:t>
      </w:r>
      <w:hyperlink r:id="rId5" w:history="1">
        <w:r w:rsidRPr="00493D7A">
          <w:rPr>
            <w:rFonts w:ascii="Arial" w:eastAsia="Times New Roman" w:hAnsi="Arial" w:cs="Arial"/>
            <w:b/>
            <w:bCs/>
            <w:color w:val="0C62AA"/>
            <w:kern w:val="0"/>
            <w:sz w:val="23"/>
            <w:szCs w:val="23"/>
            <w:u w:val="single"/>
            <w:bdr w:val="none" w:sz="0" w:space="0" w:color="auto" w:frame="1"/>
            <w:lang w:eastAsia="en-GB"/>
            <w14:ligatures w14:val="none"/>
          </w:rPr>
          <w:t>Talent.Acquisition@vanquis.com</w:t>
        </w:r>
      </w:hyperlink>
    </w:p>
    <w:p w14:paraId="68EAD997" w14:textId="77777777" w:rsidR="00493D7A" w:rsidRPr="00493D7A" w:rsidRDefault="00493D7A" w:rsidP="00493D7A">
      <w:pPr>
        <w:textAlignment w:val="baseline"/>
        <w:rPr>
          <w:rFonts w:ascii="Arial" w:eastAsia="Times New Roman" w:hAnsi="Arial" w:cs="Arial"/>
          <w:color w:val="000000"/>
          <w:kern w:val="0"/>
          <w:sz w:val="23"/>
          <w:szCs w:val="23"/>
          <w:lang w:eastAsia="en-GB"/>
          <w14:ligatures w14:val="none"/>
        </w:rPr>
      </w:pPr>
      <w:r w:rsidRPr="00493D7A">
        <w:rPr>
          <w:rFonts w:ascii="Arial" w:eastAsia="Times New Roman" w:hAnsi="Arial" w:cs="Arial"/>
          <w:color w:val="000000"/>
          <w:kern w:val="0"/>
          <w:sz w:val="23"/>
          <w:szCs w:val="23"/>
          <w:lang w:eastAsia="en-GB"/>
          <w14:ligatures w14:val="none"/>
        </w:rPr>
        <w:lastRenderedPageBreak/>
        <w:t> </w:t>
      </w:r>
    </w:p>
    <w:p w14:paraId="45D3F6A1" w14:textId="77777777" w:rsidR="00446543" w:rsidRDefault="00446543"/>
    <w:sectPr w:rsidR="00446543" w:rsidSect="004B064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CB5"/>
    <w:multiLevelType w:val="multilevel"/>
    <w:tmpl w:val="08BC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836C9"/>
    <w:multiLevelType w:val="multilevel"/>
    <w:tmpl w:val="036C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D574A"/>
    <w:multiLevelType w:val="multilevel"/>
    <w:tmpl w:val="07EC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925274">
    <w:abstractNumId w:val="0"/>
  </w:num>
  <w:num w:numId="2" w16cid:durableId="985476289">
    <w:abstractNumId w:val="2"/>
  </w:num>
  <w:num w:numId="3" w16cid:durableId="2012566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7A"/>
    <w:rsid w:val="00025397"/>
    <w:rsid w:val="00047F41"/>
    <w:rsid w:val="000C098C"/>
    <w:rsid w:val="002A0FDB"/>
    <w:rsid w:val="00446543"/>
    <w:rsid w:val="00452D4F"/>
    <w:rsid w:val="00493D7A"/>
    <w:rsid w:val="004B064B"/>
    <w:rsid w:val="004E710D"/>
    <w:rsid w:val="00561D7A"/>
    <w:rsid w:val="006837FE"/>
    <w:rsid w:val="006E1F42"/>
    <w:rsid w:val="00816A53"/>
    <w:rsid w:val="00826F3D"/>
    <w:rsid w:val="00B3195A"/>
    <w:rsid w:val="00D56C99"/>
    <w:rsid w:val="00F92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34B6C"/>
  <w14:defaultImageDpi w14:val="32767"/>
  <w15:chartTrackingRefBased/>
  <w15:docId w15:val="{C2887D2F-F139-BC4E-BE64-75FF1485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D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3D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3D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3D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3D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3D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D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D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D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D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3D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3D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3D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3D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3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D7A"/>
    <w:rPr>
      <w:rFonts w:eastAsiaTheme="majorEastAsia" w:cstheme="majorBidi"/>
      <w:color w:val="272727" w:themeColor="text1" w:themeTint="D8"/>
    </w:rPr>
  </w:style>
  <w:style w:type="paragraph" w:styleId="Title">
    <w:name w:val="Title"/>
    <w:basedOn w:val="Normal"/>
    <w:next w:val="Normal"/>
    <w:link w:val="TitleChar"/>
    <w:uiPriority w:val="10"/>
    <w:qFormat/>
    <w:rsid w:val="00493D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D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D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3D7A"/>
    <w:rPr>
      <w:i/>
      <w:iCs/>
      <w:color w:val="404040" w:themeColor="text1" w:themeTint="BF"/>
    </w:rPr>
  </w:style>
  <w:style w:type="paragraph" w:styleId="ListParagraph">
    <w:name w:val="List Paragraph"/>
    <w:basedOn w:val="Normal"/>
    <w:uiPriority w:val="34"/>
    <w:qFormat/>
    <w:rsid w:val="00493D7A"/>
    <w:pPr>
      <w:ind w:left="720"/>
      <w:contextualSpacing/>
    </w:pPr>
  </w:style>
  <w:style w:type="character" w:styleId="IntenseEmphasis">
    <w:name w:val="Intense Emphasis"/>
    <w:basedOn w:val="DefaultParagraphFont"/>
    <w:uiPriority w:val="21"/>
    <w:qFormat/>
    <w:rsid w:val="00493D7A"/>
    <w:rPr>
      <w:i/>
      <w:iCs/>
      <w:color w:val="2F5496" w:themeColor="accent1" w:themeShade="BF"/>
    </w:rPr>
  </w:style>
  <w:style w:type="paragraph" w:styleId="IntenseQuote">
    <w:name w:val="Intense Quote"/>
    <w:basedOn w:val="Normal"/>
    <w:next w:val="Normal"/>
    <w:link w:val="IntenseQuoteChar"/>
    <w:uiPriority w:val="30"/>
    <w:qFormat/>
    <w:rsid w:val="00493D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3D7A"/>
    <w:rPr>
      <w:i/>
      <w:iCs/>
      <w:color w:val="2F5496" w:themeColor="accent1" w:themeShade="BF"/>
    </w:rPr>
  </w:style>
  <w:style w:type="character" w:styleId="IntenseReference">
    <w:name w:val="Intense Reference"/>
    <w:basedOn w:val="DefaultParagraphFont"/>
    <w:uiPriority w:val="32"/>
    <w:qFormat/>
    <w:rsid w:val="00493D7A"/>
    <w:rPr>
      <w:b/>
      <w:bCs/>
      <w:smallCaps/>
      <w:color w:val="2F5496" w:themeColor="accent1" w:themeShade="BF"/>
      <w:spacing w:val="5"/>
    </w:rPr>
  </w:style>
  <w:style w:type="paragraph" w:styleId="NormalWeb">
    <w:name w:val="Normal (Web)"/>
    <w:basedOn w:val="Normal"/>
    <w:uiPriority w:val="99"/>
    <w:semiHidden/>
    <w:unhideWhenUsed/>
    <w:rsid w:val="00493D7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93D7A"/>
    <w:rPr>
      <w:b/>
      <w:bCs/>
    </w:rPr>
  </w:style>
  <w:style w:type="character" w:customStyle="1" w:styleId="apple-converted-space">
    <w:name w:val="apple-converted-space"/>
    <w:basedOn w:val="DefaultParagraphFont"/>
    <w:rsid w:val="00493D7A"/>
  </w:style>
  <w:style w:type="character" w:styleId="Emphasis">
    <w:name w:val="Emphasis"/>
    <w:basedOn w:val="DefaultParagraphFont"/>
    <w:uiPriority w:val="20"/>
    <w:qFormat/>
    <w:rsid w:val="00493D7A"/>
    <w:rPr>
      <w:i/>
      <w:iCs/>
    </w:rPr>
  </w:style>
  <w:style w:type="character" w:styleId="Hyperlink">
    <w:name w:val="Hyperlink"/>
    <w:basedOn w:val="DefaultParagraphFont"/>
    <w:uiPriority w:val="99"/>
    <w:semiHidden/>
    <w:unhideWhenUsed/>
    <w:rsid w:val="00493D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lent.Acquisition@vanqu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Bhavyata parikh</dc:creator>
  <cp:keywords/>
  <dc:description/>
  <cp:lastModifiedBy>Bhavyata parikh</cp:lastModifiedBy>
  <cp:revision>2</cp:revision>
  <dcterms:created xsi:type="dcterms:W3CDTF">2024-05-26T13:59:00Z</dcterms:created>
  <dcterms:modified xsi:type="dcterms:W3CDTF">2024-05-26T13:59:00Z</dcterms:modified>
  <cp:category/>
</cp:coreProperties>
</file>