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E90B" w14:textId="77777777" w:rsidR="00C47D59" w:rsidRDefault="00C47D59" w:rsidP="00C47D59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403FB1B" w14:textId="77777777" w:rsidR="00C47D59" w:rsidRDefault="00C47D59" w:rsidP="00C47D5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7C4DF73" w14:textId="77777777" w:rsidR="00C47D59" w:rsidRDefault="00C47D59" w:rsidP="00C47D5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6BD11CC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5E60A2D6" w14:textId="77777777" w:rsidR="00C47D59" w:rsidRDefault="00C47D59" w:rsidP="00C47D59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3C53E2E1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7933A43B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4D306B1C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5589FECA" w14:textId="77777777" w:rsidR="00C47D59" w:rsidRDefault="00C47D59" w:rsidP="00C47D5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A00819F" w14:textId="5E811001" w:rsidR="00C47D59" w:rsidRPr="00945EB9" w:rsidRDefault="00C47D59" w:rsidP="00C47D5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945EB9" w:rsidRPr="00945EB9">
        <w:rPr>
          <w:rFonts w:ascii="Times New Roman" w:hAnsi="Times New Roman" w:cs="Times New Roman"/>
          <w:caps/>
          <w:sz w:val="32"/>
        </w:rPr>
        <w:t>7</w:t>
      </w:r>
    </w:p>
    <w:p w14:paraId="70797C5D" w14:textId="127C95B5" w:rsidR="00C47D59" w:rsidRPr="00945EB9" w:rsidRDefault="00945EB9" w:rsidP="00C47D59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945EB9">
        <w:rPr>
          <w:b/>
          <w:bCs/>
        </w:rPr>
        <w:t>Учёт физических параметров сети</w:t>
      </w:r>
    </w:p>
    <w:p w14:paraId="7FA4E02F" w14:textId="77777777" w:rsidR="00C47D59" w:rsidRDefault="00C47D59" w:rsidP="00C47D59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73397A8F" w14:textId="77777777" w:rsidR="00C47D59" w:rsidRDefault="00C47D59" w:rsidP="00C47D5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1FBA27" w14:textId="77777777" w:rsidR="00C47D59" w:rsidRDefault="00C47D59" w:rsidP="00C47D5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357442" w14:textId="77777777" w:rsidR="00C47D59" w:rsidRDefault="00C47D59" w:rsidP="00C47D5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0B9FF30" w14:textId="77777777" w:rsidR="00C47D59" w:rsidRDefault="00C47D59" w:rsidP="00C47D5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A7FADFA" w14:textId="77777777" w:rsidR="00C47D59" w:rsidRDefault="00C47D59" w:rsidP="00C47D59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F422BFB" w14:textId="77777777" w:rsidR="00C47D59" w:rsidRDefault="00C47D59" w:rsidP="00C47D59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389E260F" w14:textId="77777777" w:rsidR="00C47D59" w:rsidRDefault="00C47D59" w:rsidP="00C47D59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2626DA2D" w14:textId="77777777" w:rsidR="00C47D59" w:rsidRDefault="00C47D59" w:rsidP="00C47D59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3B8CCA30" w14:textId="77777777" w:rsidR="00C47D59" w:rsidRDefault="00C47D59" w:rsidP="00C47D59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2335651D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5274BC8F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6372AE89" w14:textId="77777777" w:rsidR="00C47D59" w:rsidRDefault="00C47D59" w:rsidP="00C47D59">
      <w:pPr>
        <w:jc w:val="center"/>
        <w:rPr>
          <w:rFonts w:ascii="Times New Roman" w:hAnsi="Times New Roman" w:cs="Times New Roman"/>
        </w:rPr>
      </w:pPr>
    </w:p>
    <w:p w14:paraId="419EAFE3" w14:textId="77777777" w:rsidR="00C47D59" w:rsidRDefault="00C47D59" w:rsidP="00C47D59">
      <w:pPr>
        <w:ind w:firstLine="0"/>
        <w:rPr>
          <w:rFonts w:ascii="Times New Roman" w:hAnsi="Times New Roman" w:cs="Times New Roman"/>
        </w:rPr>
      </w:pPr>
    </w:p>
    <w:p w14:paraId="7FCE6370" w14:textId="77777777" w:rsidR="00C47D59" w:rsidRDefault="00C47D59" w:rsidP="00C47D59">
      <w:pPr>
        <w:ind w:firstLine="0"/>
        <w:rPr>
          <w:rFonts w:ascii="Times New Roman" w:hAnsi="Times New Roman" w:cs="Times New Roman"/>
        </w:rPr>
      </w:pPr>
    </w:p>
    <w:p w14:paraId="2BC9C6EF" w14:textId="77777777" w:rsidR="00C47D59" w:rsidRDefault="00C47D59" w:rsidP="00C47D59">
      <w:pPr>
        <w:ind w:firstLine="0"/>
        <w:rPr>
          <w:rFonts w:ascii="Times New Roman" w:hAnsi="Times New Roman" w:cs="Times New Roman"/>
        </w:rPr>
      </w:pPr>
    </w:p>
    <w:p w14:paraId="76E1936A" w14:textId="77777777" w:rsidR="00C47D59" w:rsidRDefault="00C47D59" w:rsidP="00C47D59">
      <w:pPr>
        <w:ind w:firstLine="0"/>
        <w:rPr>
          <w:rFonts w:ascii="Times New Roman" w:hAnsi="Times New Roman" w:cs="Times New Roman"/>
        </w:rPr>
      </w:pPr>
    </w:p>
    <w:p w14:paraId="46E14C7B" w14:textId="77777777" w:rsidR="00C47D59" w:rsidRDefault="00C47D59" w:rsidP="00C47D59">
      <w:pPr>
        <w:ind w:firstLine="0"/>
        <w:rPr>
          <w:rFonts w:ascii="Times New Roman" w:hAnsi="Times New Roman" w:cs="Times New Roman"/>
        </w:rPr>
      </w:pPr>
    </w:p>
    <w:p w14:paraId="4C3FF801" w14:textId="77777777" w:rsidR="00C47D59" w:rsidRDefault="00C47D59" w:rsidP="00C47D59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D1A18BA" w14:textId="77777777" w:rsidR="00C47D59" w:rsidRDefault="00C47D59" w:rsidP="00C47D5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8E5AAD9" w14:textId="1CF6DFAC" w:rsidR="007C54FF" w:rsidRPr="00D7211D" w:rsidRDefault="00C47D59" w:rsidP="00C47D59">
      <w:pPr>
        <w:ind w:firstLine="0"/>
        <w:rPr>
          <w:b/>
          <w:bCs/>
          <w:sz w:val="28"/>
          <w:szCs w:val="28"/>
        </w:rPr>
      </w:pPr>
      <w:r w:rsidRPr="00D7211D">
        <w:rPr>
          <w:b/>
          <w:bCs/>
          <w:sz w:val="28"/>
          <w:szCs w:val="28"/>
        </w:rPr>
        <w:lastRenderedPageBreak/>
        <w:t>Цель работы</w:t>
      </w:r>
    </w:p>
    <w:p w14:paraId="45EF9A7B" w14:textId="65457B49" w:rsidR="00C47D59" w:rsidRDefault="00C47D59" w:rsidP="00C47D59">
      <w:pPr>
        <w:ind w:firstLine="0"/>
      </w:pPr>
      <w:r>
        <w:t>Получить навыки работы с физической рабочей областью Packet Tracer, а также учесть физические параметры сети.</w:t>
      </w:r>
    </w:p>
    <w:p w14:paraId="359797A1" w14:textId="079DD75D" w:rsidR="00C47D59" w:rsidRDefault="00C47D59" w:rsidP="00C47D59">
      <w:pPr>
        <w:ind w:firstLine="0"/>
        <w:rPr>
          <w:b/>
          <w:bCs/>
          <w:sz w:val="28"/>
          <w:szCs w:val="28"/>
        </w:rPr>
      </w:pPr>
      <w:r w:rsidRPr="00D7211D">
        <w:rPr>
          <w:b/>
          <w:bCs/>
          <w:sz w:val="28"/>
          <w:szCs w:val="28"/>
        </w:rPr>
        <w:t>Выполнение работы</w:t>
      </w:r>
    </w:p>
    <w:p w14:paraId="4D5BD03E" w14:textId="2677777E" w:rsidR="000172B0" w:rsidRDefault="000172B0" w:rsidP="000172B0">
      <w:pPr>
        <w:pStyle w:val="ListParagraph"/>
        <w:numPr>
          <w:ilvl w:val="0"/>
          <w:numId w:val="1"/>
        </w:numPr>
      </w:pPr>
      <w:r>
        <w:t>Откройте проект предыдущей лабораторной работы</w:t>
      </w:r>
      <w:r w:rsidR="00E42C71" w:rsidRPr="00E42C71">
        <w:t xml:space="preserve"> (</w:t>
      </w:r>
      <w:r w:rsidR="00E42C71">
        <w:t>Рис. 1</w:t>
      </w:r>
      <w:r w:rsidR="00E42C71" w:rsidRPr="00E42C71">
        <w:t>)</w:t>
      </w:r>
      <w:r w:rsidR="00E42C71">
        <w:t>.</w:t>
      </w:r>
    </w:p>
    <w:p w14:paraId="4CC6A90A" w14:textId="77777777" w:rsidR="00832832" w:rsidRDefault="00E42C71" w:rsidP="00832832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3AAA5E9" wp14:editId="2D6868AB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8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4057" w14:textId="00F378DA" w:rsidR="00E42C71" w:rsidRPr="00832832" w:rsidRDefault="00832832" w:rsidP="0083283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832832">
        <w:rPr>
          <w:color w:val="000000" w:themeColor="text1"/>
          <w:sz w:val="22"/>
          <w:szCs w:val="22"/>
        </w:rPr>
        <w:t xml:space="preserve">Рисунок </w:t>
      </w:r>
      <w:r w:rsidRPr="00832832">
        <w:rPr>
          <w:color w:val="000000" w:themeColor="text1"/>
          <w:sz w:val="22"/>
          <w:szCs w:val="22"/>
        </w:rPr>
        <w:fldChar w:fldCharType="begin"/>
      </w:r>
      <w:r w:rsidRPr="00832832">
        <w:rPr>
          <w:color w:val="000000" w:themeColor="text1"/>
          <w:sz w:val="22"/>
          <w:szCs w:val="22"/>
        </w:rPr>
        <w:instrText xml:space="preserve"> SEQ Рисунок \* ARABIC </w:instrText>
      </w:r>
      <w:r w:rsidRPr="00832832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</w:t>
      </w:r>
      <w:r w:rsidRPr="00832832">
        <w:rPr>
          <w:color w:val="000000" w:themeColor="text1"/>
          <w:sz w:val="22"/>
          <w:szCs w:val="22"/>
        </w:rPr>
        <w:fldChar w:fldCharType="end"/>
      </w:r>
    </w:p>
    <w:p w14:paraId="12E4A661" w14:textId="575A5EB7" w:rsidR="000172B0" w:rsidRDefault="000172B0" w:rsidP="000172B0">
      <w:pPr>
        <w:pStyle w:val="ListParagraph"/>
        <w:numPr>
          <w:ilvl w:val="0"/>
          <w:numId w:val="1"/>
        </w:numPr>
      </w:pPr>
      <w:r>
        <w:t>Перейдите в физическую рабочую область Packet Tracer. Присвойте название городу — Moscow</w:t>
      </w:r>
      <w:r w:rsidR="00832832">
        <w:t xml:space="preserve"> (Рис. 2).</w:t>
      </w:r>
    </w:p>
    <w:p w14:paraId="059AD1CC" w14:textId="77777777" w:rsidR="00832832" w:rsidRDefault="00945EB9" w:rsidP="00832832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0FCC3445" wp14:editId="20A90798">
            <wp:extent cx="5731510" cy="3257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" b="3243"/>
                    <a:stretch/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0C02D" w14:textId="6FB66EBF" w:rsidR="00945EB9" w:rsidRPr="00832832" w:rsidRDefault="00832832" w:rsidP="0083283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832832">
        <w:rPr>
          <w:color w:val="000000" w:themeColor="text1"/>
          <w:sz w:val="22"/>
          <w:szCs w:val="22"/>
        </w:rPr>
        <w:t xml:space="preserve">Рисунок </w:t>
      </w:r>
      <w:r w:rsidRPr="00832832">
        <w:rPr>
          <w:color w:val="000000" w:themeColor="text1"/>
          <w:sz w:val="22"/>
          <w:szCs w:val="22"/>
        </w:rPr>
        <w:fldChar w:fldCharType="begin"/>
      </w:r>
      <w:r w:rsidRPr="00832832">
        <w:rPr>
          <w:color w:val="000000" w:themeColor="text1"/>
          <w:sz w:val="22"/>
          <w:szCs w:val="22"/>
        </w:rPr>
        <w:instrText xml:space="preserve"> SEQ Рисунок \* ARABIC </w:instrText>
      </w:r>
      <w:r w:rsidRPr="00832832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2</w:t>
      </w:r>
      <w:r w:rsidRPr="00832832">
        <w:rPr>
          <w:color w:val="000000" w:themeColor="text1"/>
          <w:sz w:val="22"/>
          <w:szCs w:val="22"/>
        </w:rPr>
        <w:fldChar w:fldCharType="end"/>
      </w:r>
    </w:p>
    <w:p w14:paraId="65FFF482" w14:textId="3891F2B7" w:rsidR="00E42C71" w:rsidRDefault="00E42C71" w:rsidP="000172B0">
      <w:pPr>
        <w:pStyle w:val="ListParagraph"/>
        <w:numPr>
          <w:ilvl w:val="0"/>
          <w:numId w:val="1"/>
        </w:numPr>
      </w:pPr>
      <w:r>
        <w:lastRenderedPageBreak/>
        <w:t>Щёлкнув на изображении города, Вы увидите изображение здания. Присвойте ему название Donskaya. Добавьте здание для территории Pavlovskaya</w:t>
      </w:r>
      <w:r w:rsidR="00CA5E8A">
        <w:t xml:space="preserve"> (Рис. 3)</w:t>
      </w:r>
      <w:r>
        <w:t>.</w:t>
      </w:r>
    </w:p>
    <w:p w14:paraId="5B112CE7" w14:textId="77777777" w:rsidR="00832832" w:rsidRDefault="00945EB9" w:rsidP="00832832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66F43C9" wp14:editId="1F8C215A">
            <wp:extent cx="5731510" cy="2265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E6E" w14:textId="1E83E761" w:rsidR="00945EB9" w:rsidRPr="00832832" w:rsidRDefault="00832832" w:rsidP="0083283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832832">
        <w:rPr>
          <w:color w:val="000000" w:themeColor="text1"/>
          <w:sz w:val="22"/>
          <w:szCs w:val="22"/>
        </w:rPr>
        <w:t xml:space="preserve">Рисунок </w:t>
      </w:r>
      <w:r w:rsidRPr="00832832">
        <w:rPr>
          <w:color w:val="000000" w:themeColor="text1"/>
          <w:sz w:val="22"/>
          <w:szCs w:val="22"/>
        </w:rPr>
        <w:fldChar w:fldCharType="begin"/>
      </w:r>
      <w:r w:rsidRPr="00832832">
        <w:rPr>
          <w:color w:val="000000" w:themeColor="text1"/>
          <w:sz w:val="22"/>
          <w:szCs w:val="22"/>
        </w:rPr>
        <w:instrText xml:space="preserve"> SEQ Рисунок \* ARABIC </w:instrText>
      </w:r>
      <w:r w:rsidRPr="00832832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3</w:t>
      </w:r>
      <w:r w:rsidRPr="00832832">
        <w:rPr>
          <w:color w:val="000000" w:themeColor="text1"/>
          <w:sz w:val="22"/>
          <w:szCs w:val="22"/>
        </w:rPr>
        <w:fldChar w:fldCharType="end"/>
      </w:r>
    </w:p>
    <w:p w14:paraId="2505D99D" w14:textId="5BDBFD8D" w:rsidR="00945EB9" w:rsidRDefault="00E42C71" w:rsidP="00945EB9">
      <w:pPr>
        <w:pStyle w:val="ListParagraph"/>
        <w:numPr>
          <w:ilvl w:val="0"/>
          <w:numId w:val="1"/>
        </w:numPr>
      </w:pPr>
      <w:r>
        <w:t>Щёлкнув на изображении здания Donskaya, переместите изображение, обозначающее серверное помещение, в него</w:t>
      </w:r>
      <w:r w:rsidR="00CA5E8A">
        <w:t xml:space="preserve"> (Рис .4).</w:t>
      </w:r>
    </w:p>
    <w:p w14:paraId="30257869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3B4727F" wp14:editId="24C67834">
            <wp:extent cx="5731510" cy="2907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9EDD" w14:textId="0C7050DE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4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78E09663" w14:textId="5CDDDB4D" w:rsidR="00E42C71" w:rsidRDefault="00E42C71" w:rsidP="000172B0">
      <w:pPr>
        <w:pStyle w:val="ListParagraph"/>
        <w:numPr>
          <w:ilvl w:val="0"/>
          <w:numId w:val="1"/>
        </w:numPr>
      </w:pPr>
      <w:r>
        <w:t>Щёлкнув на изображении серверной, Вы увидите отображение серверных стоек</w:t>
      </w:r>
      <w:r w:rsidR="00CA5E8A">
        <w:t xml:space="preserve"> (Рис. 5)</w:t>
      </w:r>
      <w:r>
        <w:t>.</w:t>
      </w:r>
    </w:p>
    <w:p w14:paraId="00565211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D61985C" wp14:editId="10E3EB4C">
            <wp:extent cx="46767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61"/>
                    <a:stretch/>
                  </pic:blipFill>
                  <pic:spPr bwMode="auto">
                    <a:xfrm>
                      <a:off x="0" y="0"/>
                      <a:ext cx="4677428" cy="474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9A4D3" w14:textId="1D4A32E2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5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27D8B8F6" w14:textId="225E332C" w:rsidR="00E42C71" w:rsidRDefault="00E42C71" w:rsidP="000172B0">
      <w:pPr>
        <w:pStyle w:val="ListParagraph"/>
        <w:numPr>
          <w:ilvl w:val="0"/>
          <w:numId w:val="1"/>
        </w:numPr>
      </w:pPr>
      <w:r>
        <w:t>Переместите коммутатор msk-pavlovskaya-sw-1 и два оконечных устройства dk-pavlovskaya-1 и other-pavlovskaya-1 на территорию Pavlovskaya, используя меню Move физической рабочей области Packet Tracer</w:t>
      </w:r>
      <w:r w:rsidR="00CA5E8A">
        <w:t xml:space="preserve"> (Рис. 6-7)</w:t>
      </w:r>
      <w:r>
        <w:t>.</w:t>
      </w:r>
    </w:p>
    <w:p w14:paraId="335BFF80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B1583D4" wp14:editId="19F14496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823" w14:textId="7455716B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6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3A0544CF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F18519A" wp14:editId="7A155C24">
            <wp:extent cx="5731510" cy="2051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49E4" w14:textId="6EBA49AE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7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5E50207A" w14:textId="6F791F6B" w:rsidR="00E42C71" w:rsidRDefault="00E42C71" w:rsidP="000172B0">
      <w:pPr>
        <w:pStyle w:val="ListParagraph"/>
        <w:numPr>
          <w:ilvl w:val="0"/>
          <w:numId w:val="1"/>
        </w:numPr>
      </w:pPr>
      <w:r>
        <w:t>Вернувшись</w:t>
      </w:r>
      <w:r w:rsidRPr="00C631D8">
        <w:rPr>
          <w:lang w:val="en-US"/>
        </w:rPr>
        <w:t xml:space="preserve"> </w:t>
      </w:r>
      <w:r>
        <w:t>в</w:t>
      </w:r>
      <w:r w:rsidRPr="00C631D8">
        <w:rPr>
          <w:lang w:val="en-US"/>
        </w:rPr>
        <w:t xml:space="preserve"> </w:t>
      </w:r>
      <w:r>
        <w:t>логическую</w:t>
      </w:r>
      <w:r w:rsidRPr="00C631D8">
        <w:rPr>
          <w:lang w:val="en-US"/>
        </w:rPr>
        <w:t xml:space="preserve"> </w:t>
      </w:r>
      <w:r>
        <w:t>рабочую</w:t>
      </w:r>
      <w:r w:rsidRPr="00C631D8">
        <w:rPr>
          <w:lang w:val="en-US"/>
        </w:rPr>
        <w:t xml:space="preserve"> </w:t>
      </w:r>
      <w:r>
        <w:t>область</w:t>
      </w:r>
      <w:r w:rsidRPr="00C631D8">
        <w:rPr>
          <w:lang w:val="en-US"/>
        </w:rPr>
        <w:t xml:space="preserve"> Packet Tracer, </w:t>
      </w:r>
      <w:r>
        <w:t>пропингуйте</w:t>
      </w:r>
      <w:r w:rsidRPr="00C631D8">
        <w:rPr>
          <w:lang w:val="en-US"/>
        </w:rPr>
        <w:t xml:space="preserve"> </w:t>
      </w:r>
      <w:r>
        <w:t>с</w:t>
      </w:r>
      <w:r w:rsidRPr="00C631D8">
        <w:rPr>
          <w:lang w:val="en-US"/>
        </w:rPr>
        <w:t xml:space="preserve"> </w:t>
      </w:r>
      <w:r>
        <w:t>коммутатора</w:t>
      </w:r>
      <w:r w:rsidRPr="00C631D8">
        <w:rPr>
          <w:lang w:val="en-US"/>
        </w:rPr>
        <w:t xml:space="preserve"> msk-donskaya-sw-1 </w:t>
      </w:r>
      <w:r>
        <w:t>коммутатор</w:t>
      </w:r>
      <w:r w:rsidRPr="00C631D8">
        <w:rPr>
          <w:lang w:val="en-US"/>
        </w:rPr>
        <w:t xml:space="preserve"> msk-pavlovskaya-sw-1. </w:t>
      </w:r>
      <w:r>
        <w:t>Убедитесь в работоспособности соединения</w:t>
      </w:r>
      <w:r w:rsidR="00CA5E8A">
        <w:t xml:space="preserve"> (Рис. 8)</w:t>
      </w:r>
      <w:r>
        <w:t>.</w:t>
      </w:r>
    </w:p>
    <w:p w14:paraId="77FD22BA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0CCA450" wp14:editId="3F422C7E">
            <wp:extent cx="5458587" cy="12193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5D56" w14:textId="078404D1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8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399DDBE0" w14:textId="174DDC7B" w:rsidR="00E42C71" w:rsidRPr="00CA5E8A" w:rsidRDefault="00E42C71" w:rsidP="000172B0">
      <w:pPr>
        <w:pStyle w:val="ListParagraph"/>
        <w:numPr>
          <w:ilvl w:val="0"/>
          <w:numId w:val="1"/>
        </w:numPr>
        <w:rPr>
          <w:lang w:val="en-US"/>
        </w:rPr>
      </w:pPr>
      <w:r>
        <w:t>В</w:t>
      </w:r>
      <w:r w:rsidRPr="00CA5E8A">
        <w:rPr>
          <w:lang w:val="en-US"/>
        </w:rPr>
        <w:t xml:space="preserve"> </w:t>
      </w:r>
      <w:r>
        <w:t>меню</w:t>
      </w:r>
      <w:r w:rsidRPr="00CA5E8A">
        <w:rPr>
          <w:lang w:val="en-US"/>
        </w:rPr>
        <w:t xml:space="preserve"> Options , Preferences </w:t>
      </w:r>
      <w:r>
        <w:t>во</w:t>
      </w:r>
      <w:r w:rsidRPr="00CA5E8A">
        <w:rPr>
          <w:lang w:val="en-US"/>
        </w:rPr>
        <w:t xml:space="preserve"> </w:t>
      </w:r>
      <w:r>
        <w:t>вкладке</w:t>
      </w:r>
      <w:r w:rsidRPr="00CA5E8A">
        <w:rPr>
          <w:lang w:val="en-US"/>
        </w:rPr>
        <w:t xml:space="preserve"> Interface </w:t>
      </w:r>
      <w:r>
        <w:t>активируйте</w:t>
      </w:r>
      <w:r w:rsidRPr="00CA5E8A">
        <w:rPr>
          <w:lang w:val="en-US"/>
        </w:rPr>
        <w:t xml:space="preserve"> </w:t>
      </w:r>
      <w:r>
        <w:t>разрешение</w:t>
      </w:r>
      <w:r w:rsidRPr="00CA5E8A">
        <w:rPr>
          <w:lang w:val="en-US"/>
        </w:rPr>
        <w:t xml:space="preserve"> </w:t>
      </w:r>
      <w:r>
        <w:t>на</w:t>
      </w:r>
      <w:r w:rsidRPr="00CA5E8A">
        <w:rPr>
          <w:lang w:val="en-US"/>
        </w:rPr>
        <w:t xml:space="preserve"> </w:t>
      </w:r>
      <w:r>
        <w:t>учёт</w:t>
      </w:r>
      <w:r w:rsidRPr="00CA5E8A">
        <w:rPr>
          <w:lang w:val="en-US"/>
        </w:rPr>
        <w:t xml:space="preserve"> </w:t>
      </w:r>
      <w:r>
        <w:t>физических</w:t>
      </w:r>
      <w:r w:rsidRPr="00CA5E8A">
        <w:rPr>
          <w:lang w:val="en-US"/>
        </w:rPr>
        <w:t xml:space="preserve"> </w:t>
      </w:r>
      <w:r>
        <w:t>характеристик</w:t>
      </w:r>
      <w:r w:rsidRPr="00CA5E8A">
        <w:rPr>
          <w:lang w:val="en-US"/>
        </w:rPr>
        <w:t xml:space="preserve"> </w:t>
      </w:r>
      <w:r>
        <w:t>среды</w:t>
      </w:r>
      <w:r w:rsidRPr="00CA5E8A">
        <w:rPr>
          <w:lang w:val="en-US"/>
        </w:rPr>
        <w:t xml:space="preserve"> </w:t>
      </w:r>
      <w:r>
        <w:t>передачи</w:t>
      </w:r>
      <w:r w:rsidRPr="00CA5E8A">
        <w:rPr>
          <w:lang w:val="en-US"/>
        </w:rPr>
        <w:t xml:space="preserve"> (Enable Cable Length Effects)</w:t>
      </w:r>
      <w:r w:rsidR="00CA5E8A" w:rsidRPr="00CA5E8A">
        <w:rPr>
          <w:lang w:val="en-US"/>
        </w:rPr>
        <w:t xml:space="preserve"> (</w:t>
      </w:r>
      <w:r w:rsidR="00CA5E8A">
        <w:t>Рис</w:t>
      </w:r>
      <w:r w:rsidR="00CA5E8A" w:rsidRPr="00CA5E8A">
        <w:rPr>
          <w:lang w:val="en-US"/>
        </w:rPr>
        <w:t>. 9)</w:t>
      </w:r>
      <w:r w:rsidRPr="00CA5E8A">
        <w:rPr>
          <w:lang w:val="en-US"/>
        </w:rPr>
        <w:t>.</w:t>
      </w:r>
    </w:p>
    <w:p w14:paraId="5428D0F8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3DDA7F6" wp14:editId="7CC6A7F7">
            <wp:extent cx="5731510" cy="3171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8997"/>
                    <a:stretch/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E2494" w14:textId="60D4D375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9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133324F4" w14:textId="1D48A1C1" w:rsidR="00E42C71" w:rsidRDefault="00E42C71" w:rsidP="000172B0">
      <w:pPr>
        <w:pStyle w:val="ListParagraph"/>
        <w:numPr>
          <w:ilvl w:val="0"/>
          <w:numId w:val="1"/>
        </w:numPr>
      </w:pPr>
      <w:r>
        <w:lastRenderedPageBreak/>
        <w:t>В физической рабочей области Packet Tracer разместите две территории на расстоянии более 100 м друг от друга (рекомендуемое расстояние — около 1000 м или более)</w:t>
      </w:r>
      <w:r w:rsidR="00CA5E8A" w:rsidRPr="00CA5E8A">
        <w:t xml:space="preserve"> (</w:t>
      </w:r>
      <w:r w:rsidR="00CA5E8A">
        <w:t>Рис. 10</w:t>
      </w:r>
      <w:r w:rsidR="00CA5E8A" w:rsidRPr="00CA5E8A">
        <w:t>)</w:t>
      </w:r>
      <w:r>
        <w:t>.</w:t>
      </w:r>
      <w:r w:rsidR="00CA5E8A" w:rsidRPr="00CA5E8A">
        <w:t xml:space="preserve"> </w:t>
      </w:r>
    </w:p>
    <w:p w14:paraId="457AF054" w14:textId="7E99C552" w:rsidR="00CA5E8A" w:rsidRPr="00451DC5" w:rsidRDefault="00CA5E8A" w:rsidP="00CA5E8A">
      <w:pPr>
        <w:pStyle w:val="ListParagraph"/>
        <w:ind w:left="360" w:firstLine="0"/>
        <w:rPr>
          <w:rFonts w:ascii="Times New Roman" w:hAnsi="Times New Roman" w:cs="Times New Roman"/>
        </w:rPr>
      </w:pPr>
      <w:r w:rsidRPr="00451DC5">
        <w:rPr>
          <w:rFonts w:ascii="Times New Roman" w:hAnsi="Times New Roman" w:cs="Times New Roman"/>
          <w:lang w:val="en-US"/>
        </w:rPr>
        <w:t>Total Cable Length: 1201.02</w:t>
      </w:r>
      <w:r w:rsidRPr="00451DC5">
        <w:rPr>
          <w:rFonts w:ascii="Times New Roman" w:hAnsi="Times New Roman" w:cs="Times New Roman"/>
        </w:rPr>
        <w:t>м</w:t>
      </w:r>
    </w:p>
    <w:p w14:paraId="75CC6241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C2231D8" wp14:editId="523AFF82">
            <wp:extent cx="5731510" cy="2751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AD0" w14:textId="5E095965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10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7BB584B0" w14:textId="19F7151F" w:rsidR="00E42C71" w:rsidRDefault="00E42C71" w:rsidP="000172B0">
      <w:pPr>
        <w:pStyle w:val="ListParagraph"/>
        <w:numPr>
          <w:ilvl w:val="0"/>
          <w:numId w:val="1"/>
        </w:numPr>
      </w:pPr>
      <w:r>
        <w:t>Вернувшись</w:t>
      </w:r>
      <w:r w:rsidRPr="00C631D8">
        <w:rPr>
          <w:lang w:val="en-US"/>
        </w:rPr>
        <w:t xml:space="preserve"> </w:t>
      </w:r>
      <w:r>
        <w:t>в</w:t>
      </w:r>
      <w:r w:rsidRPr="00C631D8">
        <w:rPr>
          <w:lang w:val="en-US"/>
        </w:rPr>
        <w:t xml:space="preserve"> </w:t>
      </w:r>
      <w:r>
        <w:t>логическую</w:t>
      </w:r>
      <w:r w:rsidRPr="00C631D8">
        <w:rPr>
          <w:lang w:val="en-US"/>
        </w:rPr>
        <w:t xml:space="preserve"> </w:t>
      </w:r>
      <w:r>
        <w:t>рабочую</w:t>
      </w:r>
      <w:r w:rsidRPr="00C631D8">
        <w:rPr>
          <w:lang w:val="en-US"/>
        </w:rPr>
        <w:t xml:space="preserve"> </w:t>
      </w:r>
      <w:r>
        <w:t>область</w:t>
      </w:r>
      <w:r w:rsidRPr="00C631D8">
        <w:rPr>
          <w:lang w:val="en-US"/>
        </w:rPr>
        <w:t xml:space="preserve"> Packet Tracer, </w:t>
      </w:r>
      <w:r>
        <w:t>пропингуйте</w:t>
      </w:r>
      <w:r w:rsidRPr="00C631D8">
        <w:rPr>
          <w:lang w:val="en-US"/>
        </w:rPr>
        <w:t xml:space="preserve"> </w:t>
      </w:r>
      <w:r>
        <w:t>с</w:t>
      </w:r>
      <w:r w:rsidRPr="00C631D8">
        <w:rPr>
          <w:lang w:val="en-US"/>
        </w:rPr>
        <w:t xml:space="preserve"> </w:t>
      </w:r>
      <w:r>
        <w:t>коммутатора</w:t>
      </w:r>
      <w:r w:rsidRPr="00C631D8">
        <w:rPr>
          <w:lang w:val="en-US"/>
        </w:rPr>
        <w:t xml:space="preserve"> msk-donskaya-sw-1 </w:t>
      </w:r>
      <w:r>
        <w:t>коммутатор</w:t>
      </w:r>
      <w:r w:rsidRPr="00C631D8">
        <w:rPr>
          <w:lang w:val="en-US"/>
        </w:rPr>
        <w:t xml:space="preserve"> msk-pavlovskaya-sw-1. </w:t>
      </w:r>
      <w:r>
        <w:t>Убедитесь в неработоспособности соединения.</w:t>
      </w:r>
      <w:r w:rsidR="00CA5E8A">
        <w:t xml:space="preserve"> </w:t>
      </w:r>
      <w:r w:rsidR="00CA5E8A">
        <w:rPr>
          <w:lang w:val="en-US"/>
        </w:rPr>
        <w:t>Success rate 0 percent.</w:t>
      </w:r>
      <w:r w:rsidR="00CA5E8A">
        <w:t xml:space="preserve"> (Рис. 11)</w:t>
      </w:r>
    </w:p>
    <w:p w14:paraId="1E99659D" w14:textId="77777777" w:rsidR="00CA5E8A" w:rsidRDefault="00945EB9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986B72C" wp14:editId="5291124C">
            <wp:extent cx="5677692" cy="1133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6AA" w14:textId="648989A2" w:rsidR="00945EB9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11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6B75D439" w14:textId="588C24FD" w:rsidR="00E42C71" w:rsidRDefault="00E42C71" w:rsidP="000172B0">
      <w:pPr>
        <w:pStyle w:val="ListParagraph"/>
        <w:numPr>
          <w:ilvl w:val="0"/>
          <w:numId w:val="1"/>
        </w:numPr>
      </w:pPr>
      <w:r>
        <w:t>Удалите</w:t>
      </w:r>
      <w:r w:rsidRPr="00C631D8">
        <w:rPr>
          <w:lang w:val="en-US"/>
        </w:rPr>
        <w:t xml:space="preserve"> </w:t>
      </w:r>
      <w:r>
        <w:t>соединение</w:t>
      </w:r>
      <w:r w:rsidRPr="00C631D8">
        <w:rPr>
          <w:lang w:val="en-US"/>
        </w:rPr>
        <w:t xml:space="preserve"> </w:t>
      </w:r>
      <w:r>
        <w:t>между</w:t>
      </w:r>
      <w:r w:rsidRPr="00C631D8">
        <w:rPr>
          <w:lang w:val="en-US"/>
        </w:rPr>
        <w:t xml:space="preserve"> msk-donskaya-sw-1 </w:t>
      </w:r>
      <w:r>
        <w:t>и</w:t>
      </w:r>
      <w:r w:rsidRPr="00C631D8">
        <w:rPr>
          <w:lang w:val="en-US"/>
        </w:rPr>
        <w:t xml:space="preserve"> msk-pavlovskaya-sw-1. </w:t>
      </w:r>
      <w:r>
        <w:t>Добавьте в логическую рабочую область два повторителя (RepeaterPT). Присвойте им соответствующие названия msk-donskaya-mc-1 и msk-pavlovskaya-mc-1</w:t>
      </w:r>
      <w:r w:rsidR="00CA5E8A">
        <w:t xml:space="preserve"> (Рис. 12)</w:t>
      </w:r>
      <w:r>
        <w:t>. Замените имеющиеся модули на PT-REPEATERNM-1FFE и PT-REPEATER-NM-1CFE для подключения оптоволокна и витой пары по технологии Fast Ethernet.</w:t>
      </w:r>
      <w:r w:rsidR="00CA5E8A">
        <w:t xml:space="preserve"> (Рис. 13-14).</w:t>
      </w:r>
    </w:p>
    <w:p w14:paraId="20F04EE7" w14:textId="77777777" w:rsidR="00CA5E8A" w:rsidRDefault="000F3CF7" w:rsidP="00CA5E8A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0DB5F03" wp14:editId="785CC4F8">
            <wp:extent cx="5731510" cy="3219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"/>
                    <a:stretch/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E3B0" w14:textId="223896CE" w:rsidR="000F3CF7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12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7A88DDF0" w14:textId="77777777" w:rsidR="00CA5E8A" w:rsidRDefault="000F3CF7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BF56E5F" wp14:editId="3373C18D">
            <wp:extent cx="5731510" cy="4867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591"/>
                    <a:stretch/>
                  </pic:blipFill>
                  <pic:spPr bwMode="auto"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0E7A" w14:textId="4C32052A" w:rsidR="000F3CF7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13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74E95252" w14:textId="77777777" w:rsidR="00CA5E8A" w:rsidRDefault="000F3CF7" w:rsidP="00CA5E8A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AC845B2" wp14:editId="35612B06">
            <wp:extent cx="5731510" cy="4905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4"/>
                    <a:stretch/>
                  </pic:blipFill>
                  <pic:spPr bwMode="auto"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93D69" w14:textId="29635C99" w:rsidR="000F3CF7" w:rsidRPr="00CA5E8A" w:rsidRDefault="00CA5E8A" w:rsidP="00CA5E8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CA5E8A">
        <w:rPr>
          <w:color w:val="000000" w:themeColor="text1"/>
          <w:sz w:val="22"/>
          <w:szCs w:val="22"/>
        </w:rPr>
        <w:t xml:space="preserve">Рисунок </w:t>
      </w:r>
      <w:r w:rsidRPr="00CA5E8A">
        <w:rPr>
          <w:color w:val="000000" w:themeColor="text1"/>
          <w:sz w:val="22"/>
          <w:szCs w:val="22"/>
        </w:rPr>
        <w:fldChar w:fldCharType="begin"/>
      </w:r>
      <w:r w:rsidRPr="00CA5E8A">
        <w:rPr>
          <w:color w:val="000000" w:themeColor="text1"/>
          <w:sz w:val="22"/>
          <w:szCs w:val="22"/>
        </w:rPr>
        <w:instrText xml:space="preserve"> SEQ Рисунок \* ARABIC </w:instrText>
      </w:r>
      <w:r w:rsidRPr="00CA5E8A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14</w:t>
      </w:r>
      <w:r w:rsidRPr="00CA5E8A">
        <w:rPr>
          <w:color w:val="000000" w:themeColor="text1"/>
          <w:sz w:val="22"/>
          <w:szCs w:val="22"/>
        </w:rPr>
        <w:fldChar w:fldCharType="end"/>
      </w:r>
    </w:p>
    <w:p w14:paraId="107FDF43" w14:textId="474A3434" w:rsidR="00E42C71" w:rsidRDefault="00E42C71" w:rsidP="000172B0">
      <w:pPr>
        <w:pStyle w:val="ListParagraph"/>
        <w:numPr>
          <w:ilvl w:val="0"/>
          <w:numId w:val="1"/>
        </w:numPr>
      </w:pPr>
      <w:r>
        <w:t>Переместите msk-pavlovskaya-mc-1 на территорию Pavlovskaya (в физической рабочей области Packet Tracer)</w:t>
      </w:r>
      <w:r w:rsidR="00CA5E8A">
        <w:t xml:space="preserve"> (Рис. 15)</w:t>
      </w:r>
      <w:r>
        <w:t>.</w:t>
      </w:r>
    </w:p>
    <w:p w14:paraId="2D6D3B98" w14:textId="77777777" w:rsidR="00CA5E8A" w:rsidRDefault="000F3CF7" w:rsidP="00CA5E8A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6BD1581" wp14:editId="3115FD95">
            <wp:extent cx="5731510" cy="23031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3A16" w14:textId="573D1B03" w:rsidR="000F3CF7" w:rsidRPr="00CA5E8A" w:rsidRDefault="00CA5E8A" w:rsidP="00CA5E8A">
      <w:pPr>
        <w:pStyle w:val="Caption"/>
        <w:jc w:val="center"/>
        <w:rPr>
          <w:color w:val="000000" w:themeColor="text1"/>
          <w:sz w:val="20"/>
          <w:szCs w:val="20"/>
          <w:lang w:val="en-US"/>
        </w:rPr>
      </w:pPr>
      <w:r w:rsidRPr="00CA5E8A">
        <w:rPr>
          <w:color w:val="000000" w:themeColor="text1"/>
          <w:sz w:val="20"/>
          <w:szCs w:val="20"/>
        </w:rPr>
        <w:t xml:space="preserve">Рисунок </w:t>
      </w:r>
      <w:r w:rsidRPr="00CA5E8A">
        <w:rPr>
          <w:color w:val="000000" w:themeColor="text1"/>
          <w:sz w:val="20"/>
          <w:szCs w:val="20"/>
        </w:rPr>
        <w:fldChar w:fldCharType="begin"/>
      </w:r>
      <w:r w:rsidRPr="00CA5E8A">
        <w:rPr>
          <w:color w:val="000000" w:themeColor="text1"/>
          <w:sz w:val="20"/>
          <w:szCs w:val="20"/>
        </w:rPr>
        <w:instrText xml:space="preserve"> SEQ Рисунок \* ARABIC </w:instrText>
      </w:r>
      <w:r w:rsidRPr="00CA5E8A">
        <w:rPr>
          <w:color w:val="000000" w:themeColor="text1"/>
          <w:sz w:val="20"/>
          <w:szCs w:val="20"/>
        </w:rPr>
        <w:fldChar w:fldCharType="separate"/>
      </w:r>
      <w:r w:rsidR="0014578A">
        <w:rPr>
          <w:noProof/>
          <w:color w:val="000000" w:themeColor="text1"/>
          <w:sz w:val="20"/>
          <w:szCs w:val="20"/>
        </w:rPr>
        <w:t>15</w:t>
      </w:r>
      <w:r w:rsidRPr="00CA5E8A">
        <w:rPr>
          <w:color w:val="000000" w:themeColor="text1"/>
          <w:sz w:val="20"/>
          <w:szCs w:val="20"/>
        </w:rPr>
        <w:fldChar w:fldCharType="end"/>
      </w:r>
    </w:p>
    <w:p w14:paraId="60C3F4F5" w14:textId="296581CD" w:rsidR="00E42C71" w:rsidRPr="000F3CF7" w:rsidRDefault="00E42C71" w:rsidP="000172B0">
      <w:pPr>
        <w:pStyle w:val="ListParagraph"/>
        <w:numPr>
          <w:ilvl w:val="0"/>
          <w:numId w:val="1"/>
        </w:numPr>
        <w:rPr>
          <w:lang w:val="en-US"/>
        </w:rPr>
      </w:pPr>
      <w:r>
        <w:t>Подключите</w:t>
      </w:r>
      <w:r w:rsidRPr="000F3CF7">
        <w:rPr>
          <w:lang w:val="en-US"/>
        </w:rPr>
        <w:t xml:space="preserve"> </w:t>
      </w:r>
      <w:r>
        <w:t>коммутатор</w:t>
      </w:r>
      <w:r w:rsidRPr="000F3CF7">
        <w:rPr>
          <w:lang w:val="en-US"/>
        </w:rPr>
        <w:t xml:space="preserve"> msk-donskaya-sw-1 </w:t>
      </w:r>
      <w:r>
        <w:t>к</w:t>
      </w:r>
      <w:r w:rsidRPr="000F3CF7">
        <w:rPr>
          <w:lang w:val="en-US"/>
        </w:rPr>
        <w:t xml:space="preserve"> msk-donskaya-mc-1 </w:t>
      </w:r>
      <w:r>
        <w:t>по</w:t>
      </w:r>
      <w:r w:rsidRPr="000F3CF7">
        <w:rPr>
          <w:lang w:val="en-US"/>
        </w:rPr>
        <w:t xml:space="preserve"> </w:t>
      </w:r>
      <w:r>
        <w:t>витой</w:t>
      </w:r>
      <w:r w:rsidRPr="000F3CF7">
        <w:rPr>
          <w:lang w:val="en-US"/>
        </w:rPr>
        <w:t xml:space="preserve"> </w:t>
      </w:r>
      <w:r>
        <w:t>паре</w:t>
      </w:r>
      <w:r w:rsidRPr="000F3CF7">
        <w:rPr>
          <w:lang w:val="en-US"/>
        </w:rPr>
        <w:t xml:space="preserve">, </w:t>
      </w:r>
      <w:r w:rsidRPr="000F3CF7">
        <w:rPr>
          <w:lang w:val="en-US"/>
        </w:rPr>
        <w:lastRenderedPageBreak/>
        <w:t xml:space="preserve">msk-donskaya-mc-1 </w:t>
      </w:r>
      <w:r>
        <w:t>и</w:t>
      </w:r>
      <w:r w:rsidRPr="000F3CF7">
        <w:rPr>
          <w:lang w:val="en-US"/>
        </w:rPr>
        <w:t xml:space="preserve"> msk-pavlovskaya-mc-1 — </w:t>
      </w:r>
      <w:r>
        <w:t>по</w:t>
      </w:r>
      <w:r w:rsidRPr="000F3CF7">
        <w:rPr>
          <w:lang w:val="en-US"/>
        </w:rPr>
        <w:t xml:space="preserve"> </w:t>
      </w:r>
      <w:r>
        <w:t>оптоволо</w:t>
      </w:r>
      <w:r w:rsidRPr="000F3CF7">
        <w:rPr>
          <w:lang w:val="en-US"/>
        </w:rPr>
        <w:t xml:space="preserve"> msk-pavlovskaya-sw-1 </w:t>
      </w:r>
      <w:r>
        <w:t>к</w:t>
      </w:r>
      <w:r w:rsidRPr="000F3CF7">
        <w:rPr>
          <w:lang w:val="en-US"/>
        </w:rPr>
        <w:t xml:space="preserve"> msk-pavlovskaya-mc-1 — </w:t>
      </w:r>
      <w:r>
        <w:t>по</w:t>
      </w:r>
      <w:r w:rsidRPr="000F3CF7">
        <w:rPr>
          <w:lang w:val="en-US"/>
        </w:rPr>
        <w:t xml:space="preserve"> </w:t>
      </w:r>
      <w:r>
        <w:t>витой</w:t>
      </w:r>
      <w:r w:rsidRPr="000F3CF7">
        <w:rPr>
          <w:lang w:val="en-US"/>
        </w:rPr>
        <w:t xml:space="preserve"> </w:t>
      </w:r>
      <w:r>
        <w:t>паре</w:t>
      </w:r>
      <w:r w:rsidR="00451DC5" w:rsidRPr="00451DC5">
        <w:rPr>
          <w:lang w:val="en-US"/>
        </w:rPr>
        <w:t xml:space="preserve"> (</w:t>
      </w:r>
      <w:r w:rsidR="00451DC5">
        <w:t>Рис</w:t>
      </w:r>
      <w:r w:rsidR="00451DC5" w:rsidRPr="00451DC5">
        <w:rPr>
          <w:lang w:val="en-US"/>
        </w:rPr>
        <w:t>. 16)</w:t>
      </w:r>
      <w:r w:rsidRPr="000F3CF7">
        <w:rPr>
          <w:lang w:val="en-US"/>
        </w:rPr>
        <w:t>.</w:t>
      </w:r>
    </w:p>
    <w:p w14:paraId="3B0EE8D1" w14:textId="77777777" w:rsidR="00451DC5" w:rsidRDefault="000F3CF7" w:rsidP="00451DC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3A421FE" wp14:editId="703B8375">
            <wp:extent cx="5731510" cy="3315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9FA7" w14:textId="79AFDE2D" w:rsidR="000F3CF7" w:rsidRPr="00451DC5" w:rsidRDefault="00451DC5" w:rsidP="00451DC5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451DC5">
        <w:rPr>
          <w:color w:val="000000" w:themeColor="text1"/>
          <w:sz w:val="22"/>
          <w:szCs w:val="22"/>
        </w:rPr>
        <w:t xml:space="preserve">Рисунок </w:t>
      </w:r>
      <w:r w:rsidRPr="00451DC5">
        <w:rPr>
          <w:color w:val="000000" w:themeColor="text1"/>
          <w:sz w:val="22"/>
          <w:szCs w:val="22"/>
        </w:rPr>
        <w:fldChar w:fldCharType="begin"/>
      </w:r>
      <w:r w:rsidRPr="00451DC5">
        <w:rPr>
          <w:color w:val="000000" w:themeColor="text1"/>
          <w:sz w:val="22"/>
          <w:szCs w:val="22"/>
        </w:rPr>
        <w:instrText xml:space="preserve"> SEQ Рисунок \* ARABIC </w:instrText>
      </w:r>
      <w:r w:rsidRPr="00451DC5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16</w:t>
      </w:r>
      <w:r w:rsidRPr="00451DC5">
        <w:rPr>
          <w:color w:val="000000" w:themeColor="text1"/>
          <w:sz w:val="22"/>
          <w:szCs w:val="22"/>
        </w:rPr>
        <w:fldChar w:fldCharType="end"/>
      </w:r>
    </w:p>
    <w:p w14:paraId="4A5FA594" w14:textId="7996A1D9" w:rsidR="00E42C71" w:rsidRDefault="00E42C71" w:rsidP="000172B0">
      <w:pPr>
        <w:pStyle w:val="ListParagraph"/>
        <w:numPr>
          <w:ilvl w:val="0"/>
          <w:numId w:val="1"/>
        </w:numPr>
      </w:pPr>
      <w:r>
        <w:t>Убедитесь в работоспособности соединения между msk-donskaya-sw-1 и msk-pavlovskaya-sw-1</w:t>
      </w:r>
      <w:r w:rsidR="00451DC5">
        <w:t xml:space="preserve"> (Рис. 17)</w:t>
      </w:r>
      <w:r>
        <w:t>.</w:t>
      </w:r>
    </w:p>
    <w:p w14:paraId="22CBF41A" w14:textId="52EF5247" w:rsidR="00451DC5" w:rsidRPr="00451DC5" w:rsidRDefault="00451DC5" w:rsidP="00451DC5">
      <w:pPr>
        <w:ind w:firstLine="0"/>
        <w:rPr>
          <w:rFonts w:asciiTheme="minorHAnsi" w:hAnsiTheme="minorHAnsi" w:cstheme="minorHAnsi"/>
          <w:lang w:val="en-US"/>
        </w:rPr>
      </w:pPr>
      <w:r w:rsidRPr="00451DC5">
        <w:rPr>
          <w:rFonts w:asciiTheme="minorHAnsi" w:hAnsiTheme="minorHAnsi" w:cstheme="minorHAnsi"/>
          <w:lang w:val="en-US"/>
        </w:rPr>
        <w:t xml:space="preserve">Success rate 100 percent. </w:t>
      </w:r>
    </w:p>
    <w:p w14:paraId="3E797844" w14:textId="77777777" w:rsidR="00451DC5" w:rsidRDefault="000F3CF7" w:rsidP="00451DC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00830E0B" wp14:editId="25845983">
            <wp:extent cx="5731510" cy="1292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1B6" w14:textId="4B05E4ED" w:rsidR="000F3CF7" w:rsidRPr="00451DC5" w:rsidRDefault="00451DC5" w:rsidP="00451DC5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451DC5">
        <w:rPr>
          <w:color w:val="000000" w:themeColor="text1"/>
          <w:sz w:val="22"/>
          <w:szCs w:val="22"/>
        </w:rPr>
        <w:t xml:space="preserve">Рисунок </w:t>
      </w:r>
      <w:r w:rsidRPr="00451DC5">
        <w:rPr>
          <w:color w:val="000000" w:themeColor="text1"/>
          <w:sz w:val="22"/>
          <w:szCs w:val="22"/>
        </w:rPr>
        <w:fldChar w:fldCharType="begin"/>
      </w:r>
      <w:r w:rsidRPr="00451DC5">
        <w:rPr>
          <w:color w:val="000000" w:themeColor="text1"/>
          <w:sz w:val="22"/>
          <w:szCs w:val="22"/>
        </w:rPr>
        <w:instrText xml:space="preserve"> SEQ Рисунок \* ARABIC </w:instrText>
      </w:r>
      <w:r w:rsidRPr="00451DC5">
        <w:rPr>
          <w:color w:val="000000" w:themeColor="text1"/>
          <w:sz w:val="22"/>
          <w:szCs w:val="22"/>
        </w:rPr>
        <w:fldChar w:fldCharType="separate"/>
      </w:r>
      <w:r w:rsidR="0014578A">
        <w:rPr>
          <w:noProof/>
          <w:color w:val="000000" w:themeColor="text1"/>
          <w:sz w:val="22"/>
          <w:szCs w:val="22"/>
        </w:rPr>
        <w:t>17</w:t>
      </w:r>
      <w:r w:rsidRPr="00451DC5">
        <w:rPr>
          <w:color w:val="000000" w:themeColor="text1"/>
          <w:sz w:val="22"/>
          <w:szCs w:val="22"/>
        </w:rPr>
        <w:fldChar w:fldCharType="end"/>
      </w:r>
    </w:p>
    <w:p w14:paraId="132F1EA5" w14:textId="655C4196" w:rsidR="000F3CF7" w:rsidRPr="000F3CF7" w:rsidRDefault="000F3CF7" w:rsidP="00C47D59">
      <w:pPr>
        <w:ind w:firstLine="0"/>
        <w:rPr>
          <w:b/>
          <w:bCs/>
          <w:sz w:val="26"/>
          <w:szCs w:val="26"/>
        </w:rPr>
      </w:pPr>
      <w:r w:rsidRPr="000F3CF7">
        <w:rPr>
          <w:b/>
          <w:bCs/>
          <w:sz w:val="26"/>
          <w:szCs w:val="26"/>
        </w:rPr>
        <w:t>Ответы на контрольные вопросы</w:t>
      </w:r>
    </w:p>
    <w:p w14:paraId="6AD3AE3F" w14:textId="14F7005F" w:rsidR="000F3CF7" w:rsidRPr="00B82E1B" w:rsidRDefault="000F3CF7" w:rsidP="000F3CF7">
      <w:pPr>
        <w:pStyle w:val="ListParagraph"/>
        <w:numPr>
          <w:ilvl w:val="0"/>
          <w:numId w:val="2"/>
        </w:numPr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 </w:t>
      </w:r>
    </w:p>
    <w:p w14:paraId="76C0976D" w14:textId="77777777" w:rsidR="00B82E1B" w:rsidRDefault="00B82E1B" w:rsidP="00B82E1B">
      <w:pPr>
        <w:ind w:firstLine="0"/>
      </w:pPr>
      <w:r>
        <w:t xml:space="preserve">Коаксиальные кабели, витая пара, оптоволокно, беспроводные сети. </w:t>
      </w:r>
    </w:p>
    <w:p w14:paraId="62D5F5D4" w14:textId="2224BF03" w:rsidR="00B82E1B" w:rsidRDefault="00B82E1B" w:rsidP="00B82E1B">
      <w:pPr>
        <w:ind w:firstLine="0"/>
      </w:pPr>
      <w:r>
        <w:t>Диапазон передачи, скорость передачи, реальные физические факторы для беспроводных сетей.</w:t>
      </w:r>
    </w:p>
    <w:p w14:paraId="3CAD5CE2" w14:textId="765B04A9" w:rsidR="000F3CF7" w:rsidRDefault="000F3CF7" w:rsidP="000F3CF7">
      <w:pPr>
        <w:pStyle w:val="ListParagraph"/>
        <w:numPr>
          <w:ilvl w:val="0"/>
          <w:numId w:val="2"/>
        </w:numPr>
      </w:pPr>
      <w:r>
        <w:t xml:space="preserve">Перечислите категории витой пары. Чем они отличаются? Какая категория в каких условиях может применяться? </w:t>
      </w:r>
    </w:p>
    <w:p w14:paraId="1CCEC294" w14:textId="2998A362" w:rsidR="00B82E1B" w:rsidRPr="00B82E1B" w:rsidRDefault="00B82E1B" w:rsidP="00B82E1B">
      <w:pPr>
        <w:ind w:firstLine="0"/>
        <w:rPr>
          <w:lang w:val="en-US"/>
        </w:rPr>
      </w:pPr>
      <w:r>
        <w:lastRenderedPageBreak/>
        <w:t>Категории кабеля «витая пара» нумеруются от 1 до 8 и определяют эффективный пропускаемый частотный диапазон Категории отличаются диапазоном частот, строением кабелей, скоростью передачи. Применяются в зависимости от требуемой скорости передачи.</w:t>
      </w:r>
    </w:p>
    <w:p w14:paraId="307EF929" w14:textId="5F709C04" w:rsidR="000F3CF7" w:rsidRDefault="000F3CF7" w:rsidP="000F3CF7">
      <w:pPr>
        <w:pStyle w:val="ListParagraph"/>
        <w:numPr>
          <w:ilvl w:val="0"/>
          <w:numId w:val="2"/>
        </w:numPr>
      </w:pPr>
      <w:r>
        <w:t xml:space="preserve">В чем отличие одномодового и многомодового оптоволокна? Какой тип кабеля в каких условиях может применяться? </w:t>
      </w:r>
    </w:p>
    <w:p w14:paraId="7E1E3CA9" w14:textId="729099DD" w:rsidR="00B82E1B" w:rsidRPr="00C631D8" w:rsidRDefault="00B82E1B" w:rsidP="00B82E1B">
      <w:pPr>
        <w:ind w:firstLine="0"/>
      </w:pPr>
      <w:r>
        <w:t>Одномодовое оптоволокно используется только с одним каналом передачи, обычно используется при передаче на большие расстояния. В то время как многомодовое оптическое волокно имеет несколько волоконно-оптических каналов передачи, применяется при передаче на короткие расстояния.</w:t>
      </w:r>
    </w:p>
    <w:p w14:paraId="1F4CFBF9" w14:textId="21E1BB7B" w:rsidR="000F3CF7" w:rsidRDefault="000F3CF7" w:rsidP="000F3CF7">
      <w:pPr>
        <w:pStyle w:val="ListParagraph"/>
        <w:numPr>
          <w:ilvl w:val="0"/>
          <w:numId w:val="2"/>
        </w:numPr>
      </w:pPr>
      <w:r>
        <w:t>Какие разъёмы встречаются на патчах оптоволокна? Чем они отличаются?</w:t>
      </w:r>
    </w:p>
    <w:p w14:paraId="58D4F908" w14:textId="77777777" w:rsidR="00B82E1B" w:rsidRDefault="00B82E1B" w:rsidP="00B82E1B">
      <w:pPr>
        <w:pStyle w:val="ListParagraph"/>
        <w:numPr>
          <w:ilvl w:val="0"/>
          <w:numId w:val="3"/>
        </w:numPr>
      </w:pPr>
      <w:r>
        <w:t xml:space="preserve">SC — высокая скорость и плотность коммутации, ненадежный корпус. </w:t>
      </w:r>
    </w:p>
    <w:p w14:paraId="493A757D" w14:textId="338DFF0E" w:rsidR="00B82E1B" w:rsidRDefault="00B82E1B" w:rsidP="00B82E1B">
      <w:pPr>
        <w:pStyle w:val="ListParagraph"/>
        <w:numPr>
          <w:ilvl w:val="0"/>
          <w:numId w:val="3"/>
        </w:numPr>
      </w:pPr>
      <w:r>
        <w:t xml:space="preserve">ST — меньшая плотность коммутации, надежный корпус. </w:t>
      </w:r>
    </w:p>
    <w:p w14:paraId="158782DC" w14:textId="35311A77" w:rsidR="00B82E1B" w:rsidRDefault="00B82E1B" w:rsidP="00B82E1B">
      <w:pPr>
        <w:pStyle w:val="ListParagraph"/>
        <w:numPr>
          <w:ilvl w:val="0"/>
          <w:numId w:val="3"/>
        </w:numPr>
      </w:pPr>
      <w:r>
        <w:t xml:space="preserve">FC — большая сложность коммутации. </w:t>
      </w:r>
    </w:p>
    <w:p w14:paraId="037CAB51" w14:textId="77777777" w:rsidR="00B82E1B" w:rsidRDefault="00B82E1B" w:rsidP="00B82E1B">
      <w:pPr>
        <w:pStyle w:val="ListParagraph"/>
        <w:numPr>
          <w:ilvl w:val="0"/>
          <w:numId w:val="3"/>
        </w:numPr>
      </w:pPr>
      <w:r>
        <w:t xml:space="preserve">LC — компакная версия SC </w:t>
      </w:r>
    </w:p>
    <w:p w14:paraId="6BE228FC" w14:textId="557E196C" w:rsidR="000F3CF7" w:rsidRDefault="00B82E1B" w:rsidP="00B82E1B">
      <w:pPr>
        <w:pStyle w:val="ListParagraph"/>
        <w:numPr>
          <w:ilvl w:val="0"/>
          <w:numId w:val="3"/>
        </w:numPr>
      </w:pPr>
      <w:r>
        <w:t>MTRJ — разъем для многомодовых кабелей</w:t>
      </w:r>
    </w:p>
    <w:p w14:paraId="61A22291" w14:textId="77777777" w:rsidR="00B82E1B" w:rsidRPr="00B82E1B" w:rsidRDefault="00B82E1B" w:rsidP="00B82E1B">
      <w:pPr>
        <w:ind w:firstLine="0"/>
        <w:rPr>
          <w:lang w:val="en-US"/>
        </w:rPr>
      </w:pPr>
    </w:p>
    <w:p w14:paraId="59C00A51" w14:textId="41CE0C72" w:rsidR="000F3CF7" w:rsidRPr="000F3CF7" w:rsidRDefault="000F3CF7" w:rsidP="000F3CF7">
      <w:pPr>
        <w:ind w:firstLine="0"/>
        <w:rPr>
          <w:b/>
          <w:bCs/>
          <w:sz w:val="26"/>
          <w:szCs w:val="26"/>
        </w:rPr>
      </w:pPr>
      <w:r w:rsidRPr="000F3CF7">
        <w:rPr>
          <w:b/>
          <w:bCs/>
          <w:sz w:val="26"/>
          <w:szCs w:val="26"/>
        </w:rPr>
        <w:t>Вывод</w:t>
      </w:r>
    </w:p>
    <w:p w14:paraId="18C03DEB" w14:textId="4F93734D" w:rsidR="000F3CF7" w:rsidRDefault="000F3CF7" w:rsidP="000F3CF7">
      <w:pPr>
        <w:ind w:firstLine="0"/>
      </w:pPr>
      <w:r>
        <w:t>Получила навыки работы с физической рабочей областью Packet Tracer, а также учесть физические параметры сети.</w:t>
      </w:r>
    </w:p>
    <w:sectPr w:rsidR="000F3CF7" w:rsidSect="00C47D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2A00"/>
    <w:multiLevelType w:val="hybridMultilevel"/>
    <w:tmpl w:val="AE72D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4E14B7"/>
    <w:multiLevelType w:val="hybridMultilevel"/>
    <w:tmpl w:val="CFC8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49C8"/>
    <w:multiLevelType w:val="hybridMultilevel"/>
    <w:tmpl w:val="DBAE3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7398790">
    <w:abstractNumId w:val="2"/>
  </w:num>
  <w:num w:numId="2" w16cid:durableId="480076795">
    <w:abstractNumId w:val="0"/>
  </w:num>
  <w:num w:numId="3" w16cid:durableId="85072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59"/>
    <w:rsid w:val="000172B0"/>
    <w:rsid w:val="000B2F68"/>
    <w:rsid w:val="000F3CF7"/>
    <w:rsid w:val="0014578A"/>
    <w:rsid w:val="003E7E1E"/>
    <w:rsid w:val="00451DC5"/>
    <w:rsid w:val="007C54FF"/>
    <w:rsid w:val="00832832"/>
    <w:rsid w:val="00945EB9"/>
    <w:rsid w:val="00B82E1B"/>
    <w:rsid w:val="00C47D59"/>
    <w:rsid w:val="00C631D8"/>
    <w:rsid w:val="00CA5E8A"/>
    <w:rsid w:val="00CB73A1"/>
    <w:rsid w:val="00D7211D"/>
    <w:rsid w:val="00DA47BE"/>
    <w:rsid w:val="00E42C71"/>
    <w:rsid w:val="00E742E6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0128"/>
  <w15:chartTrackingRefBased/>
  <w15:docId w15:val="{3537F47C-7BC6-4A60-9990-EF85FB8B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59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C47D59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59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47D59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0172B0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32832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8</cp:revision>
  <cp:lastPrinted>2023-04-01T17:51:00Z</cp:lastPrinted>
  <dcterms:created xsi:type="dcterms:W3CDTF">2023-03-26T11:17:00Z</dcterms:created>
  <dcterms:modified xsi:type="dcterms:W3CDTF">2023-04-01T17:52:00Z</dcterms:modified>
</cp:coreProperties>
</file>