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AEE197" w14:textId="77777777" w:rsidR="00403690" w:rsidRDefault="00000000">
      <w:pPr>
        <w:spacing w:after="100"/>
      </w:pPr>
      <w:proofErr w:type="spellStart"/>
      <w:r>
        <w:rPr>
          <w:b/>
          <w:bCs/>
          <w:sz w:val="40"/>
          <w:szCs w:val="40"/>
        </w:rPr>
        <w:t>PaperTrail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Compare</w:t>
      </w:r>
      <w:proofErr w:type="spellEnd"/>
    </w:p>
    <w:p w14:paraId="4D11190C" w14:textId="77777777" w:rsidR="00403690" w:rsidRDefault="00000000">
      <w:pPr>
        <w:spacing w:after="100"/>
      </w:pPr>
      <w:r>
        <w:rPr>
          <w:sz w:val="30"/>
          <w:szCs w:val="30"/>
        </w:rPr>
        <w:t>Architektur- &amp; Technologie-Spezifikation</w:t>
      </w:r>
    </w:p>
    <w:p w14:paraId="23FACE3B" w14:textId="77777777" w:rsidR="00403690" w:rsidRDefault="00000000">
      <w:pPr>
        <w:spacing w:after="300"/>
      </w:pPr>
      <w:r>
        <w:rPr>
          <w:i/>
          <w:iCs/>
          <w:color w:val="555555"/>
        </w:rPr>
        <w:t xml:space="preserve">Version </w:t>
      </w:r>
      <w:proofErr w:type="gramStart"/>
      <w:r>
        <w:rPr>
          <w:i/>
          <w:iCs/>
          <w:color w:val="555555"/>
        </w:rPr>
        <w:t>1.2  ·</w:t>
      </w:r>
      <w:proofErr w:type="gramEnd"/>
      <w:r>
        <w:rPr>
          <w:i/>
          <w:iCs/>
          <w:color w:val="555555"/>
        </w:rPr>
        <w:t xml:space="preserve">  Juli 2026</w:t>
      </w:r>
    </w:p>
    <w:p w14:paraId="67C68459" w14:textId="77777777" w:rsidR="00403690" w:rsidRDefault="00000000">
      <w:r>
        <w:rPr>
          <w:b/>
        </w:rPr>
        <w:t>Änderungshinweis (v1.2): Abschnitt 4 (Technologie-Stack) und Architekturentscheidung #2 (Abschnitt 6.2) korrigiert: Die ursprüngliche Schätzung von ~50 MB für die eingebettete Python-</w:t>
      </w:r>
      <w:proofErr w:type="spellStart"/>
      <w:r>
        <w:rPr>
          <w:b/>
        </w:rPr>
        <w:t>Runtime</w:t>
      </w:r>
      <w:proofErr w:type="spellEnd"/>
      <w:r>
        <w:rPr>
          <w:b/>
        </w:rPr>
        <w:t xml:space="preserve"> war zu niedrig. Ein realer </w:t>
      </w:r>
      <w:proofErr w:type="spellStart"/>
      <w:r>
        <w:rPr>
          <w:b/>
        </w:rPr>
        <w:t>PyInstaller-Build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macOS</w:t>
      </w:r>
      <w:proofErr w:type="spellEnd"/>
      <w:r>
        <w:rPr>
          <w:b/>
        </w:rPr>
        <w:t xml:space="preserve">, aarch64) der Engine inkl. </w:t>
      </w:r>
      <w:proofErr w:type="spellStart"/>
      <w:r>
        <w:rPr>
          <w:b/>
        </w:rPr>
        <w:t>PyMuPDF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Tesseract</w:t>
      </w:r>
      <w:proofErr w:type="spellEnd"/>
      <w:r>
        <w:rPr>
          <w:b/>
        </w:rPr>
        <w:t xml:space="preserve"> und </w:t>
      </w:r>
      <w:proofErr w:type="spellStart"/>
      <w:r>
        <w:rPr>
          <w:b/>
        </w:rPr>
        <w:t>deu</w:t>
      </w:r>
      <w:proofErr w:type="spellEnd"/>
      <w:r>
        <w:rPr>
          <w:b/>
        </w:rPr>
        <w:t xml:space="preserve">-Sprachmodell ergibt ~60 MB für den Sidecar allein, ~73 MB für die vollständig installierte App inkl. Tauri-Shell. Grund: </w:t>
      </w:r>
      <w:proofErr w:type="spellStart"/>
      <w:r>
        <w:rPr>
          <w:b/>
        </w:rPr>
        <w:t>PyMuPDFs</w:t>
      </w:r>
      <w:proofErr w:type="spellEnd"/>
      <w:r>
        <w:rPr>
          <w:b/>
        </w:rPr>
        <w:t xml:space="preserve"> native Bibliothek (</w:t>
      </w:r>
      <w:proofErr w:type="spellStart"/>
      <w:r>
        <w:rPr>
          <w:b/>
        </w:rPr>
        <w:t>libmupdf</w:t>
      </w:r>
      <w:proofErr w:type="spellEnd"/>
      <w:r>
        <w:rPr>
          <w:b/>
        </w:rPr>
        <w:t xml:space="preserve">) bringt bereits ~45 MB mit, das war in der ursprünglichen Schätzung nicht berücksichtigt. Zur Einordnung: </w:t>
      </w:r>
      <w:proofErr w:type="spellStart"/>
      <w:r>
        <w:rPr>
          <w:b/>
        </w:rPr>
        <w:t>Electron</w:t>
      </w:r>
      <w:proofErr w:type="spellEnd"/>
      <w:r>
        <w:rPr>
          <w:b/>
        </w:rPr>
        <w:t xml:space="preserve"> benötigt allein für die GUI-Shell (ohne jede Python-Engine) bereits ~150 MB (siehe Abschnitt 6.1) - die Gesamtgröße von </w:t>
      </w:r>
      <w:proofErr w:type="spellStart"/>
      <w:r>
        <w:rPr>
          <w:b/>
        </w:rPr>
        <w:t>PaperTrail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Compare</w:t>
      </w:r>
      <w:proofErr w:type="spellEnd"/>
      <w:r>
        <w:rPr>
          <w:b/>
        </w:rPr>
        <w:t xml:space="preserve"> bleibt trotz eingebettetem Python-Interpreter deutlich darunter.</w:t>
      </w:r>
    </w:p>
    <w:p w14:paraId="45D03F25" w14:textId="77777777" w:rsidR="00403690" w:rsidRDefault="00000000">
      <w:pPr>
        <w:pBdr>
          <w:left w:val="single" w:sz="18" w:space="8" w:color="C99A2E"/>
        </w:pBdr>
        <w:shd w:val="clear" w:color="auto" w:fill="FFF6E0"/>
        <w:spacing w:before="150" w:after="150"/>
      </w:pPr>
      <w:r>
        <w:rPr>
          <w:b/>
          <w:bCs/>
          <w:color w:val="8A5A00"/>
        </w:rPr>
        <w:t xml:space="preserve">Änderungshinweis (v1.1): </w:t>
      </w:r>
      <w:r>
        <w:rPr>
          <w:color w:val="8A5A00"/>
        </w:rPr>
        <w:t xml:space="preserve">Abschnitt 4 (Technologie-Stack) und Abschnitt 6.2 wurden korrigiert: Für den Textvergleich wird </w:t>
      </w:r>
      <w:proofErr w:type="spellStart"/>
      <w:r>
        <w:rPr>
          <w:color w:val="8A5A00"/>
        </w:rPr>
        <w:t>difflib</w:t>
      </w:r>
      <w:proofErr w:type="spellEnd"/>
      <w:r>
        <w:rPr>
          <w:color w:val="8A5A00"/>
        </w:rPr>
        <w:t xml:space="preserve"> (Python-Standardbibliothek) verwendet statt der ursprünglich vorgesehenen Bibliothek </w:t>
      </w:r>
      <w:proofErr w:type="spellStart"/>
      <w:r>
        <w:rPr>
          <w:color w:val="8A5A00"/>
        </w:rPr>
        <w:t>diff</w:t>
      </w:r>
      <w:proofErr w:type="spellEnd"/>
      <w:r>
        <w:rPr>
          <w:color w:val="8A5A00"/>
        </w:rPr>
        <w:t xml:space="preserve">-match-patch. Grund: </w:t>
      </w:r>
      <w:proofErr w:type="spellStart"/>
      <w:r>
        <w:rPr>
          <w:color w:val="8A5A00"/>
        </w:rPr>
        <w:t>difflib</w:t>
      </w:r>
      <w:proofErr w:type="spellEnd"/>
      <w:r>
        <w:rPr>
          <w:color w:val="8A5A00"/>
        </w:rPr>
        <w:t xml:space="preserve"> deckt die geforderte Diff-Logik (Silbentrennungs- und Whitespace-Toleranz, Seitenumbruch-Ignoranz) vollständig ab, ohne eine zusätzliche Drittanbieter-Abhängigkeit einzuführen — das reduziert die Angriffsfläche und die Installer-Größe (relevant für </w:t>
      </w:r>
      <w:proofErr w:type="spellStart"/>
      <w:r>
        <w:rPr>
          <w:color w:val="8A5A00"/>
        </w:rPr>
        <w:t>PyInstaller</w:t>
      </w:r>
      <w:proofErr w:type="spellEnd"/>
      <w:r>
        <w:rPr>
          <w:color w:val="8A5A00"/>
        </w:rPr>
        <w:t xml:space="preserve">-Bundling, siehe Architekturentscheidung #2). </w:t>
      </w:r>
      <w:proofErr w:type="spellStart"/>
      <w:r>
        <w:rPr>
          <w:color w:val="8A5A00"/>
        </w:rPr>
        <w:t>diff</w:t>
      </w:r>
      <w:proofErr w:type="spellEnd"/>
      <w:r>
        <w:rPr>
          <w:color w:val="8A5A00"/>
        </w:rPr>
        <w:t xml:space="preserve">-match-patch wurde aus </w:t>
      </w:r>
      <w:proofErr w:type="spellStart"/>
      <w:proofErr w:type="gramStart"/>
      <w:r>
        <w:rPr>
          <w:color w:val="8A5A00"/>
        </w:rPr>
        <w:t>pyproject.toml</w:t>
      </w:r>
      <w:proofErr w:type="spellEnd"/>
      <w:proofErr w:type="gramEnd"/>
      <w:r>
        <w:rPr>
          <w:color w:val="8A5A00"/>
        </w:rPr>
        <w:t xml:space="preserve"> entfernt, da ungenutzt.</w:t>
      </w:r>
    </w:p>
    <w:p w14:paraId="61134F19" w14:textId="77777777" w:rsidR="00403690" w:rsidRDefault="00000000">
      <w:pPr>
        <w:pStyle w:val="berschrift1"/>
        <w:spacing w:before="400" w:after="200"/>
      </w:pPr>
      <w:proofErr w:type="gramStart"/>
      <w:r>
        <w:t>1  Zweck</w:t>
      </w:r>
      <w:proofErr w:type="gramEnd"/>
      <w:r>
        <w:t xml:space="preserve"> dieses Dokuments</w:t>
      </w:r>
    </w:p>
    <w:p w14:paraId="3CCE580F" w14:textId="77777777" w:rsidR="00403690" w:rsidRDefault="00000000">
      <w:pPr>
        <w:spacing w:after="150"/>
      </w:pPr>
      <w:r>
        <w:t xml:space="preserve">Dieses Dokument legt die Architektur und den Technologie-Stack für </w:t>
      </w:r>
      <w:proofErr w:type="spellStart"/>
      <w:r>
        <w:t>PaperTrail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fest. Es dient als verbindliche Grundlage für Implementierung, Einkaufsentscheidungen und Onboarding neuer Entwickler. Die Entscheidungen basieren auf den Anforderungen aus Projektbeschreibung, Rahmenbedingungen und Testspezifikation v1.0.</w:t>
      </w:r>
    </w:p>
    <w:p w14:paraId="53151974" w14:textId="77777777" w:rsidR="00403690" w:rsidRDefault="00000000">
      <w:pPr>
        <w:pStyle w:val="berschrift1"/>
        <w:spacing w:before="400" w:after="200"/>
      </w:pPr>
      <w:proofErr w:type="gramStart"/>
      <w:r>
        <w:t>2  Rahmenbedingungen</w:t>
      </w:r>
      <w:proofErr w:type="gramEnd"/>
      <w:r>
        <w:t xml:space="preserve"> &amp; Designprinzipien</w:t>
      </w:r>
    </w:p>
    <w:p w14:paraId="6B7E6775" w14:textId="77777777" w:rsidR="00403690" w:rsidRDefault="00000000">
      <w:pPr>
        <w:pStyle w:val="berschrift2"/>
        <w:spacing w:before="300" w:after="150"/>
      </w:pPr>
      <w:proofErr w:type="gramStart"/>
      <w:r>
        <w:t>2.1  Datenschutz</w:t>
      </w:r>
      <w:proofErr w:type="gramEnd"/>
      <w:r>
        <w:t xml:space="preserve"> &amp; Lokalität</w:t>
      </w:r>
    </w:p>
    <w:p w14:paraId="6B53D80E" w14:textId="77777777" w:rsidR="00403690" w:rsidRDefault="00000000">
      <w:pPr>
        <w:spacing w:after="150"/>
      </w:pPr>
      <w:r>
        <w:t>Die zentrale nicht-funktionale Anforderung ist, dass kein Byte Kundendaten das Unternehmen verlässt. Alle Verarbeitungs- und Speicherschritte laufen ausschließlich auf den Rechnern des Kunden. Dies schließt OCR-Verarbeitung, Diff-Berechnung, temporäre Dateien und Reports ein.</w:t>
      </w:r>
    </w:p>
    <w:p w14:paraId="0A948827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Keine externen API-Aufrufe (kein Cloud-OCR, kein Telemetrie-Framework)</w:t>
      </w:r>
    </w:p>
    <w:p w14:paraId="7F37E567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Keine Netzwerkverbindung während der Verarbeitung (verifiziert durch Systemtest TC-S-001)</w:t>
      </w:r>
    </w:p>
    <w:p w14:paraId="1E68AB30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Temporäre Dateien werden nach Abschluss vollständig bereinigt (TC-S-002)</w:t>
      </w:r>
    </w:p>
    <w:p w14:paraId="5491393D" w14:textId="77777777" w:rsidR="0008145B" w:rsidRDefault="0008145B">
      <w:pPr>
        <w:rPr>
          <w:color w:val="2E74B5"/>
          <w:sz w:val="26"/>
          <w:szCs w:val="26"/>
        </w:rPr>
      </w:pPr>
      <w:r>
        <w:br w:type="page"/>
      </w:r>
    </w:p>
    <w:p w14:paraId="307C1333" w14:textId="1546B4C2" w:rsidR="00403690" w:rsidRDefault="00000000">
      <w:pPr>
        <w:pStyle w:val="berschrift2"/>
        <w:spacing w:before="300" w:after="150"/>
      </w:pPr>
      <w:proofErr w:type="gramStart"/>
      <w:r>
        <w:lastRenderedPageBreak/>
        <w:t xml:space="preserve">2.2  </w:t>
      </w:r>
      <w:proofErr w:type="spellStart"/>
      <w:r>
        <w:t>Standalone</w:t>
      </w:r>
      <w:proofErr w:type="spellEnd"/>
      <w:proofErr w:type="gramEnd"/>
      <w:r>
        <w:t>-Betrieb</w:t>
      </w:r>
    </w:p>
    <w:p w14:paraId="22F95F4D" w14:textId="77777777" w:rsidR="00403690" w:rsidRDefault="00000000">
      <w:pPr>
        <w:spacing w:after="150"/>
      </w:pPr>
      <w:r>
        <w:t>Das System muss ohne eigene Serverinstallation beim Kunden betreibbar sein. Dies ist ein kritisches Verkaufsargument, da Serverinstallationen bei Unternehmenskunden lange Genehmigungswege erfordern.</w:t>
      </w:r>
    </w:p>
    <w:p w14:paraId="53C9C34B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Kein Datenbankserver (SQLite als Embedded-Datenbank)</w:t>
      </w:r>
    </w:p>
    <w:p w14:paraId="7E560888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Kein </w:t>
      </w:r>
      <w:proofErr w:type="spellStart"/>
      <w:r>
        <w:t>Application</w:t>
      </w:r>
      <w:proofErr w:type="spellEnd"/>
      <w:r>
        <w:t>-Server (Python läuft als lokaler Prozess)</w:t>
      </w:r>
    </w:p>
    <w:p w14:paraId="45924603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Verteilung als einzelner Installer</w:t>
      </w:r>
    </w:p>
    <w:p w14:paraId="1794BDA1" w14:textId="77777777" w:rsidR="00403690" w:rsidRDefault="00000000">
      <w:pPr>
        <w:pStyle w:val="berschrift1"/>
        <w:spacing w:before="400" w:after="200"/>
      </w:pPr>
      <w:proofErr w:type="gramStart"/>
      <w:r>
        <w:t>3  Architekturüberblick</w:t>
      </w:r>
      <w:proofErr w:type="gramEnd"/>
    </w:p>
    <w:p w14:paraId="403B897A" w14:textId="77777777" w:rsidR="00403690" w:rsidRDefault="00000000">
      <w:pPr>
        <w:spacing w:after="150"/>
      </w:pPr>
      <w:r>
        <w:t>Die Architektur folgt einem dreischichtigen Modell:</w:t>
      </w:r>
    </w:p>
    <w:p w14:paraId="4715EBCE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Desktop-Shell (Tauri): Natives Fenster, Installer-Erzeugung, IPC-Bridge zum Python-Prozess</w:t>
      </w:r>
    </w:p>
    <w:p w14:paraId="2F04198D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Python Core Engine: Gesamte Fachlogik — PDF-Extraktion, Diff, OCR, Batch, Report</w:t>
      </w:r>
    </w:p>
    <w:p w14:paraId="4B54F649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Lokaler Speicher: Dateisystem (PDFs), SQLite (Jobs/Status), JSON (Profile)</w:t>
      </w:r>
    </w:p>
    <w:p w14:paraId="157933FA" w14:textId="77777777" w:rsidR="00403690" w:rsidRDefault="00000000">
      <w:pPr>
        <w:spacing w:after="150"/>
      </w:pPr>
      <w:r>
        <w:t>Die GUI kommuniziert ausschließlich über Tauri-</w:t>
      </w:r>
      <w:proofErr w:type="spellStart"/>
      <w:r>
        <w:t>Commands</w:t>
      </w:r>
      <w:proofErr w:type="spellEnd"/>
      <w:r>
        <w:t xml:space="preserve"> (lokales IPC) mit der Python-Engine. Es werden keine Netzwerk-Sockets geöffnet.</w:t>
      </w:r>
    </w:p>
    <w:p w14:paraId="6C17595E" w14:textId="77777777" w:rsidR="0008145B" w:rsidRDefault="0008145B">
      <w:pPr>
        <w:rPr>
          <w:color w:val="2E74B5"/>
          <w:sz w:val="26"/>
          <w:szCs w:val="26"/>
        </w:rPr>
      </w:pPr>
      <w:r>
        <w:br w:type="page"/>
      </w:r>
    </w:p>
    <w:p w14:paraId="65CBAF0C" w14:textId="43D20BB1" w:rsidR="00403690" w:rsidRDefault="00000000">
      <w:pPr>
        <w:pStyle w:val="berschrift2"/>
        <w:spacing w:before="300" w:after="150"/>
      </w:pPr>
      <w:proofErr w:type="gramStart"/>
      <w:r>
        <w:lastRenderedPageBreak/>
        <w:t>3.1  Schichtenmodell</w:t>
      </w:r>
      <w:proofErr w:type="gramEnd"/>
    </w:p>
    <w:p w14:paraId="52074629" w14:textId="77777777" w:rsidR="00403690" w:rsidRDefault="00000000">
      <w:pPr>
        <w:spacing w:after="150"/>
      </w:pPr>
      <w:r>
        <w:t>Entsprechend der Testspezifikation v1.0 ist die Core Engine in drei Schichten unterteilt:</w:t>
      </w:r>
    </w:p>
    <w:p w14:paraId="7C1B74D3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Schicht 1 (Vergleichskern): </w:t>
      </w:r>
      <w:proofErr w:type="spellStart"/>
      <w:r>
        <w:t>text_comparator</w:t>
      </w:r>
      <w:proofErr w:type="spellEnd"/>
      <w:r>
        <w:t xml:space="preserve">, </w:t>
      </w:r>
      <w:proofErr w:type="spellStart"/>
      <w:r>
        <w:t>pdf_extractor</w:t>
      </w:r>
      <w:proofErr w:type="spellEnd"/>
      <w:r>
        <w:t xml:space="preserve">, </w:t>
      </w:r>
      <w:proofErr w:type="spellStart"/>
      <w:r>
        <w:t>region_filter</w:t>
      </w:r>
      <w:proofErr w:type="spellEnd"/>
      <w:r>
        <w:t xml:space="preserve"> — vollständig </w:t>
      </w:r>
      <w:proofErr w:type="spellStart"/>
      <w:r>
        <w:t>unit</w:t>
      </w:r>
      <w:proofErr w:type="spellEnd"/>
      <w:r>
        <w:t>-testbar</w:t>
      </w:r>
    </w:p>
    <w:p w14:paraId="445DAC00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Schicht 2 (Konfiguration): </w:t>
      </w:r>
      <w:proofErr w:type="spellStart"/>
      <w:r>
        <w:t>profile_loader</w:t>
      </w:r>
      <w:proofErr w:type="spellEnd"/>
      <w:r>
        <w:t xml:space="preserve">, </w:t>
      </w:r>
      <w:proofErr w:type="spellStart"/>
      <w:r>
        <w:t>page_group_detector</w:t>
      </w:r>
      <w:proofErr w:type="spellEnd"/>
      <w:r>
        <w:t xml:space="preserve"> — </w:t>
      </w:r>
      <w:proofErr w:type="spellStart"/>
      <w:r>
        <w:t>unit</w:t>
      </w:r>
      <w:proofErr w:type="spellEnd"/>
      <w:r>
        <w:t>-testbar</w:t>
      </w:r>
    </w:p>
    <w:p w14:paraId="589C64AC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Schicht 3 (Batch &amp; Report): </w:t>
      </w:r>
      <w:proofErr w:type="spellStart"/>
      <w:r>
        <w:t>batch_processor</w:t>
      </w:r>
      <w:proofErr w:type="spellEnd"/>
      <w:r>
        <w:t xml:space="preserve">, </w:t>
      </w:r>
      <w:proofErr w:type="spellStart"/>
      <w:r>
        <w:t>report_generator</w:t>
      </w:r>
      <w:proofErr w:type="spellEnd"/>
      <w:r>
        <w:t xml:space="preserve"> — Integrationstests</w:t>
      </w:r>
    </w:p>
    <w:p w14:paraId="02CF112D" w14:textId="77777777" w:rsidR="00403690" w:rsidRDefault="00000000">
      <w:pPr>
        <w:spacing w:after="150"/>
      </w:pPr>
      <w:r>
        <w:t>P1-Tests der Schicht 1 müssen bestehen, bevor andere Schichten implementiert werden. Ziel: ≥ 90 % Test-Coverage für Schicht 1.</w:t>
      </w:r>
    </w:p>
    <w:p w14:paraId="22134046" w14:textId="38458C96" w:rsidR="0008145B" w:rsidRDefault="0008145B">
      <w:pPr>
        <w:spacing w:after="150"/>
      </w:pPr>
      <w:r w:rsidRPr="0008145B">
        <w:drawing>
          <wp:inline distT="0" distB="0" distL="0" distR="0" wp14:anchorId="5F2F3520" wp14:editId="45AAD585">
            <wp:extent cx="5614733" cy="4272323"/>
            <wp:effectExtent l="0" t="0" r="0" b="0"/>
            <wp:docPr id="19991263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26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6545" cy="433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1AD3" w14:textId="77777777" w:rsidR="0008145B" w:rsidRDefault="0008145B">
      <w:pPr>
        <w:rPr>
          <w:color w:val="2E74B5"/>
          <w:sz w:val="32"/>
          <w:szCs w:val="32"/>
        </w:rPr>
      </w:pPr>
      <w:r>
        <w:br w:type="page"/>
      </w:r>
    </w:p>
    <w:p w14:paraId="5CD29408" w14:textId="45CE3871" w:rsidR="00403690" w:rsidRDefault="00000000">
      <w:pPr>
        <w:pStyle w:val="berschrift1"/>
        <w:spacing w:before="400" w:after="200"/>
      </w:pPr>
      <w:proofErr w:type="gramStart"/>
      <w:r>
        <w:lastRenderedPageBreak/>
        <w:t>4  Technologie</w:t>
      </w:r>
      <w:proofErr w:type="gramEnd"/>
      <w:r>
        <w:t>-Stack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3785"/>
        <w:gridCol w:w="3971"/>
      </w:tblGrid>
      <w:tr w:rsidR="00403690" w14:paraId="3606B5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5E8F4" w14:textId="77777777" w:rsidR="00403690" w:rsidRDefault="00000000">
            <w:r>
              <w:rPr>
                <w:b/>
                <w:bCs/>
                <w:color w:val="FFFFFF"/>
              </w:rPr>
              <w:t>Schicht</w:t>
            </w:r>
          </w:p>
        </w:tc>
        <w:tc>
          <w:tcPr>
            <w:tcW w:w="34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68E4A" w14:textId="77777777" w:rsidR="00403690" w:rsidRDefault="00000000">
            <w:r>
              <w:rPr>
                <w:b/>
                <w:bCs/>
                <w:color w:val="FFFFFF"/>
              </w:rPr>
              <w:t>Technologie</w:t>
            </w:r>
          </w:p>
        </w:tc>
        <w:tc>
          <w:tcPr>
            <w:tcW w:w="43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D88D2" w14:textId="77777777" w:rsidR="00403690" w:rsidRDefault="00000000">
            <w:r>
              <w:rPr>
                <w:b/>
                <w:bCs/>
                <w:color w:val="FFFFFF"/>
              </w:rPr>
              <w:t>Begründung</w:t>
            </w:r>
          </w:p>
        </w:tc>
      </w:tr>
      <w:tr w:rsidR="00403690" w14:paraId="2E7EDB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47E11" w14:textId="77777777" w:rsidR="00403690" w:rsidRDefault="00000000">
            <w:r>
              <w:t>Desktop-Shell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52AE4" w14:textId="77777777" w:rsidR="00403690" w:rsidRDefault="00000000">
            <w:r>
              <w:t xml:space="preserve">Tauri (Rust + WebView2 / </w:t>
            </w:r>
            <w:proofErr w:type="spellStart"/>
            <w:r>
              <w:t>WebKit</w:t>
            </w:r>
            <w:proofErr w:type="spellEnd"/>
            <w:r>
              <w:t>)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B4911" w14:textId="77777777" w:rsidR="00403690" w:rsidRDefault="00000000">
            <w:r>
              <w:t xml:space="preserve">Kein </w:t>
            </w:r>
            <w:proofErr w:type="spellStart"/>
            <w:r>
              <w:t>Electron</w:t>
            </w:r>
            <w:proofErr w:type="spellEnd"/>
            <w:r>
              <w:t>-Overhead; erzeugt nativen Installer ohne separate Server-Installation; klein (~10 MB)</w:t>
            </w:r>
          </w:p>
        </w:tc>
      </w:tr>
      <w:tr w:rsidR="00403690" w14:paraId="1A345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D84A3" w14:textId="77777777" w:rsidR="00403690" w:rsidRDefault="00000000">
            <w:r>
              <w:t>GUI-Frontend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63B6E" w14:textId="77777777" w:rsidR="00403690" w:rsidRDefault="00000000">
            <w:r>
              <w:t xml:space="preserve">React 18 + </w:t>
            </w:r>
            <w:proofErr w:type="spellStart"/>
            <w:r>
              <w:t>TypeScript</w:t>
            </w:r>
            <w:proofErr w:type="spellEnd"/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2B91D" w14:textId="77777777" w:rsidR="00403690" w:rsidRDefault="00000000">
            <w:r>
              <w:t>Komponentenbasiert, gute Tauri-Integration, breite Entwickler-Verfügbarkeit</w:t>
            </w:r>
          </w:p>
        </w:tc>
      </w:tr>
      <w:tr w:rsidR="00403690" w14:paraId="7027ED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6E3E3" w14:textId="77777777" w:rsidR="00403690" w:rsidRDefault="00000000">
            <w:r>
              <w:t>GUI-Styling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15BFA" w14:textId="77777777" w:rsidR="00403690" w:rsidRDefault="00000000">
            <w:proofErr w:type="spellStart"/>
            <w:r>
              <w:t>Tailwind</w:t>
            </w:r>
            <w:proofErr w:type="spellEnd"/>
            <w:r>
              <w:t xml:space="preserve"> CSS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2377F" w14:textId="77777777" w:rsidR="00403690" w:rsidRDefault="00000000">
            <w:r>
              <w:t xml:space="preserve">Utility-first, kein </w:t>
            </w:r>
            <w:proofErr w:type="spellStart"/>
            <w:r>
              <w:t>Build</w:t>
            </w:r>
            <w:proofErr w:type="spellEnd"/>
            <w:r>
              <w:t>-Overhead für eigene CSS-Architektur</w:t>
            </w:r>
          </w:p>
        </w:tc>
      </w:tr>
      <w:tr w:rsidR="00403690" w14:paraId="60E6F4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AB82B" w14:textId="77777777" w:rsidR="00403690" w:rsidRDefault="00000000">
            <w:r>
              <w:t>IPC / API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8354A" w14:textId="77777777" w:rsidR="00403690" w:rsidRDefault="00000000">
            <w:r>
              <w:t>Tauri-</w:t>
            </w:r>
            <w:proofErr w:type="spellStart"/>
            <w:r>
              <w:t>Commands</w:t>
            </w:r>
            <w:proofErr w:type="spellEnd"/>
            <w:r>
              <w:t xml:space="preserve"> (lokales IPC)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158C2" w14:textId="77777777" w:rsidR="00403690" w:rsidRDefault="00000000">
            <w:r>
              <w:t xml:space="preserve">Direkte </w:t>
            </w:r>
            <w:proofErr w:type="spellStart"/>
            <w:r>
              <w:t>Rust↔Python-Kommunikation</w:t>
            </w:r>
            <w:proofErr w:type="spellEnd"/>
            <w:r>
              <w:t xml:space="preserve"> ohne Netzwerk-Socket; keine offenen Ports</w:t>
            </w:r>
          </w:p>
        </w:tc>
      </w:tr>
      <w:tr w:rsidR="00403690" w14:paraId="050703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EAD2B" w14:textId="77777777" w:rsidR="00403690" w:rsidRDefault="00000000">
            <w:r>
              <w:t>Core Engine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5F5DA" w14:textId="77777777" w:rsidR="00403690" w:rsidRDefault="00000000">
            <w:r>
              <w:t>Python 3.12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5A4FA" w14:textId="77777777" w:rsidR="00403690" w:rsidRDefault="00000000">
            <w:r>
              <w:t>Stärkstes Ökosystem für PDF-Verarbeitung, OCR, Diff-Algorithmen</w:t>
            </w:r>
          </w:p>
        </w:tc>
      </w:tr>
      <w:tr w:rsidR="00403690" w14:paraId="6D7277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F43C8" w14:textId="77777777" w:rsidR="00403690" w:rsidRDefault="00000000">
            <w:r>
              <w:t>PDF-Extraktion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84585" w14:textId="77777777" w:rsidR="00403690" w:rsidRDefault="00000000">
            <w:proofErr w:type="spellStart"/>
            <w:r>
              <w:t>PyMuPDF</w:t>
            </w:r>
            <w:proofErr w:type="spellEnd"/>
            <w:r>
              <w:t xml:space="preserve"> (fitz)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FCE85" w14:textId="77777777" w:rsidR="00403690" w:rsidRDefault="00000000">
            <w:r>
              <w:t>Präzise Koordinaten, Spalten- und Tabellenerkennung, Performance</w:t>
            </w:r>
          </w:p>
        </w:tc>
      </w:tr>
      <w:tr w:rsidR="00403690" w14:paraId="4A3EAC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1D8CE" w14:textId="77777777" w:rsidR="00403690" w:rsidRDefault="00000000">
            <w:r>
              <w:t>PDF alternativ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73CAA" w14:textId="77777777" w:rsidR="00403690" w:rsidRDefault="00000000">
            <w:proofErr w:type="spellStart"/>
            <w:r>
              <w:t>pdfplumber</w:t>
            </w:r>
            <w:proofErr w:type="spellEnd"/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F19D4" w14:textId="77777777" w:rsidR="00403690" w:rsidRDefault="00000000">
            <w:r>
              <w:t>Ergänzung für komplexe Tabellen; beide komplementär nutzbar</w:t>
            </w:r>
          </w:p>
        </w:tc>
      </w:tr>
      <w:tr w:rsidR="00403690" w14:paraId="44AC71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6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1776C" w14:textId="77777777" w:rsidR="00403690" w:rsidRDefault="00000000">
            <w:r>
              <w:t>Text-Diff</w:t>
            </w:r>
          </w:p>
        </w:tc>
        <w:tc>
          <w:tcPr>
            <w:tcW w:w="3400" w:type="dxa"/>
            <w:shd w:val="clear" w:color="auto" w:fill="FFF6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F41F9" w14:textId="77777777" w:rsidR="00403690" w:rsidRDefault="00000000">
            <w:proofErr w:type="spellStart"/>
            <w:r>
              <w:t>difflib</w:t>
            </w:r>
            <w:proofErr w:type="spellEnd"/>
            <w:r>
              <w:t xml:space="preserve"> (Python-Standardbibliothek)</w:t>
            </w:r>
          </w:p>
        </w:tc>
        <w:tc>
          <w:tcPr>
            <w:tcW w:w="4300" w:type="dxa"/>
            <w:shd w:val="clear" w:color="auto" w:fill="FFF6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E231" w14:textId="77777777" w:rsidR="00403690" w:rsidRDefault="00000000">
            <w:r>
              <w:t>Semantischer Diff; ignoriert Whitespace/Umbrüche nach Konfiguration; keine zusätzliche Abhängigkeit nötig (siehe Änderungshinweis)</w:t>
            </w:r>
          </w:p>
        </w:tc>
      </w:tr>
      <w:tr w:rsidR="00403690" w14:paraId="61A669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8A25F" w14:textId="77777777" w:rsidR="00403690" w:rsidRDefault="00000000">
            <w:r>
              <w:t>OCR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9D8C0" w14:textId="77777777" w:rsidR="00403690" w:rsidRDefault="00000000">
            <w:proofErr w:type="spellStart"/>
            <w:r>
              <w:t>Tesseract</w:t>
            </w:r>
            <w:proofErr w:type="spellEnd"/>
            <w:r>
              <w:t xml:space="preserve"> 5 + </w:t>
            </w:r>
            <w:proofErr w:type="spellStart"/>
            <w:r>
              <w:t>pytesseract</w:t>
            </w:r>
            <w:proofErr w:type="spellEnd"/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D071B" w14:textId="77777777" w:rsidR="00403690" w:rsidRDefault="00000000">
            <w:r>
              <w:t>Vollständig lokal, Open Source; nur Deutsch (</w:t>
            </w:r>
            <w:proofErr w:type="spellStart"/>
            <w:r>
              <w:t>deu</w:t>
            </w:r>
            <w:proofErr w:type="spellEnd"/>
            <w:r>
              <w:t>) gebündelt</w:t>
            </w:r>
          </w:p>
        </w:tc>
      </w:tr>
      <w:tr w:rsidR="00403690" w14:paraId="7A5E30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C8D7D" w14:textId="77777777" w:rsidR="00403690" w:rsidRDefault="00000000">
            <w:r>
              <w:t>XMP-Metadaten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CBCF1" w14:textId="77777777" w:rsidR="00403690" w:rsidRDefault="00000000">
            <w:proofErr w:type="spellStart"/>
            <w:r>
              <w:t>PyMuPDF</w:t>
            </w:r>
            <w:proofErr w:type="spellEnd"/>
            <w:r>
              <w:t xml:space="preserve"> (</w:t>
            </w:r>
            <w:proofErr w:type="spellStart"/>
            <w:r>
              <w:t>set_xml_metadata</w:t>
            </w:r>
            <w:proofErr w:type="spellEnd"/>
            <w:r>
              <w:t>/</w:t>
            </w:r>
            <w:proofErr w:type="spellStart"/>
            <w:r>
              <w:t>get_xml_metadata</w:t>
            </w:r>
            <w:proofErr w:type="spellEnd"/>
            <w:r>
              <w:t>)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93CCC" w14:textId="77777777" w:rsidR="00403690" w:rsidRDefault="00000000">
            <w:r>
              <w:t xml:space="preserve">Natives Lesen/Schreiben von </w:t>
            </w:r>
            <w:proofErr w:type="spellStart"/>
            <w:r>
              <w:t>Document</w:t>
            </w:r>
            <w:proofErr w:type="spellEnd"/>
            <w:r>
              <w:t>-IDs für Batch-Zuordnung, ohne zusätzliche Systemabhängigkeit (</w:t>
            </w:r>
            <w:proofErr w:type="spellStart"/>
            <w:r>
              <w:t>exempi</w:t>
            </w:r>
            <w:proofErr w:type="spellEnd"/>
            <w:r>
              <w:t>/</w:t>
            </w:r>
            <w:proofErr w:type="spellStart"/>
            <w:r>
              <w:t>python-xmp-toolkit</w:t>
            </w:r>
            <w:proofErr w:type="spellEnd"/>
            <w:r>
              <w:t xml:space="preserve"> verworfen)</w:t>
            </w:r>
          </w:p>
        </w:tc>
      </w:tr>
      <w:tr w:rsidR="00403690" w14:paraId="007432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2E404" w14:textId="77777777" w:rsidR="00403690" w:rsidRDefault="00000000">
            <w:r>
              <w:t>Batchverarbeitung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21AC8" w14:textId="77777777" w:rsidR="00403690" w:rsidRDefault="00000000">
            <w:r>
              <w:t xml:space="preserve">Python </w:t>
            </w:r>
            <w:proofErr w:type="spellStart"/>
            <w:r>
              <w:t>multiprocessing</w:t>
            </w:r>
            <w:proofErr w:type="spellEnd"/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A66BE" w14:textId="77777777" w:rsidR="00403690" w:rsidRDefault="00000000">
            <w:r>
              <w:t>Parallele Verarbeitung ohne externe Queue-Server</w:t>
            </w:r>
          </w:p>
        </w:tc>
      </w:tr>
      <w:tr w:rsidR="00403690" w14:paraId="23234F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A1FA0" w14:textId="77777777" w:rsidR="00403690" w:rsidRDefault="00000000">
            <w:r>
              <w:t>Job-Persistenz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BF6BF" w14:textId="77777777" w:rsidR="00403690" w:rsidRDefault="00000000">
            <w:r>
              <w:t xml:space="preserve">SQLite (via sqlite3 </w:t>
            </w:r>
            <w:proofErr w:type="spellStart"/>
            <w:r>
              <w:t>stdlib</w:t>
            </w:r>
            <w:proofErr w:type="spellEnd"/>
            <w:r>
              <w:t>)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5D685" w14:textId="77777777" w:rsidR="00403690" w:rsidRDefault="00000000">
            <w:r>
              <w:t>Kein Datenbankserver; Job-</w:t>
            </w:r>
            <w:proofErr w:type="spellStart"/>
            <w:r>
              <w:t>History</w:t>
            </w:r>
            <w:proofErr w:type="spellEnd"/>
            <w:r>
              <w:t xml:space="preserve"> und Status lokal gespeichert</w:t>
            </w:r>
          </w:p>
        </w:tc>
      </w:tr>
      <w:tr w:rsidR="00403690" w14:paraId="25E3B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ADD64" w14:textId="77777777" w:rsidR="00403690" w:rsidRDefault="00000000">
            <w:r>
              <w:t>Konfiguration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BFAC0" w14:textId="77777777" w:rsidR="00403690" w:rsidRDefault="00000000">
            <w:r>
              <w:t>JSON-Profildateien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F8525" w14:textId="77777777" w:rsidR="00403690" w:rsidRDefault="00000000">
            <w:r>
              <w:t xml:space="preserve">Menschenlesbar, </w:t>
            </w:r>
            <w:proofErr w:type="spellStart"/>
            <w:r>
              <w:t>versionierbar</w:t>
            </w:r>
            <w:proofErr w:type="spellEnd"/>
            <w:r>
              <w:t>, einfach per GUI editierbar</w:t>
            </w:r>
          </w:p>
        </w:tc>
      </w:tr>
      <w:tr w:rsidR="00403690" w14:paraId="716738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42CE6" w14:textId="77777777" w:rsidR="00403690" w:rsidRDefault="00000000">
            <w:r>
              <w:t>Report-Erzeugung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B3079" w14:textId="77777777" w:rsidR="00403690" w:rsidRDefault="00000000">
            <w:proofErr w:type="spellStart"/>
            <w:r>
              <w:t>PyMuPDF</w:t>
            </w:r>
            <w:proofErr w:type="spellEnd"/>
            <w:r>
              <w:t xml:space="preserve"> + </w:t>
            </w:r>
            <w:proofErr w:type="spellStart"/>
            <w:r>
              <w:t>ReportLab</w:t>
            </w:r>
            <w:proofErr w:type="spellEnd"/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F5F48" w14:textId="77777777" w:rsidR="00403690" w:rsidRDefault="00000000">
            <w:r>
              <w:t>Delta-Markierung in PDF; HTML-Report als Alternative</w:t>
            </w:r>
          </w:p>
        </w:tc>
      </w:tr>
      <w:tr w:rsidR="00403690" w14:paraId="7F5EEB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AB84F" w14:textId="77777777" w:rsidR="00403690" w:rsidRDefault="00000000">
            <w:r>
              <w:t>Lizenzprüfung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D64BA" w14:textId="77777777" w:rsidR="00403690" w:rsidRDefault="00000000">
            <w:r>
              <w:t>Eigene Implementierung (Datei-basiert)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DE5A0" w14:textId="77777777" w:rsidR="00403690" w:rsidRDefault="00000000">
            <w:r>
              <w:t>Offline-Lizenzschlüssel; keine Cloud-Aktivierung; vollständig lokal</w:t>
            </w:r>
          </w:p>
        </w:tc>
      </w:tr>
      <w:tr w:rsidR="00403690" w14:paraId="4CAB93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CF55F" w14:textId="77777777" w:rsidR="00403690" w:rsidRDefault="00000000">
            <w:r>
              <w:lastRenderedPageBreak/>
              <w:t>Ziel-Plattformen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E2AFC" w14:textId="77777777" w:rsidR="00403690" w:rsidRDefault="00000000">
            <w:proofErr w:type="spellStart"/>
            <w:r>
              <w:t>macOS</w:t>
            </w:r>
            <w:proofErr w:type="spellEnd"/>
            <w:r>
              <w:t xml:space="preserve"> + Windows (Cross-</w:t>
            </w:r>
            <w:proofErr w:type="spellStart"/>
            <w:r>
              <w:t>Platform</w:t>
            </w:r>
            <w:proofErr w:type="spellEnd"/>
            <w:r>
              <w:t>)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3C78F" w14:textId="77777777" w:rsidR="00403690" w:rsidRDefault="00000000">
            <w:r>
              <w:t xml:space="preserve">Entwicklung auf </w:t>
            </w:r>
            <w:proofErr w:type="spellStart"/>
            <w:r>
              <w:t>macOS</w:t>
            </w:r>
            <w:proofErr w:type="spellEnd"/>
            <w:r>
              <w:t>; Auslieferung für beide; Tauri CI/CD mit je eigenem Runner</w:t>
            </w:r>
          </w:p>
        </w:tc>
      </w:tr>
      <w:tr w:rsidR="00403690" w14:paraId="44E15B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07F5F" w14:textId="77777777" w:rsidR="00403690" w:rsidRDefault="00000000">
            <w:r>
              <w:t>Test-Framework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3500E" w14:textId="77777777" w:rsidR="00403690" w:rsidRDefault="00000000">
            <w:proofErr w:type="spellStart"/>
            <w:r>
              <w:t>pytest</w:t>
            </w:r>
            <w:proofErr w:type="spellEnd"/>
            <w:r>
              <w:t xml:space="preserve"> ≥ 8 + </w:t>
            </w:r>
            <w:proofErr w:type="spellStart"/>
            <w:r>
              <w:t>pytest-cov</w:t>
            </w:r>
            <w:proofErr w:type="spellEnd"/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2FC2E" w14:textId="77777777" w:rsidR="00403690" w:rsidRDefault="00000000">
            <w:r>
              <w:t>Entspricht Testspezifikation v1.0; Coverage-Ziel ≥ 90 % für Schicht 1</w:t>
            </w:r>
          </w:p>
        </w:tc>
      </w:tr>
      <w:tr w:rsidR="00403690" w14:paraId="24BE30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C97CD" w14:textId="77777777" w:rsidR="00403690" w:rsidRDefault="00000000">
            <w:proofErr w:type="spellStart"/>
            <w:r>
              <w:t>Fixture</w:t>
            </w:r>
            <w:proofErr w:type="spellEnd"/>
            <w:r>
              <w:t>-PDFs</w:t>
            </w:r>
          </w:p>
        </w:tc>
        <w:tc>
          <w:tcPr>
            <w:tcW w:w="34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83FFC" w14:textId="77777777" w:rsidR="00403690" w:rsidRDefault="00000000">
            <w:r>
              <w:t>reportlab</w:t>
            </w:r>
          </w:p>
        </w:tc>
        <w:tc>
          <w:tcPr>
            <w:tcW w:w="43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B55FA" w14:textId="77777777" w:rsidR="00403690" w:rsidRDefault="00000000">
            <w:r>
              <w:t>Synthetische Test-PDFs ohne echte Kundendaten</w:t>
            </w:r>
          </w:p>
        </w:tc>
      </w:tr>
      <w:tr w:rsidR="00403690" w14:paraId="3E4C97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4537E" w14:textId="77777777" w:rsidR="00403690" w:rsidRDefault="00000000">
            <w:r>
              <w:t>Codequalität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3C2C5" w14:textId="77777777" w:rsidR="00403690" w:rsidRDefault="00000000">
            <w:proofErr w:type="spellStart"/>
            <w:r>
              <w:t>ruff</w:t>
            </w:r>
            <w:proofErr w:type="spellEnd"/>
            <w:r>
              <w:t xml:space="preserve"> (</w:t>
            </w:r>
            <w:proofErr w:type="spellStart"/>
            <w:r>
              <w:t>Linting</w:t>
            </w:r>
            <w:proofErr w:type="spellEnd"/>
            <w:r>
              <w:t xml:space="preserve">) + </w:t>
            </w:r>
            <w:proofErr w:type="spellStart"/>
            <w:r>
              <w:t>mypy</w:t>
            </w:r>
            <w:proofErr w:type="spellEnd"/>
            <w:r>
              <w:t xml:space="preserve"> (Typprüfung)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3C9AB" w14:textId="77777777" w:rsidR="00403690" w:rsidRDefault="00000000">
            <w:r>
              <w:t xml:space="preserve">Statische Analyse ohne externe Services; Teil des </w:t>
            </w:r>
            <w:proofErr w:type="spellStart"/>
            <w:r>
              <w:t>lint</w:t>
            </w:r>
            <w:proofErr w:type="spellEnd"/>
            <w:r>
              <w:t xml:space="preserve">-Extras in </w:t>
            </w:r>
            <w:proofErr w:type="spellStart"/>
            <w:proofErr w:type="gramStart"/>
            <w:r>
              <w:t>pyproject.toml</w:t>
            </w:r>
            <w:proofErr w:type="spellEnd"/>
            <w:proofErr w:type="gramEnd"/>
          </w:p>
        </w:tc>
      </w:tr>
    </w:tbl>
    <w:p w14:paraId="1B612A7E" w14:textId="77777777" w:rsidR="00403690" w:rsidRDefault="00000000">
      <w:pPr>
        <w:pStyle w:val="berschrift1"/>
        <w:spacing w:before="400" w:after="200"/>
      </w:pPr>
      <w:proofErr w:type="gramStart"/>
      <w:r>
        <w:t>5  Modulübersicht</w:t>
      </w:r>
      <w:proofErr w:type="gramEnd"/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700"/>
      </w:tblGrid>
      <w:tr w:rsidR="00403690" w14:paraId="040D0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7F00C" w14:textId="77777777" w:rsidR="00403690" w:rsidRDefault="00000000">
            <w:r>
              <w:rPr>
                <w:b/>
                <w:bCs/>
                <w:color w:val="FFFFFF"/>
              </w:rPr>
              <w:t>Schicht</w:t>
            </w:r>
          </w:p>
        </w:tc>
        <w:tc>
          <w:tcPr>
            <w:tcW w:w="26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0F91E" w14:textId="77777777" w:rsidR="00403690" w:rsidRDefault="00000000">
            <w:r>
              <w:rPr>
                <w:b/>
                <w:bCs/>
                <w:color w:val="FFFFFF"/>
              </w:rPr>
              <w:t>Modul</w:t>
            </w:r>
          </w:p>
        </w:tc>
        <w:tc>
          <w:tcPr>
            <w:tcW w:w="47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1B802" w14:textId="77777777" w:rsidR="00403690" w:rsidRDefault="00000000">
            <w:r>
              <w:rPr>
                <w:b/>
                <w:bCs/>
                <w:color w:val="FFFFFF"/>
              </w:rPr>
              <w:t>Beschreibung</w:t>
            </w:r>
          </w:p>
        </w:tc>
      </w:tr>
      <w:tr w:rsidR="00403690" w14:paraId="55CC85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2AAFB" w14:textId="77777777" w:rsidR="00403690" w:rsidRDefault="00000000">
            <w:r>
              <w:t>1 – Vergleichskern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60D7D" w14:textId="77777777" w:rsidR="00403690" w:rsidRDefault="00000000">
            <w:proofErr w:type="spellStart"/>
            <w:r>
              <w:t>text_comparator</w:t>
            </w:r>
            <w:proofErr w:type="spellEnd"/>
          </w:p>
        </w:tc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057FD" w14:textId="77777777" w:rsidR="00403690" w:rsidRDefault="00000000">
            <w:r>
              <w:t>Normalisierung, Silbentrennung, Seitenumbruch-Toleranz, Diff (</w:t>
            </w:r>
            <w:proofErr w:type="spellStart"/>
            <w:r>
              <w:t>difflib</w:t>
            </w:r>
            <w:proofErr w:type="spellEnd"/>
            <w:r>
              <w:t>)</w:t>
            </w:r>
          </w:p>
        </w:tc>
      </w:tr>
      <w:tr w:rsidR="00403690" w14:paraId="6347F6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B7B49" w14:textId="77777777" w:rsidR="00403690" w:rsidRDefault="00000000">
            <w:r>
              <w:t>1 – Vergleichskern</w:t>
            </w:r>
          </w:p>
        </w:tc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55984" w14:textId="77777777" w:rsidR="00403690" w:rsidRDefault="00000000">
            <w:proofErr w:type="spellStart"/>
            <w:r>
              <w:t>pdf_extractor</w:t>
            </w:r>
            <w:proofErr w:type="spellEnd"/>
          </w:p>
        </w:tc>
        <w:tc>
          <w:tcPr>
            <w:tcW w:w="47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7E70F" w14:textId="77777777" w:rsidR="00403690" w:rsidRDefault="00000000">
            <w:r>
              <w:t xml:space="preserve">PDF-Text, </w:t>
            </w:r>
            <w:proofErr w:type="spellStart"/>
            <w:r>
              <w:t>Mehrspaltigkeit</w:t>
            </w:r>
            <w:proofErr w:type="spellEnd"/>
            <w:r>
              <w:t>, Tabellen, OCR-Erkennung</w:t>
            </w:r>
          </w:p>
        </w:tc>
      </w:tr>
      <w:tr w:rsidR="00403690" w14:paraId="091FA0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B5438" w14:textId="77777777" w:rsidR="00403690" w:rsidRDefault="00000000">
            <w:r>
              <w:t>1 – Vergleichskern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ADAFC" w14:textId="77777777" w:rsidR="00403690" w:rsidRDefault="00000000">
            <w:proofErr w:type="spellStart"/>
            <w:r>
              <w:t>region_filter</w:t>
            </w:r>
            <w:proofErr w:type="spellEnd"/>
          </w:p>
        </w:tc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5FCBF1" w14:textId="77777777" w:rsidR="00403690" w:rsidRDefault="00000000">
            <w:r>
              <w:t xml:space="preserve">Koordinatenbasierter Ausschluss definierter Seitenbereiche (nutzt </w:t>
            </w:r>
            <w:proofErr w:type="spellStart"/>
            <w:r>
              <w:t>pdf_extractor</w:t>
            </w:r>
            <w:proofErr w:type="spellEnd"/>
            <w:r>
              <w:t>)</w:t>
            </w:r>
          </w:p>
        </w:tc>
      </w:tr>
      <w:tr w:rsidR="00403690" w14:paraId="2B45A1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071A3" w14:textId="77777777" w:rsidR="00403690" w:rsidRDefault="00000000">
            <w:r>
              <w:t>1 – Vergleichskern</w:t>
            </w:r>
          </w:p>
        </w:tc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43736" w14:textId="77777777" w:rsidR="00403690" w:rsidRDefault="00000000">
            <w:proofErr w:type="spellStart"/>
            <w:r>
              <w:t>models</w:t>
            </w:r>
            <w:proofErr w:type="spellEnd"/>
          </w:p>
        </w:tc>
        <w:tc>
          <w:tcPr>
            <w:tcW w:w="47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6C08D" w14:textId="77777777" w:rsidR="00403690" w:rsidRDefault="00000000">
            <w:r>
              <w:t xml:space="preserve">Schichtneutrale Datenmodelle (u. a. </w:t>
            </w:r>
            <w:proofErr w:type="spellStart"/>
            <w:r>
              <w:t>BatchResult</w:t>
            </w:r>
            <w:proofErr w:type="spellEnd"/>
            <w:r>
              <w:t xml:space="preserve">, </w:t>
            </w:r>
            <w:proofErr w:type="spellStart"/>
            <w:r>
              <w:t>PairResult</w:t>
            </w:r>
            <w:proofErr w:type="spellEnd"/>
            <w:r>
              <w:t>)</w:t>
            </w:r>
          </w:p>
        </w:tc>
      </w:tr>
      <w:tr w:rsidR="00403690" w14:paraId="400BA22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331CF" w14:textId="77777777" w:rsidR="00403690" w:rsidRDefault="00000000">
            <w:r>
              <w:t>2 – Konfiguration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AAB10" w14:textId="77777777" w:rsidR="00403690" w:rsidRDefault="00000000">
            <w:proofErr w:type="spellStart"/>
            <w:r>
              <w:t>profile_loader</w:t>
            </w:r>
            <w:proofErr w:type="spellEnd"/>
          </w:p>
        </w:tc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16EFC" w14:textId="77777777" w:rsidR="00403690" w:rsidRDefault="00000000">
            <w:r>
              <w:t>JSON-Validierung, typsichere Konfigurationsobjekte</w:t>
            </w:r>
          </w:p>
        </w:tc>
      </w:tr>
      <w:tr w:rsidR="00403690" w14:paraId="11BA33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8552A" w14:textId="77777777" w:rsidR="00403690" w:rsidRDefault="00000000">
            <w:r>
              <w:t>2 – Konfiguration</w:t>
            </w:r>
          </w:p>
        </w:tc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7D910" w14:textId="77777777" w:rsidR="00403690" w:rsidRDefault="00000000">
            <w:proofErr w:type="spellStart"/>
            <w:r>
              <w:t>page_group_detector</w:t>
            </w:r>
            <w:proofErr w:type="spellEnd"/>
          </w:p>
        </w:tc>
        <w:tc>
          <w:tcPr>
            <w:tcW w:w="47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F2C7A" w14:textId="77777777" w:rsidR="00403690" w:rsidRDefault="00000000">
            <w:r>
              <w:t>Pattern-basierte Seitengruppen für Batch-PDFs</w:t>
            </w:r>
          </w:p>
        </w:tc>
      </w:tr>
      <w:tr w:rsidR="00403690" w14:paraId="7A36AB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E7819" w14:textId="77777777" w:rsidR="00403690" w:rsidRDefault="00000000">
            <w:r>
              <w:t>2 – Konfiguration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2253B" w14:textId="77777777" w:rsidR="00403690" w:rsidRDefault="00000000">
            <w:proofErr w:type="spellStart"/>
            <w:r>
              <w:t>ocr_extractor</w:t>
            </w:r>
            <w:proofErr w:type="spellEnd"/>
          </w:p>
        </w:tc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B3396" w14:textId="77777777" w:rsidR="00403690" w:rsidRDefault="00000000">
            <w:r>
              <w:t>OCR-Verarbeitung (</w:t>
            </w:r>
            <w:proofErr w:type="spellStart"/>
            <w:r>
              <w:t>Tesseract</w:t>
            </w:r>
            <w:proofErr w:type="spellEnd"/>
            <w:r>
              <w:t xml:space="preserve">), </w:t>
            </w:r>
            <w:proofErr w:type="spellStart"/>
            <w:r>
              <w:t>Fallback</w:t>
            </w:r>
            <w:proofErr w:type="spellEnd"/>
            <w:r>
              <w:t xml:space="preserve"> bei fehlendem nativem Text</w:t>
            </w:r>
          </w:p>
        </w:tc>
      </w:tr>
      <w:tr w:rsidR="00403690" w14:paraId="1BEFE2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3B095" w14:textId="77777777" w:rsidR="00403690" w:rsidRDefault="00000000">
            <w:r>
              <w:t>3 – Batch &amp; Report</w:t>
            </w:r>
          </w:p>
        </w:tc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A0432" w14:textId="77777777" w:rsidR="00403690" w:rsidRDefault="00000000">
            <w:proofErr w:type="spellStart"/>
            <w:r>
              <w:t>batch_processor</w:t>
            </w:r>
            <w:proofErr w:type="spellEnd"/>
          </w:p>
        </w:tc>
        <w:tc>
          <w:tcPr>
            <w:tcW w:w="47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FB142" w14:textId="77777777" w:rsidR="00403690" w:rsidRDefault="00000000">
            <w:r>
              <w:t>Dateiliste, XMP-Zuordnung, Batch-Splitting, Parallelverarbeitung</w:t>
            </w:r>
          </w:p>
        </w:tc>
      </w:tr>
      <w:tr w:rsidR="00403690" w14:paraId="55BF40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5CBB1" w14:textId="77777777" w:rsidR="00403690" w:rsidRDefault="00000000">
            <w:r>
              <w:t>3 – Batch &amp; Report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4273C" w14:textId="77777777" w:rsidR="00403690" w:rsidRDefault="00000000">
            <w:proofErr w:type="spellStart"/>
            <w:r>
              <w:t>report_generator</w:t>
            </w:r>
            <w:proofErr w:type="spellEnd"/>
          </w:p>
        </w:tc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1EBC9" w14:textId="77777777" w:rsidR="00403690" w:rsidRDefault="00000000">
            <w:r>
              <w:t>Delta-PDF, HTML-Übersicht, Batch-Report</w:t>
            </w:r>
          </w:p>
        </w:tc>
      </w:tr>
      <w:tr w:rsidR="00403690" w14:paraId="061C63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3CD34" w14:textId="77777777" w:rsidR="00403690" w:rsidRDefault="00000000">
            <w:r>
              <w:t>GUI</w:t>
            </w:r>
          </w:p>
        </w:tc>
        <w:tc>
          <w:tcPr>
            <w:tcW w:w="26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412F2" w14:textId="77777777" w:rsidR="00403690" w:rsidRDefault="00000000">
            <w:r>
              <w:t>Tauri + React</w:t>
            </w:r>
          </w:p>
        </w:tc>
        <w:tc>
          <w:tcPr>
            <w:tcW w:w="47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47733B" w14:textId="77777777" w:rsidR="00403690" w:rsidRDefault="00000000">
            <w:r>
              <w:t>Desktop-Shell, Einzelvergleich, Job-Queue-Verwaltung</w:t>
            </w:r>
          </w:p>
        </w:tc>
      </w:tr>
    </w:tbl>
    <w:p w14:paraId="7D6874BE" w14:textId="77777777" w:rsidR="0008145B" w:rsidRDefault="0008145B">
      <w:pPr>
        <w:pStyle w:val="berschrift1"/>
        <w:spacing w:before="400" w:after="200"/>
      </w:pPr>
    </w:p>
    <w:p w14:paraId="40A9D87E" w14:textId="77777777" w:rsidR="0008145B" w:rsidRDefault="0008145B">
      <w:pPr>
        <w:rPr>
          <w:color w:val="2E74B5"/>
          <w:sz w:val="32"/>
          <w:szCs w:val="32"/>
        </w:rPr>
      </w:pPr>
      <w:r>
        <w:br w:type="page"/>
      </w:r>
    </w:p>
    <w:p w14:paraId="0A1FCB0F" w14:textId="2B5395E2" w:rsidR="00403690" w:rsidRDefault="00000000">
      <w:pPr>
        <w:pStyle w:val="berschrift1"/>
        <w:spacing w:before="400" w:after="200"/>
      </w:pPr>
      <w:proofErr w:type="gramStart"/>
      <w:r>
        <w:lastRenderedPageBreak/>
        <w:t>6  Begründung</w:t>
      </w:r>
      <w:proofErr w:type="gramEnd"/>
      <w:r>
        <w:t xml:space="preserve"> der Schlüsselentscheidungen</w:t>
      </w:r>
    </w:p>
    <w:p w14:paraId="00BDAC3C" w14:textId="77777777" w:rsidR="00403690" w:rsidRDefault="00000000">
      <w:pPr>
        <w:pStyle w:val="berschrift2"/>
        <w:spacing w:before="300" w:after="150"/>
      </w:pPr>
      <w:proofErr w:type="gramStart"/>
      <w:r>
        <w:t>6.1  Tauri</w:t>
      </w:r>
      <w:proofErr w:type="gramEnd"/>
      <w:r>
        <w:t xml:space="preserve"> statt </w:t>
      </w:r>
      <w:proofErr w:type="spellStart"/>
      <w:r>
        <w:t>Electron</w:t>
      </w:r>
      <w:proofErr w:type="spellEnd"/>
    </w:p>
    <w:p w14:paraId="07852C9A" w14:textId="77777777" w:rsidR="00403690" w:rsidRDefault="00000000">
      <w:pPr>
        <w:spacing w:after="150"/>
      </w:pPr>
      <w:r>
        <w:t xml:space="preserve">Tauri verwendet das systemeigene </w:t>
      </w:r>
      <w:proofErr w:type="spellStart"/>
      <w:r>
        <w:t>WebView</w:t>
      </w:r>
      <w:proofErr w:type="spellEnd"/>
      <w:r>
        <w:t xml:space="preserve"> (WebView2 auf Windows, </w:t>
      </w:r>
      <w:proofErr w:type="spellStart"/>
      <w:r>
        <w:t>WebKit</w:t>
      </w:r>
      <w:proofErr w:type="spellEnd"/>
      <w:r>
        <w:t xml:space="preserve"> auf </w:t>
      </w:r>
      <w:proofErr w:type="spellStart"/>
      <w:r>
        <w:t>macOS</w:t>
      </w:r>
      <w:proofErr w:type="spellEnd"/>
      <w:r>
        <w:t>/Linux) statt eines gebündelten Chromium. Vorteile:</w:t>
      </w:r>
    </w:p>
    <w:p w14:paraId="1B0CC945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Installer-Größe ca. 10 MB statt ~150 MB bei </w:t>
      </w:r>
      <w:proofErr w:type="spellStart"/>
      <w:r>
        <w:t>Electron</w:t>
      </w:r>
      <w:proofErr w:type="spellEnd"/>
    </w:p>
    <w:p w14:paraId="54921952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Geringerer RAM-Verbrauch im Betrieb</w:t>
      </w:r>
    </w:p>
    <w:p w14:paraId="03E2384B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Rust-basierter Kern bietet Memory-</w:t>
      </w:r>
      <w:proofErr w:type="spellStart"/>
      <w:r>
        <w:t>Safety</w:t>
      </w:r>
      <w:proofErr w:type="spellEnd"/>
      <w:r>
        <w:t xml:space="preserve"> ohne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</w:p>
    <w:p w14:paraId="18965AC8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Native Installer-Erzeugung (.</w:t>
      </w:r>
      <w:proofErr w:type="spellStart"/>
      <w:r>
        <w:t>msi</w:t>
      </w:r>
      <w:proofErr w:type="spellEnd"/>
      <w:r>
        <w:t xml:space="preserve"> / .exe / .</w:t>
      </w:r>
      <w:proofErr w:type="spellStart"/>
      <w:r>
        <w:t>dmg</w:t>
      </w:r>
      <w:proofErr w:type="spellEnd"/>
      <w:r>
        <w:t xml:space="preserve"> / .</w:t>
      </w:r>
      <w:proofErr w:type="spellStart"/>
      <w:r>
        <w:t>deb</w:t>
      </w:r>
      <w:proofErr w:type="spellEnd"/>
      <w:r>
        <w:t>) out of the box</w:t>
      </w:r>
    </w:p>
    <w:p w14:paraId="5B2573B6" w14:textId="77777777" w:rsidR="00403690" w:rsidRDefault="00000000">
      <w:pPr>
        <w:pBdr>
          <w:left w:val="single" w:sz="18" w:space="8" w:color="5B8DEF"/>
        </w:pBdr>
        <w:shd w:val="clear" w:color="auto" w:fill="F0F4F8"/>
        <w:spacing w:before="150" w:after="150"/>
      </w:pPr>
      <w:r>
        <w:rPr>
          <w:b/>
          <w:bCs/>
        </w:rPr>
        <w:t xml:space="preserve">💡 Hinweis: </w:t>
      </w:r>
      <w:r>
        <w:t>WebView2 ist auf Windows 11 vorinstalliert; Windows 10 erhält es automatisch per Windows Update. Kein manueller Schritt beim Kunden erforderlich.</w:t>
      </w:r>
    </w:p>
    <w:p w14:paraId="46D4EAC7" w14:textId="77777777" w:rsidR="00403690" w:rsidRDefault="00000000">
      <w:r>
        <w:rPr>
          <w:b/>
        </w:rPr>
        <w:t xml:space="preserve">💡 Hinweis (v1.2): ~10 MB gilt für die reine Tauri-Shell ohne die gebündelte Python-Engine. Mit eingebettetem </w:t>
      </w:r>
      <w:proofErr w:type="spellStart"/>
      <w:r>
        <w:rPr>
          <w:b/>
        </w:rPr>
        <w:t>PyInstaller</w:t>
      </w:r>
      <w:proofErr w:type="spellEnd"/>
      <w:r>
        <w:rPr>
          <w:b/>
        </w:rPr>
        <w:t>-Sidecar (</w:t>
      </w:r>
      <w:proofErr w:type="spellStart"/>
      <w:r>
        <w:rPr>
          <w:b/>
        </w:rPr>
        <w:t>PyMuPDF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Tesseract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deu</w:t>
      </w:r>
      <w:proofErr w:type="spellEnd"/>
      <w:r>
        <w:rPr>
          <w:b/>
        </w:rPr>
        <w:t xml:space="preserve">-Sprachmodell) liegt die vollständig installierte App bei ~73 MB (gemessen, siehe Änderungshinweis v1.2 oben) - </w:t>
      </w:r>
      <w:proofErr w:type="spellStart"/>
      <w:r>
        <w:rPr>
          <w:b/>
        </w:rPr>
        <w:t>Electron</w:t>
      </w:r>
      <w:proofErr w:type="spellEnd"/>
      <w:r>
        <w:rPr>
          <w:b/>
        </w:rPr>
        <w:t xml:space="preserve"> benötigt bereits für die reine GUI-Shell (ohne jede Python-Engine) ~150 MB. Der Größenvorteil von Tauri bleibt also auch mit gebündelter Engine erhalten, fällt aber geringer aus als der reine Shell-Vergleich suggeriert.</w:t>
      </w:r>
    </w:p>
    <w:p w14:paraId="713FB014" w14:textId="77777777" w:rsidR="00403690" w:rsidRDefault="00000000">
      <w:pPr>
        <w:pStyle w:val="berschrift2"/>
        <w:spacing w:before="300" w:after="150"/>
      </w:pPr>
      <w:proofErr w:type="gramStart"/>
      <w:r>
        <w:t>6.2  Python</w:t>
      </w:r>
      <w:proofErr w:type="gramEnd"/>
      <w:r>
        <w:t xml:space="preserve"> als Core Engine</w:t>
      </w:r>
    </w:p>
    <w:p w14:paraId="3352DCA9" w14:textId="77777777" w:rsidR="00403690" w:rsidRDefault="00000000">
      <w:pPr>
        <w:spacing w:after="150"/>
      </w:pPr>
      <w:r>
        <w:t>Python besitzt das stärkste verfügbare Ökosystem für die Kernaufgaben dieses Projekts:</w:t>
      </w:r>
    </w:p>
    <w:p w14:paraId="0CE820BB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proofErr w:type="spellStart"/>
      <w:r>
        <w:t>PyMuPDF</w:t>
      </w:r>
      <w:proofErr w:type="spellEnd"/>
      <w:r>
        <w:t>: Schnelle, koordinatengenaue PDF-Textextraktion; Basis für Spalten- und Tabellenerkennung</w:t>
      </w:r>
    </w:p>
    <w:p w14:paraId="403C5789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proofErr w:type="spellStart"/>
      <w:r>
        <w:t>difflib</w:t>
      </w:r>
      <w:proofErr w:type="spellEnd"/>
      <w:r>
        <w:t xml:space="preserve"> (Standardbibliothek): Semantischer </w:t>
      </w:r>
      <w:proofErr w:type="spellStart"/>
      <w:r>
        <w:t>Textdiff</w:t>
      </w:r>
      <w:proofErr w:type="spellEnd"/>
      <w:r>
        <w:t xml:space="preserve"> mit Toleranz für Whitespace und konfigurierbare Normalisierung — deckt die Anforderungen ohne zusätzliche Drittanbieter-Abhängigkeit ab (siehe Änderungshinweis, ersetzt die ursprünglich vorgesehene Bibliothek </w:t>
      </w:r>
      <w:proofErr w:type="spellStart"/>
      <w:r>
        <w:t>diff</w:t>
      </w:r>
      <w:proofErr w:type="spellEnd"/>
      <w:r>
        <w:t>-match-patch)</w:t>
      </w:r>
    </w:p>
    <w:p w14:paraId="65F7060C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proofErr w:type="spellStart"/>
      <w:r>
        <w:t>Tesseract</w:t>
      </w:r>
      <w:proofErr w:type="spellEnd"/>
      <w:r>
        <w:t xml:space="preserve"> 5: State-of-the-art OCR, vollständig lokal, DE/EN inklusive</w:t>
      </w:r>
    </w:p>
    <w:p w14:paraId="50AFEE0C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Python </w:t>
      </w:r>
      <w:proofErr w:type="spellStart"/>
      <w:r>
        <w:t>multiprocessing</w:t>
      </w:r>
      <w:proofErr w:type="spellEnd"/>
      <w:r>
        <w:t>: Parallele Batch-Verarbeitung ohne externen Queue-Dienst</w:t>
      </w:r>
    </w:p>
    <w:p w14:paraId="084C2D96" w14:textId="77777777" w:rsidR="00403690" w:rsidRDefault="00000000">
      <w:pPr>
        <w:pStyle w:val="berschrift2"/>
        <w:spacing w:before="300" w:after="150"/>
      </w:pPr>
      <w:proofErr w:type="gramStart"/>
      <w:r>
        <w:t>6.3  SQLite</w:t>
      </w:r>
      <w:proofErr w:type="gramEnd"/>
      <w:r>
        <w:t xml:space="preserve"> statt Datenbankserver</w:t>
      </w:r>
    </w:p>
    <w:p w14:paraId="6D7D8431" w14:textId="77777777" w:rsidR="00403690" w:rsidRDefault="00000000">
      <w:pPr>
        <w:spacing w:after="150"/>
      </w:pPr>
      <w:r>
        <w:t xml:space="preserve">SQLite ist in </w:t>
      </w:r>
      <w:proofErr w:type="spellStart"/>
      <w:proofErr w:type="gramStart"/>
      <w:r>
        <w:t>Python's</w:t>
      </w:r>
      <w:proofErr w:type="spellEnd"/>
      <w:proofErr w:type="gramEnd"/>
      <w:r>
        <w:t xml:space="preserve"> Standardbibliothek enthalten (keine Installation), wird als einzelne Datei im Benutzerverzeichnis angelegt und erfordert keine Konfiguration. Es speichert Job-</w:t>
      </w:r>
      <w:proofErr w:type="spellStart"/>
      <w:r>
        <w:t>History</w:t>
      </w:r>
      <w:proofErr w:type="spellEnd"/>
      <w:r>
        <w:t>, Status und Fortschritt der Batch-Queue — ausreichend für die erwarteten Datenmengen.</w:t>
      </w:r>
    </w:p>
    <w:p w14:paraId="03454E8E" w14:textId="77777777" w:rsidR="00403690" w:rsidRDefault="00000000">
      <w:pPr>
        <w:pStyle w:val="berschrift2"/>
        <w:spacing w:before="300" w:after="150"/>
      </w:pPr>
      <w:proofErr w:type="gramStart"/>
      <w:r>
        <w:t>6.4  JSON</w:t>
      </w:r>
      <w:proofErr w:type="gramEnd"/>
      <w:r>
        <w:t>-Konfigurationsprofile</w:t>
      </w:r>
    </w:p>
    <w:p w14:paraId="14E34FB7" w14:textId="77777777" w:rsidR="00403690" w:rsidRDefault="00000000">
      <w:pPr>
        <w:spacing w:after="150"/>
      </w:pPr>
      <w:r>
        <w:t xml:space="preserve">Vergleichsprofile werden als JSON-Dateien gespeichert. Sie sind menschenlesbar, </w:t>
      </w:r>
      <w:proofErr w:type="spellStart"/>
      <w:r>
        <w:t>versionierbar</w:t>
      </w:r>
      <w:proofErr w:type="spellEnd"/>
      <w:r>
        <w:t xml:space="preserve"> (</w:t>
      </w:r>
      <w:proofErr w:type="spellStart"/>
      <w:r>
        <w:t>Git</w:t>
      </w:r>
      <w:proofErr w:type="spellEnd"/>
      <w:r>
        <w:t xml:space="preserve">), einfach per GUI zu bearbeiten und werden durch den </w:t>
      </w:r>
      <w:proofErr w:type="spellStart"/>
      <w:r>
        <w:t>profile_loader</w:t>
      </w:r>
      <w:proofErr w:type="spellEnd"/>
      <w:r>
        <w:t xml:space="preserve"> validiert. CLI-Parameter können Profilwerte überschreiben (TC-P-003).</w:t>
      </w:r>
    </w:p>
    <w:p w14:paraId="7B8253C0" w14:textId="77777777" w:rsidR="0008145B" w:rsidRDefault="0008145B">
      <w:pPr>
        <w:rPr>
          <w:color w:val="2E74B5"/>
          <w:sz w:val="32"/>
          <w:szCs w:val="32"/>
        </w:rPr>
      </w:pPr>
      <w:r>
        <w:br w:type="page"/>
      </w:r>
    </w:p>
    <w:p w14:paraId="6F75E6D0" w14:textId="4EE327FF" w:rsidR="00403690" w:rsidRDefault="00000000">
      <w:pPr>
        <w:pStyle w:val="berschrift1"/>
        <w:spacing w:before="400" w:after="200"/>
      </w:pPr>
      <w:proofErr w:type="gramStart"/>
      <w:r>
        <w:lastRenderedPageBreak/>
        <w:t>7  Getroffene</w:t>
      </w:r>
      <w:proofErr w:type="gramEnd"/>
      <w:r>
        <w:t xml:space="preserve"> Architekturentscheidungen</w:t>
      </w:r>
    </w:p>
    <w:p w14:paraId="1924A769" w14:textId="77777777" w:rsidR="00403690" w:rsidRDefault="00000000">
      <w:pPr>
        <w:spacing w:after="150"/>
      </w:pPr>
      <w:r>
        <w:t>Alle sieben initial offenen Architekturentscheidungen wurden getroffen und sind nachfolgend verbindlich dokumentiert.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200"/>
        <w:gridCol w:w="4900"/>
      </w:tblGrid>
      <w:tr w:rsidR="00403690" w14:paraId="5A21D7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2590" w14:textId="77777777" w:rsidR="00403690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8C48E" w14:textId="77777777" w:rsidR="00403690" w:rsidRDefault="00000000">
            <w:r>
              <w:rPr>
                <w:b/>
                <w:bCs/>
                <w:color w:val="FFFFFF"/>
              </w:rPr>
              <w:t>Thema</w:t>
            </w:r>
          </w:p>
        </w:tc>
        <w:tc>
          <w:tcPr>
            <w:tcW w:w="32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93AC1" w14:textId="77777777" w:rsidR="00403690" w:rsidRDefault="00000000">
            <w:r>
              <w:rPr>
                <w:b/>
                <w:bCs/>
                <w:color w:val="FFFFFF"/>
              </w:rPr>
              <w:t>Entscheidung</w:t>
            </w:r>
          </w:p>
        </w:tc>
        <w:tc>
          <w:tcPr>
            <w:tcW w:w="49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FB650" w14:textId="77777777" w:rsidR="00403690" w:rsidRDefault="00000000">
            <w:r>
              <w:rPr>
                <w:b/>
                <w:bCs/>
                <w:color w:val="FFFFFF"/>
              </w:rPr>
              <w:t>Konsequenz</w:t>
            </w:r>
          </w:p>
        </w:tc>
      </w:tr>
      <w:tr w:rsidR="00403690" w14:paraId="6D4459B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0868B" w14:textId="77777777" w:rsidR="00403690" w:rsidRDefault="00000000"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66853" w14:textId="77777777" w:rsidR="00403690" w:rsidRDefault="00000000">
            <w:r>
              <w:t>Tauri IPC-Protokoll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D0C39" w14:textId="77777777" w:rsidR="00403690" w:rsidRDefault="00000000">
            <w:r>
              <w:t>Tauri Sidecar-Prozess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AB8E7" w14:textId="77777777" w:rsidR="00403690" w:rsidRDefault="00000000">
            <w:r>
              <w:t>Python wird von Tauri als Kind-Prozess gestartet; kein offener Netzwerk-Port; sicherste und einfachste Integration</w:t>
            </w:r>
          </w:p>
        </w:tc>
      </w:tr>
      <w:tr w:rsidR="00403690" w14:paraId="36BBC04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2E5F2" w14:textId="77777777" w:rsidR="00403690" w:rsidRDefault="00000000">
            <w:r>
              <w:t>2</w:t>
            </w:r>
          </w:p>
        </w:tc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C69BB" w14:textId="77777777" w:rsidR="00403690" w:rsidRDefault="00000000">
            <w:r>
              <w:t>Python-Distribution</w:t>
            </w:r>
          </w:p>
        </w:tc>
        <w:tc>
          <w:tcPr>
            <w:tcW w:w="3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0E54D" w14:textId="77777777" w:rsidR="00403690" w:rsidRDefault="00000000">
            <w:proofErr w:type="spellStart"/>
            <w:r>
              <w:t>PyInstaller</w:t>
            </w:r>
            <w:proofErr w:type="spellEnd"/>
            <w:r>
              <w:t xml:space="preserve"> (kleinste Installer-Größe)</w:t>
            </w:r>
          </w:p>
        </w:tc>
        <w:tc>
          <w:tcPr>
            <w:tcW w:w="49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9A7EB" w14:textId="77777777" w:rsidR="00403690" w:rsidRDefault="00000000">
            <w:r>
              <w:t>Python-</w:t>
            </w:r>
            <w:proofErr w:type="spellStart"/>
            <w:r>
              <w:t>Runtime</w:t>
            </w:r>
            <w:proofErr w:type="spellEnd"/>
            <w:r>
              <w:t xml:space="preserve"> wird in die .exe/.</w:t>
            </w:r>
            <w:proofErr w:type="spellStart"/>
            <w:r>
              <w:t>app</w:t>
            </w:r>
            <w:proofErr w:type="spellEnd"/>
            <w:r>
              <w:t xml:space="preserve"> eingebettet (~60 MB für den Sidecar allein, gemessen an einem realen </w:t>
            </w:r>
            <w:proofErr w:type="spellStart"/>
            <w:r>
              <w:t>macOS-Build</w:t>
            </w:r>
            <w:proofErr w:type="spellEnd"/>
            <w:r>
              <w:t xml:space="preserve"> inkl. </w:t>
            </w:r>
            <w:proofErr w:type="spellStart"/>
            <w:r>
              <w:t>PyMuPDF</w:t>
            </w:r>
            <w:proofErr w:type="spellEnd"/>
            <w:r>
              <w:t>/</w:t>
            </w:r>
            <w:proofErr w:type="spellStart"/>
            <w:r>
              <w:t>Tesseract</w:t>
            </w:r>
            <w:proofErr w:type="spellEnd"/>
            <w:r>
              <w:t>/</w:t>
            </w:r>
            <w:proofErr w:type="spellStart"/>
            <w:r>
              <w:t>deu</w:t>
            </w:r>
            <w:proofErr w:type="spellEnd"/>
            <w:r>
              <w:t>-Sprachmodell; ursprüngliche Schätzung von ~50 MB war zu niedrig, siehe Änderungshinweis v1.2); kein separater Python-Installer beim Kunden nötig</w:t>
            </w:r>
          </w:p>
        </w:tc>
      </w:tr>
      <w:tr w:rsidR="00403690" w14:paraId="4FA6F8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B6E4E" w14:textId="77777777" w:rsidR="00403690" w:rsidRDefault="00000000"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3875F" w14:textId="77777777" w:rsidR="00403690" w:rsidRDefault="00000000">
            <w:r>
              <w:t>OCR-Sprachmodelle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039A" w14:textId="77777777" w:rsidR="00403690" w:rsidRDefault="00000000">
            <w:r>
              <w:t>Nur Deutsch (</w:t>
            </w:r>
            <w:proofErr w:type="spellStart"/>
            <w:r>
              <w:t>deu</w:t>
            </w:r>
            <w:proofErr w:type="spellEnd"/>
            <w:r>
              <w:t>)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01EB5" w14:textId="77777777" w:rsidR="00403690" w:rsidRDefault="00000000">
            <w:r>
              <w:t xml:space="preserve">Kleineres Auslieferungspaket; </w:t>
            </w:r>
            <w:proofErr w:type="spellStart"/>
            <w:r>
              <w:t>Tesseract</w:t>
            </w:r>
            <w:proofErr w:type="spellEnd"/>
            <w:r>
              <w:t xml:space="preserve"> </w:t>
            </w:r>
            <w:proofErr w:type="spellStart"/>
            <w:r>
              <w:t>deu</w:t>
            </w:r>
            <w:proofErr w:type="spellEnd"/>
            <w:r>
              <w:t>-Modell (~10 MB) wird gebündelt; andere Sprachen entfallen</w:t>
            </w:r>
          </w:p>
        </w:tc>
      </w:tr>
      <w:tr w:rsidR="00403690" w14:paraId="71369F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5B1CE" w14:textId="77777777" w:rsidR="00403690" w:rsidRDefault="00000000">
            <w:r>
              <w:t>4</w:t>
            </w:r>
          </w:p>
        </w:tc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30B72" w14:textId="77777777" w:rsidR="00403690" w:rsidRDefault="00000000">
            <w:r>
              <w:t>Report-Format</w:t>
            </w:r>
          </w:p>
        </w:tc>
        <w:tc>
          <w:tcPr>
            <w:tcW w:w="3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AE590" w14:textId="77777777" w:rsidR="00403690" w:rsidRDefault="00000000">
            <w:r>
              <w:t>PDF als primäres Format</w:t>
            </w:r>
          </w:p>
        </w:tc>
        <w:tc>
          <w:tcPr>
            <w:tcW w:w="49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5944A" w14:textId="77777777" w:rsidR="00403690" w:rsidRDefault="00000000">
            <w:r>
              <w:t xml:space="preserve">Delta-Markierungen direkt im PDF sichtbar; </w:t>
            </w:r>
            <w:proofErr w:type="spellStart"/>
            <w:r>
              <w:t>PyMuPDF</w:t>
            </w:r>
            <w:proofErr w:type="spellEnd"/>
            <w:r>
              <w:t xml:space="preserve"> + </w:t>
            </w:r>
            <w:proofErr w:type="spellStart"/>
            <w:r>
              <w:t>ReportLab</w:t>
            </w:r>
            <w:proofErr w:type="spellEnd"/>
            <w:r>
              <w:t xml:space="preserve"> als Report-Engine; HTML entfällt als Default</w:t>
            </w:r>
          </w:p>
        </w:tc>
      </w:tr>
      <w:tr w:rsidR="00403690" w14:paraId="67D16CA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55359" w14:textId="77777777" w:rsidR="00403690" w:rsidRDefault="00000000">
            <w:r>
              <w:t>5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B61F7" w14:textId="77777777" w:rsidR="00403690" w:rsidRDefault="00000000">
            <w:r>
              <w:t>Lizenzmodell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9F208" w14:textId="77777777" w:rsidR="00403690" w:rsidRDefault="00000000">
            <w:r>
              <w:t>Offline-Lizenzschlüssel (Datei-basiert)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70AAE" w14:textId="77777777" w:rsidR="00403690" w:rsidRDefault="00000000">
            <w:r>
              <w:t>Lizenzprüfung vollständig lokal; keine Cloud-Aktivierung; Lizenzschlüssel-Datei wird beim Start gelesen</w:t>
            </w:r>
          </w:p>
        </w:tc>
      </w:tr>
      <w:tr w:rsidR="00403690" w14:paraId="17E6F9F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252C1" w14:textId="77777777" w:rsidR="00403690" w:rsidRDefault="00000000">
            <w:r>
              <w:t>6</w:t>
            </w:r>
          </w:p>
        </w:tc>
        <w:tc>
          <w:tcPr>
            <w:tcW w:w="2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D9B44" w14:textId="77777777" w:rsidR="00403690" w:rsidRDefault="00000000">
            <w:r>
              <w:t>Betriebssystem</w:t>
            </w:r>
          </w:p>
        </w:tc>
        <w:tc>
          <w:tcPr>
            <w:tcW w:w="32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A61C9" w14:textId="77777777" w:rsidR="00403690" w:rsidRDefault="00000000">
            <w:r>
              <w:t>Cross-</w:t>
            </w:r>
            <w:proofErr w:type="spellStart"/>
            <w:r>
              <w:t>Platform</w:t>
            </w:r>
            <w:proofErr w:type="spellEnd"/>
            <w:r>
              <w:t xml:space="preserve"> von Anfang an (</w:t>
            </w:r>
            <w:proofErr w:type="spellStart"/>
            <w:r>
              <w:t>macOS</w:t>
            </w:r>
            <w:proofErr w:type="spellEnd"/>
            <w:r>
              <w:t xml:space="preserve"> + Windows)</w:t>
            </w:r>
          </w:p>
        </w:tc>
        <w:tc>
          <w:tcPr>
            <w:tcW w:w="49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62CF0" w14:textId="77777777" w:rsidR="00403690" w:rsidRDefault="00000000">
            <w:r>
              <w:t xml:space="preserve">Entwicklung auf </w:t>
            </w:r>
            <w:proofErr w:type="spellStart"/>
            <w:r>
              <w:t>macOS</w:t>
            </w:r>
            <w:proofErr w:type="spellEnd"/>
            <w:r>
              <w:t xml:space="preserve"> (Entwickler); Auslieferung für Windows (Kunden); Tauri unterstützt beide nativ; CI/CD baut beide Targets</w:t>
            </w:r>
          </w:p>
        </w:tc>
      </w:tr>
      <w:tr w:rsidR="00403690" w14:paraId="54A88FB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109B3" w14:textId="77777777" w:rsidR="00403690" w:rsidRDefault="00000000">
            <w:r>
              <w:t>7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DC0A4" w14:textId="77777777" w:rsidR="00403690" w:rsidRDefault="00000000">
            <w:r>
              <w:t>Update-Mechanismus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4184A" w14:textId="77777777" w:rsidR="00403690" w:rsidRDefault="00000000">
            <w:r>
              <w:t>Manueller Installer-Download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9803" w14:textId="77777777" w:rsidR="00403690" w:rsidRDefault="00000000">
            <w:r>
              <w:t>Kein Update-Server beim Hersteller nötig; Kunden laden neuen Installer manuell; kein Telemetrie-Risiko</w:t>
            </w:r>
          </w:p>
        </w:tc>
      </w:tr>
    </w:tbl>
    <w:p w14:paraId="619E5D82" w14:textId="77777777" w:rsidR="00403690" w:rsidRDefault="00000000">
      <w:pPr>
        <w:pBdr>
          <w:left w:val="single" w:sz="18" w:space="8" w:color="5B8DEF"/>
        </w:pBdr>
        <w:shd w:val="clear" w:color="auto" w:fill="F0F4F8"/>
        <w:spacing w:before="150" w:after="150"/>
      </w:pPr>
      <w:r>
        <w:rPr>
          <w:b/>
          <w:bCs/>
        </w:rPr>
        <w:t xml:space="preserve">💡 Hinweis: </w:t>
      </w:r>
      <w:r>
        <w:t xml:space="preserve">Cross-Platform-Hinweis: Tauri baut für </w:t>
      </w:r>
      <w:proofErr w:type="spellStart"/>
      <w:r>
        <w:t>macOS</w:t>
      </w:r>
      <w:proofErr w:type="spellEnd"/>
      <w:r>
        <w:t xml:space="preserve"> (.</w:t>
      </w:r>
      <w:proofErr w:type="spellStart"/>
      <w:r>
        <w:t>dmg</w:t>
      </w:r>
      <w:proofErr w:type="spellEnd"/>
      <w:r>
        <w:t xml:space="preserve"> / .</w:t>
      </w:r>
      <w:proofErr w:type="spellStart"/>
      <w:r>
        <w:t>app</w:t>
      </w:r>
      <w:proofErr w:type="spellEnd"/>
      <w:r>
        <w:t>) und Windows (.</w:t>
      </w:r>
      <w:proofErr w:type="spellStart"/>
      <w:r>
        <w:t>msi</w:t>
      </w:r>
      <w:proofErr w:type="spellEnd"/>
      <w:r>
        <w:t xml:space="preserve"> / .exe) aus demselben </w:t>
      </w:r>
      <w:proofErr w:type="spellStart"/>
      <w:r>
        <w:t>Codebase</w:t>
      </w:r>
      <w:proofErr w:type="spellEnd"/>
      <w:r>
        <w:t xml:space="preserve">. Empfohlen: GitHub Actions CI/CD mit </w:t>
      </w:r>
      <w:proofErr w:type="spellStart"/>
      <w:r>
        <w:t>macOS</w:t>
      </w:r>
      <w:proofErr w:type="spellEnd"/>
      <w:r>
        <w:t>-Runner für .</w:t>
      </w:r>
      <w:proofErr w:type="spellStart"/>
      <w:r>
        <w:t>dmg</w:t>
      </w:r>
      <w:proofErr w:type="spellEnd"/>
      <w:r>
        <w:t xml:space="preserve"> und Windows-Runner für .</w:t>
      </w:r>
      <w:proofErr w:type="spellStart"/>
      <w:r>
        <w:t>msi</w:t>
      </w:r>
      <w:proofErr w:type="spellEnd"/>
      <w:r>
        <w:t>.</w:t>
      </w:r>
    </w:p>
    <w:p w14:paraId="4822563D" w14:textId="77777777" w:rsidR="0008145B" w:rsidRDefault="0008145B">
      <w:pPr>
        <w:rPr>
          <w:color w:val="2E74B5"/>
          <w:sz w:val="32"/>
          <w:szCs w:val="32"/>
        </w:rPr>
      </w:pPr>
      <w:r>
        <w:br w:type="page"/>
      </w:r>
    </w:p>
    <w:p w14:paraId="13763200" w14:textId="51D3DF17" w:rsidR="00403690" w:rsidRDefault="00000000">
      <w:pPr>
        <w:pStyle w:val="berschrift1"/>
        <w:spacing w:before="400" w:after="200"/>
      </w:pPr>
      <w:proofErr w:type="gramStart"/>
      <w:r>
        <w:lastRenderedPageBreak/>
        <w:t>8  Datenschutz</w:t>
      </w:r>
      <w:proofErr w:type="gramEnd"/>
      <w:r>
        <w:t xml:space="preserve"> &amp; Compliance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800"/>
      </w:tblGrid>
      <w:tr w:rsidR="00403690" w14:paraId="00476F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8E173" w14:textId="77777777" w:rsidR="00403690" w:rsidRDefault="00000000">
            <w:r>
              <w:rPr>
                <w:b/>
                <w:bCs/>
                <w:color w:val="FFFFFF"/>
              </w:rPr>
              <w:t>Anforderung</w:t>
            </w:r>
          </w:p>
        </w:tc>
        <w:tc>
          <w:tcPr>
            <w:tcW w:w="5800" w:type="dxa"/>
            <w:shd w:val="clear" w:color="auto" w:fill="2B3A5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DBC24" w14:textId="77777777" w:rsidR="00403690" w:rsidRDefault="00000000">
            <w:r>
              <w:rPr>
                <w:b/>
                <w:bCs/>
                <w:color w:val="FFFFFF"/>
              </w:rPr>
              <w:t>Maßnahme</w:t>
            </w:r>
          </w:p>
        </w:tc>
      </w:tr>
      <w:tr w:rsidR="00403690" w14:paraId="192E7F6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B79BB" w14:textId="77777777" w:rsidR="00403690" w:rsidRDefault="00000000">
            <w:r>
              <w:t>Keine Daten verlassen den Kundenrechner</w:t>
            </w:r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9CBDC" w14:textId="77777777" w:rsidR="00403690" w:rsidRDefault="00000000">
            <w:r>
              <w:t xml:space="preserve">Keine externen API-Aufrufe; OCR lokal via </w:t>
            </w:r>
            <w:proofErr w:type="spellStart"/>
            <w:r>
              <w:t>Tesseract</w:t>
            </w:r>
            <w:proofErr w:type="spellEnd"/>
            <w:r>
              <w:t>; kein Telemetrie-Framework eingebunden</w:t>
            </w:r>
          </w:p>
        </w:tc>
      </w:tr>
      <w:tr w:rsidR="00403690" w14:paraId="2CBEB85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97884" w14:textId="77777777" w:rsidR="00403690" w:rsidRDefault="00000000">
            <w:r>
              <w:t>Keine Server-Installation</w:t>
            </w:r>
          </w:p>
        </w:tc>
        <w:tc>
          <w:tcPr>
            <w:tcW w:w="58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13658" w14:textId="77777777" w:rsidR="00403690" w:rsidRDefault="00000000">
            <w:r>
              <w:t xml:space="preserve">Tauri-Installer als </w:t>
            </w:r>
            <w:proofErr w:type="spellStart"/>
            <w:r>
              <w:t>Standalone</w:t>
            </w:r>
            <w:proofErr w:type="spellEnd"/>
            <w:r>
              <w:t>; SQLite statt Datenbankserver; Python als gebündelter Prozess</w:t>
            </w:r>
          </w:p>
        </w:tc>
      </w:tr>
      <w:tr w:rsidR="00403690" w14:paraId="057E777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3C54B" w14:textId="77777777" w:rsidR="00403690" w:rsidRDefault="00000000">
            <w:r>
              <w:t>Temporäre Dateien werden bereinigt</w:t>
            </w:r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48B3D" w14:textId="77777777" w:rsidR="00403690" w:rsidRDefault="00000000">
            <w:r>
              <w:t xml:space="preserve">Explizite </w:t>
            </w:r>
            <w:proofErr w:type="spellStart"/>
            <w:r>
              <w:t>Cleanup</w:t>
            </w:r>
            <w:proofErr w:type="spellEnd"/>
            <w:r>
              <w:t>-Routine nach jedem Vergleich; Testfall TC-S-002 verifiziert (automatisiert)</w:t>
            </w:r>
          </w:p>
        </w:tc>
      </w:tr>
      <w:tr w:rsidR="00403690" w14:paraId="563E7D9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9843E" w14:textId="77777777" w:rsidR="00403690" w:rsidRDefault="00000000">
            <w:r>
              <w:t>Netzwerkfreiheit verifizierbar</w:t>
            </w:r>
          </w:p>
        </w:tc>
        <w:tc>
          <w:tcPr>
            <w:tcW w:w="5800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315F6" w14:textId="77777777" w:rsidR="00403690" w:rsidRDefault="00000000">
            <w:r>
              <w:t>Systemtest TC-S-001: Netzwerk-Guard während der Verarbeitung, automatisiert getestet (Socket-</w:t>
            </w:r>
            <w:proofErr w:type="spellStart"/>
            <w:r>
              <w:t>Monkeypatching</w:t>
            </w:r>
            <w:proofErr w:type="spellEnd"/>
            <w:r>
              <w:t>)</w:t>
            </w:r>
          </w:p>
        </w:tc>
      </w:tr>
      <w:tr w:rsidR="00403690" w14:paraId="57BDB1D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51A65" w14:textId="77777777" w:rsidR="00403690" w:rsidRDefault="00000000">
            <w:proofErr w:type="spellStart"/>
            <w:r>
              <w:t>Standalone</w:t>
            </w:r>
            <w:proofErr w:type="spellEnd"/>
            <w:r>
              <w:t>-Betrieb verifizierbar</w:t>
            </w:r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256ED" w14:textId="77777777" w:rsidR="00403690" w:rsidRDefault="00000000">
            <w:r>
              <w:t>Systemtest TC-S-003: manuelle Checkliste (</w:t>
            </w:r>
            <w:proofErr w:type="spellStart"/>
            <w:r>
              <w:t>docs</w:t>
            </w:r>
            <w:proofErr w:type="spellEnd"/>
            <w:r>
              <w:t>/manual-tests.md) für frische Maschine ohne Internet/Admin-Rechte</w:t>
            </w:r>
          </w:p>
        </w:tc>
      </w:tr>
    </w:tbl>
    <w:p w14:paraId="235B7219" w14:textId="77777777" w:rsidR="00403690" w:rsidRDefault="00000000">
      <w:pPr>
        <w:pStyle w:val="berschrift1"/>
        <w:spacing w:before="400" w:after="200"/>
      </w:pPr>
      <w:proofErr w:type="gramStart"/>
      <w:r>
        <w:t>9  Testabdeckung</w:t>
      </w:r>
      <w:proofErr w:type="gramEnd"/>
    </w:p>
    <w:p w14:paraId="0634F464" w14:textId="77777777" w:rsidR="00403690" w:rsidRDefault="00000000">
      <w:pPr>
        <w:spacing w:after="150"/>
      </w:pPr>
      <w:r>
        <w:t>Die Testspezifikation v1.0 definiert 32 Testfälle (18× P1, 13× P2, 1× P3). Für die Architektur relevante Festlegungen:</w:t>
      </w:r>
    </w:p>
    <w:p w14:paraId="3890427F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 xml:space="preserve">Alle </w:t>
      </w:r>
      <w:proofErr w:type="spellStart"/>
      <w:r>
        <w:t>Fixture</w:t>
      </w:r>
      <w:proofErr w:type="spellEnd"/>
      <w:r>
        <w:t>-PDFs werden synthetisch via reportlab erzeugt — keine echten Kundendokumente als Testdaten</w:t>
      </w:r>
    </w:p>
    <w:p w14:paraId="1153D563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Schicht 1 wird ausschließlich mit Unit-Tests abgedeckt (</w:t>
      </w:r>
      <w:proofErr w:type="spellStart"/>
      <w:proofErr w:type="gramStart"/>
      <w:r>
        <w:t>pytest.mark</w:t>
      </w:r>
      <w:proofErr w:type="gramEnd"/>
      <w:r>
        <w:t>.parametrize</w:t>
      </w:r>
      <w:proofErr w:type="spellEnd"/>
      <w:r>
        <w:t>)</w:t>
      </w:r>
    </w:p>
    <w:p w14:paraId="582DE2DF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Schicht 3 wird mit Integrationstests abgedeckt</w:t>
      </w:r>
    </w:p>
    <w:p w14:paraId="73656FC8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GUI-Tests erfolgen manuell</w:t>
      </w:r>
    </w:p>
    <w:p w14:paraId="157E45A4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Datenschutz-Tests (TC-S-001 bis TC-S-003) sind Systemtests; TC-S-001/002 sind zusätzlich automatisiert, TC-S-003 bleibt manuell</w:t>
      </w:r>
    </w:p>
    <w:p w14:paraId="28427354" w14:textId="77777777" w:rsidR="00403690" w:rsidRDefault="00000000">
      <w:pPr>
        <w:pStyle w:val="Listenabsatz"/>
        <w:numPr>
          <w:ilvl w:val="0"/>
          <w:numId w:val="1"/>
        </w:numPr>
        <w:spacing w:after="80"/>
      </w:pPr>
      <w:r>
        <w:t>Statische Codequalität (</w:t>
      </w:r>
      <w:proofErr w:type="spellStart"/>
      <w:r>
        <w:t>ruff</w:t>
      </w:r>
      <w:proofErr w:type="spellEnd"/>
      <w:r>
        <w:t xml:space="preserve">, </w:t>
      </w:r>
      <w:proofErr w:type="spellStart"/>
      <w:r>
        <w:t>mypy</w:t>
      </w:r>
      <w:proofErr w:type="spellEnd"/>
      <w:r>
        <w:t xml:space="preserve">) läuft ohne Netzwerkzugriff, Teil des </w:t>
      </w:r>
      <w:proofErr w:type="spellStart"/>
      <w:r>
        <w:t>lint</w:t>
      </w:r>
      <w:proofErr w:type="spellEnd"/>
      <w:r>
        <w:t>-Extras</w:t>
      </w:r>
    </w:p>
    <w:p w14:paraId="1421461A" w14:textId="77777777" w:rsidR="0008145B" w:rsidRDefault="0008145B">
      <w:pPr>
        <w:rPr>
          <w:color w:val="2E74B5"/>
          <w:sz w:val="32"/>
          <w:szCs w:val="32"/>
        </w:rPr>
      </w:pPr>
      <w:r>
        <w:br w:type="page"/>
      </w:r>
    </w:p>
    <w:p w14:paraId="184F33B0" w14:textId="3258CF9B" w:rsidR="00403690" w:rsidRDefault="00000000">
      <w:pPr>
        <w:pStyle w:val="berschrift1"/>
        <w:spacing w:before="400" w:after="200"/>
      </w:pPr>
      <w:proofErr w:type="gramStart"/>
      <w:r>
        <w:lastRenderedPageBreak/>
        <w:t>10  Empfohlene</w:t>
      </w:r>
      <w:proofErr w:type="gramEnd"/>
      <w:r>
        <w:t xml:space="preserve"> Verzeichnisstruktur</w:t>
      </w:r>
    </w:p>
    <w:p w14:paraId="62982E2F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papertrail-compare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</w:t>
      </w:r>
    </w:p>
    <w:p w14:paraId="0330AB40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src-tauri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          # Tauri/Rust Shell</w:t>
      </w:r>
    </w:p>
    <w:p w14:paraId="7D26787C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src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                # React/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TypeScript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 GUI</w:t>
      </w:r>
    </w:p>
    <w:p w14:paraId="47E91CC4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engine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             # Python Core Engine</w:t>
      </w:r>
    </w:p>
    <w:p w14:paraId="55017560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__init__.py</w:t>
      </w:r>
    </w:p>
    <w:p w14:paraId="3400CC7A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models.py</w:t>
      </w:r>
    </w:p>
    <w:p w14:paraId="1DB12DAD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text_comparator.py</w:t>
      </w:r>
    </w:p>
    <w:p w14:paraId="31321905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pdf_extractor.py</w:t>
      </w:r>
    </w:p>
    <w:p w14:paraId="69F6A01E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region_filter.py</w:t>
      </w:r>
    </w:p>
    <w:p w14:paraId="35698DCB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page_group_detector.py</w:t>
      </w:r>
    </w:p>
    <w:p w14:paraId="2D7177FE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profile_loader.py</w:t>
      </w:r>
    </w:p>
    <w:p w14:paraId="75151D8B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ocr_extractor.py</w:t>
      </w:r>
    </w:p>
    <w:p w14:paraId="461B4845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├── batch_processor.py</w:t>
      </w:r>
    </w:p>
    <w:p w14:paraId="1FB052C3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└── report_generator.py</w:t>
      </w:r>
    </w:p>
    <w:p w14:paraId="4A63D88F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tests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</w:t>
      </w:r>
    </w:p>
    <w:p w14:paraId="7377B7FE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│   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fixtures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       # Synthetische PDFs (reportlab)</w:t>
      </w:r>
    </w:p>
    <w:p w14:paraId="52DA8781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└── test_*.py</w:t>
      </w:r>
    </w:p>
    <w:p w14:paraId="248D3FD9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├──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docs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</w:t>
      </w:r>
    </w:p>
    <w:p w14:paraId="59D73575" w14:textId="77777777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│   └── manual-tests.md # Checkliste TC-S-003</w:t>
      </w:r>
    </w:p>
    <w:p w14:paraId="428494C9" w14:textId="302AAA3D" w:rsidR="0008145B" w:rsidRPr="0008145B" w:rsidRDefault="0008145B" w:rsidP="0008145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 xml:space="preserve">└── </w:t>
      </w:r>
      <w:proofErr w:type="spellStart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profiles</w:t>
      </w:r>
      <w:proofErr w:type="spellEnd"/>
      <w:r w:rsidRPr="0008145B">
        <w:rPr>
          <w:rFonts w:ascii="Courier New" w:hAnsi="Courier New" w:cs="Courier New"/>
          <w:color w:val="000000" w:themeColor="text1"/>
          <w:sz w:val="20"/>
          <w:szCs w:val="20"/>
        </w:rPr>
        <w:t>/           # JSON-Vergleichsprofile</w:t>
      </w:r>
    </w:p>
    <w:p w14:paraId="62CDABE4" w14:textId="77777777" w:rsidR="0008145B" w:rsidRDefault="0008145B">
      <w:pPr>
        <w:spacing w:before="400"/>
        <w:rPr>
          <w:i/>
          <w:iCs/>
          <w:color w:val="777777"/>
          <w:sz w:val="18"/>
          <w:szCs w:val="18"/>
        </w:rPr>
      </w:pPr>
    </w:p>
    <w:p w14:paraId="604FEDAE" w14:textId="734CC27A" w:rsidR="00403690" w:rsidRDefault="00000000">
      <w:pPr>
        <w:spacing w:before="400"/>
      </w:pPr>
      <w:proofErr w:type="spellStart"/>
      <w:r>
        <w:rPr>
          <w:i/>
          <w:iCs/>
          <w:color w:val="777777"/>
          <w:sz w:val="18"/>
          <w:szCs w:val="18"/>
        </w:rPr>
        <w:t>PaperTrail</w:t>
      </w:r>
      <w:proofErr w:type="spellEnd"/>
      <w:r>
        <w:rPr>
          <w:i/>
          <w:iCs/>
          <w:color w:val="777777"/>
          <w:sz w:val="18"/>
          <w:szCs w:val="18"/>
        </w:rPr>
        <w:t xml:space="preserve"> </w:t>
      </w:r>
      <w:proofErr w:type="spellStart"/>
      <w:proofErr w:type="gramStart"/>
      <w:r>
        <w:rPr>
          <w:i/>
          <w:iCs/>
          <w:color w:val="777777"/>
          <w:sz w:val="18"/>
          <w:szCs w:val="18"/>
        </w:rPr>
        <w:t>Compare</w:t>
      </w:r>
      <w:proofErr w:type="spellEnd"/>
      <w:r>
        <w:rPr>
          <w:i/>
          <w:iCs/>
          <w:color w:val="777777"/>
          <w:sz w:val="18"/>
          <w:szCs w:val="18"/>
        </w:rPr>
        <w:t xml:space="preserve">  ·</w:t>
      </w:r>
      <w:proofErr w:type="gramEnd"/>
      <w:r>
        <w:rPr>
          <w:i/>
          <w:iCs/>
          <w:color w:val="777777"/>
          <w:sz w:val="18"/>
          <w:szCs w:val="18"/>
        </w:rPr>
        <w:t xml:space="preserve">  Architektur- &amp; Technologie-</w:t>
      </w:r>
      <w:proofErr w:type="gramStart"/>
      <w:r>
        <w:rPr>
          <w:i/>
          <w:iCs/>
          <w:color w:val="777777"/>
          <w:sz w:val="18"/>
          <w:szCs w:val="18"/>
        </w:rPr>
        <w:t>Spezifikation  ·</w:t>
      </w:r>
      <w:proofErr w:type="gramEnd"/>
      <w:r>
        <w:rPr>
          <w:i/>
          <w:iCs/>
          <w:color w:val="777777"/>
          <w:sz w:val="18"/>
          <w:szCs w:val="18"/>
        </w:rPr>
        <w:t xml:space="preserve">  Version </w:t>
      </w:r>
      <w:proofErr w:type="gramStart"/>
      <w:r>
        <w:rPr>
          <w:i/>
          <w:iCs/>
          <w:color w:val="777777"/>
          <w:sz w:val="18"/>
          <w:szCs w:val="18"/>
        </w:rPr>
        <w:t>1.1  ·</w:t>
      </w:r>
      <w:proofErr w:type="gramEnd"/>
      <w:r>
        <w:rPr>
          <w:i/>
          <w:iCs/>
          <w:color w:val="777777"/>
          <w:sz w:val="18"/>
          <w:szCs w:val="18"/>
        </w:rPr>
        <w:t xml:space="preserve">  Juli 2026</w:t>
      </w:r>
    </w:p>
    <w:sectPr w:rsidR="0040369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2D55F8"/>
    <w:multiLevelType w:val="hybridMultilevel"/>
    <w:tmpl w:val="84DA0A34"/>
    <w:lvl w:ilvl="0" w:tplc="D9F639DC">
      <w:start w:val="1"/>
      <w:numFmt w:val="bullet"/>
      <w:lvlText w:val="●"/>
      <w:lvlJc w:val="left"/>
      <w:pPr>
        <w:ind w:left="720" w:hanging="360"/>
      </w:pPr>
    </w:lvl>
    <w:lvl w:ilvl="1" w:tplc="2A4865FA">
      <w:start w:val="1"/>
      <w:numFmt w:val="bullet"/>
      <w:lvlText w:val="○"/>
      <w:lvlJc w:val="left"/>
      <w:pPr>
        <w:ind w:left="1440" w:hanging="360"/>
      </w:pPr>
    </w:lvl>
    <w:lvl w:ilvl="2" w:tplc="AB184DCE">
      <w:start w:val="1"/>
      <w:numFmt w:val="bullet"/>
      <w:lvlText w:val="■"/>
      <w:lvlJc w:val="left"/>
      <w:pPr>
        <w:ind w:left="2160" w:hanging="360"/>
      </w:pPr>
    </w:lvl>
    <w:lvl w:ilvl="3" w:tplc="4CFCE1AC">
      <w:start w:val="1"/>
      <w:numFmt w:val="bullet"/>
      <w:lvlText w:val="●"/>
      <w:lvlJc w:val="left"/>
      <w:pPr>
        <w:ind w:left="2880" w:hanging="360"/>
      </w:pPr>
    </w:lvl>
    <w:lvl w:ilvl="4" w:tplc="35E60436">
      <w:start w:val="1"/>
      <w:numFmt w:val="bullet"/>
      <w:lvlText w:val="○"/>
      <w:lvlJc w:val="left"/>
      <w:pPr>
        <w:ind w:left="3600" w:hanging="360"/>
      </w:pPr>
    </w:lvl>
    <w:lvl w:ilvl="5" w:tplc="DBDAF6D6">
      <w:start w:val="1"/>
      <w:numFmt w:val="bullet"/>
      <w:lvlText w:val="■"/>
      <w:lvlJc w:val="left"/>
      <w:pPr>
        <w:ind w:left="4320" w:hanging="360"/>
      </w:pPr>
    </w:lvl>
    <w:lvl w:ilvl="6" w:tplc="1974BF64">
      <w:start w:val="1"/>
      <w:numFmt w:val="bullet"/>
      <w:lvlText w:val="●"/>
      <w:lvlJc w:val="left"/>
      <w:pPr>
        <w:ind w:left="5040" w:hanging="360"/>
      </w:pPr>
    </w:lvl>
    <w:lvl w:ilvl="7" w:tplc="1604F29C">
      <w:start w:val="1"/>
      <w:numFmt w:val="bullet"/>
      <w:lvlText w:val="●"/>
      <w:lvlJc w:val="left"/>
      <w:pPr>
        <w:ind w:left="5760" w:hanging="360"/>
      </w:pPr>
    </w:lvl>
    <w:lvl w:ilvl="8" w:tplc="F3A2413E">
      <w:start w:val="1"/>
      <w:numFmt w:val="bullet"/>
      <w:lvlText w:val="●"/>
      <w:lvlJc w:val="left"/>
      <w:pPr>
        <w:ind w:left="6480" w:hanging="360"/>
      </w:pPr>
    </w:lvl>
  </w:abstractNum>
  <w:num w:numId="1" w16cid:durableId="14323564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690"/>
    <w:rsid w:val="0008145B"/>
    <w:rsid w:val="00403690"/>
    <w:rsid w:val="00775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D79891"/>
  <w15:docId w15:val="{1695F29D-5907-F942-83F7-0EEA77838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0814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1475</Words>
  <Characters>11497</Characters>
  <Application>Microsoft Office Word</Application>
  <DocSecurity>0</DocSecurity>
  <Lines>328</Lines>
  <Paragraphs>227</Paragraphs>
  <ScaleCrop>false</ScaleCrop>
  <Company/>
  <LinksUpToDate>false</LinksUpToDate>
  <CharactersWithSpaces>12745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Sieber -privat-</cp:lastModifiedBy>
  <cp:revision>2</cp:revision>
  <dcterms:created xsi:type="dcterms:W3CDTF">2026-07-21T10:17:00Z</dcterms:created>
  <dcterms:modified xsi:type="dcterms:W3CDTF">2026-07-25T20:47:00Z</dcterms:modified>
</cp:coreProperties>
</file>