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6660"/>
        <w:tblGridChange w:id="0">
          <w:tblGrid>
            <w:gridCol w:w="1170"/>
            <w:gridCol w:w="117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및 수행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B715102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등록, 조회, 수정, 삭제, 마감, 마감내역 조회에 관한 requirement list 작성, Use case, Use case description 작성, Communication diagram 및 Analysis class diagram 작성.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requirement list (functional requirement)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6.5740209626117"/>
        <w:gridCol w:w="3959.8685925848677"/>
        <w:gridCol w:w="4169.069197476144"/>
        <w:tblGridChange w:id="0">
          <w:tblGrid>
            <w:gridCol w:w="896.5740209626117"/>
            <w:gridCol w:w="3959.8685925848677"/>
            <w:gridCol w:w="4169.06919747614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등록할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정보를 등록을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조회할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조회를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마감할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정보를 마감을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수정할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 기능을 추가한다.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특정 채용을 조기 마감할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조기 마감을 추가한다.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회원은 채용 정보를 삭제할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삭제 기능을 추가한다.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Actor 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유선규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넓은 의미로 회원에 소속되어 있으며 등록한 채용 정보 리스트를 조회하고 등록, 마감, 수정, 삭제 할 수 있다.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등록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회사의 채용 상세페이지를 제공한다.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정보에 관하여 적는다.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채용 정보를 등록해준다.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조회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등록한 채용 정보를 선택한다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상세페이지를 제공한다.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마감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 및 마감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선택한 회사 채용을 마감 완료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After step 2, 회사 회원은 채용 정보에서 원하는 지원자 수에 도달한 경우 채용을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조기 마감할 수 있다.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수정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회사의 채용 정보 상세페이지를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바뀐 채용 정보를 등록한다.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 정보 삭제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정보 리스트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상세 페이지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채용 정보 삭제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채용 정보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