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mn-ea" w:cs="mn-cs"/>
          <w:b/>
          <w:bCs/>
          <w:i w:val="0"/>
          <w:iCs w:val="0"/>
          <w:color w:val="000000"/>
          <w:kern w:val="24"/>
          <w:sz w:val="40"/>
          <w:szCs w:val="40"/>
          <w:woUserID w:val="1"/>
        </w:rPr>
      </w:pPr>
      <w:r>
        <w:rPr>
          <w:rFonts w:ascii="Calibri" w:hAnsi="Calibri" w:eastAsia="mn-ea" w:cs="mn-cs"/>
          <w:b/>
          <w:bCs/>
          <w:i w:val="0"/>
          <w:iCs w:val="0"/>
          <w:color w:val="000000"/>
          <w:kern w:val="24"/>
          <w:sz w:val="40"/>
          <w:szCs w:val="40"/>
          <w:woUserID w:val="1"/>
        </w:rPr>
        <w:t>Applied Ethics</w:t>
      </w:r>
      <w:r>
        <w:rPr>
          <w:rFonts w:ascii="Calibri" w:hAnsi="Calibri" w:eastAsia="mn-ea" w:cs="mn-cs"/>
          <w:b/>
          <w:bCs/>
          <w:i/>
          <w:iCs/>
          <w:color w:val="000000"/>
          <w:kern w:val="24"/>
          <w:sz w:val="40"/>
          <w:szCs w:val="40"/>
          <w:woUserID w:val="1"/>
        </w:rPr>
        <w:t xml:space="preserve"> </w:t>
      </w:r>
      <w:r>
        <w:rPr>
          <w:rFonts w:ascii="Calibri" w:hAnsi="Calibri" w:eastAsia="mn-ea" w:cs="mn-cs"/>
          <w:b/>
          <w:bCs/>
          <w:i w:val="0"/>
          <w:iCs w:val="0"/>
          <w:color w:val="000000"/>
          <w:kern w:val="24"/>
          <w:sz w:val="40"/>
          <w:szCs w:val="40"/>
          <w:woUserID w:val="1"/>
        </w:rPr>
        <w:t>关注特定领域的伦理问题</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如：Bioethics，Animal Ethics，Social Ethics，Professional Ethics</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highlight w:val="yellow"/>
          <w:lang w:eastAsia="zh-CN"/>
          <w:woUserID w:val="1"/>
        </w:rPr>
        <w:t>研究方法对比</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自上而下方法（</w:t>
      </w:r>
      <w:r>
        <w:rPr>
          <w:rFonts w:hint="default" w:ascii="Calibri" w:hAnsi="Calibri" w:eastAsia="mn-ea" w:cs="mn-cs"/>
          <w:b/>
          <w:bCs/>
          <w:i w:val="0"/>
          <w:iCs w:val="0"/>
          <w:color w:val="000000"/>
          <w:kern w:val="24"/>
          <w:sz w:val="22"/>
          <w:szCs w:val="22"/>
          <w:highlight w:val="yellow"/>
          <w:lang w:eastAsia="zh-CN"/>
          <w:woUserID w:val="1"/>
        </w:rPr>
        <w:t>Top-Down Approach</w:t>
      </w:r>
      <w:r>
        <w:rPr>
          <w:rFonts w:hint="default" w:ascii="Calibri" w:hAnsi="Calibri" w:eastAsia="mn-ea" w:cs="mn-cs"/>
          <w:b/>
          <w:bCs/>
          <w:i w:val="0"/>
          <w:iCs w:val="0"/>
          <w:color w:val="000000"/>
          <w:kern w:val="24"/>
          <w:sz w:val="22"/>
          <w:szCs w:val="22"/>
          <w:lang w:eastAsia="zh-CN"/>
          <w:woUserID w:val="1"/>
        </w:rPr>
        <w:t>）</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highlight w:val="yellow"/>
          <w:lang w:eastAsia="zh-CN"/>
          <w:woUserID w:val="1"/>
        </w:rPr>
        <w:t>Top-Down Approach</w:t>
      </w:r>
      <w:r>
        <w:rPr>
          <w:rFonts w:hint="default" w:ascii="Calibri" w:hAnsi="Calibri" w:eastAsia="mn-ea" w:cs="mn-cs"/>
          <w:b/>
          <w:bCs/>
          <w:i w:val="0"/>
          <w:iCs w:val="0"/>
          <w:color w:val="000000"/>
          <w:kern w:val="24"/>
          <w:sz w:val="22"/>
          <w:szCs w:val="22"/>
          <w:lang w:eastAsia="zh-CN"/>
          <w:woUserID w:val="1"/>
        </w:rPr>
        <w:t>是从已经存在的道德理论或原则开始，然后将这些理论应用到具体的道德问题上。在这种方法中，伦理学家首先依赖于如功利主义、康德伦理学、义务论等广泛的伦理理论框架。他们使用这些理论来分析和解决实际生活中的道德问题。比如，一个功利主义者可能会在面对道德决策时考虑哪个选择会产生最大的整体幸福。</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自下而上方法（</w:t>
      </w:r>
      <w:r>
        <w:rPr>
          <w:rFonts w:hint="default" w:ascii="Calibri" w:hAnsi="Calibri" w:eastAsia="mn-ea" w:cs="mn-cs"/>
          <w:b/>
          <w:bCs/>
          <w:i w:val="0"/>
          <w:iCs w:val="0"/>
          <w:color w:val="000000"/>
          <w:kern w:val="24"/>
          <w:sz w:val="22"/>
          <w:szCs w:val="22"/>
          <w:highlight w:val="yellow"/>
          <w:lang w:eastAsia="zh-CN"/>
          <w:woUserID w:val="1"/>
        </w:rPr>
        <w:t>Bottom-Up Approach</w:t>
      </w:r>
      <w:r>
        <w:rPr>
          <w:rFonts w:hint="default" w:ascii="Calibri" w:hAnsi="Calibri" w:eastAsia="mn-ea" w:cs="mn-cs"/>
          <w:b/>
          <w:bCs/>
          <w:i w:val="0"/>
          <w:iCs w:val="0"/>
          <w:color w:val="000000"/>
          <w:kern w:val="24"/>
          <w:sz w:val="22"/>
          <w:szCs w:val="22"/>
          <w:lang w:eastAsia="zh-CN"/>
          <w:woUserID w:val="1"/>
        </w:rPr>
        <w:t>）</w:t>
      </w:r>
    </w:p>
    <w:p>
      <w:pPr>
        <w:rPr>
          <w:rFonts w:hint="default" w:ascii="Calibri" w:hAnsi="Calibri" w:eastAsia="mn-ea" w:cs="mn-cs"/>
          <w:b/>
          <w:bCs/>
          <w:i w:val="0"/>
          <w:iCs w:val="0"/>
          <w:color w:val="000000"/>
          <w:spacing w:val="0"/>
          <w:kern w:val="24"/>
          <w:sz w:val="22"/>
          <w:szCs w:val="22"/>
          <w:lang w:eastAsia="zh-CN"/>
          <w:woUserID w:val="1"/>
        </w:rPr>
      </w:pPr>
      <w:r>
        <w:rPr>
          <w:rFonts w:hint="default" w:ascii="Calibri" w:hAnsi="Calibri" w:eastAsia="mn-ea" w:cs="mn-cs"/>
          <w:b/>
          <w:bCs/>
          <w:i w:val="0"/>
          <w:iCs w:val="0"/>
          <w:color w:val="000000"/>
          <w:kern w:val="24"/>
          <w:sz w:val="22"/>
          <w:szCs w:val="22"/>
          <w:highlight w:val="yellow"/>
          <w:lang w:eastAsia="zh-CN"/>
          <w:woUserID w:val="1"/>
        </w:rPr>
        <w:t>Bottom-Up Approach</w:t>
      </w:r>
      <w:r>
        <w:rPr>
          <w:rFonts w:hint="default" w:ascii="Calibri" w:hAnsi="Calibri" w:eastAsia="mn-ea" w:cs="mn-cs"/>
          <w:b/>
          <w:bCs/>
          <w:i w:val="0"/>
          <w:iCs w:val="0"/>
          <w:color w:val="000000"/>
          <w:kern w:val="24"/>
          <w:sz w:val="22"/>
          <w:szCs w:val="22"/>
          <w:lang w:eastAsia="zh-CN"/>
          <w:woUserID w:val="1"/>
        </w:rPr>
        <w:t>则是从具体的道德经验或情境出发，然后尝试构建或提炼出适用的道德原则或规则。这种方法更加注重个别案例的详细情况和现实生活中的道德直觉。伦理学家会从具体的实例出发，探索其中的道德要素，然后逐步形成更广泛的道德理解或指导原则。例如，在面对一个特定的伦理问题时，他们可能会先考虑过去类似情境下的</w:t>
      </w:r>
      <w:r>
        <w:rPr>
          <w:rFonts w:hint="default" w:ascii="Calibri" w:hAnsi="Calibri" w:eastAsia="mn-ea" w:cs="mn-cs"/>
          <w:b/>
          <w:bCs/>
          <w:i w:val="0"/>
          <w:iCs w:val="0"/>
          <w:color w:val="000000"/>
          <w:spacing w:val="0"/>
          <w:kern w:val="24"/>
          <w:sz w:val="22"/>
          <w:szCs w:val="22"/>
          <w:lang w:eastAsia="zh-CN"/>
          <w:woUserID w:val="1"/>
        </w:rPr>
        <w:t>道德直觉，然后再提出更一</w:t>
      </w:r>
      <w:r>
        <w:rPr>
          <w:rFonts w:hint="default" w:ascii="Calibri" w:hAnsi="Calibri" w:eastAsia="mn-ea" w:cs="mn-cs"/>
          <w:b/>
          <w:bCs/>
          <w:i w:val="0"/>
          <w:iCs w:val="0"/>
          <w:color w:val="000000"/>
          <w:spacing w:val="0"/>
          <w:kern w:val="24"/>
          <w:sz w:val="22"/>
          <w:szCs w:val="22"/>
          <w:lang w:eastAsia="zh-CN"/>
          <w:woUserID w:val="4"/>
        </w:rPr>
        <w:t xml:space="preserve">                                                                                                                                                                                                                                                                                                                                                                                                                                                                                                                                                                                                                                                                                                                                                                                                                                                                                                                                                                                                                                                                                                                                                                                                                                                                                                                                                                                                                                                                                                                                                                                                                                                                                                                                                                                                                                                                                                                                                                                                                                                                                                                                                                                                                                                                                                                                                                                                                                                                                                                                                                                                                                                                                                                                                                                                                                                                                                                                                                                                                                                                                                                                                                                                                                                                                                                                                                                                                                                                                                                                                                                                                                                                                                                                                                                                                                                                                                                                                                                                                                                                                                                                                                                                                </w:t>
      </w:r>
      <w:r>
        <w:rPr>
          <w:rFonts w:hint="default" w:ascii="Calibri" w:hAnsi="Calibri" w:eastAsia="mn-ea" w:cs="mn-cs"/>
          <w:b/>
          <w:bCs/>
          <w:i w:val="0"/>
          <w:iCs w:val="0"/>
          <w:color w:val="000000"/>
          <w:spacing w:val="0"/>
          <w:kern w:val="24"/>
          <w:sz w:val="22"/>
          <w:szCs w:val="22"/>
          <w:lang w:eastAsia="zh-CN"/>
          <w:woUserID w:val="4"/>
        </w:rPr>
        <w:t xml:space="preserve">                                                                                                                                                                                                                                                                                                                                                                                                                                                                                                                                                                                                                                                                                                                                                                                                                                                                                                                                                                                                                                                                                                                                                                                                                                                                                                                                                                                                                                                                                                                                                                                                                                                                                                                                                                                                                                                                                                                                                                                                                                                                                                                                                                                                                                                                                                                                                                                                                                                                                                                                                                                                                                                                                                                                                                                                                                                                                                                                                                                                                                                                                                                                                                                                                                                                                                                                                                                                                                                                                                                                                                                                                                                                                                                                                                                                                                                                                                                                                                                                                                                                                                                                                                                                                </w:t>
      </w:r>
      <w:r>
        <w:rPr>
          <w:rFonts w:hint="default" w:ascii="Calibri" w:hAnsi="Calibri" w:eastAsia="mn-ea" w:cs="mn-cs"/>
          <w:b/>
          <w:bCs/>
          <w:i w:val="0"/>
          <w:iCs w:val="0"/>
          <w:color w:val="000000"/>
          <w:spacing w:val="0"/>
          <w:kern w:val="24"/>
          <w:sz w:val="22"/>
          <w:szCs w:val="22"/>
          <w:lang w:eastAsia="zh-CN"/>
          <w:woUserID w:val="4"/>
        </w:rPr>
        <w:t xml:space="preserve">                                                                                                                                                                                                                                                                                                                                                                                                                                                                                                                                                                                                                                                                                                                                                                                                                                                                                                                                                                                                                                                                                                                                                                                                                                                                                                                                                                                                                                                                                                                                                                                                                                                                                                                                                                                                                                                                                                                                                                                                                                                                                                                                                                                                                                                                                                                                                                                                                                                                                                                                                                                                                                                                                                                                                                                                                                                                                                                                                                                                                                                                                                                                                                                                                                                                                                                 </w:t>
      </w:r>
      <w:r>
        <w:rPr>
          <w:rFonts w:hint="default" w:ascii="Calibri" w:hAnsi="Calibri" w:eastAsia="mn-ea" w:cs="mn-cs"/>
          <w:b/>
          <w:bCs/>
          <w:i w:val="0"/>
          <w:iCs w:val="0"/>
          <w:color w:val="000000"/>
          <w:spacing w:val="0"/>
          <w:kern w:val="24"/>
          <w:sz w:val="22"/>
          <w:szCs w:val="22"/>
          <w:lang w:eastAsia="zh-CN"/>
          <w:woUserID w:val="1"/>
        </w:rPr>
        <w:t>般的道德见解。</w:t>
      </w:r>
    </w:p>
    <w:p>
      <w:pPr>
        <w:rPr>
          <w:rFonts w:hint="eastAsia" w:ascii="等线" w:hAnsi="等线" w:eastAsia="等线" w:cs="等线"/>
          <w:b/>
          <w:bCs/>
          <w:i w:val="0"/>
          <w:iCs w:val="0"/>
          <w:color w:val="FF0000"/>
          <w:kern w:val="24"/>
          <w:sz w:val="36"/>
          <w:szCs w:val="36"/>
          <w:lang w:eastAsia="zh-CN"/>
          <w:woUserID w:val="1"/>
        </w:rPr>
      </w:pPr>
      <w:r>
        <w:rPr>
          <w:rFonts w:hint="eastAsia" w:ascii="等线" w:hAnsi="等线" w:eastAsia="等线" w:cs="等线"/>
          <w:b/>
          <w:bCs/>
          <w:i w:val="0"/>
          <w:iCs w:val="0"/>
          <w:color w:val="FF0000"/>
          <w:kern w:val="24"/>
          <w:sz w:val="36"/>
          <w:szCs w:val="36"/>
          <w:lang w:eastAsia="zh-CN"/>
          <w:woUserID w:val="1"/>
        </w:rPr>
        <w:t>总结</w:t>
      </w:r>
      <w:r>
        <w:rPr>
          <w:rFonts w:hint="default" w:ascii="等线" w:hAnsi="等线" w:eastAsia="等线" w:cs="等线"/>
          <w:b/>
          <w:bCs/>
          <w:i w:val="0"/>
          <w:iCs w:val="0"/>
          <w:color w:val="FF0000"/>
          <w:kern w:val="24"/>
          <w:sz w:val="36"/>
          <w:szCs w:val="36"/>
          <w:lang w:eastAsia="zh-CN"/>
          <w:woUserID w:val="1"/>
        </w:rPr>
        <w:t>：</w:t>
      </w:r>
    </w:p>
    <w:p>
      <w:pPr>
        <w:rPr>
          <w:rFonts w:hint="eastAsia" w:ascii="等线" w:hAnsi="等线" w:eastAsia="等线" w:cs="等线"/>
          <w:b/>
          <w:bCs/>
          <w:i w:val="0"/>
          <w:iCs w:val="0"/>
          <w:color w:val="FF0000"/>
          <w:kern w:val="24"/>
          <w:sz w:val="36"/>
          <w:szCs w:val="36"/>
          <w:lang w:eastAsia="zh-CN"/>
          <w:woUserID w:val="1"/>
        </w:rPr>
      </w:pPr>
      <w:r>
        <w:rPr>
          <w:rFonts w:hint="eastAsia" w:ascii="等线" w:hAnsi="等线" w:eastAsia="等线" w:cs="等线"/>
          <w:b/>
          <w:bCs/>
          <w:i w:val="0"/>
          <w:iCs w:val="0"/>
          <w:color w:val="FF0000"/>
          <w:kern w:val="24"/>
          <w:sz w:val="36"/>
          <w:szCs w:val="36"/>
          <w:lang w:eastAsia="zh-CN"/>
          <w:woUserID w:val="1"/>
        </w:rPr>
        <w:t>自上而下方法是从理论到实践，而自下而上方法则是从实践到理论。前者侧重于已有理论对实际问题的指导，后者侧重于从实际问题中提炼和构建道德理论。</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Thomson’s violinist case(2022已考过)</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简述：早上醒来，你发现自己和一位昏迷不醒的著名小提琴家背靠背躺在床上。这位小提琴家患有致命的肾病，他的存活取决于他是否能与你的循环系统保持连接。</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观点：即使</w:t>
      </w:r>
      <w:r>
        <w:rPr>
          <w:rFonts w:hint="default" w:ascii="Calibri" w:hAnsi="Calibri" w:eastAsia="mn-ea" w:cs="mn-cs"/>
          <w:b/>
          <w:bCs/>
          <w:i w:val="0"/>
          <w:iCs w:val="0"/>
          <w:color w:val="000000"/>
          <w:kern w:val="24"/>
          <w:sz w:val="22"/>
          <w:szCs w:val="22"/>
          <w:highlight w:val="cyan"/>
          <w:lang w:eastAsia="zh-CN"/>
          <w:woUserID w:val="1"/>
        </w:rPr>
        <w:t>小提琴手有生存的权利，你也没有义务牺牲自己的身体来维持他的生命</w:t>
      </w:r>
      <w:r>
        <w:rPr>
          <w:rFonts w:hint="default" w:ascii="Calibri" w:hAnsi="Calibri" w:eastAsia="mn-ea" w:cs="mn-cs"/>
          <w:b/>
          <w:bCs/>
          <w:i w:val="0"/>
          <w:iCs w:val="0"/>
          <w:color w:val="000000"/>
          <w:kern w:val="24"/>
          <w:sz w:val="22"/>
          <w:szCs w:val="22"/>
          <w:lang w:eastAsia="zh-CN"/>
          <w:woUserID w:val="1"/>
        </w:rPr>
        <w:t>。同样地，在怀孕的情况下，</w:t>
      </w:r>
      <w:r>
        <w:rPr>
          <w:rFonts w:hint="default" w:ascii="Calibri" w:hAnsi="Calibri" w:eastAsia="mn-ea" w:cs="mn-cs"/>
          <w:b/>
          <w:bCs/>
          <w:i w:val="0"/>
          <w:iCs w:val="0"/>
          <w:color w:val="000000"/>
          <w:kern w:val="24"/>
          <w:sz w:val="22"/>
          <w:szCs w:val="22"/>
          <w:highlight w:val="magenta"/>
          <w:lang w:eastAsia="zh-CN"/>
          <w:woUserID w:val="1"/>
        </w:rPr>
        <w:t>即使胎儿有生存的权利，母亲也可能有权决定不让自己的身体被用来维持胎儿的生命</w:t>
      </w:r>
      <w:r>
        <w:rPr>
          <w:rFonts w:hint="default" w:ascii="Calibri" w:hAnsi="Calibri" w:eastAsia="mn-ea" w:cs="mn-cs"/>
          <w:b/>
          <w:bCs/>
          <w:i w:val="0"/>
          <w:iCs w:val="0"/>
          <w:color w:val="000000"/>
          <w:kern w:val="24"/>
          <w:sz w:val="22"/>
          <w:szCs w:val="22"/>
          <w:lang w:eastAsia="zh-CN"/>
          <w:woUserID w:val="1"/>
        </w:rPr>
        <w:t>。</w:t>
      </w:r>
    </w:p>
    <w:p>
      <w:pPr>
        <w:rPr>
          <w:rFonts w:hint="default" w:ascii="Calibri" w:hAnsi="Calibri" w:eastAsia="mn-ea" w:cs="mn-cs"/>
          <w:b/>
          <w:bCs/>
          <w:i w:val="0"/>
          <w:iCs w:val="0"/>
          <w:color w:val="000000"/>
          <w:kern w:val="24"/>
          <w:sz w:val="22"/>
          <w:szCs w:val="22"/>
          <w:lang w:eastAsia="zh-CN"/>
          <w:woUserID w:val="1"/>
        </w:rPr>
      </w:pPr>
      <w:r>
        <w:rPr>
          <w:rFonts w:hint="default" w:ascii="Calibri" w:hAnsi="Calibri" w:eastAsia="mn-ea" w:cs="mn-cs"/>
          <w:b/>
          <w:bCs/>
          <w:i w:val="0"/>
          <w:iCs w:val="0"/>
          <w:color w:val="000000"/>
          <w:kern w:val="24"/>
          <w:sz w:val="22"/>
          <w:szCs w:val="22"/>
          <w:lang w:eastAsia="zh-CN"/>
          <w:woUserID w:val="1"/>
        </w:rPr>
        <w:t>汤姆森的这个论点主要是为了挑战那些反对堕胎的观点，这些观点通常基于胎儿具有生存权利的理论。汤姆森认为，即使承认胎儿有生存权利，这也不自动意味着母亲就有义务维持胎儿的生命，特别是在</w:t>
      </w:r>
      <w:r>
        <w:rPr>
          <w:rFonts w:hint="default" w:ascii="Calibri" w:hAnsi="Calibri" w:eastAsia="mn-ea" w:cs="mn-cs"/>
          <w:b/>
          <w:bCs/>
          <w:i w:val="0"/>
          <w:iCs w:val="0"/>
          <w:color w:val="000000"/>
          <w:kern w:val="24"/>
          <w:sz w:val="22"/>
          <w:szCs w:val="22"/>
          <w:highlight w:val="cyan"/>
          <w:lang w:eastAsia="zh-CN"/>
          <w:woUserID w:val="1"/>
        </w:rPr>
        <w:t>怀孕是非自愿的情况下</w:t>
      </w:r>
      <w:r>
        <w:rPr>
          <w:rFonts w:hint="default" w:ascii="Calibri" w:hAnsi="Calibri" w:eastAsia="mn-ea" w:cs="mn-cs"/>
          <w:b/>
          <w:bCs/>
          <w:i w:val="0"/>
          <w:iCs w:val="0"/>
          <w:color w:val="000000"/>
          <w:kern w:val="24"/>
          <w:sz w:val="22"/>
          <w:szCs w:val="22"/>
          <w:lang w:eastAsia="zh-CN"/>
          <w:woUserID w:val="1"/>
        </w:rPr>
        <w:t>。</w:t>
      </w:r>
    </w:p>
    <w:p>
      <w:pPr>
        <w:rPr>
          <w:rFonts w:hint="default" w:ascii="Calibri" w:hAnsi="Calibri" w:eastAsia="mn-ea" w:cs="mn-cs"/>
          <w:b/>
          <w:bCs/>
          <w:i w:val="0"/>
          <w:iCs w:val="0"/>
          <w:color w:val="000000"/>
          <w:kern w:val="24"/>
          <w:sz w:val="22"/>
          <w:szCs w:val="22"/>
          <w:highlight w:val="yellow"/>
          <w:lang w:eastAsia="zh-CN"/>
          <w:woUserID w:val="1"/>
        </w:rPr>
      </w:pPr>
      <w:r>
        <w:rPr>
          <w:sz w:val="22"/>
          <w:woUserID w:val="1"/>
        </w:rPr>
        <mc:AlternateContent>
          <mc:Choice Requires="wps">
            <w:drawing>
              <wp:inline distT="0" distB="0" distL="114300" distR="114300">
                <wp:extent cx="247650" cy="238125"/>
                <wp:effectExtent l="19685" t="20955" r="37465" b="26670"/>
                <wp:docPr id="5" name="五角星 5"/>
                <wp:cNvGraphicFramePr/>
                <a:graphic xmlns:a="http://schemas.openxmlformats.org/drawingml/2006/main">
                  <a:graphicData uri="http://schemas.microsoft.com/office/word/2010/wordprocessingShape">
                    <wps:wsp>
                      <wps:cNvSpPr/>
                      <wps:spPr>
                        <a:xfrm>
                          <a:off x="0" y="0"/>
                          <a:ext cx="247650" cy="238125"/>
                        </a:xfrm>
                        <a:prstGeom prst="star5">
                          <a:avLst/>
                        </a:prstGeom>
                        <a:solidFill>
                          <a:srgbClr val="FF0000">
                            <a:alpha val="100000"/>
                          </a:srgbClr>
                        </a:solidFill>
                        <a:ln>
                          <a:solidFill>
                            <a:srgbClr val="FF0000">
                              <a:alpha val="10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8.75pt;width:19.5pt;v-text-anchor:middle;" fillcolor="#FF0000" filled="t" stroked="t" coordsize="247650,238125" o:gfxdata="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YKVyXdQAAAADAQAADwAAAAAA&#10;AAABACAAAAAiAAAAZHJzL2Rvd25yZXYueG1sUEsBAhQAFAAAAAgAh07iQDzLNeeJAgAARgUAAA4A&#10;AAAAAAAAAQAgAAAAIwEAAGRycy9lMm9Eb2MueG1sUEsFBgAAAAAGAAYAWQEAAB4GAAAAAA==&#10;" path="m0,90955l94594,90956,123825,0,153055,90956,247649,90955,171121,147168,200352,238124,123825,181910,47297,238124,76528,147168xe">
                <v:path textboxrect="0,0,247650,238125" o:connectlocs="123825,0;0,90955;47297,238124;200352,238124;247649,90955" o:connectangles="247,164,82,82,0"/>
                <v:fill on="t" focussize="0,0"/>
                <v:stroke weight="1pt" color="#FF0000 [3204]" miterlimit="8" joinstyle="miter"/>
                <v:imagedata o:title=""/>
                <o:lock v:ext="edit" aspectratio="f"/>
                <v:textbox>
                  <w:txbxContent>
                    <w:p>
                      <w:pPr>
                        <w:jc w:val="center"/>
                      </w:pPr>
                    </w:p>
                  </w:txbxContent>
                </v:textbox>
                <w10:wrap type="none"/>
                <w10:anchorlock/>
              </v:shape>
            </w:pict>
          </mc:Fallback>
        </mc:AlternateContent>
      </w:r>
      <w:r>
        <w:rPr>
          <w:rFonts w:hint="default" w:ascii="Calibri" w:hAnsi="Calibri" w:eastAsia="mn-ea" w:cs="mn-cs"/>
          <w:b/>
          <w:bCs/>
          <w:i w:val="0"/>
          <w:iCs w:val="0"/>
          <w:color w:val="000000"/>
          <w:kern w:val="24"/>
          <w:sz w:val="22"/>
          <w:szCs w:val="22"/>
          <w:highlight w:val="yellow"/>
          <w:lang w:eastAsia="zh-CN"/>
          <w:woUserID w:val="1"/>
        </w:rPr>
        <w:t>Potentiality argument（熟背）</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①即使胎儿还不是一个人，但它是一个潜在的人：如果胎儿没有被流产，它最终会成为一个人。</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②杀死一个潜在的人总是错误的。</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③因此，堕胎是错误的。</w:t>
      </w:r>
    </w:p>
    <w:p>
      <w:pPr>
        <w:rPr>
          <w:rFonts w:hint="default" w:ascii="Calibri" w:hAnsi="Calibri" w:eastAsia="mn-ea" w:cs="mn-cs"/>
          <w:b/>
          <w:bCs/>
          <w:i w:val="0"/>
          <w:iCs w:val="0"/>
          <w:color w:val="000000"/>
          <w:kern w:val="24"/>
          <w:sz w:val="22"/>
          <w:szCs w:val="22"/>
          <w:highlight w:val="yellow"/>
          <w:lang w:eastAsia="zh-CN"/>
          <w:woUserID w:val="1"/>
        </w:rPr>
      </w:pPr>
      <w:r>
        <w:rPr>
          <w:sz w:val="22"/>
          <w:woUserID w:val="1"/>
        </w:rPr>
        <mc:AlternateContent>
          <mc:Choice Requires="wps">
            <w:drawing>
              <wp:inline distT="0" distB="0" distL="114300" distR="114300">
                <wp:extent cx="247650" cy="238125"/>
                <wp:effectExtent l="19685" t="20955" r="37465" b="26670"/>
                <wp:docPr id="1" name="五角星 1"/>
                <wp:cNvGraphicFramePr/>
                <a:graphic xmlns:a="http://schemas.openxmlformats.org/drawingml/2006/main">
                  <a:graphicData uri="http://schemas.microsoft.com/office/word/2010/wordprocessingShape">
                    <wps:wsp>
                      <wps:cNvSpPr/>
                      <wps:spPr>
                        <a:xfrm>
                          <a:off x="0" y="0"/>
                          <a:ext cx="247650" cy="238125"/>
                        </a:xfrm>
                        <a:prstGeom prst="star5">
                          <a:avLst/>
                        </a:prstGeom>
                        <a:solidFill>
                          <a:srgbClr val="FF0000">
                            <a:alpha val="100000"/>
                          </a:srgbClr>
                        </a:solidFill>
                        <a:ln>
                          <a:solidFill>
                            <a:srgbClr val="FF0000">
                              <a:alpha val="10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shape id="_x0000_s1026" o:spid="_x0000_s1026" style="height:18.75pt;width:19.5pt;v-text-anchor:middle;" fillcolor="#FF0000" filled="t" stroked="t" coordsize="247650,238125" o:gfxdata="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gpXJd1AAAAAMBAAAPAAAAAAAA&#10;AAEAIAAAACIAAABkcnMvZG93bnJldi54bWxQSwECFAAUAAAACACHTuJAHGv0DIgCAABGBQAADgAA&#10;AAAAAAABACAAAAAjAQAAZHJzL2Uyb0RvYy54bWxQSwUGAAAAAAYABgBZAQAAHQYAAAAA&#10;" path="m0,90955l94594,90956,123825,0,153055,90956,247649,90955,171121,147168,200352,238124,123825,181910,47297,238124,76528,147168xe">
                <v:path textboxrect="0,0,247650,238125" o:connectlocs="123825,0;0,90955;47297,238124;200352,238124;247649,90955" o:connectangles="247,164,82,82,0"/>
                <v:fill on="t" focussize="0,0"/>
                <v:stroke weight="1pt" color="#FF0000 [3204]" miterlimit="8" joinstyle="miter"/>
                <v:imagedata o:title=""/>
                <o:lock v:ext="edit" aspectratio="f"/>
                <v:textbox>
                  <w:txbxContent>
                    <w:p>
                      <w:pPr>
                        <w:jc w:val="center"/>
                      </w:pPr>
                    </w:p>
                  </w:txbxContent>
                </v:textbox>
                <w10:wrap type="none"/>
                <w10:anchorlock/>
              </v:shape>
            </w:pict>
          </mc:Fallback>
        </mc:AlternateContent>
      </w:r>
      <w:r>
        <w:rPr>
          <w:rFonts w:hint="default" w:ascii="Calibri" w:hAnsi="Calibri" w:eastAsia="mn-ea" w:cs="mn-cs"/>
          <w:b/>
          <w:bCs/>
          <w:i w:val="0"/>
          <w:iCs w:val="0"/>
          <w:color w:val="000000"/>
          <w:kern w:val="24"/>
          <w:sz w:val="22"/>
          <w:szCs w:val="22"/>
          <w:highlight w:val="yellow"/>
          <w:lang w:eastAsia="zh-CN"/>
          <w:woUserID w:val="1"/>
        </w:rPr>
        <w:t>Don Marquis’ argument（熟背）</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①杀人本身没有错，而是因为它剥夺了那个人的来生。通过杀死某人，你剥夺了他或她所有值得活下去的东西(幸福、快乐、爱情、友谊、痛苦……)。</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②关于为什么杀人是错误的同样的解释也适用于胎儿——不管他们是否是(潜在的)人。</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③因此，堕胎是错误的。</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Singer’s principle of equitable treatment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世界观：只有当两种不同的生命在</w:t>
      </w:r>
      <w:r>
        <w:rPr>
          <w:rFonts w:hint="default" w:ascii="Calibri" w:hAnsi="Calibri" w:eastAsia="mn-ea" w:cs="mn-cs"/>
          <w:b/>
          <w:bCs/>
          <w:i w:val="0"/>
          <w:iCs w:val="0"/>
          <w:color w:val="000000"/>
          <w:kern w:val="24"/>
          <w:sz w:val="22"/>
          <w:szCs w:val="22"/>
          <w:highlight w:val="cyan"/>
          <w:lang w:eastAsia="zh-CN"/>
          <w:woUserID w:val="1"/>
        </w:rPr>
        <w:t>道德上存在某种差异</w:t>
      </w:r>
      <w:r>
        <w:rPr>
          <w:rFonts w:hint="default" w:ascii="Calibri" w:hAnsi="Calibri" w:eastAsia="mn-ea" w:cs="mn-cs"/>
          <w:b/>
          <w:bCs/>
          <w:i w:val="0"/>
          <w:iCs w:val="0"/>
          <w:color w:val="000000"/>
          <w:kern w:val="24"/>
          <w:sz w:val="22"/>
          <w:szCs w:val="22"/>
          <w:highlight w:val="none"/>
          <w:lang w:eastAsia="zh-CN"/>
          <w:woUserID w:val="1"/>
        </w:rPr>
        <w:t>，从而</w:t>
      </w:r>
      <w:r>
        <w:rPr>
          <w:rFonts w:hint="default" w:ascii="Calibri" w:hAnsi="Calibri" w:eastAsia="mn-ea" w:cs="mn-cs"/>
          <w:b/>
          <w:bCs/>
          <w:i w:val="0"/>
          <w:iCs w:val="0"/>
          <w:color w:val="000000"/>
          <w:kern w:val="24"/>
          <w:sz w:val="22"/>
          <w:szCs w:val="22"/>
          <w:highlight w:val="cyan"/>
          <w:lang w:eastAsia="zh-CN"/>
          <w:woUserID w:val="1"/>
        </w:rPr>
        <w:t>有理由区别对待</w:t>
      </w:r>
      <w:r>
        <w:rPr>
          <w:rFonts w:hint="default" w:ascii="Calibri" w:hAnsi="Calibri" w:eastAsia="mn-ea" w:cs="mn-cs"/>
          <w:b/>
          <w:bCs/>
          <w:i w:val="0"/>
          <w:iCs w:val="0"/>
          <w:color w:val="000000"/>
          <w:kern w:val="24"/>
          <w:sz w:val="22"/>
          <w:szCs w:val="22"/>
          <w:highlight w:val="none"/>
          <w:lang w:eastAsia="zh-CN"/>
          <w:woUserID w:val="1"/>
        </w:rPr>
        <w:t>时，在道德上才允许区别对待这两种不同的生命。</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Animal Ethics中哪些东西会有Moral standing？你认为哪种答案最合理？以下答案均可</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①作为一个人，是具有道德地位的必要条件和充分条件。</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②当且仅当一个存在/实体活着时，它才具有道德地位（有道德价值/可以在道德上受到伤害）。</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③当且仅当一个存在/实体是理性的，它才具有道德地位（道德价值/可以在道德上受到伤害）。</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④当且仅当一个存在/实体有知觉（有痛苦和快乐的体验）时，它才具有道德地位（有道德价值/可以在道德上受到伤害）。</w:t>
      </w:r>
    </w:p>
    <w:p>
      <w:pPr>
        <w:pBdr>
          <w:bottom w:val="none" w:color="D9D9E3" w:sz="0" w:space="0"/>
        </w:pBd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⑤当且仅当一个存在/实体拥有经验并关心这些经验时，它才具有道德地位（道德价值/可以在道德上受到伤害）。</w:t>
      </w:r>
    </w:p>
    <w:p>
      <w:pPr>
        <w:pBdr>
          <w:bottom w:val="single" w:color="D9D9E3" w:sz="2" w:space="0"/>
        </w:pBdr>
        <w:rPr>
          <w:rFonts w:hint="default" w:ascii="Noto Sans" w:hAnsi="Noto Sans" w:eastAsia="Noto Sans" w:cs="Noto Sans"/>
          <w:i w:val="0"/>
          <w:iCs w:val="0"/>
          <w:caps w:val="0"/>
          <w:color w:val="FFFFFF"/>
          <w:spacing w:val="0"/>
          <w:sz w:val="27"/>
          <w:szCs w:val="27"/>
          <w:woUserID w:val="1"/>
        </w:rPr>
      </w:pPr>
      <w:r>
        <w:rPr>
          <w:rFonts w:hint="default" w:ascii="Calibri" w:hAnsi="Calibri" w:eastAsia="mn-ea" w:cs="mn-cs"/>
          <w:b/>
          <w:bCs/>
          <w:i w:val="0"/>
          <w:iCs w:val="0"/>
          <w:color w:val="000000"/>
          <w:kern w:val="24"/>
          <w:sz w:val="22"/>
          <w:szCs w:val="22"/>
          <w:highlight w:val="yellow"/>
          <w:lang w:eastAsia="zh-CN"/>
          <w:woUserID w:val="1"/>
        </w:rPr>
        <w:t>Utilitarianism as a theory of distributive justice</w:t>
      </w:r>
    </w:p>
    <w:p>
      <w:pPr>
        <w:pStyle w:val="17"/>
        <w:rPr>
          <w:woUserID w:val="1"/>
        </w:rPr>
      </w:pPr>
      <w:r>
        <w:rPr>
          <w:woUserID w:val="1"/>
        </w:rPr>
        <w:t>窗体底端</w:t>
      </w:r>
    </w:p>
    <w:p>
      <w:pPr>
        <w:pStyle w:val="17"/>
        <w:rPr>
          <w:woUserID w:val="1"/>
        </w:rPr>
      </w:pP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功利主义作为一种分配正义的理论，主要关注如何分配资源、权利和责任，以达到最大化总体幸福或福祉。在这个框架下，分配正义的目标是使得社会整体的幸福最大化，而不是关注个体的公正或平等。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功利主义分配正义的</w:t>
      </w:r>
      <w:r>
        <w:rPr>
          <w:rFonts w:hint="default" w:ascii="Calibri" w:hAnsi="Calibri" w:eastAsia="mn-ea" w:cs="mn-cs"/>
          <w:b/>
          <w:bCs/>
          <w:i w:val="0"/>
          <w:iCs w:val="0"/>
          <w:color w:val="000000"/>
          <w:kern w:val="24"/>
          <w:sz w:val="22"/>
          <w:szCs w:val="22"/>
          <w:highlight w:val="yellow"/>
          <w:lang w:eastAsia="zh-CN"/>
          <w:woUserID w:val="1"/>
        </w:rPr>
        <w:t>特点</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① </w:t>
      </w:r>
      <w:r>
        <w:rPr>
          <w:rFonts w:hint="default" w:ascii="Calibri" w:hAnsi="Calibri" w:eastAsia="mn-ea" w:cs="mn-cs"/>
          <w:b/>
          <w:bCs/>
          <w:i w:val="0"/>
          <w:iCs w:val="0"/>
          <w:color w:val="000000"/>
          <w:kern w:val="24"/>
          <w:sz w:val="22"/>
          <w:szCs w:val="22"/>
          <w:highlight w:val="cyan"/>
          <w:lang w:eastAsia="zh-CN"/>
          <w:woUserID w:val="1"/>
        </w:rPr>
        <w:t>总体幸福最大化</w:t>
      </w:r>
      <w:r>
        <w:rPr>
          <w:rFonts w:hint="default" w:ascii="Calibri" w:hAnsi="Calibri" w:eastAsia="mn-ea" w:cs="mn-cs"/>
          <w:b/>
          <w:bCs/>
          <w:i w:val="0"/>
          <w:iCs w:val="0"/>
          <w:color w:val="000000"/>
          <w:kern w:val="24"/>
          <w:sz w:val="22"/>
          <w:szCs w:val="22"/>
          <w:highlight w:val="none"/>
          <w:lang w:eastAsia="zh-CN"/>
          <w:woUserID w:val="1"/>
        </w:rPr>
        <w:t>：功利主义认为，一个行动的正确性取决于它是否能产生最大的总体幸福。在资源分配中，这意味着选择那些能够增加社会总幸福的分配方案。</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② </w:t>
      </w:r>
      <w:r>
        <w:rPr>
          <w:rFonts w:hint="default" w:ascii="Calibri" w:hAnsi="Calibri" w:eastAsia="mn-ea" w:cs="mn-cs"/>
          <w:b/>
          <w:bCs/>
          <w:i w:val="0"/>
          <w:iCs w:val="0"/>
          <w:color w:val="000000"/>
          <w:kern w:val="24"/>
          <w:sz w:val="22"/>
          <w:szCs w:val="22"/>
          <w:highlight w:val="cyan"/>
          <w:lang w:eastAsia="zh-CN"/>
          <w:woUserID w:val="1"/>
        </w:rPr>
        <w:t>结果导向</w:t>
      </w:r>
      <w:r>
        <w:rPr>
          <w:rFonts w:hint="default" w:ascii="Calibri" w:hAnsi="Calibri" w:eastAsia="mn-ea" w:cs="mn-cs"/>
          <w:b/>
          <w:bCs/>
          <w:i w:val="0"/>
          <w:iCs w:val="0"/>
          <w:color w:val="000000"/>
          <w:kern w:val="24"/>
          <w:sz w:val="22"/>
          <w:szCs w:val="22"/>
          <w:highlight w:val="none"/>
          <w:lang w:eastAsia="zh-CN"/>
          <w:woUserID w:val="1"/>
        </w:rPr>
        <w:t>：功利主义是一种结果导向的理论，即它关注的是行动的后果而非行动本身的性质或动机。在分配正义中，这意味着评估一个分配方案的好坏取决于它产生的后果，而不是它是否遵循了某些原则或规则。</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③ </w:t>
      </w:r>
      <w:r>
        <w:rPr>
          <w:rFonts w:hint="default" w:ascii="Calibri" w:hAnsi="Calibri" w:eastAsia="mn-ea" w:cs="mn-cs"/>
          <w:b/>
          <w:bCs/>
          <w:i w:val="0"/>
          <w:iCs w:val="0"/>
          <w:color w:val="000000"/>
          <w:kern w:val="24"/>
          <w:sz w:val="22"/>
          <w:szCs w:val="22"/>
          <w:highlight w:val="cyan"/>
          <w:lang w:eastAsia="zh-CN"/>
          <w:woUserID w:val="1"/>
        </w:rPr>
        <w:t>幸福的计算和比较</w:t>
      </w:r>
      <w:r>
        <w:rPr>
          <w:rFonts w:hint="default" w:ascii="Calibri" w:hAnsi="Calibri" w:eastAsia="mn-ea" w:cs="mn-cs"/>
          <w:b/>
          <w:bCs/>
          <w:i w:val="0"/>
          <w:iCs w:val="0"/>
          <w:color w:val="000000"/>
          <w:kern w:val="24"/>
          <w:sz w:val="22"/>
          <w:szCs w:val="22"/>
          <w:highlight w:val="none"/>
          <w:lang w:eastAsia="zh-CN"/>
          <w:woUserID w:val="1"/>
        </w:rPr>
        <w:t>：为了实现最大化的总幸福，功利主义需要对不同个体的幸福进行某种形式的计算和比较。这可能涉及对不同人的利益和福祉的权衡。</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④ </w:t>
      </w:r>
      <w:r>
        <w:rPr>
          <w:rFonts w:hint="default" w:ascii="Calibri" w:hAnsi="Calibri" w:eastAsia="mn-ea" w:cs="mn-cs"/>
          <w:b/>
          <w:bCs/>
          <w:i w:val="0"/>
          <w:iCs w:val="0"/>
          <w:color w:val="000000"/>
          <w:kern w:val="24"/>
          <w:sz w:val="22"/>
          <w:szCs w:val="22"/>
          <w:highlight w:val="cyan"/>
          <w:lang w:eastAsia="zh-CN"/>
          <w:woUserID w:val="1"/>
        </w:rPr>
        <w:t>可能的无视个体权利</w:t>
      </w:r>
      <w:r>
        <w:rPr>
          <w:rFonts w:hint="default" w:ascii="Calibri" w:hAnsi="Calibri" w:eastAsia="mn-ea" w:cs="mn-cs"/>
          <w:b/>
          <w:bCs/>
          <w:i w:val="0"/>
          <w:iCs w:val="0"/>
          <w:color w:val="000000"/>
          <w:kern w:val="24"/>
          <w:sz w:val="22"/>
          <w:szCs w:val="22"/>
          <w:highlight w:val="none"/>
          <w:lang w:eastAsia="zh-CN"/>
          <w:woUserID w:val="1"/>
        </w:rPr>
        <w:t>：在追求最大化总体幸福的过程中，功利主义有时可能会牺牲个体的权利或利益。例如，为了大多数人的利益，少数人的利益可能会被忽视。</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none"/>
          <w:lang w:eastAsia="zh-CN"/>
          <w:woUserID w:val="1"/>
        </w:rPr>
        <w:t>功利主义分配正义的</w:t>
      </w:r>
      <w:r>
        <w:rPr>
          <w:rFonts w:hint="default" w:ascii="Calibri" w:hAnsi="Calibri" w:eastAsia="mn-ea" w:cs="mn-cs"/>
          <w:b/>
          <w:bCs/>
          <w:i w:val="0"/>
          <w:iCs w:val="0"/>
          <w:color w:val="000000"/>
          <w:kern w:val="24"/>
          <w:sz w:val="22"/>
          <w:szCs w:val="22"/>
          <w:highlight w:val="yellow"/>
          <w:lang w:eastAsia="zh-CN"/>
          <w:woUserID w:val="1"/>
        </w:rPr>
        <w:t>争议点</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w:t>
      </w:r>
      <w:r>
        <w:rPr>
          <w:rFonts w:hint="default" w:ascii="Calibri" w:hAnsi="Calibri" w:eastAsia="mn-ea" w:cs="mn-cs"/>
          <w:b/>
          <w:bCs/>
          <w:i w:val="0"/>
          <w:iCs w:val="0"/>
          <w:color w:val="000000"/>
          <w:kern w:val="24"/>
          <w:sz w:val="22"/>
          <w:szCs w:val="22"/>
          <w:highlight w:val="cyan"/>
          <w:lang w:eastAsia="zh-CN"/>
          <w:woUserID w:val="1"/>
        </w:rPr>
        <w:t>公平性问题</w:t>
      </w:r>
      <w:r>
        <w:rPr>
          <w:rFonts w:hint="default" w:ascii="Calibri" w:hAnsi="Calibri" w:eastAsia="mn-ea" w:cs="mn-cs"/>
          <w:b/>
          <w:bCs/>
          <w:i w:val="0"/>
          <w:iCs w:val="0"/>
          <w:color w:val="000000"/>
          <w:kern w:val="24"/>
          <w:sz w:val="22"/>
          <w:szCs w:val="22"/>
          <w:highlight w:val="none"/>
          <w:lang w:eastAsia="zh-CN"/>
          <w:woUserID w:val="1"/>
        </w:rPr>
        <w:t>：批评者指出，功利主义可能导致不公平的分配，因为它允许牺牲少数人的利益来增加多数人的幸福。</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w:t>
      </w:r>
      <w:r>
        <w:rPr>
          <w:rFonts w:hint="default" w:ascii="Calibri" w:hAnsi="Calibri" w:eastAsia="mn-ea" w:cs="mn-cs"/>
          <w:b/>
          <w:bCs/>
          <w:i w:val="0"/>
          <w:iCs w:val="0"/>
          <w:color w:val="000000"/>
          <w:kern w:val="24"/>
          <w:sz w:val="22"/>
          <w:szCs w:val="22"/>
          <w:highlight w:val="cyan"/>
          <w:lang w:eastAsia="zh-CN"/>
          <w:woUserID w:val="1"/>
        </w:rPr>
        <w:t>幸福度量的困难</w:t>
      </w:r>
      <w:r>
        <w:rPr>
          <w:rFonts w:hint="default" w:ascii="Calibri" w:hAnsi="Calibri" w:eastAsia="mn-ea" w:cs="mn-cs"/>
          <w:b/>
          <w:bCs/>
          <w:i w:val="0"/>
          <w:iCs w:val="0"/>
          <w:color w:val="000000"/>
          <w:kern w:val="24"/>
          <w:sz w:val="22"/>
          <w:szCs w:val="22"/>
          <w:highlight w:val="none"/>
          <w:lang w:eastAsia="zh-CN"/>
          <w:woUserID w:val="1"/>
        </w:rPr>
        <w:t>：量化和比较不同个体的幸福是非常困难的，这给功利主义的实践带来了挑战。</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Rawls’ theory of justice (egalitarian liberalism)</w:t>
      </w:r>
      <w:r>
        <w:rPr>
          <w:rFonts w:hint="default" w:ascii="Calibri" w:hAnsi="Calibri" w:eastAsia="mn-ea" w:cs="mn-cs"/>
          <w:b/>
          <w:bCs/>
          <w:i w:val="0"/>
          <w:iCs w:val="0"/>
          <w:color w:val="000000"/>
          <w:kern w:val="24"/>
          <w:sz w:val="22"/>
          <w:szCs w:val="22"/>
          <w:highlight w:val="none"/>
          <w:lang w:eastAsia="zh-CN"/>
          <w:woUserID w:val="1"/>
        </w:rPr>
        <w:t>罗尔斯的正义理论（平等主义自由主义）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罗尔斯的正义理论是由美国哲学家约翰·罗尔斯（John Rawls）提出的，主要在其著作《正义论》中阐述。这一理论试图提供一种平等和公正的社会基本结构的原则。罗尔斯的理论特别强调公平性和个体权利，与功利主义等其他伦理理论形成鲜明对比。</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罗尔斯正义理论的</w:t>
      </w:r>
      <w:r>
        <w:rPr>
          <w:rFonts w:hint="default" w:ascii="Calibri" w:hAnsi="Calibri" w:eastAsia="mn-ea" w:cs="mn-cs"/>
          <w:b/>
          <w:bCs/>
          <w:i w:val="0"/>
          <w:iCs w:val="0"/>
          <w:color w:val="000000"/>
          <w:kern w:val="24"/>
          <w:sz w:val="22"/>
          <w:szCs w:val="22"/>
          <w:highlight w:val="yellow"/>
          <w:lang w:eastAsia="zh-CN"/>
          <w:woUserID w:val="1"/>
        </w:rPr>
        <w:t>original position</w:t>
      </w:r>
      <w:r>
        <w:rPr>
          <w:rFonts w:hint="default" w:ascii="Calibri" w:hAnsi="Calibri" w:eastAsia="mn-ea" w:cs="mn-cs"/>
          <w:b/>
          <w:bCs/>
          <w:i w:val="0"/>
          <w:iCs w:val="0"/>
          <w:color w:val="000000"/>
          <w:kern w:val="24"/>
          <w:sz w:val="22"/>
          <w:szCs w:val="22"/>
          <w:highlight w:val="none"/>
          <w:lang w:eastAsia="zh-CN"/>
          <w:woUserID w:val="1"/>
        </w:rPr>
        <w:t xml:space="preserve"> </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 我们都是</w:t>
      </w:r>
      <w:r>
        <w:rPr>
          <w:rFonts w:hint="default" w:ascii="Calibri" w:hAnsi="Calibri" w:eastAsia="mn-ea" w:cs="mn-cs"/>
          <w:b/>
          <w:bCs/>
          <w:i w:val="0"/>
          <w:iCs w:val="0"/>
          <w:color w:val="000000"/>
          <w:kern w:val="24"/>
          <w:sz w:val="22"/>
          <w:szCs w:val="22"/>
          <w:highlight w:val="cyan"/>
          <w:lang w:eastAsia="zh-CN"/>
          <w:woUserID w:val="1"/>
        </w:rPr>
        <w:t>通情达理</w:t>
      </w:r>
      <w:r>
        <w:rPr>
          <w:rFonts w:hint="default" w:ascii="Calibri" w:hAnsi="Calibri" w:eastAsia="mn-ea" w:cs="mn-cs"/>
          <w:b/>
          <w:bCs/>
          <w:i w:val="0"/>
          <w:iCs w:val="0"/>
          <w:color w:val="000000"/>
          <w:kern w:val="24"/>
          <w:sz w:val="22"/>
          <w:szCs w:val="22"/>
          <w:highlight w:val="none"/>
          <w:lang w:eastAsia="zh-CN"/>
          <w:woUserID w:val="1"/>
        </w:rPr>
        <w:t>的人，知道一个社会的所有相关事实。</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② </w:t>
      </w:r>
      <w:r>
        <w:rPr>
          <w:rFonts w:hint="default" w:ascii="Calibri" w:hAnsi="Calibri" w:eastAsia="mn-ea" w:cs="mn-cs"/>
          <w:b/>
          <w:bCs/>
          <w:i w:val="0"/>
          <w:iCs w:val="0"/>
          <w:color w:val="000000"/>
          <w:kern w:val="24"/>
          <w:sz w:val="22"/>
          <w:szCs w:val="22"/>
          <w:highlight w:val="cyan"/>
          <w:lang w:eastAsia="zh-CN"/>
          <w:woUserID w:val="1"/>
        </w:rPr>
        <w:t>无知之幕</w:t>
      </w:r>
      <w:r>
        <w:rPr>
          <w:rFonts w:hint="default" w:ascii="Calibri" w:hAnsi="Calibri" w:eastAsia="mn-ea" w:cs="mn-cs"/>
          <w:b/>
          <w:bCs/>
          <w:i w:val="0"/>
          <w:iCs w:val="0"/>
          <w:color w:val="000000"/>
          <w:kern w:val="24"/>
          <w:sz w:val="22"/>
          <w:szCs w:val="22"/>
          <w:highlight w:val="none"/>
          <w:lang w:eastAsia="zh-CN"/>
          <w:woUserID w:val="1"/>
        </w:rPr>
        <w:t>：罗尔斯提出了一个思想实验，即“无知之幕”（veil of ignorance）。在这个假设情境下，人们在不知道自己在社会中的地位、能力、信仰等任何个人信息的情况下，来决定社会的基本结构。这样做是为了确保决策的公正性，避免个人偏见和利益影响。</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正义的两个原则</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Rule 1</w:t>
      </w:r>
      <w:r>
        <w:rPr>
          <w:rFonts w:hint="default" w:ascii="Calibri" w:hAnsi="Calibri" w:eastAsia="mn-ea" w:cs="mn-cs"/>
          <w:b/>
          <w:bCs/>
          <w:i w:val="0"/>
          <w:iCs w:val="0"/>
          <w:color w:val="000000"/>
          <w:kern w:val="24"/>
          <w:sz w:val="22"/>
          <w:szCs w:val="22"/>
          <w:highlight w:val="cyan"/>
          <w:lang w:eastAsia="zh-CN"/>
          <w:woUserID w:val="1"/>
        </w:rPr>
        <w:t>每个人都有相同的基本自由权利</w:t>
      </w:r>
      <w:r>
        <w:rPr>
          <w:rFonts w:hint="default" w:ascii="Calibri" w:hAnsi="Calibri" w:eastAsia="mn-ea" w:cs="mn-cs"/>
          <w:b/>
          <w:bCs/>
          <w:i w:val="0"/>
          <w:iCs w:val="0"/>
          <w:color w:val="000000"/>
          <w:kern w:val="24"/>
          <w:sz w:val="22"/>
          <w:szCs w:val="22"/>
          <w:highlight w:val="none"/>
          <w:lang w:eastAsia="zh-CN"/>
          <w:woUserID w:val="1"/>
        </w:rPr>
        <w:t>：第一个原则是保证每个人都享有最大化和平等的基本自由（如言论自由、宗教自由等）。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Rule 2</w:t>
      </w:r>
      <w:r>
        <w:rPr>
          <w:rFonts w:hint="default" w:ascii="Calibri" w:hAnsi="Calibri" w:eastAsia="mn-ea" w:cs="mn-cs"/>
          <w:b/>
          <w:bCs/>
          <w:i w:val="0"/>
          <w:iCs w:val="0"/>
          <w:color w:val="000000"/>
          <w:kern w:val="24"/>
          <w:sz w:val="22"/>
          <w:szCs w:val="22"/>
          <w:highlight w:val="cyan"/>
          <w:lang w:eastAsia="zh-CN"/>
          <w:woUserID w:val="1"/>
        </w:rPr>
        <w:t>社会和经济不平等原则</w:t>
      </w:r>
      <w:r>
        <w:rPr>
          <w:rFonts w:hint="default" w:ascii="Calibri" w:hAnsi="Calibri" w:eastAsia="mn-ea" w:cs="mn-cs"/>
          <w:b/>
          <w:bCs/>
          <w:i w:val="0"/>
          <w:iCs w:val="0"/>
          <w:color w:val="000000"/>
          <w:kern w:val="24"/>
          <w:sz w:val="22"/>
          <w:szCs w:val="22"/>
          <w:highlight w:val="none"/>
          <w:lang w:eastAsia="zh-CN"/>
          <w:woUserID w:val="1"/>
        </w:rPr>
        <w:t>：第二个原则分为两部分：</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w:t>
      </w:r>
      <w:r>
        <w:rPr>
          <w:rFonts w:hint="default" w:ascii="Calibri" w:hAnsi="Calibri" w:eastAsia="mn-ea" w:cs="mn-cs"/>
          <w:b/>
          <w:bCs/>
          <w:i w:val="0"/>
          <w:iCs w:val="0"/>
          <w:color w:val="000000"/>
          <w:kern w:val="24"/>
          <w:sz w:val="22"/>
          <w:szCs w:val="22"/>
          <w:highlight w:val="green"/>
          <w:lang w:eastAsia="zh-CN"/>
          <w:woUserID w:val="1"/>
        </w:rPr>
        <w:t>差别原则</w:t>
      </w:r>
      <w:r>
        <w:rPr>
          <w:rFonts w:hint="default" w:ascii="Calibri" w:hAnsi="Calibri" w:eastAsia="mn-ea" w:cs="mn-cs"/>
          <w:b/>
          <w:bCs/>
          <w:i w:val="0"/>
          <w:iCs w:val="0"/>
          <w:color w:val="000000"/>
          <w:kern w:val="24"/>
          <w:sz w:val="22"/>
          <w:szCs w:val="22"/>
          <w:highlight w:val="none"/>
          <w:lang w:eastAsia="zh-CN"/>
          <w:woUserID w:val="1"/>
        </w:rPr>
        <w:t>：社会和经济的不平等必须是以最不利者的利益为最大化的方式来安排的。</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w:t>
      </w:r>
      <w:r>
        <w:rPr>
          <w:rFonts w:hint="default" w:ascii="Calibri" w:hAnsi="Calibri" w:eastAsia="mn-ea" w:cs="mn-cs"/>
          <w:b/>
          <w:bCs/>
          <w:i w:val="0"/>
          <w:iCs w:val="0"/>
          <w:color w:val="000000"/>
          <w:kern w:val="24"/>
          <w:sz w:val="22"/>
          <w:szCs w:val="22"/>
          <w:highlight w:val="green"/>
          <w:lang w:eastAsia="zh-CN"/>
          <w:woUserID w:val="1"/>
        </w:rPr>
        <w:t>公平的机会原则</w:t>
      </w:r>
      <w:r>
        <w:rPr>
          <w:rFonts w:hint="default" w:ascii="Calibri" w:hAnsi="Calibri" w:eastAsia="mn-ea" w:cs="mn-cs"/>
          <w:b/>
          <w:bCs/>
          <w:i w:val="0"/>
          <w:iCs w:val="0"/>
          <w:color w:val="000000"/>
          <w:kern w:val="24"/>
          <w:sz w:val="22"/>
          <w:szCs w:val="22"/>
          <w:highlight w:val="none"/>
          <w:lang w:eastAsia="zh-CN"/>
          <w:woUserID w:val="1"/>
        </w:rPr>
        <w:t>：所有相似的职位和职务都应对每个人开放，在竞争中应保障公平的机会。</w:t>
      </w:r>
    </w:p>
    <w:p>
      <w:pPr>
        <w:ind w:firstLine="220" w:firstLineChars="100"/>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罗尔斯正义理论的</w:t>
      </w:r>
      <w:r>
        <w:rPr>
          <w:rFonts w:hint="default" w:ascii="Calibri" w:hAnsi="Calibri" w:eastAsia="mn-ea" w:cs="mn-cs"/>
          <w:b/>
          <w:bCs/>
          <w:i w:val="0"/>
          <w:iCs w:val="0"/>
          <w:color w:val="000000"/>
          <w:kern w:val="24"/>
          <w:sz w:val="22"/>
          <w:szCs w:val="22"/>
          <w:highlight w:val="yellow"/>
          <w:lang w:eastAsia="zh-CN"/>
          <w:woUserID w:val="1"/>
        </w:rPr>
        <w:t>特点</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公平的公正观</w:t>
      </w:r>
      <w:r>
        <w:rPr>
          <w:rFonts w:hint="default" w:ascii="Calibri" w:hAnsi="Calibri" w:eastAsia="mn-ea" w:cs="mn-cs"/>
          <w:b/>
          <w:bCs/>
          <w:i w:val="0"/>
          <w:iCs w:val="0"/>
          <w:color w:val="000000"/>
          <w:kern w:val="24"/>
          <w:sz w:val="22"/>
          <w:szCs w:val="22"/>
          <w:highlight w:val="none"/>
          <w:lang w:eastAsia="zh-CN"/>
          <w:woUserID w:val="1"/>
        </w:rPr>
        <w:t>：罗尔斯的理论强调以一种对所有人公平的方式来安排社会制度。</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关注弱势群体</w:t>
      </w:r>
      <w:r>
        <w:rPr>
          <w:rFonts w:hint="default" w:ascii="Calibri" w:hAnsi="Calibri" w:eastAsia="mn-ea" w:cs="mn-cs"/>
          <w:b/>
          <w:bCs/>
          <w:i w:val="0"/>
          <w:iCs w:val="0"/>
          <w:color w:val="000000"/>
          <w:kern w:val="24"/>
          <w:sz w:val="22"/>
          <w:szCs w:val="22"/>
          <w:highlight w:val="none"/>
          <w:lang w:eastAsia="zh-CN"/>
          <w:woUserID w:val="1"/>
        </w:rPr>
        <w:t>：通过差别原则，罗尔斯的理论特别关注社会中最不利者的利益。</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理想主义</w:t>
      </w:r>
      <w:r>
        <w:rPr>
          <w:rFonts w:hint="default" w:ascii="Calibri" w:hAnsi="Calibri" w:eastAsia="mn-ea" w:cs="mn-cs"/>
          <w:b/>
          <w:bCs/>
          <w:i w:val="0"/>
          <w:iCs w:val="0"/>
          <w:color w:val="000000"/>
          <w:kern w:val="24"/>
          <w:sz w:val="22"/>
          <w:szCs w:val="22"/>
          <w:highlight w:val="none"/>
          <w:lang w:eastAsia="zh-CN"/>
          <w:woUserID w:val="1"/>
        </w:rPr>
        <w:t>：罗尔斯的理论被认为是理想主义的，因为它试图构建一个理想的公正社会的框架。</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Nozick’ theory of justice (libertarianism)</w:t>
      </w:r>
      <w:r>
        <w:rPr>
          <w:rFonts w:hint="default" w:ascii="Calibri" w:hAnsi="Calibri" w:eastAsia="mn-ea" w:cs="mn-cs"/>
          <w:b/>
          <w:bCs/>
          <w:i w:val="0"/>
          <w:iCs w:val="0"/>
          <w:color w:val="000000"/>
          <w:kern w:val="24"/>
          <w:sz w:val="22"/>
          <w:szCs w:val="22"/>
          <w:highlight w:val="none"/>
          <w:lang w:eastAsia="zh-CN"/>
          <w:woUserID w:val="1"/>
        </w:rPr>
        <w:t>诺齐克的正义理论（自由主义）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罗伯特·诺齐克（Robert Nozick）的正义理论是他在著作《无政府、国家与乌托邦》中提出的，属于自由主义（或称自由意志主义）的一种。诺齐克的理论与罗尔斯的正义理论形成鲜明对比，更加强调</w:t>
      </w:r>
      <w:r>
        <w:rPr>
          <w:rFonts w:hint="default" w:ascii="Calibri" w:hAnsi="Calibri" w:eastAsia="mn-ea" w:cs="mn-cs"/>
          <w:b/>
          <w:bCs/>
          <w:i w:val="0"/>
          <w:iCs w:val="0"/>
          <w:color w:val="000000"/>
          <w:kern w:val="24"/>
          <w:sz w:val="22"/>
          <w:szCs w:val="22"/>
          <w:highlight w:val="cyan"/>
          <w:lang w:eastAsia="zh-CN"/>
          <w:woUserID w:val="1"/>
        </w:rPr>
        <w:t>个体权利和最小化政府的干预</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诺齐克正义理论的</w:t>
      </w:r>
      <w:r>
        <w:rPr>
          <w:rFonts w:hint="default" w:ascii="Calibri" w:hAnsi="Calibri" w:eastAsia="mn-ea" w:cs="mn-cs"/>
          <w:b/>
          <w:bCs/>
          <w:i w:val="0"/>
          <w:iCs w:val="0"/>
          <w:color w:val="000000"/>
          <w:kern w:val="24"/>
          <w:sz w:val="22"/>
          <w:szCs w:val="22"/>
          <w:highlight w:val="cyan"/>
          <w:lang w:eastAsia="zh-CN"/>
          <w:woUserID w:val="1"/>
        </w:rPr>
        <w:t>核心原则</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1. </w:t>
      </w:r>
      <w:r>
        <w:rPr>
          <w:rFonts w:hint="default" w:ascii="Calibri" w:hAnsi="Calibri" w:eastAsia="mn-ea" w:cs="mn-cs"/>
          <w:b/>
          <w:bCs/>
          <w:i w:val="0"/>
          <w:iCs w:val="0"/>
          <w:color w:val="000000"/>
          <w:kern w:val="24"/>
          <w:sz w:val="22"/>
          <w:szCs w:val="22"/>
          <w:highlight w:val="cyan"/>
          <w:lang w:eastAsia="zh-CN"/>
          <w:woUserID w:val="1"/>
        </w:rPr>
        <w:t>自由意志主义</w:t>
      </w:r>
      <w:r>
        <w:rPr>
          <w:rFonts w:hint="default" w:ascii="Calibri" w:hAnsi="Calibri" w:eastAsia="mn-ea" w:cs="mn-cs"/>
          <w:b/>
          <w:bCs/>
          <w:i w:val="0"/>
          <w:iCs w:val="0"/>
          <w:color w:val="000000"/>
          <w:kern w:val="24"/>
          <w:sz w:val="22"/>
          <w:szCs w:val="22"/>
          <w:highlight w:val="none"/>
          <w:lang w:eastAsia="zh-CN"/>
          <w:woUserID w:val="1"/>
        </w:rPr>
        <w:t>：诺齐克的理论基于自由意志主义原则，即强调保护</w:t>
      </w:r>
      <w:r>
        <w:rPr>
          <w:rFonts w:hint="default" w:ascii="Calibri" w:hAnsi="Calibri" w:eastAsia="mn-ea" w:cs="mn-cs"/>
          <w:b/>
          <w:bCs/>
          <w:i w:val="0"/>
          <w:iCs w:val="0"/>
          <w:color w:val="000000"/>
          <w:kern w:val="24"/>
          <w:sz w:val="22"/>
          <w:szCs w:val="22"/>
          <w:highlight w:val="green"/>
          <w:lang w:eastAsia="zh-CN"/>
          <w:woUserID w:val="1"/>
        </w:rPr>
        <w:t>个体的自由和权利，特别是财产权</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2. 正义的三个原则：</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w:t>
      </w:r>
      <w:r>
        <w:rPr>
          <w:rFonts w:hint="default" w:ascii="Calibri" w:hAnsi="Calibri" w:eastAsia="mn-ea" w:cs="mn-cs"/>
          <w:b/>
          <w:bCs/>
          <w:i w:val="0"/>
          <w:iCs w:val="0"/>
          <w:color w:val="000000"/>
          <w:kern w:val="24"/>
          <w:sz w:val="22"/>
          <w:szCs w:val="22"/>
          <w:highlight w:val="yellow"/>
          <w:lang w:eastAsia="zh-CN"/>
          <w:woUserID w:val="1"/>
        </w:rPr>
        <w:t>正义的初始获取</w:t>
      </w:r>
      <w:r>
        <w:rPr>
          <w:rFonts w:hint="default" w:ascii="Calibri" w:hAnsi="Calibri" w:eastAsia="mn-ea" w:cs="mn-cs"/>
          <w:b/>
          <w:bCs/>
          <w:i w:val="0"/>
          <w:iCs w:val="0"/>
          <w:color w:val="000000"/>
          <w:kern w:val="24"/>
          <w:sz w:val="22"/>
          <w:szCs w:val="22"/>
          <w:highlight w:val="none"/>
          <w:lang w:eastAsia="zh-CN"/>
          <w:woUserID w:val="1"/>
        </w:rPr>
        <w:t>：诺齐克认为，个体有权通过合法方式初次获取未被占有的资源。这种获取必须是公正的，不侵害他人权利。</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w:t>
      </w:r>
      <w:r>
        <w:rPr>
          <w:rFonts w:hint="default" w:ascii="Calibri" w:hAnsi="Calibri" w:eastAsia="mn-ea" w:cs="mn-cs"/>
          <w:b/>
          <w:bCs/>
          <w:i w:val="0"/>
          <w:iCs w:val="0"/>
          <w:color w:val="000000"/>
          <w:kern w:val="24"/>
          <w:sz w:val="22"/>
          <w:szCs w:val="22"/>
          <w:highlight w:val="yellow"/>
          <w:lang w:eastAsia="zh-CN"/>
          <w:woUserID w:val="1"/>
        </w:rPr>
        <w:t>正义的转移</w:t>
      </w:r>
      <w:r>
        <w:rPr>
          <w:rFonts w:hint="default" w:ascii="Calibri" w:hAnsi="Calibri" w:eastAsia="mn-ea" w:cs="mn-cs"/>
          <w:b/>
          <w:bCs/>
          <w:i w:val="0"/>
          <w:iCs w:val="0"/>
          <w:color w:val="000000"/>
          <w:kern w:val="24"/>
          <w:sz w:val="22"/>
          <w:szCs w:val="22"/>
          <w:highlight w:val="none"/>
          <w:lang w:eastAsia="zh-CN"/>
          <w:woUserID w:val="1"/>
        </w:rPr>
        <w:t>：个体之间可以通过自由交易、赠与等方式转移财产，只要过程是自愿和公正的。</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   </w:t>
      </w:r>
      <w:r>
        <w:rPr>
          <w:rFonts w:hint="default" w:ascii="Calibri" w:hAnsi="Calibri" w:eastAsia="mn-ea" w:cs="mn-cs"/>
          <w:b/>
          <w:bCs/>
          <w:i w:val="0"/>
          <w:iCs w:val="0"/>
          <w:color w:val="000000"/>
          <w:kern w:val="24"/>
          <w:sz w:val="22"/>
          <w:szCs w:val="22"/>
          <w:highlight w:val="yellow"/>
          <w:lang w:eastAsia="zh-CN"/>
          <w:woUserID w:val="1"/>
        </w:rPr>
        <w:t>正义的纠正</w:t>
      </w:r>
      <w:r>
        <w:rPr>
          <w:rFonts w:hint="default" w:ascii="Calibri" w:hAnsi="Calibri" w:eastAsia="mn-ea" w:cs="mn-cs"/>
          <w:b/>
          <w:bCs/>
          <w:i w:val="0"/>
          <w:iCs w:val="0"/>
          <w:color w:val="000000"/>
          <w:kern w:val="24"/>
          <w:sz w:val="22"/>
          <w:szCs w:val="22"/>
          <w:highlight w:val="none"/>
          <w:lang w:eastAsia="zh-CN"/>
          <w:woUserID w:val="1"/>
        </w:rPr>
        <w:t>：如果财产的获取或转移是不公正的，应采取措施来纠正这种不正义，恢复公正状态。</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3. 最小国家：诺齐克</w:t>
      </w:r>
      <w:r>
        <w:rPr>
          <w:rFonts w:hint="default" w:ascii="Calibri" w:hAnsi="Calibri" w:eastAsia="mn-ea" w:cs="mn-cs"/>
          <w:b/>
          <w:bCs/>
          <w:i w:val="0"/>
          <w:iCs w:val="0"/>
          <w:color w:val="000000"/>
          <w:kern w:val="24"/>
          <w:sz w:val="22"/>
          <w:szCs w:val="22"/>
          <w:highlight w:val="yellow"/>
          <w:lang w:eastAsia="zh-CN"/>
          <w:woUserID w:val="1"/>
        </w:rPr>
        <w:t>反对强大的政府干预（他认为收税等于让人强迫劳动，所以应当取缔收税）</w:t>
      </w:r>
      <w:r>
        <w:rPr>
          <w:rFonts w:hint="default" w:ascii="Calibri" w:hAnsi="Calibri" w:eastAsia="mn-ea" w:cs="mn-cs"/>
          <w:b/>
          <w:bCs/>
          <w:i w:val="0"/>
          <w:iCs w:val="0"/>
          <w:color w:val="000000"/>
          <w:kern w:val="24"/>
          <w:sz w:val="22"/>
          <w:szCs w:val="22"/>
          <w:highlight w:val="none"/>
          <w:lang w:eastAsia="zh-CN"/>
          <w:woUserID w:val="1"/>
        </w:rPr>
        <w:t>，认为政府的角色应该限制在保护个体免受侵犯、保证合同执行和纠正过去的不正义行为等最基本的功能。这被称为“最小国家”理论。</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诺齐克正义理论的</w:t>
      </w:r>
      <w:r>
        <w:rPr>
          <w:rFonts w:hint="default" w:ascii="Calibri" w:hAnsi="Calibri" w:eastAsia="mn-ea" w:cs="mn-cs"/>
          <w:b/>
          <w:bCs/>
          <w:i w:val="0"/>
          <w:iCs w:val="0"/>
          <w:color w:val="000000"/>
          <w:kern w:val="24"/>
          <w:sz w:val="22"/>
          <w:szCs w:val="22"/>
          <w:highlight w:val="yellow"/>
          <w:lang w:eastAsia="zh-CN"/>
          <w:woUserID w:val="1"/>
        </w:rPr>
        <w:t>特点</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个体权利至上：诺齐克的理论强调个体权利，尤其是财产权的重要性。</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对公平分配的质疑：诺齐克批评了像罗尔斯那样基于分配公平性的正义理论，认为</w:t>
      </w:r>
      <w:r>
        <w:rPr>
          <w:rFonts w:hint="default" w:ascii="Calibri" w:hAnsi="Calibri" w:eastAsia="mn-ea" w:cs="mn-cs"/>
          <w:b/>
          <w:bCs/>
          <w:i w:val="0"/>
          <w:iCs w:val="0"/>
          <w:color w:val="000000"/>
          <w:kern w:val="24"/>
          <w:sz w:val="22"/>
          <w:szCs w:val="22"/>
          <w:highlight w:val="cyan"/>
          <w:lang w:eastAsia="zh-CN"/>
          <w:woUserID w:val="1"/>
        </w:rPr>
        <w:t>正义不应该基于结果的公平，而是基于过程的公正</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政府角色的限制：诺齐克</w:t>
      </w:r>
      <w:r>
        <w:rPr>
          <w:rFonts w:hint="default" w:ascii="Calibri" w:hAnsi="Calibri" w:eastAsia="mn-ea" w:cs="mn-cs"/>
          <w:b/>
          <w:bCs/>
          <w:i w:val="0"/>
          <w:iCs w:val="0"/>
          <w:color w:val="000000"/>
          <w:kern w:val="24"/>
          <w:sz w:val="22"/>
          <w:szCs w:val="22"/>
          <w:highlight w:val="cyan"/>
          <w:lang w:eastAsia="zh-CN"/>
          <w:woUserID w:val="1"/>
        </w:rPr>
        <w:t>反对广泛的福利国家和重分配政策</w:t>
      </w:r>
      <w:r>
        <w:rPr>
          <w:rFonts w:hint="default" w:ascii="Calibri" w:hAnsi="Calibri" w:eastAsia="mn-ea" w:cs="mn-cs"/>
          <w:b/>
          <w:bCs/>
          <w:i w:val="0"/>
          <w:iCs w:val="0"/>
          <w:color w:val="000000"/>
          <w:kern w:val="24"/>
          <w:sz w:val="22"/>
          <w:szCs w:val="22"/>
          <w:highlight w:val="none"/>
          <w:lang w:eastAsia="zh-CN"/>
          <w:woUserID w:val="1"/>
        </w:rPr>
        <w:t>，认为这些都侵犯了个体的权利。</w:t>
      </w:r>
    </w:p>
    <w:p>
      <w:pPr>
        <w:rPr>
          <w:rFonts w:hint="default" w:ascii="Calibri" w:hAnsi="Calibri" w:eastAsia="mn-ea" w:cs="mn-cs"/>
          <w:b/>
          <w:bCs/>
          <w:i w:val="0"/>
          <w:iCs w:val="0"/>
          <w:color w:val="000000"/>
          <w:kern w:val="24"/>
          <w:sz w:val="36"/>
          <w:szCs w:val="36"/>
          <w:highlight w:val="magenta"/>
          <w:lang w:eastAsia="zh-CN"/>
          <w:woUserID w:val="1"/>
        </w:rPr>
      </w:pPr>
      <w:r>
        <w:rPr>
          <w:rFonts w:hint="default" w:ascii="Calibri" w:hAnsi="Calibri" w:eastAsia="mn-ea" w:cs="mn-cs"/>
          <w:b/>
          <w:bCs/>
          <w:i w:val="0"/>
          <w:iCs w:val="0"/>
          <w:color w:val="000000"/>
          <w:kern w:val="24"/>
          <w:sz w:val="36"/>
          <w:szCs w:val="36"/>
          <w:highlight w:val="magenta"/>
          <w:lang w:eastAsia="zh-CN"/>
          <w:woUserID w:val="1"/>
        </w:rPr>
        <w:t>根据诺齐克的理论，财富分配是公平的(公正的)，当它是人们通过努力工作和公正协议公平(合法)赚取的结果时，不管它有多不平等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Anthropocentrism</w:t>
      </w:r>
      <w:r>
        <w:rPr>
          <w:rFonts w:hint="default" w:ascii="Calibri" w:hAnsi="Calibri" w:eastAsia="mn-ea" w:cs="mn-cs"/>
          <w:b/>
          <w:bCs/>
          <w:i w:val="0"/>
          <w:iCs w:val="0"/>
          <w:color w:val="000000"/>
          <w:kern w:val="24"/>
          <w:sz w:val="22"/>
          <w:szCs w:val="22"/>
          <w:highlight w:val="none"/>
          <w:lang w:eastAsia="zh-CN"/>
          <w:woUserID w:val="1"/>
        </w:rPr>
        <w:t>人类中心主义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人类中心主义（Anthropocentrism）是一种哲学观点，它认为人类是宇宙中最重要的存在，</w:t>
      </w:r>
      <w:r>
        <w:rPr>
          <w:rFonts w:hint="default" w:ascii="Calibri" w:hAnsi="Calibri" w:eastAsia="mn-ea" w:cs="mn-cs"/>
          <w:b/>
          <w:bCs/>
          <w:i w:val="0"/>
          <w:iCs w:val="0"/>
          <w:color w:val="000000"/>
          <w:kern w:val="24"/>
          <w:sz w:val="22"/>
          <w:szCs w:val="22"/>
          <w:highlight w:val="green"/>
          <w:lang w:eastAsia="zh-CN"/>
          <w:woUserID w:val="1"/>
        </w:rPr>
        <w:t>人类的需求和利益应该是评估一切事物的主要标准</w:t>
      </w:r>
      <w:r>
        <w:rPr>
          <w:rFonts w:hint="default" w:ascii="Calibri" w:hAnsi="Calibri" w:eastAsia="mn-ea" w:cs="mn-cs"/>
          <w:b/>
          <w:bCs/>
          <w:i w:val="0"/>
          <w:iCs w:val="0"/>
          <w:color w:val="000000"/>
          <w:kern w:val="24"/>
          <w:sz w:val="22"/>
          <w:szCs w:val="22"/>
          <w:highlight w:val="none"/>
          <w:lang w:eastAsia="zh-CN"/>
          <w:woUserID w:val="1"/>
        </w:rPr>
        <w:t>。这一观点在多个领域，包括伦理学、生态学和哲学中都有所体现。</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人类中心主义的</w:t>
      </w:r>
      <w:r>
        <w:rPr>
          <w:rFonts w:hint="default" w:ascii="Calibri" w:hAnsi="Calibri" w:eastAsia="mn-ea" w:cs="mn-cs"/>
          <w:b/>
          <w:bCs/>
          <w:i w:val="0"/>
          <w:iCs w:val="0"/>
          <w:color w:val="000000"/>
          <w:kern w:val="24"/>
          <w:sz w:val="22"/>
          <w:szCs w:val="22"/>
          <w:highlight w:val="cyan"/>
          <w:lang w:eastAsia="zh-CN"/>
          <w:woUserID w:val="1"/>
        </w:rPr>
        <w:t>主要特点</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人类优先</w:t>
      </w:r>
      <w:r>
        <w:rPr>
          <w:rFonts w:hint="default" w:ascii="Calibri" w:hAnsi="Calibri" w:eastAsia="mn-ea" w:cs="mn-cs"/>
          <w:b/>
          <w:bCs/>
          <w:i w:val="0"/>
          <w:iCs w:val="0"/>
          <w:color w:val="000000"/>
          <w:kern w:val="24"/>
          <w:sz w:val="22"/>
          <w:szCs w:val="22"/>
          <w:highlight w:val="none"/>
          <w:lang w:eastAsia="zh-CN"/>
          <w:woUserID w:val="1"/>
        </w:rPr>
        <w:t>：人类中心主义认为，人类的利益和福祉是最重要的，应该优先于其他物种或自然环境。</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评价标准</w:t>
      </w:r>
      <w:r>
        <w:rPr>
          <w:rFonts w:hint="default" w:ascii="Calibri" w:hAnsi="Calibri" w:eastAsia="mn-ea" w:cs="mn-cs"/>
          <w:b/>
          <w:bCs/>
          <w:i w:val="0"/>
          <w:iCs w:val="0"/>
          <w:color w:val="000000"/>
          <w:kern w:val="24"/>
          <w:sz w:val="22"/>
          <w:szCs w:val="22"/>
          <w:highlight w:val="none"/>
          <w:lang w:eastAsia="zh-CN"/>
          <w:woUserID w:val="1"/>
        </w:rPr>
        <w:t>：在这一观点下，所有事物的价值和重要性都是基于它们对人类的用处或重要性来评估的。例如，自然资源的价值在很大程度上被视为它们对人类的实用性。</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人类与自然的关系：人类中心主义往往认为人类独立于自然，甚至高于自然界，有权利支配和利用自然资源。</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人类中心主义的</w:t>
      </w:r>
      <w:r>
        <w:rPr>
          <w:rFonts w:hint="default" w:ascii="Calibri" w:hAnsi="Calibri" w:eastAsia="mn-ea" w:cs="mn-cs"/>
          <w:b/>
          <w:bCs/>
          <w:i w:val="0"/>
          <w:iCs w:val="0"/>
          <w:color w:val="000000"/>
          <w:kern w:val="24"/>
          <w:sz w:val="22"/>
          <w:szCs w:val="22"/>
          <w:highlight w:val="cyan"/>
          <w:lang w:eastAsia="zh-CN"/>
          <w:woUserID w:val="1"/>
        </w:rPr>
        <w:t>批评</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忽视环境价值</w:t>
      </w:r>
      <w:r>
        <w:rPr>
          <w:rFonts w:hint="default" w:ascii="Calibri" w:hAnsi="Calibri" w:eastAsia="mn-ea" w:cs="mn-cs"/>
          <w:b/>
          <w:bCs/>
          <w:i w:val="0"/>
          <w:iCs w:val="0"/>
          <w:color w:val="000000"/>
          <w:kern w:val="24"/>
          <w:sz w:val="22"/>
          <w:szCs w:val="22"/>
          <w:highlight w:val="none"/>
          <w:lang w:eastAsia="zh-CN"/>
          <w:woUserID w:val="1"/>
        </w:rPr>
        <w:t>：人类中心主义经常因为过度强调人类的利益而被批评，这可能导致对环境的破坏和生态系统的不平衡。</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道德考虑</w:t>
      </w:r>
      <w:r>
        <w:rPr>
          <w:rFonts w:hint="default" w:ascii="Calibri" w:hAnsi="Calibri" w:eastAsia="mn-ea" w:cs="mn-cs"/>
          <w:b/>
          <w:bCs/>
          <w:i w:val="0"/>
          <w:iCs w:val="0"/>
          <w:color w:val="000000"/>
          <w:kern w:val="24"/>
          <w:sz w:val="22"/>
          <w:szCs w:val="22"/>
          <w:highlight w:val="none"/>
          <w:lang w:eastAsia="zh-CN"/>
          <w:woUserID w:val="1"/>
        </w:rPr>
        <w:t>：从伦理学角度看，人类中心主义被批评为缺乏对动物权利和非人类生物福祉的关注。</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cyan"/>
          <w:lang w:eastAsia="zh-CN"/>
          <w:woUserID w:val="1"/>
        </w:rPr>
        <w:t>可持续性问题</w:t>
      </w:r>
      <w:r>
        <w:rPr>
          <w:rFonts w:hint="default" w:ascii="Calibri" w:hAnsi="Calibri" w:eastAsia="mn-ea" w:cs="mn-cs"/>
          <w:b/>
          <w:bCs/>
          <w:i w:val="0"/>
          <w:iCs w:val="0"/>
          <w:color w:val="000000"/>
          <w:kern w:val="24"/>
          <w:sz w:val="22"/>
          <w:szCs w:val="22"/>
          <w:highlight w:val="none"/>
          <w:lang w:eastAsia="zh-CN"/>
          <w:woUserID w:val="1"/>
        </w:rPr>
        <w:t>：长期的人类中心主义做法可能导致资源枯竭和环境退化，从而影响人类自身的长期福祉。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Anti-Anthropocentrism</w:t>
      </w:r>
      <w:r>
        <w:rPr>
          <w:rFonts w:hint="default" w:ascii="Calibri" w:hAnsi="Calibri" w:eastAsia="mn-ea" w:cs="mn-cs"/>
          <w:b/>
          <w:bCs/>
          <w:i w:val="0"/>
          <w:iCs w:val="0"/>
          <w:color w:val="000000"/>
          <w:kern w:val="24"/>
          <w:sz w:val="22"/>
          <w:szCs w:val="22"/>
          <w:highlight w:val="none"/>
          <w:lang w:eastAsia="zh-CN"/>
          <w:woUserID w:val="1"/>
        </w:rPr>
        <w:t>反人类中心主义</w:t>
      </w:r>
    </w:p>
    <w:p>
      <w:pPr>
        <w:rPr>
          <w:rFonts w:hint="default" w:ascii="Calibri" w:hAnsi="Calibri" w:eastAsia="mn-ea" w:cs="mn-cs"/>
          <w:b/>
          <w:bCs/>
          <w:i w:val="0"/>
          <w:iCs w:val="0"/>
          <w:color w:val="000000"/>
          <w:kern w:val="24"/>
          <w:sz w:val="22"/>
          <w:szCs w:val="22"/>
          <w:highlight w:val="cyan"/>
          <w:lang w:eastAsia="zh-CN"/>
          <w:woUserID w:val="1"/>
        </w:rPr>
      </w:pPr>
      <w:r>
        <w:rPr>
          <w:rFonts w:hint="default" w:ascii="Calibri" w:hAnsi="Calibri" w:eastAsia="mn-ea" w:cs="mn-cs"/>
          <w:b/>
          <w:bCs/>
          <w:i w:val="0"/>
          <w:iCs w:val="0"/>
          <w:color w:val="000000"/>
          <w:kern w:val="24"/>
          <w:sz w:val="22"/>
          <w:szCs w:val="22"/>
          <w:highlight w:val="none"/>
          <w:lang w:eastAsia="zh-CN"/>
          <w:woUserID w:val="1"/>
        </w:rPr>
        <w:t>反人类中心主义（Anti-Anthropocentrism）是对人类中心主义的一种批判和回应。这一观点反对将人类的利益和价值视为最重要的，</w:t>
      </w:r>
      <w:r>
        <w:rPr>
          <w:rFonts w:hint="default" w:ascii="Calibri" w:hAnsi="Calibri" w:eastAsia="mn-ea" w:cs="mn-cs"/>
          <w:b/>
          <w:bCs/>
          <w:i w:val="0"/>
          <w:iCs w:val="0"/>
          <w:color w:val="000000"/>
          <w:kern w:val="24"/>
          <w:sz w:val="22"/>
          <w:szCs w:val="22"/>
          <w:highlight w:val="cyan"/>
          <w:lang w:eastAsia="zh-CN"/>
          <w:woUserID w:val="1"/>
        </w:rPr>
        <w:t>主张对所有生物和自然环境都给予更广泛和平等的道德考虑。</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yellow"/>
          <w:lang w:eastAsia="zh-CN"/>
          <w:woUserID w:val="1"/>
        </w:rPr>
        <w:t>※Anti-Anthropocentrism存在两大分支</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w:t>
      </w:r>
      <w:r>
        <w:rPr>
          <w:rFonts w:hint="default" w:ascii="Calibri" w:hAnsi="Calibri" w:eastAsia="mn-ea" w:cs="mn-cs"/>
          <w:b/>
          <w:bCs/>
          <w:i w:val="0"/>
          <w:iCs w:val="0"/>
          <w:color w:val="000000"/>
          <w:kern w:val="24"/>
          <w:sz w:val="22"/>
          <w:szCs w:val="22"/>
          <w:highlight w:val="green"/>
          <w:lang w:eastAsia="zh-CN"/>
          <w:woUserID w:val="1"/>
        </w:rPr>
        <w:t>Individualism个体主义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我们保护环境的责任取决于动</w:t>
      </w:r>
      <w:r>
        <w:rPr>
          <w:rFonts w:hint="default" w:ascii="Calibri" w:hAnsi="Calibri" w:eastAsia="mn-ea" w:cs="mn-cs"/>
          <w:b/>
          <w:bCs/>
          <w:i w:val="0"/>
          <w:iCs w:val="0"/>
          <w:color w:val="000000"/>
          <w:kern w:val="24"/>
          <w:sz w:val="22"/>
          <w:szCs w:val="22"/>
          <w:highlight w:val="cyan"/>
          <w:lang w:eastAsia="zh-CN"/>
          <w:woUserID w:val="1"/>
        </w:rPr>
        <w:t>物等个体（有生命的）生物的权利</w:t>
      </w:r>
      <w:r>
        <w:rPr>
          <w:rFonts w:hint="default" w:ascii="Calibri" w:hAnsi="Calibri" w:eastAsia="mn-ea" w:cs="mn-cs"/>
          <w:b/>
          <w:bCs/>
          <w:i w:val="0"/>
          <w:iCs w:val="0"/>
          <w:color w:val="000000"/>
          <w:kern w:val="24"/>
          <w:sz w:val="22"/>
          <w:szCs w:val="22"/>
          <w:highlight w:val="none"/>
          <w:lang w:eastAsia="zh-CN"/>
          <w:woUserID w:val="1"/>
        </w:rPr>
        <w:t>。树木、岩石和生态系统本身并不具有道德价值。</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w:t>
      </w:r>
      <w:r>
        <w:rPr>
          <w:rFonts w:hint="default" w:ascii="Calibri" w:hAnsi="Calibri" w:eastAsia="mn-ea" w:cs="mn-cs"/>
          <w:b/>
          <w:bCs/>
          <w:i w:val="0"/>
          <w:iCs w:val="0"/>
          <w:color w:val="000000"/>
          <w:kern w:val="24"/>
          <w:sz w:val="22"/>
          <w:szCs w:val="22"/>
          <w:highlight w:val="green"/>
          <w:lang w:eastAsia="zh-CN"/>
          <w:woUserID w:val="1"/>
        </w:rPr>
        <w:t>Holism整体主义</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我们保护环境的责任取决于</w:t>
      </w:r>
      <w:r>
        <w:rPr>
          <w:rFonts w:hint="default" w:ascii="Calibri" w:hAnsi="Calibri" w:eastAsia="mn-ea" w:cs="mn-cs"/>
          <w:b/>
          <w:bCs/>
          <w:i w:val="0"/>
          <w:iCs w:val="0"/>
          <w:color w:val="000000"/>
          <w:kern w:val="24"/>
          <w:sz w:val="22"/>
          <w:szCs w:val="22"/>
          <w:highlight w:val="cyan"/>
          <w:lang w:eastAsia="zh-CN"/>
          <w:woUserID w:val="1"/>
        </w:rPr>
        <w:t>整个物种和整个生态系统的价值和权利</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反人类中心主义的</w:t>
      </w:r>
      <w:r>
        <w:rPr>
          <w:rFonts w:hint="default" w:ascii="Calibri" w:hAnsi="Calibri" w:eastAsia="mn-ea" w:cs="mn-cs"/>
          <w:b/>
          <w:bCs/>
          <w:i w:val="0"/>
          <w:iCs w:val="0"/>
          <w:color w:val="000000"/>
          <w:kern w:val="24"/>
          <w:sz w:val="22"/>
          <w:szCs w:val="22"/>
          <w:highlight w:val="cyan"/>
          <w:lang w:eastAsia="zh-CN"/>
          <w:woUserID w:val="1"/>
        </w:rPr>
        <w:t>主要特点</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生态伦理：反人类中心主义强调生态伦理的重要性，即考虑到环境和非人类生物的权利和福祉。这种观点认为，动物、植物甚至整个生态系统都有其自身的价值，不应仅仅被视为人类的资源。</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道德扩展：这一观点主张将道德关怀扩展到人类之外，认为非人类生物和自然界也应该是道德考虑的对象。</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批评人类优越感：反人类中心主义对人类超越自然界和对自然界的支配地位提出挑战，强调人类与自然的共存关系。</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可持续性和环境保护：这种观点倾向于支持可持续性的生活方式和环境保护政策，因为它认为环境的健康和保护是对所有生物都至关重要的。</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反人类中心主义的</w:t>
      </w:r>
      <w:r>
        <w:rPr>
          <w:rFonts w:hint="default" w:ascii="Calibri" w:hAnsi="Calibri" w:eastAsia="mn-ea" w:cs="mn-cs"/>
          <w:b/>
          <w:bCs/>
          <w:i w:val="0"/>
          <w:iCs w:val="0"/>
          <w:color w:val="000000"/>
          <w:kern w:val="24"/>
          <w:sz w:val="22"/>
          <w:szCs w:val="22"/>
          <w:highlight w:val="cyan"/>
          <w:lang w:eastAsia="zh-CN"/>
          <w:woUserID w:val="1"/>
        </w:rPr>
        <w:t>实际应用</w:t>
      </w:r>
      <w:r>
        <w:rPr>
          <w:rFonts w:hint="default" w:ascii="Calibri" w:hAnsi="Calibri" w:eastAsia="mn-ea" w:cs="mn-cs"/>
          <w:b/>
          <w:bCs/>
          <w:i w:val="0"/>
          <w:iCs w:val="0"/>
          <w:color w:val="000000"/>
          <w:kern w:val="24"/>
          <w:sz w:val="22"/>
          <w:szCs w:val="22"/>
          <w:highlight w:val="none"/>
          <w:lang w:eastAsia="zh-CN"/>
          <w:woUserID w:val="1"/>
        </w:rPr>
        <w:t>：</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环境政策：在制定环境政策时，反人类中心主义主张考虑长期的生态影响和保护自然资源。</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动物权利：在动物权利问题上，这一观点支持给予动物更多的权利和保护。</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-生态伦理教育：在教育和公众意识方面，提倡更多关注和尊重自然环境和非人类生物。</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总的来说，反人类中心主义是一种更加全面和平衡的世界观，它强调人类应该以更加谦卑和负责任的态度与自然环境和其他生物共存。这一观点在环境伦理学和可持续发展领域中具有重要意义。</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Engineering ethics</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Methodological approaches（方法论）</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①codes of ethics成文的原则和规则</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②casuistic method 个案分析法 人们从特定的案例开始，而不是一般的原则，寻找合适或不合适的行为范例，可以用来解释更复杂的案例。并指出了与新案例的异同。案例在概括中联系起来，在原则中表述出来。原则被视为临时的，可根据新的情况和情况加以修订。</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Engineers need virtues more than rules</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Moral dilemmas for engineers</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关键要抓住以下四种value</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Safety，Environmental protection，Consumer usefulness，Economic benefits</w:t>
      </w:r>
    </w:p>
    <w:p>
      <w:pPr>
        <w:rPr>
          <w:rFonts w:hint="default" w:ascii="Calibri" w:hAnsi="Calibri" w:eastAsia="mn-ea" w:cs="mn-cs"/>
          <w:b/>
          <w:bCs/>
          <w:i w:val="0"/>
          <w:iCs w:val="0"/>
          <w:color w:val="000000"/>
          <w:kern w:val="24"/>
          <w:sz w:val="22"/>
          <w:szCs w:val="22"/>
          <w:highlight w:val="none"/>
          <w:lang w:eastAsia="zh-CN"/>
          <w:woUserID w:val="1"/>
        </w:rPr>
      </w:pPr>
    </w:p>
    <w:p>
      <w:pPr>
        <w:rPr>
          <w:rFonts w:hint="default" w:ascii="Calibri" w:hAnsi="Calibri" w:eastAsia="mn-ea" w:cs="mn-cs"/>
          <w:b/>
          <w:bCs/>
          <w:i w:val="0"/>
          <w:iCs w:val="0"/>
          <w:color w:val="000000"/>
          <w:kern w:val="24"/>
          <w:sz w:val="22"/>
          <w:szCs w:val="22"/>
          <w:highlight w:val="none"/>
          <w:lang w:eastAsia="zh-CN"/>
          <w:woUserID w:val="1"/>
        </w:rPr>
      </w:pP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drawing>
          <wp:inline distT="0" distB="0" distL="114300" distR="114300">
            <wp:extent cx="5269230" cy="2750820"/>
            <wp:effectExtent l="0" t="0" r="762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69230" cy="2750820"/>
                    </a:xfrm>
                    <a:prstGeom prst="rect">
                      <a:avLst/>
                    </a:prstGeom>
                  </pic:spPr>
                </pic:pic>
              </a:graphicData>
            </a:graphic>
          </wp:inline>
        </w:drawing>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答题请按照下图这个模式</w:t>
      </w:r>
    </w:p>
    <w:p>
      <w:pPr>
        <w:rPr>
          <w:rFonts w:hint="default" w:ascii="Calibri" w:hAnsi="Calibri" w:eastAsia="mn-ea" w:cs="mn-cs"/>
          <w:b/>
          <w:bCs/>
          <w:i w:val="0"/>
          <w:iCs w:val="0"/>
          <w:color w:val="000000"/>
          <w:kern w:val="24"/>
          <w:sz w:val="22"/>
          <w:szCs w:val="22"/>
          <w:highlight w:val="none"/>
          <w:lang w:eastAsia="zh-CN"/>
          <w:woUserID w:val="1"/>
        </w:rPr>
      </w:pPr>
      <w:bookmarkStart w:id="0" w:name="_GoBack"/>
      <w:r>
        <w:rPr>
          <w:rFonts w:hint="default" w:ascii="Calibri" w:hAnsi="Calibri" w:eastAsia="mn-ea" w:cs="mn-cs"/>
          <w:b/>
          <w:bCs/>
          <w:i w:val="0"/>
          <w:iCs w:val="0"/>
          <w:color w:val="000000"/>
          <w:kern w:val="24"/>
          <w:sz w:val="22"/>
          <w:szCs w:val="22"/>
          <w:highlight w:val="none"/>
          <w:lang w:eastAsia="zh-CN"/>
          <w:woUserID w:val="1"/>
        </w:rPr>
        <w:drawing>
          <wp:inline distT="0" distB="0" distL="114300" distR="114300">
            <wp:extent cx="5273675" cy="3135630"/>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5273675" cy="3135630"/>
                    </a:xfrm>
                    <a:prstGeom prst="rect">
                      <a:avLst/>
                    </a:prstGeom>
                  </pic:spPr>
                </pic:pic>
              </a:graphicData>
            </a:graphic>
          </wp:inline>
        </w:drawing>
      </w:r>
      <w:bookmarkEnd w:id="0"/>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Safety and risk</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对于安全和风险的定义</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Safety</w:t>
      </w:r>
    </w:p>
    <w:p>
      <w:pPr>
        <w:rPr>
          <w:rFonts w:hint="default" w:ascii="Calibri" w:hAnsi="Calibri" w:eastAsia="mn-ea" w:cs="mn-cs"/>
          <w:b/>
          <w:bCs/>
          <w:i w:val="0"/>
          <w:iCs w:val="0"/>
          <w:color w:val="000000"/>
          <w:kern w:val="24"/>
          <w:sz w:val="22"/>
          <w:szCs w:val="22"/>
          <w:highlight w:val="magenta"/>
          <w:lang w:eastAsia="zh-CN"/>
          <w:woUserID w:val="1"/>
        </w:rPr>
      </w:pPr>
      <w:r>
        <w:rPr>
          <w:rFonts w:hint="default" w:ascii="Calibri" w:hAnsi="Calibri" w:eastAsia="mn-ea" w:cs="mn-cs"/>
          <w:b/>
          <w:bCs/>
          <w:i w:val="0"/>
          <w:iCs w:val="0"/>
          <w:color w:val="000000"/>
          <w:kern w:val="24"/>
          <w:sz w:val="22"/>
          <w:szCs w:val="22"/>
          <w:highlight w:val="magenta"/>
          <w:lang w:eastAsia="zh-CN"/>
          <w:woUserID w:val="1"/>
        </w:rPr>
        <w:t>(Definition-1)   Safety = complete absence of risk</w:t>
      </w:r>
    </w:p>
    <w:p>
      <w:pPr>
        <w:rPr>
          <w:rFonts w:hint="default" w:ascii="Calibri" w:hAnsi="Calibri" w:eastAsia="mn-ea" w:cs="mn-cs"/>
          <w:b/>
          <w:bCs/>
          <w:i w:val="0"/>
          <w:iCs w:val="0"/>
          <w:color w:val="000000"/>
          <w:kern w:val="24"/>
          <w:sz w:val="22"/>
          <w:szCs w:val="22"/>
          <w:highlight w:val="magenta"/>
          <w:lang w:eastAsia="zh-CN"/>
          <w:woUserID w:val="1"/>
        </w:rPr>
      </w:pPr>
      <w:r>
        <w:rPr>
          <w:rFonts w:hint="default" w:ascii="Calibri" w:hAnsi="Calibri" w:eastAsia="mn-ea" w:cs="mn-cs"/>
          <w:b/>
          <w:bCs/>
          <w:i w:val="0"/>
          <w:iCs w:val="0"/>
          <w:color w:val="000000"/>
          <w:kern w:val="24"/>
          <w:sz w:val="22"/>
          <w:szCs w:val="22"/>
          <w:highlight w:val="magenta"/>
          <w:lang w:eastAsia="zh-CN"/>
          <w:woUserID w:val="1"/>
        </w:rPr>
        <w:t>(Definition-2)   Safety = whatever risks people judge to be acceptable</w:t>
      </w:r>
    </w:p>
    <w:p>
      <w:pPr>
        <w:rPr>
          <w:rFonts w:hint="default" w:ascii="Calibri" w:hAnsi="Calibri" w:eastAsia="mn-ea" w:cs="mn-cs"/>
          <w:b/>
          <w:bCs/>
          <w:i w:val="0"/>
          <w:iCs w:val="0"/>
          <w:color w:val="000000"/>
          <w:kern w:val="24"/>
          <w:sz w:val="22"/>
          <w:szCs w:val="22"/>
          <w:highlight w:val="magenta"/>
          <w:lang w:eastAsia="zh-CN"/>
          <w:woUserID w:val="9"/>
        </w:rPr>
      </w:pPr>
      <w:r>
        <w:rPr>
          <w:rFonts w:hint="default" w:ascii="Calibri" w:hAnsi="Calibri" w:eastAsia="mn-ea" w:cs="mn-cs"/>
          <w:b/>
          <w:bCs/>
          <w:i w:val="0"/>
          <w:iCs w:val="0"/>
          <w:color w:val="000000"/>
          <w:kern w:val="24"/>
          <w:sz w:val="22"/>
          <w:szCs w:val="22"/>
          <w:highlight w:val="magenta"/>
          <w:lang w:eastAsia="zh-CN"/>
          <w:woUserID w:val="1"/>
        </w:rPr>
        <w:t>(Definition-3)  A thing is safe if, were its risks fully known, those risks would be judged acceptable by reasonable persons in light of their settled value principles</w:t>
      </w:r>
      <w:r>
        <w:rPr>
          <w:rFonts w:hint="default" w:ascii="Calibri" w:hAnsi="Calibri" w:eastAsia="mn-ea" w:cs="mn-cs"/>
          <w:b/>
          <w:bCs/>
          <w:i w:val="0"/>
          <w:iCs w:val="0"/>
          <w:color w:val="000000"/>
          <w:kern w:val="24"/>
          <w:sz w:val="22"/>
          <w:szCs w:val="22"/>
          <w:highlight w:val="magenta"/>
          <w:lang w:eastAsia="zh-CN"/>
          <w:woUserID w:val="9"/>
        </w:rPr>
        <w:t>·</w:t>
      </w:r>
    </w:p>
    <w:p>
      <w:pPr>
        <w:rPr>
          <w:rFonts w:hint="default" w:ascii="Calibri" w:hAnsi="Calibri" w:eastAsia="mn-ea" w:cs="mn-cs"/>
          <w:b/>
          <w:bCs/>
          <w:i w:val="0"/>
          <w:iCs w:val="0"/>
          <w:color w:val="000000"/>
          <w:kern w:val="24"/>
          <w:sz w:val="22"/>
          <w:szCs w:val="22"/>
          <w:highlight w:val="magenta"/>
          <w:lang w:eastAsia="zh-CN"/>
          <w:woUserID w:val="1"/>
        </w:rPr>
      </w:pPr>
      <w:r>
        <w:rPr>
          <w:rFonts w:hint="default" w:ascii="Calibri" w:hAnsi="Calibri" w:eastAsia="mn-ea" w:cs="mn-cs"/>
          <w:b/>
          <w:bCs/>
          <w:i w:val="0"/>
          <w:iCs w:val="0"/>
          <w:color w:val="000000"/>
          <w:kern w:val="24"/>
          <w:sz w:val="22"/>
          <w:szCs w:val="22"/>
          <w:highlight w:val="magenta"/>
          <w:lang w:eastAsia="zh-CN"/>
          <w:woUserID w:val="1"/>
        </w:rPr>
        <w:t>(Definition-4)   A thing is safe if it doesn’t pass some (epistemic（认知） or objective（客观）) threshold （阈值）on risk.</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Risk</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1）</w:t>
      </w:r>
      <w:r>
        <w:rPr>
          <w:rFonts w:hint="default" w:ascii="Calibri" w:hAnsi="Calibri" w:eastAsia="mn-ea" w:cs="mn-cs"/>
          <w:b/>
          <w:bCs/>
          <w:i w:val="0"/>
          <w:iCs w:val="0"/>
          <w:color w:val="000000"/>
          <w:kern w:val="24"/>
          <w:sz w:val="22"/>
          <w:szCs w:val="22"/>
          <w:highlight w:val="cyan"/>
          <w:lang w:eastAsia="zh-CN"/>
          <w:woUserID w:val="1"/>
        </w:rPr>
        <w:t>风险管理</w:t>
      </w:r>
      <w:r>
        <w:rPr>
          <w:rFonts w:hint="default" w:ascii="Calibri" w:hAnsi="Calibri" w:eastAsia="mn-ea" w:cs="mn-cs"/>
          <w:b/>
          <w:bCs/>
          <w:i w:val="0"/>
          <w:iCs w:val="0"/>
          <w:color w:val="000000"/>
          <w:kern w:val="24"/>
          <w:sz w:val="22"/>
          <w:szCs w:val="22"/>
          <w:highlight w:val="none"/>
          <w:lang w:eastAsia="zh-CN"/>
          <w:woUserID w:val="1"/>
        </w:rPr>
        <w:t>概念：假设情景的风险由该情景的预期失值决定（专业风险管理中使用的技术概念）。</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2) </w:t>
      </w:r>
      <w:r>
        <w:rPr>
          <w:rFonts w:hint="default" w:ascii="Calibri" w:hAnsi="Calibri" w:eastAsia="mn-ea" w:cs="mn-cs"/>
          <w:b/>
          <w:bCs/>
          <w:i w:val="0"/>
          <w:iCs w:val="0"/>
          <w:color w:val="000000"/>
          <w:kern w:val="24"/>
          <w:sz w:val="22"/>
          <w:szCs w:val="22"/>
          <w:highlight w:val="cyan"/>
          <w:lang w:eastAsia="zh-CN"/>
          <w:woUserID w:val="1"/>
        </w:rPr>
        <w:t>统计/概率</w:t>
      </w:r>
      <w:r>
        <w:rPr>
          <w:rFonts w:hint="default" w:ascii="Calibri" w:hAnsi="Calibri" w:eastAsia="mn-ea" w:cs="mn-cs"/>
          <w:b/>
          <w:bCs/>
          <w:i w:val="0"/>
          <w:iCs w:val="0"/>
          <w:color w:val="000000"/>
          <w:kern w:val="24"/>
          <w:sz w:val="22"/>
          <w:szCs w:val="22"/>
          <w:highlight w:val="none"/>
          <w:lang w:eastAsia="zh-CN"/>
          <w:woUserID w:val="1"/>
        </w:rPr>
        <w:t>概念：假设情景的风险取决于其发生的概率。概率越高，风险越大。概率基于背景证据。</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3) </w:t>
      </w:r>
      <w:r>
        <w:rPr>
          <w:rFonts w:hint="default" w:ascii="Calibri" w:hAnsi="Calibri" w:eastAsia="mn-ea" w:cs="mn-cs"/>
          <w:b/>
          <w:bCs/>
          <w:i w:val="0"/>
          <w:iCs w:val="0"/>
          <w:color w:val="000000"/>
          <w:kern w:val="24"/>
          <w:sz w:val="22"/>
          <w:szCs w:val="22"/>
          <w:highlight w:val="cyan"/>
          <w:lang w:eastAsia="zh-CN"/>
          <w:woUserID w:val="1"/>
        </w:rPr>
        <w:t>基于安全</w:t>
      </w:r>
      <w:r>
        <w:rPr>
          <w:rFonts w:hint="default" w:ascii="Calibri" w:hAnsi="Calibri" w:eastAsia="mn-ea" w:cs="mn-cs"/>
          <w:b/>
          <w:bCs/>
          <w:i w:val="0"/>
          <w:iCs w:val="0"/>
          <w:color w:val="000000"/>
          <w:kern w:val="24"/>
          <w:sz w:val="22"/>
          <w:szCs w:val="22"/>
          <w:highlight w:val="none"/>
          <w:lang w:eastAsia="zh-CN"/>
          <w:woUserID w:val="1"/>
        </w:rPr>
        <w:t>的概念：假设情景的风险取决于其模式接近程度（模式接近 = 相似）。假设情景与实际情景越相似，风险就越大。</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none"/>
          <w:lang w:eastAsia="zh-CN"/>
          <w:woUserID w:val="1"/>
        </w:rPr>
        <w:t xml:space="preserve">4) </w:t>
      </w:r>
      <w:r>
        <w:rPr>
          <w:rFonts w:hint="default" w:ascii="Calibri" w:hAnsi="Calibri" w:eastAsia="mn-ea" w:cs="mn-cs"/>
          <w:b/>
          <w:bCs/>
          <w:i w:val="0"/>
          <w:iCs w:val="0"/>
          <w:color w:val="000000"/>
          <w:kern w:val="24"/>
          <w:sz w:val="22"/>
          <w:szCs w:val="22"/>
          <w:highlight w:val="cyan"/>
          <w:lang w:eastAsia="zh-CN"/>
          <w:woUserID w:val="1"/>
        </w:rPr>
        <w:t>基于常态</w:t>
      </w:r>
      <w:r>
        <w:rPr>
          <w:rFonts w:hint="default" w:ascii="Calibri" w:hAnsi="Calibri" w:eastAsia="mn-ea" w:cs="mn-cs"/>
          <w:b/>
          <w:bCs/>
          <w:i w:val="0"/>
          <w:iCs w:val="0"/>
          <w:color w:val="000000"/>
          <w:kern w:val="24"/>
          <w:sz w:val="22"/>
          <w:szCs w:val="22"/>
          <w:highlight w:val="none"/>
          <w:lang w:eastAsia="zh-CN"/>
          <w:woUserID w:val="1"/>
        </w:rPr>
        <w:t>的概念：假设情景的风险取决于其发生的常态程度。这些情景越不正常，风险就越高。</w:t>
      </w:r>
    </w:p>
    <w:p>
      <w:pPr>
        <w:rPr>
          <w:rFonts w:hint="default" w:ascii="Calibri" w:hAnsi="Calibri" w:eastAsia="mn-ea" w:cs="mn-cs"/>
          <w:b/>
          <w:bCs/>
          <w:i w:val="0"/>
          <w:iCs w:val="0"/>
          <w:color w:val="000000"/>
          <w:kern w:val="24"/>
          <w:sz w:val="22"/>
          <w:szCs w:val="22"/>
          <w:highlight w:val="yellow"/>
          <w:lang w:eastAsia="zh-CN"/>
          <w:woUserID w:val="1"/>
        </w:rPr>
      </w:pPr>
      <w:r>
        <w:rPr>
          <w:rFonts w:hint="default" w:ascii="Calibri" w:hAnsi="Calibri" w:eastAsia="mn-ea" w:cs="mn-cs"/>
          <w:b/>
          <w:bCs/>
          <w:i w:val="0"/>
          <w:iCs w:val="0"/>
          <w:color w:val="000000"/>
          <w:kern w:val="24"/>
          <w:sz w:val="22"/>
          <w:szCs w:val="22"/>
          <w:highlight w:val="yellow"/>
          <w:lang w:eastAsia="zh-CN"/>
          <w:woUserID w:val="1"/>
        </w:rPr>
        <w:t>Two further approaches</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magenta"/>
          <w:lang w:eastAsia="zh-CN"/>
          <w:woUserID w:val="1"/>
        </w:rPr>
        <w:t>风险决策多元化</w:t>
      </w:r>
      <w:r>
        <w:rPr>
          <w:rFonts w:hint="default" w:ascii="Calibri" w:hAnsi="Calibri" w:eastAsia="mn-ea" w:cs="mn-cs"/>
          <w:b/>
          <w:bCs/>
          <w:i w:val="0"/>
          <w:iCs w:val="0"/>
          <w:color w:val="000000"/>
          <w:kern w:val="24"/>
          <w:sz w:val="22"/>
          <w:szCs w:val="22"/>
          <w:highlight w:val="none"/>
          <w:lang w:eastAsia="zh-CN"/>
          <w:woUserID w:val="1"/>
        </w:rPr>
        <w:t>。结合这些不同的理念，做出无风险的决策。</w:t>
      </w:r>
    </w:p>
    <w:p>
      <w:pPr>
        <w:rPr>
          <w:rFonts w:hint="default" w:ascii="Calibri" w:hAnsi="Calibri" w:eastAsia="mn-ea" w:cs="mn-cs"/>
          <w:b/>
          <w:bCs/>
          <w:i w:val="0"/>
          <w:iCs w:val="0"/>
          <w:color w:val="000000"/>
          <w:kern w:val="24"/>
          <w:sz w:val="22"/>
          <w:szCs w:val="22"/>
          <w:highlight w:val="none"/>
          <w:lang w:eastAsia="zh-CN"/>
          <w:woUserID w:val="1"/>
        </w:rPr>
      </w:pPr>
      <w:r>
        <w:rPr>
          <w:rFonts w:hint="default" w:ascii="Calibri" w:hAnsi="Calibri" w:eastAsia="mn-ea" w:cs="mn-cs"/>
          <w:b/>
          <w:bCs/>
          <w:i w:val="0"/>
          <w:iCs w:val="0"/>
          <w:color w:val="000000"/>
          <w:kern w:val="24"/>
          <w:sz w:val="22"/>
          <w:szCs w:val="22"/>
          <w:highlight w:val="magenta"/>
          <w:lang w:eastAsia="zh-CN"/>
          <w:woUserID w:val="1"/>
        </w:rPr>
        <w:t>风险与环境的相关性</w:t>
      </w:r>
      <w:r>
        <w:rPr>
          <w:rFonts w:hint="default" w:ascii="Calibri" w:hAnsi="Calibri" w:eastAsia="mn-ea" w:cs="mn-cs"/>
          <w:b/>
          <w:bCs/>
          <w:i w:val="0"/>
          <w:iCs w:val="0"/>
          <w:color w:val="000000"/>
          <w:kern w:val="24"/>
          <w:sz w:val="22"/>
          <w:szCs w:val="22"/>
          <w:highlight w:val="none"/>
          <w:lang w:eastAsia="zh-CN"/>
          <w:woUserID w:val="1"/>
        </w:rPr>
        <w:t>。不同的风险概念适用于不同的环境。当我们考虑一个人的产品给无辜者带来的风险时（工程学），或者我们应该估计哪种理论更容易被接受时（科学），风险的概率模型就特别好，但当法官考虑惩罚一个无辜者并将其定罪的风险时（法律），它就不一样好了。</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微软雅黑">
    <w:altName w:val="汉仪旗黑KW 55S"/>
    <w:panose1 w:val="020B0503020204020204"/>
    <w:charset w:val="86"/>
    <w:family w:val="auto"/>
    <w:pitch w:val="default"/>
    <w:sig w:usb0="00000000" w:usb1="00000000" w:usb2="00000016" w:usb3="00000000" w:csb0="0004001F" w:csb1="00000000"/>
  </w:font>
  <w:font w:name="mn-ea">
    <w:altName w:val="Times New Roman"/>
    <w:panose1 w:val="00000000000000000000"/>
    <w:charset w:val="00"/>
    <w:family w:val="auto"/>
    <w:pitch w:val="default"/>
    <w:sig w:usb0="00000000" w:usb1="00000000" w:usb2="00000000" w:usb3="00000000" w:csb0="00000000" w:csb1="00000000"/>
  </w:font>
  <w:font w:name="mn-cs">
    <w:altName w:val="Times New Roman"/>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4000001F" w:usb2="08000029" w:usb3="00100000" w:csb0="00000000" w:csb1="00000000"/>
  </w:font>
  <w:font w:name="汉仪旗黑KW 55S">
    <w:panose1 w:val="00020600040101010101"/>
    <w:charset w:val="86"/>
    <w:family w:val="auto"/>
    <w:pitch w:val="default"/>
    <w:sig w:usb0="A00002BF" w:usb1="3ACF7CFA" w:usb2="00000016" w:usb3="00000000" w:csb0="0004009F" w:csb1="DFD7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76D01AB"/>
    <w:rsid w:val="3AE174A3"/>
    <w:rsid w:val="3FEF9E1D"/>
    <w:rsid w:val="3FFF208E"/>
    <w:rsid w:val="43446334"/>
    <w:rsid w:val="44A84E71"/>
    <w:rsid w:val="477DCE1E"/>
    <w:rsid w:val="573E1E21"/>
    <w:rsid w:val="57EFF063"/>
    <w:rsid w:val="5B487E91"/>
    <w:rsid w:val="5CF9550F"/>
    <w:rsid w:val="5EFEBDE8"/>
    <w:rsid w:val="5FD27398"/>
    <w:rsid w:val="64DB4B5C"/>
    <w:rsid w:val="68CA2609"/>
    <w:rsid w:val="68CC1AED"/>
    <w:rsid w:val="693DD6FC"/>
    <w:rsid w:val="69BB0F42"/>
    <w:rsid w:val="6A637494"/>
    <w:rsid w:val="6BCF62E6"/>
    <w:rsid w:val="6CD3A16D"/>
    <w:rsid w:val="6D535020"/>
    <w:rsid w:val="6E5F49A6"/>
    <w:rsid w:val="6FFF37D2"/>
    <w:rsid w:val="70DE2EF1"/>
    <w:rsid w:val="74DF9CFF"/>
    <w:rsid w:val="7BFE8408"/>
    <w:rsid w:val="7C5F4108"/>
    <w:rsid w:val="7DA384CA"/>
    <w:rsid w:val="7DDD3514"/>
    <w:rsid w:val="7EFBB5BB"/>
    <w:rsid w:val="7F7923FC"/>
    <w:rsid w:val="7F79C282"/>
    <w:rsid w:val="7F7B6CAE"/>
    <w:rsid w:val="7F7F6303"/>
    <w:rsid w:val="7FBF6DD0"/>
    <w:rsid w:val="7FCD17FE"/>
    <w:rsid w:val="7FD7E9A0"/>
    <w:rsid w:val="7FE9FBB2"/>
    <w:rsid w:val="8FFFA67E"/>
    <w:rsid w:val="9FFE741B"/>
    <w:rsid w:val="A97F623E"/>
    <w:rsid w:val="A9D9D350"/>
    <w:rsid w:val="AFBF8780"/>
    <w:rsid w:val="B6EEF049"/>
    <w:rsid w:val="B9DFB356"/>
    <w:rsid w:val="BB4F49B8"/>
    <w:rsid w:val="BDFFC6A8"/>
    <w:rsid w:val="BEEFCB4B"/>
    <w:rsid w:val="BFE6F841"/>
    <w:rsid w:val="BFEA2B14"/>
    <w:rsid w:val="C35B2131"/>
    <w:rsid w:val="D5DE8897"/>
    <w:rsid w:val="D97C483B"/>
    <w:rsid w:val="DDFF109A"/>
    <w:rsid w:val="DECB63E3"/>
    <w:rsid w:val="DEDBD720"/>
    <w:rsid w:val="DF0FE020"/>
    <w:rsid w:val="DFFD282A"/>
    <w:rsid w:val="DFFF9A0B"/>
    <w:rsid w:val="E7FE3684"/>
    <w:rsid w:val="EBFF01DB"/>
    <w:rsid w:val="EE7F1F0A"/>
    <w:rsid w:val="EFFF70E4"/>
    <w:rsid w:val="F7EEC240"/>
    <w:rsid w:val="FBF75102"/>
    <w:rsid w:val="FDDC5620"/>
    <w:rsid w:val="FDEA700A"/>
    <w:rsid w:val="FE7F70A6"/>
    <w:rsid w:val="FEF79E07"/>
    <w:rsid w:val="FF5F7D9D"/>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4">
    <w:name w:val="Default Paragraph Font"/>
    <w:qFormat/>
    <w:uiPriority w:val="0"/>
    <w:rPr>
      <w:rFonts w:eastAsia="微软雅黑" w:asciiTheme="minorAscii" w:hAnsiTheme="minorAscii"/>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paragraph" w:customStyle="1" w:styleId="16">
    <w:name w:val="_Style 15"/>
    <w:basedOn w:val="1"/>
    <w:next w:val="1"/>
    <w:uiPriority w:val="0"/>
    <w:pPr>
      <w:pBdr>
        <w:bottom w:val="single" w:color="auto" w:sz="6" w:space="1"/>
      </w:pBdr>
      <w:jc w:val="center"/>
    </w:pPr>
    <w:rPr>
      <w:rFonts w:ascii="Arial" w:eastAsia="宋体"/>
      <w:vanish/>
      <w:sz w:val="16"/>
    </w:rPr>
  </w:style>
  <w:style w:type="paragraph" w:customStyle="1" w:styleId="17">
    <w:name w:val="_Style 16"/>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WWO_wpscloud_20231228193036-ed26393a59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2018-05-29T09:24:00Z</dcterms:created>
  <dcterms:modified xsi:type="dcterms:W3CDTF">2024-01-05T13:18:52Z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