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0D770" w14:textId="77777777" w:rsidR="000A67B8" w:rsidRPr="00D50DD2" w:rsidRDefault="000A67B8" w:rsidP="000A67B8">
      <w:pPr>
        <w:spacing w:line="480" w:lineRule="auto"/>
        <w:jc w:val="center"/>
        <w:rPr>
          <w:rFonts w:ascii="Times New Roman" w:hAnsi="Times New Roman" w:cs="Times New Roman"/>
          <w:b/>
          <w:bCs/>
          <w:sz w:val="24"/>
          <w:szCs w:val="24"/>
        </w:rPr>
      </w:pPr>
      <w:bookmarkStart w:id="0" w:name="_Hlk192787511"/>
      <w:r w:rsidRPr="00D50DD2">
        <w:rPr>
          <w:rFonts w:ascii="Times New Roman" w:hAnsi="Times New Roman" w:cs="Times New Roman"/>
          <w:b/>
          <w:bCs/>
          <w:sz w:val="24"/>
          <w:szCs w:val="24"/>
        </w:rPr>
        <w:t>CHAPTER II</w:t>
      </w:r>
    </w:p>
    <w:p w14:paraId="5075C71E" w14:textId="77777777" w:rsidR="000A67B8" w:rsidRPr="00D50DD2" w:rsidRDefault="000A67B8" w:rsidP="000A67B8">
      <w:pPr>
        <w:spacing w:line="480" w:lineRule="auto"/>
        <w:jc w:val="center"/>
        <w:rPr>
          <w:rFonts w:ascii="Times New Roman" w:hAnsi="Times New Roman" w:cs="Times New Roman"/>
          <w:b/>
          <w:bCs/>
          <w:sz w:val="24"/>
          <w:szCs w:val="24"/>
        </w:rPr>
      </w:pPr>
      <w:bookmarkStart w:id="1" w:name="_Hlk192829285"/>
      <w:r w:rsidRPr="00D50DD2">
        <w:rPr>
          <w:rFonts w:ascii="Times New Roman" w:hAnsi="Times New Roman" w:cs="Times New Roman"/>
          <w:b/>
          <w:bCs/>
          <w:sz w:val="24"/>
          <w:szCs w:val="24"/>
        </w:rPr>
        <w:t>Review of Related Literature</w:t>
      </w:r>
    </w:p>
    <w:bookmarkEnd w:id="0"/>
    <w:bookmarkEnd w:id="1"/>
    <w:p w14:paraId="5164A529" w14:textId="77777777" w:rsidR="000A67B8" w:rsidRPr="00D50DD2" w:rsidRDefault="000A67B8" w:rsidP="001642A9">
      <w:pPr>
        <w:spacing w:line="480" w:lineRule="auto"/>
        <w:ind w:firstLine="720"/>
        <w:rPr>
          <w:rFonts w:ascii="Times New Roman" w:hAnsi="Times New Roman" w:cs="Times New Roman"/>
          <w:sz w:val="24"/>
          <w:szCs w:val="24"/>
        </w:rPr>
      </w:pPr>
      <w:r w:rsidRPr="00D50DD2">
        <w:rPr>
          <w:rFonts w:ascii="Times New Roman" w:hAnsi="Times New Roman" w:cs="Times New Roman"/>
          <w:sz w:val="24"/>
          <w:szCs w:val="24"/>
        </w:rPr>
        <w:t>This chapter presents a summary of related literature and studies that highlight the importance of the study. Furthermore, it provides an analysis to deepen the understanding of its significance and potential impact.</w:t>
      </w:r>
    </w:p>
    <w:p w14:paraId="36834B3D" w14:textId="7B1F7665" w:rsidR="00A053EC" w:rsidRPr="00D50DD2" w:rsidRDefault="008E7E80" w:rsidP="008E7E80">
      <w:pPr>
        <w:spacing w:line="480" w:lineRule="auto"/>
        <w:rPr>
          <w:rFonts w:ascii="Times New Roman" w:hAnsi="Times New Roman" w:cs="Times New Roman"/>
          <w:b/>
          <w:bCs/>
          <w:sz w:val="24"/>
          <w:szCs w:val="24"/>
        </w:rPr>
      </w:pPr>
      <w:r w:rsidRPr="00D50DD2">
        <w:rPr>
          <w:rFonts w:ascii="Times New Roman" w:hAnsi="Times New Roman" w:cs="Times New Roman"/>
          <w:b/>
          <w:bCs/>
          <w:sz w:val="24"/>
          <w:szCs w:val="24"/>
        </w:rPr>
        <w:t>The Importance and Impact of Attendance Management Systems</w:t>
      </w:r>
    </w:p>
    <w:p w14:paraId="6F79D40F" w14:textId="2DB27019" w:rsidR="00116390" w:rsidRPr="00D50DD2" w:rsidRDefault="000B652F" w:rsidP="008E7E80">
      <w:pPr>
        <w:spacing w:line="480" w:lineRule="auto"/>
        <w:rPr>
          <w:rFonts w:ascii="Times New Roman" w:hAnsi="Times New Roman" w:cs="Times New Roman"/>
          <w:sz w:val="24"/>
          <w:szCs w:val="24"/>
        </w:rPr>
      </w:pPr>
      <w:r w:rsidRPr="00D50DD2">
        <w:rPr>
          <w:rFonts w:ascii="Times New Roman" w:hAnsi="Times New Roman" w:cs="Times New Roman"/>
          <w:sz w:val="24"/>
          <w:szCs w:val="24"/>
        </w:rPr>
        <w:t xml:space="preserve"> </w:t>
      </w:r>
      <w:r w:rsidRPr="00D50DD2">
        <w:rPr>
          <w:rFonts w:ascii="Times New Roman" w:hAnsi="Times New Roman" w:cs="Times New Roman"/>
          <w:sz w:val="24"/>
          <w:szCs w:val="24"/>
        </w:rPr>
        <w:tab/>
      </w:r>
      <w:r w:rsidR="00A053EC" w:rsidRPr="00D50DD2">
        <w:rPr>
          <w:rFonts w:ascii="Times New Roman" w:hAnsi="Times New Roman" w:cs="Times New Roman"/>
          <w:sz w:val="24"/>
          <w:szCs w:val="24"/>
        </w:rPr>
        <w:t xml:space="preserve">Attendance management is important for schools to </w:t>
      </w:r>
      <w:r w:rsidR="00E660E9" w:rsidRPr="00D50DD2">
        <w:rPr>
          <w:rFonts w:ascii="Times New Roman" w:hAnsi="Times New Roman" w:cs="Times New Roman"/>
          <w:sz w:val="24"/>
          <w:szCs w:val="24"/>
        </w:rPr>
        <w:t xml:space="preserve">monitor students' attendance and compliance. </w:t>
      </w:r>
      <w:sdt>
        <w:sdtPr>
          <w:rPr>
            <w:rFonts w:ascii="Times New Roman" w:hAnsi="Times New Roman" w:cs="Times New Roman"/>
            <w:color w:val="000000"/>
            <w:sz w:val="24"/>
            <w:szCs w:val="24"/>
          </w:rPr>
          <w:tag w:val="MENDELEY_CITATION_v3_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"/>
          <w:id w:val="-318501299"/>
          <w:placeholder>
            <w:docPart w:val="DefaultPlaceholder_-1854013440"/>
          </w:placeholder>
        </w:sdtPr>
        <w:sdtContent>
          <w:r w:rsidR="003E3E4A" w:rsidRPr="003E3E4A">
            <w:rPr>
              <w:rFonts w:ascii="Times New Roman" w:hAnsi="Times New Roman" w:cs="Times New Roman"/>
              <w:color w:val="000000"/>
              <w:sz w:val="24"/>
              <w:szCs w:val="24"/>
            </w:rPr>
            <w:t>(</w:t>
          </w:r>
          <w:proofErr w:type="spellStart"/>
          <w:r w:rsidR="003E3E4A" w:rsidRPr="003E3E4A">
            <w:rPr>
              <w:rFonts w:ascii="Times New Roman" w:hAnsi="Times New Roman" w:cs="Times New Roman"/>
              <w:color w:val="000000"/>
              <w:sz w:val="24"/>
              <w:szCs w:val="24"/>
            </w:rPr>
            <w:t>Albahrani</w:t>
          </w:r>
          <w:proofErr w:type="spellEnd"/>
          <w:r w:rsidR="003E3E4A" w:rsidRPr="003E3E4A">
            <w:rPr>
              <w:rFonts w:ascii="Times New Roman" w:hAnsi="Times New Roman" w:cs="Times New Roman"/>
              <w:color w:val="000000"/>
              <w:sz w:val="24"/>
              <w:szCs w:val="24"/>
            </w:rPr>
            <w:t xml:space="preserve"> et al., 2022)</w:t>
          </w:r>
        </w:sdtContent>
      </w:sdt>
      <w:r w:rsidR="00A053EC" w:rsidRPr="00D50DD2">
        <w:rPr>
          <w:rFonts w:ascii="Times New Roman" w:hAnsi="Times New Roman" w:cs="Times New Roman"/>
          <w:sz w:val="24"/>
          <w:szCs w:val="24"/>
        </w:rPr>
        <w:t xml:space="preserve"> highlight that traditional attendance methods </w:t>
      </w:r>
      <w:r w:rsidR="00E660E9" w:rsidRPr="00D50DD2">
        <w:rPr>
          <w:rFonts w:ascii="Times New Roman" w:hAnsi="Times New Roman" w:cs="Times New Roman"/>
          <w:sz w:val="24"/>
          <w:szCs w:val="24"/>
        </w:rPr>
        <w:t>Taking attendance by hand is resource-intensive, prone to mistakes, and open to dishonesty</w:t>
      </w:r>
      <w:r w:rsidR="001F598B" w:rsidRPr="00D50DD2">
        <w:rPr>
          <w:rFonts w:ascii="Times New Roman" w:hAnsi="Times New Roman" w:cs="Times New Roman"/>
          <w:sz w:val="24"/>
          <w:szCs w:val="24"/>
        </w:rPr>
        <w:t>.</w:t>
      </w:r>
      <w:r w:rsidR="00A053EC" w:rsidRPr="00D50DD2">
        <w:rPr>
          <w:rFonts w:ascii="Times New Roman" w:hAnsi="Times New Roman" w:cs="Times New Roman"/>
          <w:sz w:val="24"/>
          <w:szCs w:val="24"/>
        </w:rPr>
        <w:br/>
      </w:r>
      <w:r w:rsidR="001F598B" w:rsidRPr="00D50DD2">
        <w:rPr>
          <w:rFonts w:ascii="Times New Roman" w:hAnsi="Times New Roman" w:cs="Times New Roman"/>
          <w:color w:val="000000"/>
          <w:sz w:val="24"/>
          <w:szCs w:val="24"/>
        </w:rPr>
        <w:t xml:space="preserve"> </w:t>
      </w:r>
      <w:r w:rsidR="001F598B" w:rsidRPr="00D50DD2">
        <w:rPr>
          <w:rFonts w:ascii="Times New Roman" w:hAnsi="Times New Roman" w:cs="Times New Roman"/>
          <w:color w:val="000000"/>
          <w:sz w:val="24"/>
          <w:szCs w:val="24"/>
        </w:rPr>
        <w:tab/>
      </w:r>
      <w:sdt>
        <w:sdtPr>
          <w:rPr>
            <w:rFonts w:ascii="Times New Roman" w:hAnsi="Times New Roman" w:cs="Times New Roman"/>
            <w:color w:val="000000"/>
            <w:sz w:val="24"/>
            <w:szCs w:val="24"/>
          </w:rPr>
          <w:tag w:val="MENDELEY_CITATION_v3_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"/>
          <w:id w:val="1878743619"/>
          <w:placeholder>
            <w:docPart w:val="DefaultPlaceholder_-1854013440"/>
          </w:placeholder>
        </w:sdtPr>
        <w:sdtContent>
          <w:r w:rsidR="003E3E4A" w:rsidRPr="003E3E4A">
            <w:rPr>
              <w:rFonts w:eastAsia="Times New Roman"/>
              <w:color w:val="000000"/>
              <w:sz w:val="24"/>
            </w:rPr>
            <w:t>(Sonawane &amp; Singh, 2023)</w:t>
          </w:r>
        </w:sdtContent>
      </w:sdt>
      <w:r w:rsidR="00A053EC" w:rsidRPr="00D50DD2">
        <w:rPr>
          <w:rFonts w:ascii="Times New Roman" w:hAnsi="Times New Roman" w:cs="Times New Roman"/>
          <w:sz w:val="24"/>
          <w:szCs w:val="24"/>
        </w:rPr>
        <w:t xml:space="preserve"> conclude that attendance management is extremely essential in schools as well as institutions, thus helping monitor and document the attendance register accurately.</w:t>
      </w:r>
      <w:r w:rsidR="00A053EC" w:rsidRPr="00D50DD2">
        <w:rPr>
          <w:rFonts w:ascii="Times New Roman" w:hAnsi="Times New Roman" w:cs="Times New Roman"/>
          <w:sz w:val="24"/>
          <w:szCs w:val="24"/>
        </w:rPr>
        <w:br/>
      </w:r>
      <w:r w:rsidR="001F598B" w:rsidRPr="00D50DD2">
        <w:rPr>
          <w:rFonts w:ascii="Times New Roman" w:hAnsi="Times New Roman" w:cs="Times New Roman"/>
          <w:sz w:val="24"/>
          <w:szCs w:val="24"/>
        </w:rPr>
        <w:t xml:space="preserve"> </w:t>
      </w:r>
      <w:r w:rsidR="001F598B" w:rsidRPr="00D50DD2">
        <w:rPr>
          <w:rFonts w:ascii="Times New Roman" w:hAnsi="Times New Roman" w:cs="Times New Roman"/>
          <w:sz w:val="24"/>
          <w:szCs w:val="24"/>
        </w:rPr>
        <w:tab/>
      </w:r>
      <w:bookmarkStart w:id="2" w:name="_Hlk193132098"/>
      <w:r w:rsidR="00116390" w:rsidRPr="00D50DD2">
        <w:rPr>
          <w:rFonts w:ascii="Times New Roman" w:hAnsi="Times New Roman" w:cs="Times New Roman"/>
          <w:sz w:val="24"/>
          <w:szCs w:val="24"/>
        </w:rPr>
        <w:t>Although it is beneficial, automated attendance management also faces some problems.</w:t>
      </w:r>
      <w:r w:rsidR="00116390" w:rsidRPr="00D50DD2">
        <w:rPr>
          <w:rFonts w:ascii="Times New Roman" w:hAnsi="Times New Roman" w:cs="Times New Roman"/>
          <w:sz w:val="24"/>
          <w:szCs w:val="24"/>
        </w:rPr>
        <w:br/>
      </w:r>
      <w:sdt>
        <w:sdtPr>
          <w:rPr>
            <w:rFonts w:ascii="Times New Roman" w:hAnsi="Times New Roman" w:cs="Times New Roman"/>
            <w:color w:val="000000"/>
            <w:sz w:val="24"/>
            <w:szCs w:val="24"/>
          </w:rPr>
          <w:tag w:val="MENDELEY_CITATION_v3_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"/>
          <w:id w:val="-1941360918"/>
          <w:placeholder>
            <w:docPart w:val="DefaultPlaceholder_-1854013440"/>
          </w:placeholder>
        </w:sdtPr>
        <w:sdtContent>
          <w:r w:rsidR="003E3E4A" w:rsidRPr="003E3E4A">
            <w:rPr>
              <w:rFonts w:ascii="Times New Roman" w:hAnsi="Times New Roman" w:cs="Times New Roman"/>
              <w:color w:val="000000"/>
              <w:sz w:val="24"/>
              <w:szCs w:val="24"/>
            </w:rPr>
            <w:t>(Jatana, n.d.)</w:t>
          </w:r>
        </w:sdtContent>
      </w:sdt>
      <w:r w:rsidR="00116390" w:rsidRPr="00D50DD2">
        <w:rPr>
          <w:rFonts w:ascii="Times New Roman" w:hAnsi="Times New Roman" w:cs="Times New Roman"/>
          <w:sz w:val="24"/>
          <w:szCs w:val="24"/>
        </w:rPr>
        <w:t xml:space="preserve"> lists manual inefficiencies in monitoring, invasion of privacy, and complexity in enforcement as primary concerns. The transition towards automated systems creates new problems in the form of change resistance, security threats for data, and integration issues. It is vital to overcome these challenges to enable smooth and effective implementation.</w:t>
      </w:r>
      <w:r w:rsidR="00116390" w:rsidRPr="00D50DD2">
        <w:rPr>
          <w:rFonts w:ascii="Times New Roman" w:hAnsi="Times New Roman" w:cs="Times New Roman"/>
          <w:sz w:val="24"/>
          <w:szCs w:val="24"/>
        </w:rPr>
        <w:br/>
      </w:r>
      <w:r w:rsidR="00116390" w:rsidRPr="00D50DD2">
        <w:rPr>
          <w:rFonts w:ascii="Times New Roman" w:hAnsi="Times New Roman" w:cs="Times New Roman"/>
          <w:sz w:val="24"/>
          <w:szCs w:val="24"/>
        </w:rPr>
        <w:t xml:space="preserve"> </w:t>
      </w:r>
      <w:r w:rsidR="00116390" w:rsidRPr="00D50DD2">
        <w:rPr>
          <w:rFonts w:ascii="Times New Roman" w:hAnsi="Times New Roman" w:cs="Times New Roman"/>
          <w:sz w:val="24"/>
          <w:szCs w:val="24"/>
        </w:rPr>
        <w:tab/>
      </w:r>
      <w:r w:rsidR="003E3E4A" w:rsidRPr="003E3E4A">
        <w:rPr>
          <w:rFonts w:ascii="Times New Roman" w:hAnsi="Times New Roman" w:cs="Times New Roman"/>
          <w:sz w:val="24"/>
          <w:szCs w:val="24"/>
        </w:rPr>
        <w:t xml:space="preserve">According to </w:t>
      </w:r>
      <w:sdt>
        <w:sdtPr>
          <w:rPr>
            <w:rFonts w:ascii="Times New Roman" w:hAnsi="Times New Roman" w:cs="Times New Roman"/>
            <w:color w:val="000000"/>
            <w:sz w:val="24"/>
            <w:szCs w:val="24"/>
          </w:rPr>
          <w:tag w:val="MENDELEY_CITATION_v3_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"/>
          <w:id w:val="1618568357"/>
          <w:placeholder>
            <w:docPart w:val="DefaultPlaceholder_-1854013440"/>
          </w:placeholder>
        </w:sdtPr>
        <w:sdtContent>
          <w:r w:rsidR="003E3E4A" w:rsidRPr="003E3E4A">
            <w:rPr>
              <w:rFonts w:ascii="Times New Roman" w:hAnsi="Times New Roman" w:cs="Times New Roman"/>
              <w:color w:val="000000"/>
              <w:sz w:val="24"/>
              <w:szCs w:val="24"/>
            </w:rPr>
            <w:t>(Muir, 2009)</w:t>
          </w:r>
        </w:sdtContent>
      </w:sdt>
      <w:r w:rsidR="003E3E4A" w:rsidRPr="003E3E4A">
        <w:rPr>
          <w:rFonts w:ascii="Times New Roman" w:hAnsi="Times New Roman" w:cs="Times New Roman"/>
          <w:sz w:val="24"/>
          <w:szCs w:val="24"/>
        </w:rPr>
        <w:t xml:space="preserve">, </w:t>
      </w:r>
      <w:r w:rsidR="003E3E4A" w:rsidRPr="00D50DD2">
        <w:rPr>
          <w:rFonts w:ascii="Times New Roman" w:hAnsi="Times New Roman" w:cs="Times New Roman"/>
          <w:sz w:val="24"/>
          <w:szCs w:val="24"/>
        </w:rPr>
        <w:t xml:space="preserve">such challenges can be </w:t>
      </w:r>
      <w:r w:rsidR="003E3E4A" w:rsidRPr="003E3E4A">
        <w:rPr>
          <w:rFonts w:ascii="Times New Roman" w:hAnsi="Times New Roman" w:cs="Times New Roman"/>
          <w:sz w:val="24"/>
          <w:szCs w:val="24"/>
        </w:rPr>
        <w:t>by setting attendance requirements, improving teaching methods, integrating tracking systems, ensuring data security, and gathering student feedback. These strategies enhance efficiency, reduce resistance, and improve attendance management.</w:t>
      </w:r>
      <w:bookmarkEnd w:id="2"/>
    </w:p>
    <w:p w14:paraId="134AE7AF" w14:textId="7975369E" w:rsidR="007B2828" w:rsidRPr="00D50DD2" w:rsidRDefault="00D50DD2" w:rsidP="008E7E80">
      <w:pPr>
        <w:spacing w:line="480" w:lineRule="auto"/>
        <w:rPr>
          <w:rFonts w:ascii="Times New Roman" w:hAnsi="Times New Roman" w:cs="Times New Roman"/>
          <w:sz w:val="24"/>
          <w:szCs w:val="24"/>
        </w:rPr>
      </w:pPr>
      <w:r w:rsidRPr="00D50DD2">
        <w:rPr>
          <w:rFonts w:ascii="Times New Roman" w:hAnsi="Times New Roman" w:cs="Times New Roman"/>
          <w:sz w:val="24"/>
          <w:szCs w:val="24"/>
        </w:rPr>
        <w:lastRenderedPageBreak/>
        <w:t xml:space="preserve"> </w:t>
      </w:r>
      <w:r w:rsidRPr="00D50DD2">
        <w:rPr>
          <w:rFonts w:ascii="Times New Roman" w:hAnsi="Times New Roman" w:cs="Times New Roman"/>
          <w:sz w:val="24"/>
          <w:szCs w:val="24"/>
        </w:rPr>
        <w:tab/>
      </w:r>
      <w:r w:rsidR="00A053EC" w:rsidRPr="00D50DD2">
        <w:rPr>
          <w:rFonts w:ascii="Times New Roman" w:hAnsi="Times New Roman" w:cs="Times New Roman"/>
          <w:sz w:val="24"/>
          <w:szCs w:val="24"/>
        </w:rPr>
        <w:t xml:space="preserve">This study is significant in improving attendance tracking through the encouragement of efficiency, precision, and security within educational institutions. </w:t>
      </w:r>
      <w:sdt>
        <w:sdtPr>
          <w:rPr>
            <w:rFonts w:ascii="Times New Roman" w:hAnsi="Times New Roman" w:cs="Times New Roman"/>
            <w:color w:val="000000"/>
            <w:sz w:val="24"/>
            <w:szCs w:val="24"/>
          </w:rPr>
          <w:tag w:val="MENDELEY_CITATION_v3_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"/>
          <w:id w:val="1989750292"/>
          <w:placeholder>
            <w:docPart w:val="DefaultPlaceholder_-1854013440"/>
          </w:placeholder>
        </w:sdtPr>
        <w:sdtContent>
          <w:r w:rsidR="003E3E4A" w:rsidRPr="003E3E4A">
            <w:rPr>
              <w:rFonts w:eastAsia="Times New Roman"/>
              <w:color w:val="000000"/>
              <w:sz w:val="24"/>
            </w:rPr>
            <w:t>(</w:t>
          </w:r>
          <w:proofErr w:type="spellStart"/>
          <w:r w:rsidR="003E3E4A" w:rsidRPr="003E3E4A">
            <w:rPr>
              <w:rFonts w:eastAsia="Times New Roman"/>
              <w:color w:val="000000"/>
              <w:sz w:val="24"/>
            </w:rPr>
            <w:t>Jacksi</w:t>
          </w:r>
          <w:proofErr w:type="spellEnd"/>
          <w:r w:rsidR="003E3E4A" w:rsidRPr="003E3E4A">
            <w:rPr>
              <w:rFonts w:eastAsia="Times New Roman"/>
              <w:color w:val="000000"/>
              <w:sz w:val="24"/>
            </w:rPr>
            <w:t xml:space="preserve"> &amp; Hasan Mohammed, 2018)</w:t>
          </w:r>
        </w:sdtContent>
      </w:sdt>
      <w:r w:rsidR="00A053EC" w:rsidRPr="00D50DD2">
        <w:rPr>
          <w:rFonts w:ascii="Times New Roman" w:hAnsi="Times New Roman" w:cs="Times New Roman"/>
          <w:sz w:val="24"/>
          <w:szCs w:val="24"/>
        </w:rPr>
        <w:t xml:space="preserve"> note that automatic attendance systems remove administrative workload, prevent false attendance, and guarantee real-time surveillance. Utilizing web-based and biometric technologies, institutions can simplify attendance processes, provide compliance, and increase student responsibility, leading to improved academic performance and institution management.</w:t>
      </w:r>
    </w:p>
    <w:p w14:paraId="754EA84D" w14:textId="5E748002" w:rsidR="001F598B" w:rsidRDefault="001F598B" w:rsidP="008E7E80">
      <w:pPr>
        <w:spacing w:line="480" w:lineRule="auto"/>
        <w:rPr>
          <w:rFonts w:ascii="Times New Roman" w:hAnsi="Times New Roman" w:cs="Times New Roman"/>
          <w:b/>
          <w:bCs/>
          <w:sz w:val="24"/>
          <w:szCs w:val="24"/>
        </w:rPr>
      </w:pPr>
      <w:r w:rsidRPr="001F598B">
        <w:rPr>
          <w:rFonts w:ascii="Times New Roman" w:hAnsi="Times New Roman" w:cs="Times New Roman"/>
          <w:b/>
          <w:bCs/>
          <w:sz w:val="24"/>
          <w:szCs w:val="24"/>
        </w:rPr>
        <w:t>Reference</w:t>
      </w:r>
    </w:p>
    <w:sdt>
      <w:sdtPr>
        <w:rPr>
          <w:bCs/>
          <w:color w:val="000000"/>
        </w:rPr>
        <w:tag w:val="MENDELEY_BIBLIOGRAPHY"/>
        <w:id w:val="-21637071"/>
        <w:placeholder>
          <w:docPart w:val="DefaultPlaceholder_-1854013440"/>
        </w:placeholder>
      </w:sdtPr>
      <w:sdtContent>
        <w:p w14:paraId="449AF906" w14:textId="77777777" w:rsidR="003E3E4A" w:rsidRDefault="003E3E4A">
          <w:pPr>
            <w:autoSpaceDE w:val="0"/>
            <w:autoSpaceDN w:val="0"/>
            <w:ind w:hanging="480"/>
            <w:divId w:val="370617199"/>
            <w:rPr>
              <w:rFonts w:eastAsia="Times New Roman"/>
              <w:kern w:val="0"/>
              <w:sz w:val="24"/>
              <w:szCs w:val="24"/>
              <w14:ligatures w14:val="none"/>
            </w:rPr>
          </w:pPr>
          <w:proofErr w:type="spellStart"/>
          <w:r>
            <w:rPr>
              <w:rFonts w:eastAsia="Times New Roman"/>
            </w:rPr>
            <w:t>Albahrani</w:t>
          </w:r>
          <w:proofErr w:type="spellEnd"/>
          <w:r>
            <w:rPr>
              <w:rFonts w:eastAsia="Times New Roman"/>
            </w:rPr>
            <w:t>, A., Rahman, A., Krishna, G., Ali AL-Ali, Z., Yousef Al-Ali, Z., Al-</w:t>
          </w:r>
          <w:proofErr w:type="spellStart"/>
          <w:r>
            <w:rPr>
              <w:rFonts w:eastAsia="Times New Roman"/>
            </w:rPr>
            <w:t>Mssri</w:t>
          </w:r>
          <w:proofErr w:type="spellEnd"/>
          <w:r>
            <w:rPr>
              <w:rFonts w:eastAsia="Times New Roman"/>
            </w:rPr>
            <w:t xml:space="preserve">, A., AL-Shalan, M., &amp; Krishnasamy, G. (2022). Smart Attendance Management System. </w:t>
          </w:r>
          <w:r>
            <w:rPr>
              <w:rFonts w:eastAsia="Times New Roman"/>
              <w:i/>
              <w:iCs/>
            </w:rPr>
            <w:t>IJCSNS International Journal of Computer Science and Network Security</w:t>
          </w:r>
          <w:r>
            <w:rPr>
              <w:rFonts w:eastAsia="Times New Roman"/>
            </w:rPr>
            <w:t xml:space="preserve">, </w:t>
          </w:r>
          <w:r>
            <w:rPr>
              <w:rFonts w:eastAsia="Times New Roman"/>
              <w:i/>
              <w:iCs/>
            </w:rPr>
            <w:t>22</w:t>
          </w:r>
          <w:r>
            <w:rPr>
              <w:rFonts w:eastAsia="Times New Roman"/>
            </w:rPr>
            <w:t>(6), 762. https://doi.org/10.22937/IJCSNS.2022.22.6.96</w:t>
          </w:r>
        </w:p>
        <w:p w14:paraId="08502703" w14:textId="77777777" w:rsidR="003E3E4A" w:rsidRDefault="003E3E4A">
          <w:pPr>
            <w:autoSpaceDE w:val="0"/>
            <w:autoSpaceDN w:val="0"/>
            <w:ind w:hanging="480"/>
            <w:divId w:val="808939754"/>
            <w:rPr>
              <w:rFonts w:eastAsia="Times New Roman"/>
            </w:rPr>
          </w:pPr>
          <w:proofErr w:type="spellStart"/>
          <w:r>
            <w:rPr>
              <w:rFonts w:eastAsia="Times New Roman"/>
            </w:rPr>
            <w:t>Jacksi</w:t>
          </w:r>
          <w:proofErr w:type="spellEnd"/>
          <w:r>
            <w:rPr>
              <w:rFonts w:eastAsia="Times New Roman"/>
            </w:rPr>
            <w:t xml:space="preserve">, K., &amp; Hasan Mohammed, F. (2018). Student Attendance Management System. </w:t>
          </w:r>
          <w:r>
            <w:rPr>
              <w:rFonts w:eastAsia="Times New Roman"/>
              <w:i/>
              <w:iCs/>
            </w:rPr>
            <w:t>Article in International Journal of Engineering and Technology</w:t>
          </w:r>
          <w:r>
            <w:rPr>
              <w:rFonts w:eastAsia="Times New Roman"/>
            </w:rPr>
            <w:t>. https://doi.org/10.21276/sjet.2018.6.2.1</w:t>
          </w:r>
        </w:p>
        <w:p w14:paraId="05F54AAD" w14:textId="77777777" w:rsidR="003E3E4A" w:rsidRDefault="003E3E4A">
          <w:pPr>
            <w:autoSpaceDE w:val="0"/>
            <w:autoSpaceDN w:val="0"/>
            <w:ind w:hanging="480"/>
            <w:divId w:val="1251084430"/>
            <w:rPr>
              <w:rFonts w:eastAsia="Times New Roman"/>
            </w:rPr>
          </w:pPr>
          <w:r>
            <w:rPr>
              <w:rFonts w:eastAsia="Times New Roman"/>
            </w:rPr>
            <w:t xml:space="preserve">Jatana, V. (n.d.). </w:t>
          </w:r>
          <w:r>
            <w:rPr>
              <w:rFonts w:eastAsia="Times New Roman"/>
              <w:i/>
              <w:iCs/>
            </w:rPr>
            <w:t>ATTENDENCE MONITORING SYSTEM</w:t>
          </w:r>
          <w:r>
            <w:rPr>
              <w:rFonts w:eastAsia="Times New Roman"/>
            </w:rPr>
            <w:t>. https://doi.org/10.13140/RG.2.2.18691.45606</w:t>
          </w:r>
        </w:p>
        <w:p w14:paraId="2E3E853F" w14:textId="77777777" w:rsidR="003E3E4A" w:rsidRDefault="003E3E4A">
          <w:pPr>
            <w:autoSpaceDE w:val="0"/>
            <w:autoSpaceDN w:val="0"/>
            <w:ind w:hanging="480"/>
            <w:divId w:val="110905999"/>
            <w:rPr>
              <w:rFonts w:eastAsia="Times New Roman"/>
            </w:rPr>
          </w:pPr>
          <w:r>
            <w:rPr>
              <w:rFonts w:eastAsia="Times New Roman"/>
            </w:rPr>
            <w:t xml:space="preserve">Muir, J. (2009). Student Attendance: Is It Important, and What Do Students Think? </w:t>
          </w:r>
          <w:r>
            <w:rPr>
              <w:rFonts w:eastAsia="Times New Roman"/>
              <w:i/>
              <w:iCs/>
            </w:rPr>
            <w:t>Transactions</w:t>
          </w:r>
          <w:r>
            <w:rPr>
              <w:rFonts w:eastAsia="Times New Roman"/>
            </w:rPr>
            <w:t xml:space="preserve">, </w:t>
          </w:r>
          <w:r>
            <w:rPr>
              <w:rFonts w:eastAsia="Times New Roman"/>
              <w:i/>
              <w:iCs/>
            </w:rPr>
            <w:t>6</w:t>
          </w:r>
          <w:r>
            <w:rPr>
              <w:rFonts w:eastAsia="Times New Roman"/>
            </w:rPr>
            <w:t>(2), 50–69. https://doi.org/10.11120/tran.2009.06020050</w:t>
          </w:r>
        </w:p>
        <w:p w14:paraId="2F8A96C8" w14:textId="77777777" w:rsidR="003E3E4A" w:rsidRDefault="003E3E4A">
          <w:pPr>
            <w:autoSpaceDE w:val="0"/>
            <w:autoSpaceDN w:val="0"/>
            <w:ind w:hanging="480"/>
            <w:divId w:val="1683624285"/>
            <w:rPr>
              <w:rFonts w:eastAsia="Times New Roman"/>
            </w:rPr>
          </w:pPr>
          <w:r>
            <w:rPr>
              <w:rFonts w:eastAsia="Times New Roman"/>
            </w:rPr>
            <w:t xml:space="preserve">Sonawane, R. K., &amp; Singh, A. T. (2023). Importance and Impact of Attendance Management System: A Literature Review. </w:t>
          </w:r>
          <w:r>
            <w:rPr>
              <w:rFonts w:eastAsia="Times New Roman"/>
              <w:i/>
              <w:iCs/>
            </w:rPr>
            <w:t>International Journal of Advanced Research in Science, Communication and Technology (IJARSCT) International Open-Access, Double-Blind, Peer-Reviewed, Refereed, Multidisciplinary Online Journal</w:t>
          </w:r>
          <w:r>
            <w:rPr>
              <w:rFonts w:eastAsia="Times New Roman"/>
            </w:rPr>
            <w:t xml:space="preserve">, </w:t>
          </w:r>
          <w:r>
            <w:rPr>
              <w:rFonts w:eastAsia="Times New Roman"/>
              <w:i/>
              <w:iCs/>
            </w:rPr>
            <w:t>3</w:t>
          </w:r>
          <w:r>
            <w:rPr>
              <w:rFonts w:eastAsia="Times New Roman"/>
            </w:rPr>
            <w:t>(5). https://doi.org/10.48175/IJARSCT-11651</w:t>
          </w:r>
        </w:p>
        <w:p w14:paraId="106304E2" w14:textId="72C748C6" w:rsidR="001F598B" w:rsidRPr="001F598B" w:rsidRDefault="003E3E4A" w:rsidP="008E7E80">
          <w:pPr>
            <w:spacing w:line="480" w:lineRule="auto"/>
            <w:rPr>
              <w:b/>
              <w:bCs/>
            </w:rPr>
          </w:pPr>
          <w:r>
            <w:rPr>
              <w:rFonts w:eastAsia="Times New Roman"/>
            </w:rPr>
            <w:t> </w:t>
          </w:r>
        </w:p>
      </w:sdtContent>
    </w:sdt>
    <w:sectPr w:rsidR="001F598B" w:rsidRPr="001F59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B8"/>
    <w:rsid w:val="00043B37"/>
    <w:rsid w:val="000951FC"/>
    <w:rsid w:val="000A67B8"/>
    <w:rsid w:val="000B652F"/>
    <w:rsid w:val="00116390"/>
    <w:rsid w:val="001642A9"/>
    <w:rsid w:val="001C3E57"/>
    <w:rsid w:val="001F598B"/>
    <w:rsid w:val="00266C0E"/>
    <w:rsid w:val="003726D5"/>
    <w:rsid w:val="003759C3"/>
    <w:rsid w:val="003E3E4A"/>
    <w:rsid w:val="00616BE7"/>
    <w:rsid w:val="00725293"/>
    <w:rsid w:val="007B2828"/>
    <w:rsid w:val="00821345"/>
    <w:rsid w:val="008E7E80"/>
    <w:rsid w:val="00981F17"/>
    <w:rsid w:val="00A053EC"/>
    <w:rsid w:val="00A1204F"/>
    <w:rsid w:val="00B12D5E"/>
    <w:rsid w:val="00BE31E8"/>
    <w:rsid w:val="00CD4A3F"/>
    <w:rsid w:val="00D50DD2"/>
    <w:rsid w:val="00D568F2"/>
    <w:rsid w:val="00E660E9"/>
    <w:rsid w:val="00F16B69"/>
    <w:rsid w:val="00FD21B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ACDE"/>
  <w15:chartTrackingRefBased/>
  <w15:docId w15:val="{996D274B-70E0-4818-9F33-20BADC2B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7B8"/>
  </w:style>
  <w:style w:type="paragraph" w:styleId="Heading1">
    <w:name w:val="heading 1"/>
    <w:basedOn w:val="Normal"/>
    <w:next w:val="Normal"/>
    <w:link w:val="Heading1Char"/>
    <w:uiPriority w:val="9"/>
    <w:qFormat/>
    <w:rsid w:val="000A67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7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7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7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7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7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7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7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7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7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7B8"/>
    <w:rPr>
      <w:rFonts w:eastAsiaTheme="majorEastAsia" w:cstheme="majorBidi"/>
      <w:color w:val="272727" w:themeColor="text1" w:themeTint="D8"/>
    </w:rPr>
  </w:style>
  <w:style w:type="paragraph" w:styleId="Title">
    <w:name w:val="Title"/>
    <w:basedOn w:val="Normal"/>
    <w:next w:val="Normal"/>
    <w:link w:val="TitleChar"/>
    <w:uiPriority w:val="10"/>
    <w:qFormat/>
    <w:rsid w:val="000A6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7B8"/>
    <w:pPr>
      <w:spacing w:before="160"/>
      <w:jc w:val="center"/>
    </w:pPr>
    <w:rPr>
      <w:i/>
      <w:iCs/>
      <w:color w:val="404040" w:themeColor="text1" w:themeTint="BF"/>
    </w:rPr>
  </w:style>
  <w:style w:type="character" w:customStyle="1" w:styleId="QuoteChar">
    <w:name w:val="Quote Char"/>
    <w:basedOn w:val="DefaultParagraphFont"/>
    <w:link w:val="Quote"/>
    <w:uiPriority w:val="29"/>
    <w:rsid w:val="000A67B8"/>
    <w:rPr>
      <w:i/>
      <w:iCs/>
      <w:color w:val="404040" w:themeColor="text1" w:themeTint="BF"/>
    </w:rPr>
  </w:style>
  <w:style w:type="paragraph" w:styleId="ListParagraph">
    <w:name w:val="List Paragraph"/>
    <w:basedOn w:val="Normal"/>
    <w:uiPriority w:val="34"/>
    <w:qFormat/>
    <w:rsid w:val="000A67B8"/>
    <w:pPr>
      <w:ind w:left="720"/>
      <w:contextualSpacing/>
    </w:pPr>
  </w:style>
  <w:style w:type="character" w:styleId="IntenseEmphasis">
    <w:name w:val="Intense Emphasis"/>
    <w:basedOn w:val="DefaultParagraphFont"/>
    <w:uiPriority w:val="21"/>
    <w:qFormat/>
    <w:rsid w:val="000A67B8"/>
    <w:rPr>
      <w:i/>
      <w:iCs/>
      <w:color w:val="0F4761" w:themeColor="accent1" w:themeShade="BF"/>
    </w:rPr>
  </w:style>
  <w:style w:type="paragraph" w:styleId="IntenseQuote">
    <w:name w:val="Intense Quote"/>
    <w:basedOn w:val="Normal"/>
    <w:next w:val="Normal"/>
    <w:link w:val="IntenseQuoteChar"/>
    <w:uiPriority w:val="30"/>
    <w:qFormat/>
    <w:rsid w:val="000A67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7B8"/>
    <w:rPr>
      <w:i/>
      <w:iCs/>
      <w:color w:val="0F4761" w:themeColor="accent1" w:themeShade="BF"/>
    </w:rPr>
  </w:style>
  <w:style w:type="character" w:styleId="IntenseReference">
    <w:name w:val="Intense Reference"/>
    <w:basedOn w:val="DefaultParagraphFont"/>
    <w:uiPriority w:val="32"/>
    <w:qFormat/>
    <w:rsid w:val="000A67B8"/>
    <w:rPr>
      <w:b/>
      <w:bCs/>
      <w:smallCaps/>
      <w:color w:val="0F4761" w:themeColor="accent1" w:themeShade="BF"/>
      <w:spacing w:val="5"/>
    </w:rPr>
  </w:style>
  <w:style w:type="character" w:styleId="PlaceholderText">
    <w:name w:val="Placeholder Text"/>
    <w:basedOn w:val="DefaultParagraphFont"/>
    <w:uiPriority w:val="99"/>
    <w:semiHidden/>
    <w:rsid w:val="001F598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32629">
      <w:bodyDiv w:val="1"/>
      <w:marLeft w:val="0"/>
      <w:marRight w:val="0"/>
      <w:marTop w:val="0"/>
      <w:marBottom w:val="0"/>
      <w:divBdr>
        <w:top w:val="none" w:sz="0" w:space="0" w:color="auto"/>
        <w:left w:val="none" w:sz="0" w:space="0" w:color="auto"/>
        <w:bottom w:val="none" w:sz="0" w:space="0" w:color="auto"/>
        <w:right w:val="none" w:sz="0" w:space="0" w:color="auto"/>
      </w:divBdr>
    </w:div>
    <w:div w:id="141698420">
      <w:bodyDiv w:val="1"/>
      <w:marLeft w:val="0"/>
      <w:marRight w:val="0"/>
      <w:marTop w:val="0"/>
      <w:marBottom w:val="0"/>
      <w:divBdr>
        <w:top w:val="none" w:sz="0" w:space="0" w:color="auto"/>
        <w:left w:val="none" w:sz="0" w:space="0" w:color="auto"/>
        <w:bottom w:val="none" w:sz="0" w:space="0" w:color="auto"/>
        <w:right w:val="none" w:sz="0" w:space="0" w:color="auto"/>
      </w:divBdr>
    </w:div>
    <w:div w:id="179197307">
      <w:bodyDiv w:val="1"/>
      <w:marLeft w:val="0"/>
      <w:marRight w:val="0"/>
      <w:marTop w:val="0"/>
      <w:marBottom w:val="0"/>
      <w:divBdr>
        <w:top w:val="none" w:sz="0" w:space="0" w:color="auto"/>
        <w:left w:val="none" w:sz="0" w:space="0" w:color="auto"/>
        <w:bottom w:val="none" w:sz="0" w:space="0" w:color="auto"/>
        <w:right w:val="none" w:sz="0" w:space="0" w:color="auto"/>
      </w:divBdr>
    </w:div>
    <w:div w:id="236287364">
      <w:bodyDiv w:val="1"/>
      <w:marLeft w:val="0"/>
      <w:marRight w:val="0"/>
      <w:marTop w:val="0"/>
      <w:marBottom w:val="0"/>
      <w:divBdr>
        <w:top w:val="none" w:sz="0" w:space="0" w:color="auto"/>
        <w:left w:val="none" w:sz="0" w:space="0" w:color="auto"/>
        <w:bottom w:val="none" w:sz="0" w:space="0" w:color="auto"/>
        <w:right w:val="none" w:sz="0" w:space="0" w:color="auto"/>
      </w:divBdr>
    </w:div>
    <w:div w:id="282687932">
      <w:bodyDiv w:val="1"/>
      <w:marLeft w:val="0"/>
      <w:marRight w:val="0"/>
      <w:marTop w:val="0"/>
      <w:marBottom w:val="0"/>
      <w:divBdr>
        <w:top w:val="none" w:sz="0" w:space="0" w:color="auto"/>
        <w:left w:val="none" w:sz="0" w:space="0" w:color="auto"/>
        <w:bottom w:val="none" w:sz="0" w:space="0" w:color="auto"/>
        <w:right w:val="none" w:sz="0" w:space="0" w:color="auto"/>
      </w:divBdr>
      <w:divsChild>
        <w:div w:id="341974315">
          <w:marLeft w:val="480"/>
          <w:marRight w:val="0"/>
          <w:marTop w:val="0"/>
          <w:marBottom w:val="0"/>
          <w:divBdr>
            <w:top w:val="none" w:sz="0" w:space="0" w:color="auto"/>
            <w:left w:val="none" w:sz="0" w:space="0" w:color="auto"/>
            <w:bottom w:val="none" w:sz="0" w:space="0" w:color="auto"/>
            <w:right w:val="none" w:sz="0" w:space="0" w:color="auto"/>
          </w:divBdr>
        </w:div>
        <w:div w:id="338001579">
          <w:marLeft w:val="480"/>
          <w:marRight w:val="0"/>
          <w:marTop w:val="0"/>
          <w:marBottom w:val="0"/>
          <w:divBdr>
            <w:top w:val="none" w:sz="0" w:space="0" w:color="auto"/>
            <w:left w:val="none" w:sz="0" w:space="0" w:color="auto"/>
            <w:bottom w:val="none" w:sz="0" w:space="0" w:color="auto"/>
            <w:right w:val="none" w:sz="0" w:space="0" w:color="auto"/>
          </w:divBdr>
        </w:div>
        <w:div w:id="308633904">
          <w:marLeft w:val="480"/>
          <w:marRight w:val="0"/>
          <w:marTop w:val="0"/>
          <w:marBottom w:val="0"/>
          <w:divBdr>
            <w:top w:val="none" w:sz="0" w:space="0" w:color="auto"/>
            <w:left w:val="none" w:sz="0" w:space="0" w:color="auto"/>
            <w:bottom w:val="none" w:sz="0" w:space="0" w:color="auto"/>
            <w:right w:val="none" w:sz="0" w:space="0" w:color="auto"/>
          </w:divBdr>
        </w:div>
      </w:divsChild>
    </w:div>
    <w:div w:id="289747185">
      <w:bodyDiv w:val="1"/>
      <w:marLeft w:val="0"/>
      <w:marRight w:val="0"/>
      <w:marTop w:val="0"/>
      <w:marBottom w:val="0"/>
      <w:divBdr>
        <w:top w:val="none" w:sz="0" w:space="0" w:color="auto"/>
        <w:left w:val="none" w:sz="0" w:space="0" w:color="auto"/>
        <w:bottom w:val="none" w:sz="0" w:space="0" w:color="auto"/>
        <w:right w:val="none" w:sz="0" w:space="0" w:color="auto"/>
      </w:divBdr>
    </w:div>
    <w:div w:id="296761618">
      <w:bodyDiv w:val="1"/>
      <w:marLeft w:val="0"/>
      <w:marRight w:val="0"/>
      <w:marTop w:val="0"/>
      <w:marBottom w:val="0"/>
      <w:divBdr>
        <w:top w:val="none" w:sz="0" w:space="0" w:color="auto"/>
        <w:left w:val="none" w:sz="0" w:space="0" w:color="auto"/>
        <w:bottom w:val="none" w:sz="0" w:space="0" w:color="auto"/>
        <w:right w:val="none" w:sz="0" w:space="0" w:color="auto"/>
      </w:divBdr>
      <w:divsChild>
        <w:div w:id="518350995">
          <w:marLeft w:val="480"/>
          <w:marRight w:val="0"/>
          <w:marTop w:val="0"/>
          <w:marBottom w:val="0"/>
          <w:divBdr>
            <w:top w:val="none" w:sz="0" w:space="0" w:color="auto"/>
            <w:left w:val="none" w:sz="0" w:space="0" w:color="auto"/>
            <w:bottom w:val="none" w:sz="0" w:space="0" w:color="auto"/>
            <w:right w:val="none" w:sz="0" w:space="0" w:color="auto"/>
          </w:divBdr>
        </w:div>
        <w:div w:id="466434576">
          <w:marLeft w:val="480"/>
          <w:marRight w:val="0"/>
          <w:marTop w:val="0"/>
          <w:marBottom w:val="0"/>
          <w:divBdr>
            <w:top w:val="none" w:sz="0" w:space="0" w:color="auto"/>
            <w:left w:val="none" w:sz="0" w:space="0" w:color="auto"/>
            <w:bottom w:val="none" w:sz="0" w:space="0" w:color="auto"/>
            <w:right w:val="none" w:sz="0" w:space="0" w:color="auto"/>
          </w:divBdr>
        </w:div>
        <w:div w:id="903107730">
          <w:marLeft w:val="480"/>
          <w:marRight w:val="0"/>
          <w:marTop w:val="0"/>
          <w:marBottom w:val="0"/>
          <w:divBdr>
            <w:top w:val="none" w:sz="0" w:space="0" w:color="auto"/>
            <w:left w:val="none" w:sz="0" w:space="0" w:color="auto"/>
            <w:bottom w:val="none" w:sz="0" w:space="0" w:color="auto"/>
            <w:right w:val="none" w:sz="0" w:space="0" w:color="auto"/>
          </w:divBdr>
        </w:div>
        <w:div w:id="1069886939">
          <w:marLeft w:val="480"/>
          <w:marRight w:val="0"/>
          <w:marTop w:val="0"/>
          <w:marBottom w:val="0"/>
          <w:divBdr>
            <w:top w:val="none" w:sz="0" w:space="0" w:color="auto"/>
            <w:left w:val="none" w:sz="0" w:space="0" w:color="auto"/>
            <w:bottom w:val="none" w:sz="0" w:space="0" w:color="auto"/>
            <w:right w:val="none" w:sz="0" w:space="0" w:color="auto"/>
          </w:divBdr>
        </w:div>
      </w:divsChild>
    </w:div>
    <w:div w:id="386075955">
      <w:bodyDiv w:val="1"/>
      <w:marLeft w:val="0"/>
      <w:marRight w:val="0"/>
      <w:marTop w:val="0"/>
      <w:marBottom w:val="0"/>
      <w:divBdr>
        <w:top w:val="none" w:sz="0" w:space="0" w:color="auto"/>
        <w:left w:val="none" w:sz="0" w:space="0" w:color="auto"/>
        <w:bottom w:val="none" w:sz="0" w:space="0" w:color="auto"/>
        <w:right w:val="none" w:sz="0" w:space="0" w:color="auto"/>
      </w:divBdr>
    </w:div>
    <w:div w:id="441995020">
      <w:bodyDiv w:val="1"/>
      <w:marLeft w:val="0"/>
      <w:marRight w:val="0"/>
      <w:marTop w:val="0"/>
      <w:marBottom w:val="0"/>
      <w:divBdr>
        <w:top w:val="none" w:sz="0" w:space="0" w:color="auto"/>
        <w:left w:val="none" w:sz="0" w:space="0" w:color="auto"/>
        <w:bottom w:val="none" w:sz="0" w:space="0" w:color="auto"/>
        <w:right w:val="none" w:sz="0" w:space="0" w:color="auto"/>
      </w:divBdr>
    </w:div>
    <w:div w:id="576476342">
      <w:bodyDiv w:val="1"/>
      <w:marLeft w:val="0"/>
      <w:marRight w:val="0"/>
      <w:marTop w:val="0"/>
      <w:marBottom w:val="0"/>
      <w:divBdr>
        <w:top w:val="none" w:sz="0" w:space="0" w:color="auto"/>
        <w:left w:val="none" w:sz="0" w:space="0" w:color="auto"/>
        <w:bottom w:val="none" w:sz="0" w:space="0" w:color="auto"/>
        <w:right w:val="none" w:sz="0" w:space="0" w:color="auto"/>
      </w:divBdr>
    </w:div>
    <w:div w:id="603850931">
      <w:bodyDiv w:val="1"/>
      <w:marLeft w:val="0"/>
      <w:marRight w:val="0"/>
      <w:marTop w:val="0"/>
      <w:marBottom w:val="0"/>
      <w:divBdr>
        <w:top w:val="none" w:sz="0" w:space="0" w:color="auto"/>
        <w:left w:val="none" w:sz="0" w:space="0" w:color="auto"/>
        <w:bottom w:val="none" w:sz="0" w:space="0" w:color="auto"/>
        <w:right w:val="none" w:sz="0" w:space="0" w:color="auto"/>
      </w:divBdr>
    </w:div>
    <w:div w:id="626935395">
      <w:bodyDiv w:val="1"/>
      <w:marLeft w:val="0"/>
      <w:marRight w:val="0"/>
      <w:marTop w:val="0"/>
      <w:marBottom w:val="0"/>
      <w:divBdr>
        <w:top w:val="none" w:sz="0" w:space="0" w:color="auto"/>
        <w:left w:val="none" w:sz="0" w:space="0" w:color="auto"/>
        <w:bottom w:val="none" w:sz="0" w:space="0" w:color="auto"/>
        <w:right w:val="none" w:sz="0" w:space="0" w:color="auto"/>
      </w:divBdr>
      <w:divsChild>
        <w:div w:id="370617199">
          <w:marLeft w:val="480"/>
          <w:marRight w:val="0"/>
          <w:marTop w:val="0"/>
          <w:marBottom w:val="0"/>
          <w:divBdr>
            <w:top w:val="none" w:sz="0" w:space="0" w:color="auto"/>
            <w:left w:val="none" w:sz="0" w:space="0" w:color="auto"/>
            <w:bottom w:val="none" w:sz="0" w:space="0" w:color="auto"/>
            <w:right w:val="none" w:sz="0" w:space="0" w:color="auto"/>
          </w:divBdr>
        </w:div>
        <w:div w:id="808939754">
          <w:marLeft w:val="480"/>
          <w:marRight w:val="0"/>
          <w:marTop w:val="0"/>
          <w:marBottom w:val="0"/>
          <w:divBdr>
            <w:top w:val="none" w:sz="0" w:space="0" w:color="auto"/>
            <w:left w:val="none" w:sz="0" w:space="0" w:color="auto"/>
            <w:bottom w:val="none" w:sz="0" w:space="0" w:color="auto"/>
            <w:right w:val="none" w:sz="0" w:space="0" w:color="auto"/>
          </w:divBdr>
        </w:div>
        <w:div w:id="1251084430">
          <w:marLeft w:val="480"/>
          <w:marRight w:val="0"/>
          <w:marTop w:val="0"/>
          <w:marBottom w:val="0"/>
          <w:divBdr>
            <w:top w:val="none" w:sz="0" w:space="0" w:color="auto"/>
            <w:left w:val="none" w:sz="0" w:space="0" w:color="auto"/>
            <w:bottom w:val="none" w:sz="0" w:space="0" w:color="auto"/>
            <w:right w:val="none" w:sz="0" w:space="0" w:color="auto"/>
          </w:divBdr>
        </w:div>
        <w:div w:id="110905999">
          <w:marLeft w:val="480"/>
          <w:marRight w:val="0"/>
          <w:marTop w:val="0"/>
          <w:marBottom w:val="0"/>
          <w:divBdr>
            <w:top w:val="none" w:sz="0" w:space="0" w:color="auto"/>
            <w:left w:val="none" w:sz="0" w:space="0" w:color="auto"/>
            <w:bottom w:val="none" w:sz="0" w:space="0" w:color="auto"/>
            <w:right w:val="none" w:sz="0" w:space="0" w:color="auto"/>
          </w:divBdr>
        </w:div>
        <w:div w:id="1683624285">
          <w:marLeft w:val="480"/>
          <w:marRight w:val="0"/>
          <w:marTop w:val="0"/>
          <w:marBottom w:val="0"/>
          <w:divBdr>
            <w:top w:val="none" w:sz="0" w:space="0" w:color="auto"/>
            <w:left w:val="none" w:sz="0" w:space="0" w:color="auto"/>
            <w:bottom w:val="none" w:sz="0" w:space="0" w:color="auto"/>
            <w:right w:val="none" w:sz="0" w:space="0" w:color="auto"/>
          </w:divBdr>
        </w:div>
      </w:divsChild>
    </w:div>
    <w:div w:id="669986146">
      <w:bodyDiv w:val="1"/>
      <w:marLeft w:val="0"/>
      <w:marRight w:val="0"/>
      <w:marTop w:val="0"/>
      <w:marBottom w:val="0"/>
      <w:divBdr>
        <w:top w:val="none" w:sz="0" w:space="0" w:color="auto"/>
        <w:left w:val="none" w:sz="0" w:space="0" w:color="auto"/>
        <w:bottom w:val="none" w:sz="0" w:space="0" w:color="auto"/>
        <w:right w:val="none" w:sz="0" w:space="0" w:color="auto"/>
      </w:divBdr>
    </w:div>
    <w:div w:id="695010710">
      <w:bodyDiv w:val="1"/>
      <w:marLeft w:val="0"/>
      <w:marRight w:val="0"/>
      <w:marTop w:val="0"/>
      <w:marBottom w:val="0"/>
      <w:divBdr>
        <w:top w:val="none" w:sz="0" w:space="0" w:color="auto"/>
        <w:left w:val="none" w:sz="0" w:space="0" w:color="auto"/>
        <w:bottom w:val="none" w:sz="0" w:space="0" w:color="auto"/>
        <w:right w:val="none" w:sz="0" w:space="0" w:color="auto"/>
      </w:divBdr>
      <w:divsChild>
        <w:div w:id="638415984">
          <w:marLeft w:val="480"/>
          <w:marRight w:val="0"/>
          <w:marTop w:val="0"/>
          <w:marBottom w:val="0"/>
          <w:divBdr>
            <w:top w:val="none" w:sz="0" w:space="0" w:color="auto"/>
            <w:left w:val="none" w:sz="0" w:space="0" w:color="auto"/>
            <w:bottom w:val="none" w:sz="0" w:space="0" w:color="auto"/>
            <w:right w:val="none" w:sz="0" w:space="0" w:color="auto"/>
          </w:divBdr>
        </w:div>
        <w:div w:id="1815021242">
          <w:marLeft w:val="480"/>
          <w:marRight w:val="0"/>
          <w:marTop w:val="0"/>
          <w:marBottom w:val="0"/>
          <w:divBdr>
            <w:top w:val="none" w:sz="0" w:space="0" w:color="auto"/>
            <w:left w:val="none" w:sz="0" w:space="0" w:color="auto"/>
            <w:bottom w:val="none" w:sz="0" w:space="0" w:color="auto"/>
            <w:right w:val="none" w:sz="0" w:space="0" w:color="auto"/>
          </w:divBdr>
        </w:div>
        <w:div w:id="388575538">
          <w:marLeft w:val="480"/>
          <w:marRight w:val="0"/>
          <w:marTop w:val="0"/>
          <w:marBottom w:val="0"/>
          <w:divBdr>
            <w:top w:val="none" w:sz="0" w:space="0" w:color="auto"/>
            <w:left w:val="none" w:sz="0" w:space="0" w:color="auto"/>
            <w:bottom w:val="none" w:sz="0" w:space="0" w:color="auto"/>
            <w:right w:val="none" w:sz="0" w:space="0" w:color="auto"/>
          </w:divBdr>
        </w:div>
      </w:divsChild>
    </w:div>
    <w:div w:id="804351006">
      <w:bodyDiv w:val="1"/>
      <w:marLeft w:val="0"/>
      <w:marRight w:val="0"/>
      <w:marTop w:val="0"/>
      <w:marBottom w:val="0"/>
      <w:divBdr>
        <w:top w:val="none" w:sz="0" w:space="0" w:color="auto"/>
        <w:left w:val="none" w:sz="0" w:space="0" w:color="auto"/>
        <w:bottom w:val="none" w:sz="0" w:space="0" w:color="auto"/>
        <w:right w:val="none" w:sz="0" w:space="0" w:color="auto"/>
      </w:divBdr>
    </w:div>
    <w:div w:id="886256817">
      <w:bodyDiv w:val="1"/>
      <w:marLeft w:val="0"/>
      <w:marRight w:val="0"/>
      <w:marTop w:val="0"/>
      <w:marBottom w:val="0"/>
      <w:divBdr>
        <w:top w:val="none" w:sz="0" w:space="0" w:color="auto"/>
        <w:left w:val="none" w:sz="0" w:space="0" w:color="auto"/>
        <w:bottom w:val="none" w:sz="0" w:space="0" w:color="auto"/>
        <w:right w:val="none" w:sz="0" w:space="0" w:color="auto"/>
      </w:divBdr>
    </w:div>
    <w:div w:id="954873038">
      <w:bodyDiv w:val="1"/>
      <w:marLeft w:val="0"/>
      <w:marRight w:val="0"/>
      <w:marTop w:val="0"/>
      <w:marBottom w:val="0"/>
      <w:divBdr>
        <w:top w:val="none" w:sz="0" w:space="0" w:color="auto"/>
        <w:left w:val="none" w:sz="0" w:space="0" w:color="auto"/>
        <w:bottom w:val="none" w:sz="0" w:space="0" w:color="auto"/>
        <w:right w:val="none" w:sz="0" w:space="0" w:color="auto"/>
      </w:divBdr>
      <w:divsChild>
        <w:div w:id="1058163657">
          <w:marLeft w:val="480"/>
          <w:marRight w:val="0"/>
          <w:marTop w:val="0"/>
          <w:marBottom w:val="0"/>
          <w:divBdr>
            <w:top w:val="none" w:sz="0" w:space="0" w:color="auto"/>
            <w:left w:val="none" w:sz="0" w:space="0" w:color="auto"/>
            <w:bottom w:val="none" w:sz="0" w:space="0" w:color="auto"/>
            <w:right w:val="none" w:sz="0" w:space="0" w:color="auto"/>
          </w:divBdr>
        </w:div>
        <w:div w:id="566112458">
          <w:marLeft w:val="480"/>
          <w:marRight w:val="0"/>
          <w:marTop w:val="0"/>
          <w:marBottom w:val="0"/>
          <w:divBdr>
            <w:top w:val="none" w:sz="0" w:space="0" w:color="auto"/>
            <w:left w:val="none" w:sz="0" w:space="0" w:color="auto"/>
            <w:bottom w:val="none" w:sz="0" w:space="0" w:color="auto"/>
            <w:right w:val="none" w:sz="0" w:space="0" w:color="auto"/>
          </w:divBdr>
        </w:div>
        <w:div w:id="1098524763">
          <w:marLeft w:val="480"/>
          <w:marRight w:val="0"/>
          <w:marTop w:val="0"/>
          <w:marBottom w:val="0"/>
          <w:divBdr>
            <w:top w:val="none" w:sz="0" w:space="0" w:color="auto"/>
            <w:left w:val="none" w:sz="0" w:space="0" w:color="auto"/>
            <w:bottom w:val="none" w:sz="0" w:space="0" w:color="auto"/>
            <w:right w:val="none" w:sz="0" w:space="0" w:color="auto"/>
          </w:divBdr>
        </w:div>
        <w:div w:id="31615852">
          <w:marLeft w:val="480"/>
          <w:marRight w:val="0"/>
          <w:marTop w:val="0"/>
          <w:marBottom w:val="0"/>
          <w:divBdr>
            <w:top w:val="none" w:sz="0" w:space="0" w:color="auto"/>
            <w:left w:val="none" w:sz="0" w:space="0" w:color="auto"/>
            <w:bottom w:val="none" w:sz="0" w:space="0" w:color="auto"/>
            <w:right w:val="none" w:sz="0" w:space="0" w:color="auto"/>
          </w:divBdr>
        </w:div>
      </w:divsChild>
    </w:div>
    <w:div w:id="991955330">
      <w:bodyDiv w:val="1"/>
      <w:marLeft w:val="0"/>
      <w:marRight w:val="0"/>
      <w:marTop w:val="0"/>
      <w:marBottom w:val="0"/>
      <w:divBdr>
        <w:top w:val="none" w:sz="0" w:space="0" w:color="auto"/>
        <w:left w:val="none" w:sz="0" w:space="0" w:color="auto"/>
        <w:bottom w:val="none" w:sz="0" w:space="0" w:color="auto"/>
        <w:right w:val="none" w:sz="0" w:space="0" w:color="auto"/>
      </w:divBdr>
    </w:div>
    <w:div w:id="996881075">
      <w:bodyDiv w:val="1"/>
      <w:marLeft w:val="0"/>
      <w:marRight w:val="0"/>
      <w:marTop w:val="0"/>
      <w:marBottom w:val="0"/>
      <w:divBdr>
        <w:top w:val="none" w:sz="0" w:space="0" w:color="auto"/>
        <w:left w:val="none" w:sz="0" w:space="0" w:color="auto"/>
        <w:bottom w:val="none" w:sz="0" w:space="0" w:color="auto"/>
        <w:right w:val="none" w:sz="0" w:space="0" w:color="auto"/>
      </w:divBdr>
    </w:div>
    <w:div w:id="1007437177">
      <w:bodyDiv w:val="1"/>
      <w:marLeft w:val="0"/>
      <w:marRight w:val="0"/>
      <w:marTop w:val="0"/>
      <w:marBottom w:val="0"/>
      <w:divBdr>
        <w:top w:val="none" w:sz="0" w:space="0" w:color="auto"/>
        <w:left w:val="none" w:sz="0" w:space="0" w:color="auto"/>
        <w:bottom w:val="none" w:sz="0" w:space="0" w:color="auto"/>
        <w:right w:val="none" w:sz="0" w:space="0" w:color="auto"/>
      </w:divBdr>
      <w:divsChild>
        <w:div w:id="777674172">
          <w:marLeft w:val="480"/>
          <w:marRight w:val="0"/>
          <w:marTop w:val="0"/>
          <w:marBottom w:val="0"/>
          <w:divBdr>
            <w:top w:val="none" w:sz="0" w:space="0" w:color="auto"/>
            <w:left w:val="none" w:sz="0" w:space="0" w:color="auto"/>
            <w:bottom w:val="none" w:sz="0" w:space="0" w:color="auto"/>
            <w:right w:val="none" w:sz="0" w:space="0" w:color="auto"/>
          </w:divBdr>
        </w:div>
        <w:div w:id="1466191055">
          <w:marLeft w:val="480"/>
          <w:marRight w:val="0"/>
          <w:marTop w:val="0"/>
          <w:marBottom w:val="0"/>
          <w:divBdr>
            <w:top w:val="none" w:sz="0" w:space="0" w:color="auto"/>
            <w:left w:val="none" w:sz="0" w:space="0" w:color="auto"/>
            <w:bottom w:val="none" w:sz="0" w:space="0" w:color="auto"/>
            <w:right w:val="none" w:sz="0" w:space="0" w:color="auto"/>
          </w:divBdr>
        </w:div>
        <w:div w:id="1307324017">
          <w:marLeft w:val="480"/>
          <w:marRight w:val="0"/>
          <w:marTop w:val="0"/>
          <w:marBottom w:val="0"/>
          <w:divBdr>
            <w:top w:val="none" w:sz="0" w:space="0" w:color="auto"/>
            <w:left w:val="none" w:sz="0" w:space="0" w:color="auto"/>
            <w:bottom w:val="none" w:sz="0" w:space="0" w:color="auto"/>
            <w:right w:val="none" w:sz="0" w:space="0" w:color="auto"/>
          </w:divBdr>
        </w:div>
        <w:div w:id="1229537640">
          <w:marLeft w:val="480"/>
          <w:marRight w:val="0"/>
          <w:marTop w:val="0"/>
          <w:marBottom w:val="0"/>
          <w:divBdr>
            <w:top w:val="none" w:sz="0" w:space="0" w:color="auto"/>
            <w:left w:val="none" w:sz="0" w:space="0" w:color="auto"/>
            <w:bottom w:val="none" w:sz="0" w:space="0" w:color="auto"/>
            <w:right w:val="none" w:sz="0" w:space="0" w:color="auto"/>
          </w:divBdr>
        </w:div>
      </w:divsChild>
    </w:div>
    <w:div w:id="1059480141">
      <w:bodyDiv w:val="1"/>
      <w:marLeft w:val="0"/>
      <w:marRight w:val="0"/>
      <w:marTop w:val="0"/>
      <w:marBottom w:val="0"/>
      <w:divBdr>
        <w:top w:val="none" w:sz="0" w:space="0" w:color="auto"/>
        <w:left w:val="none" w:sz="0" w:space="0" w:color="auto"/>
        <w:bottom w:val="none" w:sz="0" w:space="0" w:color="auto"/>
        <w:right w:val="none" w:sz="0" w:space="0" w:color="auto"/>
      </w:divBdr>
      <w:divsChild>
        <w:div w:id="1592737073">
          <w:marLeft w:val="480"/>
          <w:marRight w:val="0"/>
          <w:marTop w:val="0"/>
          <w:marBottom w:val="0"/>
          <w:divBdr>
            <w:top w:val="none" w:sz="0" w:space="0" w:color="auto"/>
            <w:left w:val="none" w:sz="0" w:space="0" w:color="auto"/>
            <w:bottom w:val="none" w:sz="0" w:space="0" w:color="auto"/>
            <w:right w:val="none" w:sz="0" w:space="0" w:color="auto"/>
          </w:divBdr>
        </w:div>
        <w:div w:id="1091124588">
          <w:marLeft w:val="480"/>
          <w:marRight w:val="0"/>
          <w:marTop w:val="0"/>
          <w:marBottom w:val="0"/>
          <w:divBdr>
            <w:top w:val="none" w:sz="0" w:space="0" w:color="auto"/>
            <w:left w:val="none" w:sz="0" w:space="0" w:color="auto"/>
            <w:bottom w:val="none" w:sz="0" w:space="0" w:color="auto"/>
            <w:right w:val="none" w:sz="0" w:space="0" w:color="auto"/>
          </w:divBdr>
        </w:div>
        <w:div w:id="793061782">
          <w:marLeft w:val="480"/>
          <w:marRight w:val="0"/>
          <w:marTop w:val="0"/>
          <w:marBottom w:val="0"/>
          <w:divBdr>
            <w:top w:val="none" w:sz="0" w:space="0" w:color="auto"/>
            <w:left w:val="none" w:sz="0" w:space="0" w:color="auto"/>
            <w:bottom w:val="none" w:sz="0" w:space="0" w:color="auto"/>
            <w:right w:val="none" w:sz="0" w:space="0" w:color="auto"/>
          </w:divBdr>
        </w:div>
      </w:divsChild>
    </w:div>
    <w:div w:id="1083143477">
      <w:bodyDiv w:val="1"/>
      <w:marLeft w:val="0"/>
      <w:marRight w:val="0"/>
      <w:marTop w:val="0"/>
      <w:marBottom w:val="0"/>
      <w:divBdr>
        <w:top w:val="none" w:sz="0" w:space="0" w:color="auto"/>
        <w:left w:val="none" w:sz="0" w:space="0" w:color="auto"/>
        <w:bottom w:val="none" w:sz="0" w:space="0" w:color="auto"/>
        <w:right w:val="none" w:sz="0" w:space="0" w:color="auto"/>
      </w:divBdr>
    </w:div>
    <w:div w:id="1083375755">
      <w:bodyDiv w:val="1"/>
      <w:marLeft w:val="0"/>
      <w:marRight w:val="0"/>
      <w:marTop w:val="0"/>
      <w:marBottom w:val="0"/>
      <w:divBdr>
        <w:top w:val="none" w:sz="0" w:space="0" w:color="auto"/>
        <w:left w:val="none" w:sz="0" w:space="0" w:color="auto"/>
        <w:bottom w:val="none" w:sz="0" w:space="0" w:color="auto"/>
        <w:right w:val="none" w:sz="0" w:space="0" w:color="auto"/>
      </w:divBdr>
      <w:divsChild>
        <w:div w:id="397746985">
          <w:marLeft w:val="480"/>
          <w:marRight w:val="0"/>
          <w:marTop w:val="0"/>
          <w:marBottom w:val="0"/>
          <w:divBdr>
            <w:top w:val="none" w:sz="0" w:space="0" w:color="auto"/>
            <w:left w:val="none" w:sz="0" w:space="0" w:color="auto"/>
            <w:bottom w:val="none" w:sz="0" w:space="0" w:color="auto"/>
            <w:right w:val="none" w:sz="0" w:space="0" w:color="auto"/>
          </w:divBdr>
        </w:div>
      </w:divsChild>
    </w:div>
    <w:div w:id="1108697484">
      <w:bodyDiv w:val="1"/>
      <w:marLeft w:val="0"/>
      <w:marRight w:val="0"/>
      <w:marTop w:val="0"/>
      <w:marBottom w:val="0"/>
      <w:divBdr>
        <w:top w:val="none" w:sz="0" w:space="0" w:color="auto"/>
        <w:left w:val="none" w:sz="0" w:space="0" w:color="auto"/>
        <w:bottom w:val="none" w:sz="0" w:space="0" w:color="auto"/>
        <w:right w:val="none" w:sz="0" w:space="0" w:color="auto"/>
      </w:divBdr>
    </w:div>
    <w:div w:id="1553151144">
      <w:bodyDiv w:val="1"/>
      <w:marLeft w:val="0"/>
      <w:marRight w:val="0"/>
      <w:marTop w:val="0"/>
      <w:marBottom w:val="0"/>
      <w:divBdr>
        <w:top w:val="none" w:sz="0" w:space="0" w:color="auto"/>
        <w:left w:val="none" w:sz="0" w:space="0" w:color="auto"/>
        <w:bottom w:val="none" w:sz="0" w:space="0" w:color="auto"/>
        <w:right w:val="none" w:sz="0" w:space="0" w:color="auto"/>
      </w:divBdr>
    </w:div>
    <w:div w:id="1571577004">
      <w:bodyDiv w:val="1"/>
      <w:marLeft w:val="0"/>
      <w:marRight w:val="0"/>
      <w:marTop w:val="0"/>
      <w:marBottom w:val="0"/>
      <w:divBdr>
        <w:top w:val="none" w:sz="0" w:space="0" w:color="auto"/>
        <w:left w:val="none" w:sz="0" w:space="0" w:color="auto"/>
        <w:bottom w:val="none" w:sz="0" w:space="0" w:color="auto"/>
        <w:right w:val="none" w:sz="0" w:space="0" w:color="auto"/>
      </w:divBdr>
    </w:div>
    <w:div w:id="1580209784">
      <w:bodyDiv w:val="1"/>
      <w:marLeft w:val="0"/>
      <w:marRight w:val="0"/>
      <w:marTop w:val="0"/>
      <w:marBottom w:val="0"/>
      <w:divBdr>
        <w:top w:val="none" w:sz="0" w:space="0" w:color="auto"/>
        <w:left w:val="none" w:sz="0" w:space="0" w:color="auto"/>
        <w:bottom w:val="none" w:sz="0" w:space="0" w:color="auto"/>
        <w:right w:val="none" w:sz="0" w:space="0" w:color="auto"/>
      </w:divBdr>
      <w:divsChild>
        <w:div w:id="530921017">
          <w:marLeft w:val="480"/>
          <w:marRight w:val="0"/>
          <w:marTop w:val="0"/>
          <w:marBottom w:val="0"/>
          <w:divBdr>
            <w:top w:val="none" w:sz="0" w:space="0" w:color="auto"/>
            <w:left w:val="none" w:sz="0" w:space="0" w:color="auto"/>
            <w:bottom w:val="none" w:sz="0" w:space="0" w:color="auto"/>
            <w:right w:val="none" w:sz="0" w:space="0" w:color="auto"/>
          </w:divBdr>
        </w:div>
        <w:div w:id="1716003272">
          <w:marLeft w:val="480"/>
          <w:marRight w:val="0"/>
          <w:marTop w:val="0"/>
          <w:marBottom w:val="0"/>
          <w:divBdr>
            <w:top w:val="none" w:sz="0" w:space="0" w:color="auto"/>
            <w:left w:val="none" w:sz="0" w:space="0" w:color="auto"/>
            <w:bottom w:val="none" w:sz="0" w:space="0" w:color="auto"/>
            <w:right w:val="none" w:sz="0" w:space="0" w:color="auto"/>
          </w:divBdr>
        </w:div>
      </w:divsChild>
    </w:div>
    <w:div w:id="1625306816">
      <w:bodyDiv w:val="1"/>
      <w:marLeft w:val="0"/>
      <w:marRight w:val="0"/>
      <w:marTop w:val="0"/>
      <w:marBottom w:val="0"/>
      <w:divBdr>
        <w:top w:val="none" w:sz="0" w:space="0" w:color="auto"/>
        <w:left w:val="none" w:sz="0" w:space="0" w:color="auto"/>
        <w:bottom w:val="none" w:sz="0" w:space="0" w:color="auto"/>
        <w:right w:val="none" w:sz="0" w:space="0" w:color="auto"/>
      </w:divBdr>
    </w:div>
    <w:div w:id="1632512424">
      <w:bodyDiv w:val="1"/>
      <w:marLeft w:val="0"/>
      <w:marRight w:val="0"/>
      <w:marTop w:val="0"/>
      <w:marBottom w:val="0"/>
      <w:divBdr>
        <w:top w:val="none" w:sz="0" w:space="0" w:color="auto"/>
        <w:left w:val="none" w:sz="0" w:space="0" w:color="auto"/>
        <w:bottom w:val="none" w:sz="0" w:space="0" w:color="auto"/>
        <w:right w:val="none" w:sz="0" w:space="0" w:color="auto"/>
      </w:divBdr>
      <w:divsChild>
        <w:div w:id="2120371461">
          <w:marLeft w:val="480"/>
          <w:marRight w:val="0"/>
          <w:marTop w:val="0"/>
          <w:marBottom w:val="0"/>
          <w:divBdr>
            <w:top w:val="none" w:sz="0" w:space="0" w:color="auto"/>
            <w:left w:val="none" w:sz="0" w:space="0" w:color="auto"/>
            <w:bottom w:val="none" w:sz="0" w:space="0" w:color="auto"/>
            <w:right w:val="none" w:sz="0" w:space="0" w:color="auto"/>
          </w:divBdr>
        </w:div>
        <w:div w:id="1845629713">
          <w:marLeft w:val="480"/>
          <w:marRight w:val="0"/>
          <w:marTop w:val="0"/>
          <w:marBottom w:val="0"/>
          <w:divBdr>
            <w:top w:val="none" w:sz="0" w:space="0" w:color="auto"/>
            <w:left w:val="none" w:sz="0" w:space="0" w:color="auto"/>
            <w:bottom w:val="none" w:sz="0" w:space="0" w:color="auto"/>
            <w:right w:val="none" w:sz="0" w:space="0" w:color="auto"/>
          </w:divBdr>
        </w:div>
        <w:div w:id="826480524">
          <w:marLeft w:val="480"/>
          <w:marRight w:val="0"/>
          <w:marTop w:val="0"/>
          <w:marBottom w:val="0"/>
          <w:divBdr>
            <w:top w:val="none" w:sz="0" w:space="0" w:color="auto"/>
            <w:left w:val="none" w:sz="0" w:space="0" w:color="auto"/>
            <w:bottom w:val="none" w:sz="0" w:space="0" w:color="auto"/>
            <w:right w:val="none" w:sz="0" w:space="0" w:color="auto"/>
          </w:divBdr>
        </w:div>
        <w:div w:id="732779704">
          <w:marLeft w:val="480"/>
          <w:marRight w:val="0"/>
          <w:marTop w:val="0"/>
          <w:marBottom w:val="0"/>
          <w:divBdr>
            <w:top w:val="none" w:sz="0" w:space="0" w:color="auto"/>
            <w:left w:val="none" w:sz="0" w:space="0" w:color="auto"/>
            <w:bottom w:val="none" w:sz="0" w:space="0" w:color="auto"/>
            <w:right w:val="none" w:sz="0" w:space="0" w:color="auto"/>
          </w:divBdr>
        </w:div>
        <w:div w:id="1374573557">
          <w:marLeft w:val="480"/>
          <w:marRight w:val="0"/>
          <w:marTop w:val="0"/>
          <w:marBottom w:val="0"/>
          <w:divBdr>
            <w:top w:val="none" w:sz="0" w:space="0" w:color="auto"/>
            <w:left w:val="none" w:sz="0" w:space="0" w:color="auto"/>
            <w:bottom w:val="none" w:sz="0" w:space="0" w:color="auto"/>
            <w:right w:val="none" w:sz="0" w:space="0" w:color="auto"/>
          </w:divBdr>
        </w:div>
      </w:divsChild>
    </w:div>
    <w:div w:id="1659458699">
      <w:bodyDiv w:val="1"/>
      <w:marLeft w:val="0"/>
      <w:marRight w:val="0"/>
      <w:marTop w:val="0"/>
      <w:marBottom w:val="0"/>
      <w:divBdr>
        <w:top w:val="none" w:sz="0" w:space="0" w:color="auto"/>
        <w:left w:val="none" w:sz="0" w:space="0" w:color="auto"/>
        <w:bottom w:val="none" w:sz="0" w:space="0" w:color="auto"/>
        <w:right w:val="none" w:sz="0" w:space="0" w:color="auto"/>
      </w:divBdr>
    </w:div>
    <w:div w:id="1666281214">
      <w:bodyDiv w:val="1"/>
      <w:marLeft w:val="0"/>
      <w:marRight w:val="0"/>
      <w:marTop w:val="0"/>
      <w:marBottom w:val="0"/>
      <w:divBdr>
        <w:top w:val="none" w:sz="0" w:space="0" w:color="auto"/>
        <w:left w:val="none" w:sz="0" w:space="0" w:color="auto"/>
        <w:bottom w:val="none" w:sz="0" w:space="0" w:color="auto"/>
        <w:right w:val="none" w:sz="0" w:space="0" w:color="auto"/>
      </w:divBdr>
      <w:divsChild>
        <w:div w:id="1495534052">
          <w:marLeft w:val="480"/>
          <w:marRight w:val="0"/>
          <w:marTop w:val="0"/>
          <w:marBottom w:val="0"/>
          <w:divBdr>
            <w:top w:val="none" w:sz="0" w:space="0" w:color="auto"/>
            <w:left w:val="none" w:sz="0" w:space="0" w:color="auto"/>
            <w:bottom w:val="none" w:sz="0" w:space="0" w:color="auto"/>
            <w:right w:val="none" w:sz="0" w:space="0" w:color="auto"/>
          </w:divBdr>
        </w:div>
        <w:div w:id="897976749">
          <w:marLeft w:val="480"/>
          <w:marRight w:val="0"/>
          <w:marTop w:val="0"/>
          <w:marBottom w:val="0"/>
          <w:divBdr>
            <w:top w:val="none" w:sz="0" w:space="0" w:color="auto"/>
            <w:left w:val="none" w:sz="0" w:space="0" w:color="auto"/>
            <w:bottom w:val="none" w:sz="0" w:space="0" w:color="auto"/>
            <w:right w:val="none" w:sz="0" w:space="0" w:color="auto"/>
          </w:divBdr>
        </w:div>
        <w:div w:id="1178351764">
          <w:marLeft w:val="480"/>
          <w:marRight w:val="0"/>
          <w:marTop w:val="0"/>
          <w:marBottom w:val="0"/>
          <w:divBdr>
            <w:top w:val="none" w:sz="0" w:space="0" w:color="auto"/>
            <w:left w:val="none" w:sz="0" w:space="0" w:color="auto"/>
            <w:bottom w:val="none" w:sz="0" w:space="0" w:color="auto"/>
            <w:right w:val="none" w:sz="0" w:space="0" w:color="auto"/>
          </w:divBdr>
        </w:div>
        <w:div w:id="1464496739">
          <w:marLeft w:val="480"/>
          <w:marRight w:val="0"/>
          <w:marTop w:val="0"/>
          <w:marBottom w:val="0"/>
          <w:divBdr>
            <w:top w:val="none" w:sz="0" w:space="0" w:color="auto"/>
            <w:left w:val="none" w:sz="0" w:space="0" w:color="auto"/>
            <w:bottom w:val="none" w:sz="0" w:space="0" w:color="auto"/>
            <w:right w:val="none" w:sz="0" w:space="0" w:color="auto"/>
          </w:divBdr>
        </w:div>
      </w:divsChild>
    </w:div>
    <w:div w:id="1674916636">
      <w:bodyDiv w:val="1"/>
      <w:marLeft w:val="0"/>
      <w:marRight w:val="0"/>
      <w:marTop w:val="0"/>
      <w:marBottom w:val="0"/>
      <w:divBdr>
        <w:top w:val="none" w:sz="0" w:space="0" w:color="auto"/>
        <w:left w:val="none" w:sz="0" w:space="0" w:color="auto"/>
        <w:bottom w:val="none" w:sz="0" w:space="0" w:color="auto"/>
        <w:right w:val="none" w:sz="0" w:space="0" w:color="auto"/>
      </w:divBdr>
    </w:div>
    <w:div w:id="1876770560">
      <w:bodyDiv w:val="1"/>
      <w:marLeft w:val="0"/>
      <w:marRight w:val="0"/>
      <w:marTop w:val="0"/>
      <w:marBottom w:val="0"/>
      <w:divBdr>
        <w:top w:val="none" w:sz="0" w:space="0" w:color="auto"/>
        <w:left w:val="none" w:sz="0" w:space="0" w:color="auto"/>
        <w:bottom w:val="none" w:sz="0" w:space="0" w:color="auto"/>
        <w:right w:val="none" w:sz="0" w:space="0" w:color="auto"/>
      </w:divBdr>
      <w:divsChild>
        <w:div w:id="494342168">
          <w:marLeft w:val="0"/>
          <w:marRight w:val="0"/>
          <w:marTop w:val="0"/>
          <w:marBottom w:val="0"/>
          <w:divBdr>
            <w:top w:val="none" w:sz="0" w:space="0" w:color="auto"/>
            <w:left w:val="none" w:sz="0" w:space="0" w:color="auto"/>
            <w:bottom w:val="none" w:sz="0" w:space="0" w:color="auto"/>
            <w:right w:val="none" w:sz="0" w:space="0" w:color="auto"/>
          </w:divBdr>
          <w:divsChild>
            <w:div w:id="880634264">
              <w:marLeft w:val="0"/>
              <w:marRight w:val="0"/>
              <w:marTop w:val="0"/>
              <w:marBottom w:val="0"/>
              <w:divBdr>
                <w:top w:val="none" w:sz="0" w:space="0" w:color="auto"/>
                <w:left w:val="none" w:sz="0" w:space="0" w:color="auto"/>
                <w:bottom w:val="none" w:sz="0" w:space="0" w:color="auto"/>
                <w:right w:val="none" w:sz="0" w:space="0" w:color="auto"/>
              </w:divBdr>
              <w:divsChild>
                <w:div w:id="1233125988">
                  <w:marLeft w:val="0"/>
                  <w:marRight w:val="0"/>
                  <w:marTop w:val="0"/>
                  <w:marBottom w:val="0"/>
                  <w:divBdr>
                    <w:top w:val="none" w:sz="0" w:space="0" w:color="auto"/>
                    <w:left w:val="none" w:sz="0" w:space="0" w:color="auto"/>
                    <w:bottom w:val="none" w:sz="0" w:space="0" w:color="auto"/>
                    <w:right w:val="none" w:sz="0" w:space="0" w:color="auto"/>
                  </w:divBdr>
                  <w:divsChild>
                    <w:div w:id="20716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238635">
      <w:bodyDiv w:val="1"/>
      <w:marLeft w:val="0"/>
      <w:marRight w:val="0"/>
      <w:marTop w:val="0"/>
      <w:marBottom w:val="0"/>
      <w:divBdr>
        <w:top w:val="none" w:sz="0" w:space="0" w:color="auto"/>
        <w:left w:val="none" w:sz="0" w:space="0" w:color="auto"/>
        <w:bottom w:val="none" w:sz="0" w:space="0" w:color="auto"/>
        <w:right w:val="none" w:sz="0" w:space="0" w:color="auto"/>
      </w:divBdr>
      <w:divsChild>
        <w:div w:id="62879809">
          <w:marLeft w:val="480"/>
          <w:marRight w:val="0"/>
          <w:marTop w:val="0"/>
          <w:marBottom w:val="0"/>
          <w:divBdr>
            <w:top w:val="none" w:sz="0" w:space="0" w:color="auto"/>
            <w:left w:val="none" w:sz="0" w:space="0" w:color="auto"/>
            <w:bottom w:val="none" w:sz="0" w:space="0" w:color="auto"/>
            <w:right w:val="none" w:sz="0" w:space="0" w:color="auto"/>
          </w:divBdr>
        </w:div>
        <w:div w:id="85197711">
          <w:marLeft w:val="480"/>
          <w:marRight w:val="0"/>
          <w:marTop w:val="0"/>
          <w:marBottom w:val="0"/>
          <w:divBdr>
            <w:top w:val="none" w:sz="0" w:space="0" w:color="auto"/>
            <w:left w:val="none" w:sz="0" w:space="0" w:color="auto"/>
            <w:bottom w:val="none" w:sz="0" w:space="0" w:color="auto"/>
            <w:right w:val="none" w:sz="0" w:space="0" w:color="auto"/>
          </w:divBdr>
        </w:div>
        <w:div w:id="1237664053">
          <w:marLeft w:val="480"/>
          <w:marRight w:val="0"/>
          <w:marTop w:val="0"/>
          <w:marBottom w:val="0"/>
          <w:divBdr>
            <w:top w:val="none" w:sz="0" w:space="0" w:color="auto"/>
            <w:left w:val="none" w:sz="0" w:space="0" w:color="auto"/>
            <w:bottom w:val="none" w:sz="0" w:space="0" w:color="auto"/>
            <w:right w:val="none" w:sz="0" w:space="0" w:color="auto"/>
          </w:divBdr>
        </w:div>
        <w:div w:id="1252852452">
          <w:marLeft w:val="480"/>
          <w:marRight w:val="0"/>
          <w:marTop w:val="0"/>
          <w:marBottom w:val="0"/>
          <w:divBdr>
            <w:top w:val="none" w:sz="0" w:space="0" w:color="auto"/>
            <w:left w:val="none" w:sz="0" w:space="0" w:color="auto"/>
            <w:bottom w:val="none" w:sz="0" w:space="0" w:color="auto"/>
            <w:right w:val="none" w:sz="0" w:space="0" w:color="auto"/>
          </w:divBdr>
        </w:div>
      </w:divsChild>
    </w:div>
    <w:div w:id="1984383978">
      <w:bodyDiv w:val="1"/>
      <w:marLeft w:val="0"/>
      <w:marRight w:val="0"/>
      <w:marTop w:val="0"/>
      <w:marBottom w:val="0"/>
      <w:divBdr>
        <w:top w:val="none" w:sz="0" w:space="0" w:color="auto"/>
        <w:left w:val="none" w:sz="0" w:space="0" w:color="auto"/>
        <w:bottom w:val="none" w:sz="0" w:space="0" w:color="auto"/>
        <w:right w:val="none" w:sz="0" w:space="0" w:color="auto"/>
      </w:divBdr>
      <w:divsChild>
        <w:div w:id="1050612640">
          <w:marLeft w:val="0"/>
          <w:marRight w:val="0"/>
          <w:marTop w:val="0"/>
          <w:marBottom w:val="0"/>
          <w:divBdr>
            <w:top w:val="none" w:sz="0" w:space="0" w:color="auto"/>
            <w:left w:val="none" w:sz="0" w:space="0" w:color="auto"/>
            <w:bottom w:val="none" w:sz="0" w:space="0" w:color="auto"/>
            <w:right w:val="none" w:sz="0" w:space="0" w:color="auto"/>
          </w:divBdr>
          <w:divsChild>
            <w:div w:id="194739757">
              <w:marLeft w:val="0"/>
              <w:marRight w:val="0"/>
              <w:marTop w:val="0"/>
              <w:marBottom w:val="0"/>
              <w:divBdr>
                <w:top w:val="none" w:sz="0" w:space="0" w:color="auto"/>
                <w:left w:val="none" w:sz="0" w:space="0" w:color="auto"/>
                <w:bottom w:val="none" w:sz="0" w:space="0" w:color="auto"/>
                <w:right w:val="none" w:sz="0" w:space="0" w:color="auto"/>
              </w:divBdr>
              <w:divsChild>
                <w:div w:id="1252859996">
                  <w:marLeft w:val="0"/>
                  <w:marRight w:val="0"/>
                  <w:marTop w:val="0"/>
                  <w:marBottom w:val="0"/>
                  <w:divBdr>
                    <w:top w:val="none" w:sz="0" w:space="0" w:color="auto"/>
                    <w:left w:val="none" w:sz="0" w:space="0" w:color="auto"/>
                    <w:bottom w:val="none" w:sz="0" w:space="0" w:color="auto"/>
                    <w:right w:val="none" w:sz="0" w:space="0" w:color="auto"/>
                  </w:divBdr>
                  <w:divsChild>
                    <w:div w:id="439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06566">
      <w:bodyDiv w:val="1"/>
      <w:marLeft w:val="0"/>
      <w:marRight w:val="0"/>
      <w:marTop w:val="0"/>
      <w:marBottom w:val="0"/>
      <w:divBdr>
        <w:top w:val="none" w:sz="0" w:space="0" w:color="auto"/>
        <w:left w:val="none" w:sz="0" w:space="0" w:color="auto"/>
        <w:bottom w:val="none" w:sz="0" w:space="0" w:color="auto"/>
        <w:right w:val="none" w:sz="0" w:space="0" w:color="auto"/>
      </w:divBdr>
      <w:divsChild>
        <w:div w:id="372926887">
          <w:marLeft w:val="480"/>
          <w:marRight w:val="0"/>
          <w:marTop w:val="0"/>
          <w:marBottom w:val="0"/>
          <w:divBdr>
            <w:top w:val="none" w:sz="0" w:space="0" w:color="auto"/>
            <w:left w:val="none" w:sz="0" w:space="0" w:color="auto"/>
            <w:bottom w:val="none" w:sz="0" w:space="0" w:color="auto"/>
            <w:right w:val="none" w:sz="0" w:space="0" w:color="auto"/>
          </w:divBdr>
        </w:div>
        <w:div w:id="1767339730">
          <w:marLeft w:val="480"/>
          <w:marRight w:val="0"/>
          <w:marTop w:val="0"/>
          <w:marBottom w:val="0"/>
          <w:divBdr>
            <w:top w:val="none" w:sz="0" w:space="0" w:color="auto"/>
            <w:left w:val="none" w:sz="0" w:space="0" w:color="auto"/>
            <w:bottom w:val="none" w:sz="0" w:space="0" w:color="auto"/>
            <w:right w:val="none" w:sz="0" w:space="0" w:color="auto"/>
          </w:divBdr>
        </w:div>
        <w:div w:id="1926382345">
          <w:marLeft w:val="480"/>
          <w:marRight w:val="0"/>
          <w:marTop w:val="0"/>
          <w:marBottom w:val="0"/>
          <w:divBdr>
            <w:top w:val="none" w:sz="0" w:space="0" w:color="auto"/>
            <w:left w:val="none" w:sz="0" w:space="0" w:color="auto"/>
            <w:bottom w:val="none" w:sz="0" w:space="0" w:color="auto"/>
            <w:right w:val="none" w:sz="0" w:space="0" w:color="auto"/>
          </w:divBdr>
        </w:div>
        <w:div w:id="1964193886">
          <w:marLeft w:val="480"/>
          <w:marRight w:val="0"/>
          <w:marTop w:val="0"/>
          <w:marBottom w:val="0"/>
          <w:divBdr>
            <w:top w:val="none" w:sz="0" w:space="0" w:color="auto"/>
            <w:left w:val="none" w:sz="0" w:space="0" w:color="auto"/>
            <w:bottom w:val="none" w:sz="0" w:space="0" w:color="auto"/>
            <w:right w:val="none" w:sz="0" w:space="0" w:color="auto"/>
          </w:divBdr>
        </w:div>
      </w:divsChild>
    </w:div>
    <w:div w:id="206821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41C5E4A-0834-4ED3-BAE5-51090DA6F702}"/>
      </w:docPartPr>
      <w:docPartBody>
        <w:p w:rsidR="007E6173" w:rsidRDefault="00C23F0A">
          <w:r w:rsidRPr="009620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F0A"/>
    <w:rsid w:val="00266C0E"/>
    <w:rsid w:val="003726D5"/>
    <w:rsid w:val="005617C8"/>
    <w:rsid w:val="007E6173"/>
    <w:rsid w:val="00BE7764"/>
    <w:rsid w:val="00C23F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3F0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48EED-1E3F-4FA9-A881-3349DDCE512A}">
  <we:reference id="wa104382081" version="1.55.1.0" store="en-US" storeType="OMEX"/>
  <we:alternateReferences>
    <we:reference id="WA104382081" version="1.55.1.0" store="" storeType="OMEX"/>
  </we:alternateReferences>
  <we:properties>
    <we:property name="MENDELEY_CITATIONS" value="[{&quot;citationID&quot;:&quot;MENDELEY_CITATION_a0c16405-996f-4b19-943a-dc29d8657a82&quot;,&quot;properties&quot;:{&quot;noteIndex&quot;:0},&quot;isEdited&quot;:false,&quot;manualOverride&quot;:{&quot;isManuallyOverridden&quot;:false,&quot;citeprocText&quot;:&quot;(Albahrani et al., 2022)&quot;,&quot;manualOverrideText&quot;:&quot;&quot;},&quot;citationTag&quot;:&quot;MENDELEY_CITATION_v3_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&quot;,&quot;citationItems&quot;:[{&quot;id&quot;:&quot;e5fe1741-78ab-33ca-bc23-c5f51b7ca4f3&quot;,&quot;itemData&quot;:{&quot;type&quot;:&quot;article-journal&quot;,&quot;id&quot;:&quot;e5fe1741-78ab-33ca-bc23-c5f51b7ca4f3&quot;,&quot;title&quot;:&quot;Smart Attendance Management System&quot;,&quot;author&quot;:[{&quot;family&quot;:&quot;Albahrani&quot;,&quot;given&quot;:&quot;Alaa&quot;,&quot;parse-names&quot;:false,&quot;dropping-particle&quot;:&quot;&quot;,&quot;non-dropping-particle&quot;:&quot;&quot;},{&quot;family&quot;:&quot;Rahman&quot;,&quot;given&quot;:&quot;Atta&quot;,&quot;parse-names&quot;:false,&quot;dropping-particle&quot;:&quot;&quot;,&quot;non-dropping-particle&quot;:&quot;&quot;},{&quot;family&quot;:&quot;Krishna&quot;,&quot;given&quot;:&quot;Gomathi&quot;,&quot;parse-names&quot;:false,&quot;dropping-particle&quot;:&quot;&quot;,&quot;non-dropping-particle&quot;:&quot;&quot;},{&quot;family&quot;:&quot;Ali AL-Ali&quot;,&quot;given&quot;:&quot;Zainab&quot;,&quot;parse-names&quot;:false,&quot;dropping-particle&quot;:&quot;&quot;,&quot;non-dropping-particle&quot;:&quot;&quot;},{&quot;family&quot;:&quot;Yousef Al-Ali&quot;,&quot;given&quot;:&quot;Zainab&quot;,&quot;parse-names&quot;:false,&quot;dropping-particle&quot;:&quot;&quot;,&quot;non-dropping-particle&quot;:&quot;&quot;},{&quot;family&quot;:&quot;Al-Mssri&quot;,&quot;given&quot;:&quot;Aqeela&quot;,&quot;parse-names&quot;:false,&quot;dropping-particle&quot;:&quot;&quot;,&quot;non-dropping-particle&quot;:&quot;&quot;},{&quot;family&quot;:&quot;AL-Shalan&quot;,&quot;given&quot;:&quot;Mashael&quot;,&quot;parse-names&quot;:false,&quot;dropping-particle&quot;:&quot;&quot;,&quot;non-dropping-particle&quot;:&quot;&quot;},{&quot;family&quot;:&quot;Krishnasamy&quot;,&quot;given&quot;:&quot;Gomathi&quot;,&quot;parse-names&quot;:false,&quot;dropping-particle&quot;:&quot;&quot;,&quot;non-dropping-particle&quot;:&quot;&quot;}],&quot;container-title&quot;:&quot;IJCSNS International Journal of Computer Science and Network Security&quot;,&quot;DOI&quot;:&quot;10.22937/IJCSNS.2022.22.6.96&quot;,&quot;URL&quot;:&quot;https://doi.org/10.22937/IJCSNS.2022.22.6.96&quot;,&quot;issued&quot;:{&quot;date-parts&quot;:[[2022]]},&quot;page&quot;:&quot;762&quot;,&quot;abstract&quot;:&quot;Keeping track of attendance while engaging students in the classroom may be tough, especially when the class is big. The conventional method of calling pupils' names is tedious and time-consuming, and proxy attendance is always a possibility. To address this problem and maintain track of students' attendance, we presented a smart attendance management system (SAMS) using face recognition, fingerprints, and location. SAMS assists the instructor in two ways. First, it provides an automatic and error-free rollcall. Second, it records the attendance of pupils over time to share with the advising unit, and to generate a DN list of students with short attendance before the exam for the academic affairs unit. SAMS notifies students when the rollcall window on their smartphone is activated/opened, based on the precise date/time slot for a class (under instructor ID, subject ID, and classroom location). It allows students to register for classes using their smartphone's face recognition and/or fingerprint sensor. As a result, the student's rollcall is recorded in the system, along with the classroom location identifier. The system uses deep learning (DL) approaches for biometrics, such as the histogram of oriented gradient approach for facial and fingerprint recognition. The proposed system can also be used for rollcall in online classrooms.&quot;,&quot;issue&quot;:&quot;6&quot;,&quot;volume&quot;:&quot;22&quot;,&quot;container-title-short&quot;:&quot;&quot;},&quot;isTemporary&quot;:false,&quot;suppress-author&quot;:false,&quot;composite&quot;:false,&quot;author-only&quot;:false}]},{&quot;citationID&quot;:&quot;MENDELEY_CITATION_5ac83704-d781-42b4-86c0-97f02e2eb993&quot;,&quot;properties&quot;:{&quot;noteIndex&quot;:0},&quot;isEdited&quot;:false,&quot;manualOverride&quot;:{&quot;isManuallyOverridden&quot;:false,&quot;citeprocText&quot;:&quot;(Sonawane &amp;#38; Singh, 2023)&quot;,&quot;manualOverrideText&quot;:&quot;&quot;},&quot;citationTag&quot;:&quot;MENDELEY_CITATION_v3_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&quot;,&quot;citationItems&quot;:[{&quot;id&quot;:&quot;1b6ec114-089f-3497-b0b8-62d058fdb5de&quot;,&quot;itemData&quot;:{&quot;type&quot;:&quot;article-journal&quot;,&quot;id&quot;:&quot;1b6ec114-089f-3497-b0b8-62d058fdb5de&quot;,&quot;title&quot;:&quot;Importance and Impact of Attendance Management System: A Literature Review&quot;,&quot;author&quot;:[{&quot;family&quot;:&quot;Sonawane&quot;,&quot;given&quot;:&quot;Ritika Khandu&quot;,&quot;parse-names&quot;:false,&quot;dropping-particle&quot;:&quot;&quot;,&quot;non-dropping-particle&quot;:&quot;&quot;},{&quot;family&quot;:&quot;Singh&quot;,&quot;given&quot;:&quot;Archana Tejbahadur&quot;,&quot;parse-names&quot;:false,&quot;dropping-particle&quot;:&quot;&quot;,&quot;non-dropping-particle&quot;:&quot;&quot;}],&quot;container-title&quot;:&quot;International Journal of Advanced Research in Science, Communication and Technology (IJARSCT) International Open-Access, Double-Blind, Peer-Reviewed, Refereed, Multidisciplinary Online Journal&quot;,&quot;DOI&quot;:&quot;10.48175/IJARSCT-11651&quot;,&quot;ISSN&quot;:&quot;2581-9429&quot;,&quot;URL&quot;:&quot;www.ijarsct.co.in&quot;,&quot;issued&quot;:{&quot;date-parts&quot;:[[2023]]},&quot;abstract&quot;:&quot;A crucial component of educational institutions and businesses is attendance management, which ensures correct tracking and oversight of attendance records. This research study offers a thorough analysis of attendance management systems, their use, and the advantages they give. The study investigates technical developments in attendance management systems, their features, and the effects they have on increasing productivity, minimising manual labour, and boosting efficiency. A variety of attendance tracking techniques and system components, including biometrics, smart cards, and mobile applications, are examined. Additionally, the study outlines the difficulties in establishing attendance tracking systems and offers viable solutions. The results as a whole show how important automated attendance management systems are in today's corporate and educational settings. Keywords: attendance management I. INTRODUCTION The effective operation of companies and educational institutions depends on effective attendance management. It is essential to maintain correct attendance records for a number of reasons, including ensuring that attendance regulations are followed, tracking student or staff participation, and supporting accurate payment processing. In the past, tracking attendance has been done manually using sign-in forms on paper or spreadsheets that need the entry of attendance information. However, these procedures are time-consuming, prone to mistakes, and frequently ineffective. Utilising technological developments to speed up attendance monitoring procedures, there has been a noticeable shift in recent years towards automated attendance management systems. These systems make use of numerous technologies, including biometrics, smart cards, and mobile apps, to collect and manage attendance data in a way that is more precise, effective, and safe. Automated attendance management systems have a wide range of advantages and effects that can enhance the administration and productivity of businesses and educational institutions. This research paper's main goal is to conduct a thorough evaluation of the literature on the significance and effects of attendance management systems. The purpose of this study is to shed light on the significance of installing automated attendance management systems and the possible advantages they provide by analysing current research and studies in this field. The evaluation will also look at the challenges associated with human attendance monitoring methods and how automated technologies can solve them.&quot;,&quot;issue&quot;:&quot;5&quot;,&quot;volume&quot;:&quot;3&quot;,&quot;container-title-short&quot;:&quot;&quot;},&quot;isTemporary&quot;:false,&quot;suppress-author&quot;:false,&quot;composite&quot;:false,&quot;author-only&quot;:false}]},{&quot;citationID&quot;:&quot;MENDELEY_CITATION_88aad9a4-bfc5-472d-8979-b2d4a0cf0ec7&quot;,&quot;properties&quot;:{&quot;noteIndex&quot;:0},&quot;isEdited&quot;:false,&quot;manualOverride&quot;:{&quot;isManuallyOverridden&quot;:false,&quot;citeprocText&quot;:&quot;(Jatana, n.d.)&quot;,&quot;manualOverrideText&quot;:&quot;&quot;},&quot;citationTag&quot;:&quot;MENDELEY_CITATION_v3_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&quot;,&quot;citationItems&quot;:[{&quot;id&quot;:&quot;0b664923-f86a-32fb-9ee5-9dc2c465efb9&quot;,&quot;itemData&quot;:{&quot;type&quot;:&quot;article-journal&quot;,&quot;id&quot;:&quot;0b664923-f86a-32fb-9ee5-9dc2c465efb9&quot;,&quot;title&quot;:&quot;ATTENDENCE MONITORING SYSTEM&quot;,&quot;author&quot;:[{&quot;family&quot;:&quot;Jatana&quot;,&quot;given&quot;:&quot;Vansh&quot;,&quot;parse-names&quot;:false,&quot;dropping-particle&quot;:&quot;&quot;,&quot;non-dropping-particle&quot;:&quot;&quot;}],&quot;DOI&quot;:&quot;10.13140/RG.2.2.18691.45606&quot;,&quot;URL&quot;:&quot;https://www.researchgate.net/publication/337021725&quot;,&quot;container-title-short&quot;:&quot;&quot;},&quot;isTemporary&quot;:false,&quot;suppress-author&quot;:false,&quot;composite&quot;:false,&quot;author-only&quot;:false}]},{&quot;citationID&quot;:&quot;MENDELEY_CITATION_46570c45-3f4d-4a60-a0ce-5ccde8af6153&quot;,&quot;properties&quot;:{&quot;noteIndex&quot;:0},&quot;isEdited&quot;:false,&quot;manualOverride&quot;:{&quot;isManuallyOverridden&quot;:false,&quot;citeprocText&quot;:&quot;(Muir, 2009)&quot;,&quot;manualOverrideText&quot;:&quot;&quot;},&quot;citationTag&quot;:&quot;MENDELEY_CITATION_v3_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&quot;,&quot;citationItems&quot;:[{&quot;id&quot;:&quot;9cfca74d-d278-3555-ae33-0a7412ad246c&quot;,&quot;itemData&quot;:{&quot;type&quot;:&quot;article-journal&quot;,&quot;id&quot;:&quot;9cfca74d-d278-3555-ae33-0a7412ad246c&quot;,&quot;title&quot;:&quot;Student Attendance: Is It Important, and What Do Students Think?&quot;,&quot;author&quot;:[{&quot;family&quot;:&quot;Muir&quot;,&quot;given&quot;:&quot;Jenny&quot;,&quot;parse-names&quot;:false,&quot;dropping-particle&quot;:&quot;&quot;,&quot;non-dropping-particle&quot;:&quot;&quot;}],&quot;container-title&quot;:&quot;Transactions&quot;,&quot;DOI&quot;:&quot;10.11120/tran.2009.06020050&quot;,&quot;issued&quot;:{&quot;date-parts&quot;:[[2009,9]]},&quot;page&quot;:&quot;50-69&quot;,&quot;abstract&quot;:&quot;Abstract There is an increasing trend for higher education institutions to be expected to monitor student attendance, on the assumption that better attendance leads to higher retention rates, higher marks, and a more satisfying educational experience. Surprisingly, the subject has received little attention in the planning pedagogical literature. This article reports the results of research on whether attendance does actually affect assessment performance, and on planning students’ opinions about attendance issues. The research shows that there is a tendency for students who attend classes more regularly to gain better marks, especially if they are weaker or if they have the potential for a top mark, although it is not clear cut. In addition, there seems to be support amongst students for a more punitive approach to poor attendance, particularly in the context of improving the perceived quality of tuition on offer. The responses of staff colleagues to the research findings, and a consequent Departmental po...&quot;,&quot;publisher&quot;:&quot;The Higher Education Academy&quot;,&quot;issue&quot;:&quot;2&quot;,&quot;volume&quot;:&quot;6&quot;,&quot;container-title-short&quot;:&quot;&quot;},&quot;isTemporary&quot;:false,&quot;suppress-author&quot;:false,&quot;composite&quot;:false,&quot;author-only&quot;:false}]},{&quot;citationID&quot;:&quot;MENDELEY_CITATION_382bb710-78a0-40cb-a2c4-c78634b2e4ff&quot;,&quot;properties&quot;:{&quot;noteIndex&quot;:0},&quot;isEdited&quot;:false,&quot;manualOverride&quot;:{&quot;isManuallyOverridden&quot;:false,&quot;citeprocText&quot;:&quot;(Jacksi &amp;#38; Hasan Mohammed, 2018)&quot;,&quot;manualOverrideText&quot;:&quot;&quot;},&quot;citationTag&quot;:&quot;MENDELEY_CITATION_v3_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&quot;,&quot;citationItems&quot;:[{&quot;id&quot;:&quot;b56a4123-5959-3b96-b19a-b40c1fd283c7&quot;,&quot;itemData&quot;:{&quot;type&quot;:&quot;article-journal&quot;,&quot;id&quot;:&quot;b56a4123-5959-3b96-b19a-b40c1fd283c7&quot;,&quot;title&quot;:&quot;Student Attendance Management System&quot;,&quot;author&quot;:[{&quot;family&quot;:&quot;Jacksi&quot;,&quot;given&quot;:&quot;Karwan&quot;,&quot;parse-names&quot;:false,&quot;dropping-particle&quot;:&quot;&quot;,&quot;non-dropping-particle&quot;:&quot;&quot;},{&quot;family&quot;:&quot;Hasan Mohammed&quot;,&quot;given&quot;:&quot;Falah&quot;,&quot;parse-names&quot;:false,&quot;dropping-particle&quot;:&quot;&quot;,&quot;non-dropping-particle&quot;:&quot;&quot;}],&quot;container-title&quot;:&quot;Article in International Journal of Engineering and Technology&quot;,&quot;DOI&quot;:&quot;10.21276/sjet.2018.6.2.1&quot;,&quot;URL&quot;:&quot;https://www.researchgate.net/publication/323511629&quot;,&quot;issued&quot;:{&quot;date-parts&quot;:[[2018]]},&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47DA5-C097-44D7-9072-D3A7EF19E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guiellie keit lorenzo</dc:creator>
  <cp:keywords/>
  <dc:description/>
  <cp:lastModifiedBy>guiellie keit lorenzo</cp:lastModifiedBy>
  <cp:revision>6</cp:revision>
  <dcterms:created xsi:type="dcterms:W3CDTF">2025-03-15T12:37:00Z</dcterms:created>
  <dcterms:modified xsi:type="dcterms:W3CDTF">2025-03-17T11:33:00Z</dcterms:modified>
</cp:coreProperties>
</file>