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485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395"/>
        <w:gridCol w:w="569"/>
        <w:gridCol w:w="3573"/>
        <w:gridCol w:w="1862"/>
        <w:gridCol w:w="3085"/>
      </w:tblGrid>
      <w:tr>
        <w:trPr>
          <w:trHeight w:val="426" w:hRule="atLeast"/>
        </w:trPr>
        <w:tc>
          <w:tcPr>
            <w:tcW w:w="1395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089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395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2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62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85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395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2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UI/UX </w:t>
            </w:r>
            <w:r>
              <w:rPr>
                <w:rFonts w:ascii="Gulim" w:hAnsi="Gulim" w:cs="Gulim" w:eastAsia="Gulim"/>
                <w:color w:val="000000"/>
              </w:rPr>
              <w:t>요구분석</w:t>
            </w:r>
          </w:p>
        </w:tc>
        <w:tc>
          <w:tcPr>
            <w:tcW w:w="1862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85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2020.09.10. ~2020.09.15.</w:t>
            </w:r>
          </w:p>
        </w:tc>
      </w:tr>
      <w:tr>
        <w:trPr>
          <w:trHeight w:val="446" w:hRule="atLeast"/>
        </w:trPr>
        <w:tc>
          <w:tcPr>
            <w:tcW w:w="1395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2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김유아</w:t>
            </w:r>
          </w:p>
        </w:tc>
        <w:tc>
          <w:tcPr>
            <w:tcW w:w="1862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85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395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bookmarkStart w:id="0" w:name="_gjdgxs"/>
            <w:bookmarkEnd w:id="0"/>
            <w:r>
              <w:rPr>
                <w:rFonts w:ascii="Gulim" w:hAnsi="Gulim" w:cs="Gulim" w:eastAsia="Gulim"/>
                <w:color w:val="000000" w:themeColor="text1"/>
              </w:rPr>
              <w:t xml:space="preserve">개인 별 프로젝트의 요구사항을 </w:t>
            </w: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>다이어그램을 사용하여 분석 및 정의한다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395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요구사항에서 액터와 유스케이스를 식별하는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 xml:space="preserve">식별한 유스케이스를 </w:t>
            </w:r>
            <w:r>
              <w:rPr>
                <w:rFonts w:eastAsia="Gulim" w:cs="Gulim" w:ascii="Gulim" w:hAnsi="Gulim"/>
                <w:color w:val="000000" w:themeColor="text1"/>
              </w:rPr>
              <w:t>Use-Case Diagram</w:t>
            </w:r>
            <w:r>
              <w:rPr>
                <w:rFonts w:ascii="Gulim" w:hAnsi="Gulim" w:cs="Gulim" w:eastAsia="Gulim"/>
                <w:color w:val="000000" w:themeColor="text1"/>
              </w:rPr>
              <w:t>으로 표현하는 것을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395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0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2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484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484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645535" cy="2289810"/>
                  <wp:effectExtent l="0" t="0" r="0" b="0"/>
                  <wp:wrapSquare wrapText="largest"/>
                  <wp:docPr id="1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4998" r="15024" b="350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71" w:hRule="atLeast"/>
        </w:trPr>
        <w:tc>
          <w:tcPr>
            <w:tcW w:w="10484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1196975</wp:posOffset>
                  </wp:positionH>
                  <wp:positionV relativeFrom="paragraph">
                    <wp:posOffset>171450</wp:posOffset>
                  </wp:positionV>
                  <wp:extent cx="4133850" cy="2505075"/>
                  <wp:effectExtent l="0" t="0" r="0" b="0"/>
                  <wp:wrapSquare wrapText="largest"/>
                  <wp:docPr id="2" name="이미지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484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u w:val="double"/>
              </w:rPr>
            </w:pPr>
            <w:r>
              <w:rPr>
                <w:u w:val="doubl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28435" cy="3366770"/>
                  <wp:effectExtent l="0" t="0" r="0" b="0"/>
                  <wp:wrapSquare wrapText="largest"/>
                  <wp:docPr id="3" name="이미지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8435" cy="336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75" w:hRule="atLeast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주요액터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비회원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</w:rPr>
              <w:t>회원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유스케이스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회원가입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로그인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로그아웃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회원관리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게시물관리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냉장고현황조회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냉장고관리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게시판관리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아키텍처 설계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2020.09.16. ~2020.09.22.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개인 별 프로젝트에서 식별한 유스케이스의 명세서를 작성한다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ascii="Gulim" w:hAnsi="Gulim" w:cs="Gulim" w:eastAsia="Gulim"/>
                <w:color w:val="000000" w:themeColor="text1"/>
              </w:rPr>
              <w:t>유스 케이스 명세서를 작성하는 방법을 연습한다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6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3889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 Use-cases </w:t>
            </w:r>
            <w:r>
              <w:rPr>
                <w:rFonts w:ascii="Gulim" w:hAnsi="Gulim" w:cs="Gulim" w:eastAsia="Gulim"/>
                <w:color w:val="000000"/>
              </w:rPr>
              <w:t>명세서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## [UC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01</w:t>
            </w:r>
            <w:r>
              <w:rPr>
                <w:rFonts w:eastAsia="Gulim" w:cs="Gulim" w:ascii="Gulim" w:hAnsi="Gulim"/>
                <w:color w:val="000000"/>
              </w:rPr>
              <w:t xml:space="preserve"> - </w:t>
            </w:r>
            <w:r>
              <w:rPr>
                <w:rFonts w:ascii="Gulim" w:hAnsi="Gulim" w:cs="Gulim" w:eastAsia="Gulim"/>
                <w:color w:val="000000"/>
              </w:rPr>
              <w:t>회원 가입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회원 가입을 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비회원</w:t>
            </w:r>
            <w:r>
              <w:rPr>
                <w:rFonts w:eastAsia="Gulim" w:cs="Gulim" w:ascii="Gulim" w:hAnsi="Gulim"/>
                <w:color w:val="000000"/>
              </w:rPr>
              <w:t>] : [</w:t>
            </w:r>
            <w:r>
              <w:rPr>
                <w:rFonts w:ascii="Gulim" w:hAnsi="Gulim" w:cs="Gulim" w:eastAsia="Gulim"/>
                <w:color w:val="000000"/>
              </w:rPr>
              <w:t>가입되어있지 않은 사람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성공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비회원이 아무 메뉴나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회원 가입을 해야 이용할 수 있다는 팝업 메뉴를 띄운다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 xml:space="preserve">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비회원이 ‘회원 가입’ 버튼을 누른다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회원 가입 화면을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비회원이 회원 가입 정보를 입력 후 가입한다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회원 가입 정보를 저장한 후 회원 ‘가입 완료</w:t>
            </w:r>
            <w:r>
              <w:rPr>
                <w:rFonts w:eastAsia="Gulim" w:cs="Gulim" w:ascii="Gulim" w:hAnsi="Gulim"/>
                <w:color w:val="000000"/>
              </w:rPr>
              <w:t xml:space="preserve">' </w:t>
            </w:r>
            <w:r>
              <w:rPr>
                <w:rFonts w:ascii="Gulim" w:hAnsi="Gulim" w:cs="Gulim" w:eastAsia="Gulim"/>
                <w:color w:val="000000"/>
              </w:rPr>
              <w:t>팝업을 띄운다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예외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회원 가입 페이지에 접속 불가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시스템은 접속 불가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## [UC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0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2</w:t>
            </w:r>
            <w:r>
              <w:rPr>
                <w:rFonts w:eastAsia="Gulim" w:cs="Gulim" w:ascii="Gulim" w:hAnsi="Gulim"/>
                <w:color w:val="000000"/>
              </w:rPr>
              <w:t xml:space="preserve"> - </w:t>
            </w:r>
            <w:r>
              <w:rPr>
                <w:rFonts w:ascii="Gulim" w:hAnsi="Gulim" w:cs="Gulim" w:eastAsia="Gulim"/>
                <w:color w:val="000000"/>
              </w:rPr>
              <w:t>냉장고 현황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냉장고 현황을 확인한다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회원</w:t>
            </w:r>
            <w:r>
              <w:rPr>
                <w:rFonts w:eastAsia="Gulim" w:cs="Gulim" w:ascii="Gulim" w:hAnsi="Gulim"/>
                <w:color w:val="000000"/>
              </w:rPr>
              <w:t>] : [</w:t>
            </w:r>
            <w:r>
              <w:rPr>
                <w:rFonts w:ascii="Gulim" w:hAnsi="Gulim" w:cs="Gulim" w:eastAsia="Gulim"/>
                <w:color w:val="000000"/>
              </w:rPr>
              <w:t xml:space="preserve">미니멀 냉장고 </w:t>
            </w:r>
            <w:r>
              <w:rPr>
                <w:rFonts w:ascii="Gulim" w:hAnsi="Gulim" w:cs="Gulim" w:eastAsia="Gulim"/>
                <w:color w:val="000000"/>
              </w:rPr>
              <w:t>웹</w:t>
            </w:r>
            <w:r>
              <w:rPr>
                <w:rFonts w:ascii="Gulim" w:hAnsi="Gulim" w:cs="Gulim" w:eastAsia="Gulim"/>
                <w:color w:val="000000"/>
              </w:rPr>
              <w:t>사이트에 가입</w:t>
            </w:r>
            <w:r>
              <w:rPr>
                <w:rFonts w:ascii="Gulim" w:hAnsi="Gulim" w:cs="Gulim" w:eastAsia="Gulim"/>
                <w:color w:val="000000"/>
              </w:rPr>
              <w:t>되어 있는 사람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성공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냉장고 현황 메뉴를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냉장고 현황 정보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 xml:space="preserve">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회원이 만료 임박 순으로 정렬하기를 누른다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냉장고 현황 정보를 만료 임박 순으로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‘냉동실’로 이동하는 메뉴를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냉장고 현황 정보의 냉동실로 이동해 해당 정보</w:t>
            </w:r>
            <w:r>
              <w:rPr>
                <w:rFonts w:ascii="Gulim" w:hAnsi="Gulim" w:cs="Gulim" w:eastAsia="Gulim"/>
                <w:color w:val="000000"/>
              </w:rPr>
              <w:t xml:space="preserve"> 페이지</w:t>
            </w:r>
            <w:r>
              <w:rPr>
                <w:rFonts w:ascii="Gulim" w:hAnsi="Gulim" w:cs="Gulim" w:eastAsia="Gulim"/>
                <w:color w:val="000000"/>
              </w:rPr>
              <w:t>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예외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냉장고 현황 페이지에 접속 불가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시스템은 접속 불가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냉장고 현황 불러오기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시스템은 오류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## [UC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0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3</w:t>
            </w:r>
            <w:r>
              <w:rPr>
                <w:rFonts w:eastAsia="Gulim" w:cs="Gulim" w:ascii="Gulim" w:hAnsi="Gulim"/>
                <w:color w:val="000000"/>
              </w:rPr>
              <w:t xml:space="preserve"> - </w:t>
            </w:r>
            <w:r>
              <w:rPr>
                <w:rFonts w:ascii="Gulim" w:hAnsi="Gulim" w:cs="Gulim" w:eastAsia="Gulim"/>
                <w:color w:val="000000"/>
              </w:rPr>
              <w:t xml:space="preserve">냉장고 </w:t>
            </w:r>
            <w:r>
              <w:rPr>
                <w:rFonts w:ascii="Gulim" w:hAnsi="Gulim" w:cs="Gulim" w:eastAsia="Gulim"/>
                <w:color w:val="000000"/>
              </w:rPr>
              <w:t>관리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냉장고의 식재료 데이터를 관리한다</w:t>
            </w:r>
            <w:r>
              <w:rPr>
                <w:rFonts w:eastAsia="Gulim" w:cs="Gulim" w:ascii="Gulim" w:hAnsi="Gulim"/>
                <w:color w:val="000000"/>
              </w:rPr>
              <w:t xml:space="preserve">.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등록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수정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삭제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회원</w:t>
            </w:r>
            <w:r>
              <w:rPr>
                <w:rFonts w:eastAsia="Gulim" w:cs="Gulim" w:ascii="Gulim" w:hAnsi="Gulim"/>
                <w:color w:val="000000"/>
              </w:rPr>
              <w:t>] : [</w:t>
            </w:r>
            <w:r>
              <w:rPr>
                <w:rFonts w:ascii="Gulim" w:hAnsi="Gulim" w:cs="Gulim" w:eastAsia="Gulim"/>
                <w:color w:val="000000"/>
              </w:rPr>
              <w:t xml:space="preserve">미니멀 냉장고 </w:t>
            </w:r>
            <w:r>
              <w:rPr>
                <w:rFonts w:ascii="Gulim" w:hAnsi="Gulim" w:cs="Gulim" w:eastAsia="Gulim"/>
                <w:color w:val="000000"/>
              </w:rPr>
              <w:t>웹</w:t>
            </w:r>
            <w:r>
              <w:rPr>
                <w:rFonts w:ascii="Gulim" w:hAnsi="Gulim" w:cs="Gulim" w:eastAsia="Gulim"/>
                <w:color w:val="000000"/>
              </w:rPr>
              <w:t>사이트에 가입</w:t>
            </w:r>
            <w:r>
              <w:rPr>
                <w:rFonts w:ascii="Gulim" w:hAnsi="Gulim" w:cs="Gulim" w:eastAsia="Gulim"/>
                <w:color w:val="000000"/>
              </w:rPr>
              <w:t>되어 있는 사람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성공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냉장고 등록 메뉴를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냉장고 등록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 xml:space="preserve">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회원이 수정 메뉴를 누른다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냉장고 정보 수정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삭제 메뉴를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시스템은 해당 정보를 삭제한다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예외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냉장고 등록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시스템은 등록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냉장고 수정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수정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냉장고 삭제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삭제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## [UC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0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4</w:t>
            </w:r>
            <w:r>
              <w:rPr>
                <w:rFonts w:eastAsia="Gulim" w:cs="Gulim" w:ascii="Gulim" w:hAnsi="Gulim"/>
                <w:color w:val="000000"/>
              </w:rPr>
              <w:t xml:space="preserve"> - </w:t>
            </w:r>
            <w:r>
              <w:rPr>
                <w:rFonts w:ascii="Gulim" w:hAnsi="Gulim" w:cs="Gulim" w:eastAsia="Gulim"/>
                <w:color w:val="000000"/>
              </w:rPr>
              <w:t>게시판 관리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>게시 글을 등록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조회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수정</w:t>
            </w:r>
            <w:r>
              <w:rPr>
                <w:rFonts w:eastAsia="Gulim" w:cs="Gulim" w:ascii="Gulim" w:hAnsi="Gulim"/>
                <w:color w:val="000000"/>
              </w:rPr>
              <w:t xml:space="preserve">, </w:t>
            </w:r>
            <w:r>
              <w:rPr>
                <w:rFonts w:ascii="Gulim" w:hAnsi="Gulim" w:cs="Gulim" w:eastAsia="Gulim"/>
                <w:color w:val="000000"/>
              </w:rPr>
              <w:t>삭제 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 xml:space="preserve">액터  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주 액터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- [</w:t>
            </w:r>
            <w:r>
              <w:rPr>
                <w:rFonts w:ascii="Gulim" w:hAnsi="Gulim" w:cs="Gulim" w:eastAsia="Gulim"/>
                <w:color w:val="000000"/>
              </w:rPr>
              <w:t>회원</w:t>
            </w:r>
            <w:r>
              <w:rPr>
                <w:rFonts w:eastAsia="Gulim" w:cs="Gulim" w:ascii="Gulim" w:hAnsi="Gulim"/>
                <w:color w:val="000000"/>
              </w:rPr>
              <w:t>] : [</w:t>
            </w:r>
            <w:r>
              <w:rPr>
                <w:rFonts w:ascii="Gulim" w:hAnsi="Gulim" w:cs="Gulim" w:eastAsia="Gulim"/>
                <w:color w:val="000000"/>
              </w:rPr>
              <w:t xml:space="preserve">미니멀 냉장고 </w:t>
            </w:r>
            <w:r>
              <w:rPr>
                <w:rFonts w:ascii="Gulim" w:hAnsi="Gulim" w:cs="Gulim" w:eastAsia="Gulim"/>
                <w:color w:val="000000"/>
              </w:rPr>
              <w:t>웹</w:t>
            </w:r>
            <w:r>
              <w:rPr>
                <w:rFonts w:ascii="Gulim" w:hAnsi="Gulim" w:cs="Gulim" w:eastAsia="Gulim"/>
                <w:color w:val="000000"/>
              </w:rPr>
              <w:t>사이트에 가입</w:t>
            </w:r>
            <w:r>
              <w:rPr>
                <w:rFonts w:ascii="Gulim" w:hAnsi="Gulim" w:cs="Gulim" w:eastAsia="Gulim"/>
                <w:color w:val="000000"/>
              </w:rPr>
              <w:t>되어 있는 사람</w:t>
            </w:r>
            <w:r>
              <w:rPr>
                <w:rFonts w:eastAsia="Gulim" w:cs="Gulim" w:ascii="Gulim" w:hAnsi="Gulim"/>
                <w:color w:val="000000"/>
              </w:rPr>
              <w:t>]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성공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회원이 ‘글쓰기’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글쓰기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글 내용을 작성 후 ‘올리기’  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해당 글을 등록한다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 xml:space="preserve">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회원이 ‘글 수정’ 버튼을 누른다</w:t>
            </w:r>
            <w:r>
              <w:rPr>
                <w:rFonts w:eastAsia="Gulim" w:cs="Gulim" w:ascii="Gulim" w:hAnsi="Gulim"/>
                <w:color w:val="000000"/>
                <w:kern w:val="0"/>
                <w:sz w:val="20"/>
                <w:szCs w:val="20"/>
                <w:lang w:val="en-US" w:eastAsia="ko-KR" w:bidi="ar-SA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글 수정 페이지를 제공한다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회원이 ‘글 삭제 ‘버튼을 누른다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  <w:kern w:val="0"/>
                <w:sz w:val="20"/>
                <w:szCs w:val="20"/>
                <w:lang w:val="en-US" w:eastAsia="ko-KR" w:bidi="ar-SA"/>
              </w:rPr>
              <w:t>시스템은 글을 삭제한다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/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### </w:t>
            </w:r>
            <w:r>
              <w:rPr>
                <w:rFonts w:ascii="Gulim" w:hAnsi="Gulim" w:cs="Gulim" w:eastAsia="Gulim"/>
                <w:color w:val="000000"/>
              </w:rPr>
              <w:t>예외 시나리오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게시 글 등록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시스템은 게시 글 등록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게시 글 수정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게시 글 수정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-  </w:t>
            </w:r>
            <w:r>
              <w:rPr>
                <w:rFonts w:ascii="Gulim" w:hAnsi="Gulim" w:cs="Gulim" w:eastAsia="Gulim"/>
                <w:color w:val="000000"/>
              </w:rPr>
              <w:t>게시 글 삭제 실패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  </w:t>
            </w:r>
            <w:r>
              <w:rPr>
                <w:rFonts w:eastAsia="Gulim" w:cs="Gulim" w:ascii="Gulim" w:hAnsi="Gulim"/>
                <w:color w:val="000000"/>
              </w:rPr>
              <w:t xml:space="preserve">- </w:t>
            </w:r>
            <w:r>
              <w:rPr>
                <w:rFonts w:ascii="Gulim" w:hAnsi="Gulim" w:cs="Gulim" w:eastAsia="Gulim"/>
                <w:color w:val="000000"/>
              </w:rPr>
              <w:t>시스템은 게시 글 삭제 실패 메시지를 출력한다</w:t>
            </w:r>
            <w:r>
              <w:rPr>
                <w:rFonts w:eastAsia="Gulim" w:cs="Gulim" w:ascii="Gulim" w:hAnsi="Gulim"/>
                <w:color w:val="00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  <w:sz w:val="18"/>
                <w:szCs w:val="18"/>
              </w:rPr>
              <w:t xml:space="preserve">  </w:t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유스케이스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회원가입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 현황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 관리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게시판 관리</w:t>
            </w:r>
          </w:p>
          <w:p>
            <w:pPr>
              <w:pStyle w:val="Normal"/>
              <w:spacing w:lineRule="auto" w:line="384" w:before="0" w:after="0"/>
              <w:ind w:left="400" w:hanging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left="300" w:hanging="0"/>
        <w:jc w:val="center"/>
        <w:rPr>
          <w:rFonts w:ascii="Gulim" w:hAnsi="Gulim" w:eastAsia="Gulim" w:cs="Gulim"/>
          <w:color w:val="000000"/>
        </w:rPr>
      </w:pP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[</w:t>
      </w:r>
      <w:r>
        <w:rPr>
          <w:rFonts w:ascii="Gulim" w:hAnsi="Gulim" w:cs="Gulim" w:eastAsia="Gulim"/>
          <w:b/>
          <w:color w:val="000000"/>
          <w:sz w:val="32"/>
          <w:szCs w:val="32"/>
        </w:rPr>
        <w:t>사례연구</w:t>
      </w:r>
      <w:r>
        <w:rPr>
          <w:rFonts w:eastAsia="함초롬돋움" w:cs="함초롬돋움" w:ascii="함초롬돋움" w:hAnsi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400" w:noHBand="0" w:noVBand="1" w:firstColumn="0" w:lastRow="0" w:lastColumn="0" w:firstRow="0"/>
      </w:tblPr>
      <w:tblGrid>
        <w:gridCol w:w="1420"/>
        <w:gridCol w:w="573"/>
        <w:gridCol w:w="3576"/>
        <w:gridCol w:w="1854"/>
        <w:gridCol w:w="3097"/>
      </w:tblGrid>
      <w:tr>
        <w:trPr>
          <w:trHeight w:val="426" w:hRule="atLeast"/>
        </w:trPr>
        <w:tc>
          <w:tcPr>
            <w:tcW w:w="1420" w:type="dxa"/>
            <w:tcBorders>
              <w:top w:val="single" w:sz="12" w:space="0" w:color="666666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교육과정</w:t>
            </w:r>
          </w:p>
        </w:tc>
        <w:tc>
          <w:tcPr>
            <w:tcW w:w="9100" w:type="dxa"/>
            <w:gridSpan w:val="4"/>
            <w:tcBorders>
              <w:top w:val="single" w:sz="12" w:space="0" w:color="666666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shd w:color="auto" w:fill="FFFFF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 xml:space="preserve">디지털컨버전스 기반 </w:t>
            </w:r>
            <w:r>
              <w:rPr>
                <w:rFonts w:eastAsia="Gulim" w:cs="Gulim" w:ascii="Gulim" w:hAnsi="Gulim"/>
                <w:b/>
                <w:color w:val="000000"/>
              </w:rPr>
              <w:t xml:space="preserve">UIUX Front </w:t>
            </w:r>
            <w:r>
              <w:rPr>
                <w:rFonts w:ascii="Gulim" w:hAnsi="Gulim" w:cs="Gulim" w:eastAsia="Gulim"/>
                <w:b/>
                <w:color w:val="000000"/>
              </w:rPr>
              <w:t xml:space="preserve">전문 개발자 양성과정 </w:t>
            </w:r>
            <w:r>
              <w:rPr>
                <w:rFonts w:eastAsia="Gulim" w:cs="Gulim" w:ascii="Gulim" w:hAnsi="Gulim"/>
                <w:b/>
                <w:color w:val="000000"/>
              </w:rPr>
              <w:t>A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교육기간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2020.07.13. ~ 2020.12.21.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교∙강사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color w:val="000000"/>
              </w:rPr>
              <w:t xml:space="preserve">엄 진 영 </w:t>
            </w:r>
            <w:r>
              <w:rPr>
                <w:rFonts w:eastAsia="Gulim" w:cs="Gulim" w:ascii="Gulim" w:hAnsi="Gulim"/>
                <w:color w:val="000000"/>
              </w:rPr>
              <w:t>(</w:t>
            </w:r>
            <w:r>
              <w:rPr>
                <w:rFonts w:ascii="Gulim" w:hAnsi="Gulim" w:cs="Gulim" w:eastAsia="Gulim"/>
                <w:color w:val="000000"/>
              </w:rPr>
              <w:t>인</w:t>
            </w:r>
            <w:r>
              <w:rPr>
                <w:rFonts w:eastAsia="Gulim" w:cs="Gulim" w:ascii="Gulim" w:hAnsi="Gulim"/>
                <w:color w:val="000000"/>
              </w:rPr>
              <w:t>)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교 과 목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 xml:space="preserve">UI </w:t>
            </w:r>
            <w:r>
              <w:rPr>
                <w:rFonts w:ascii="Gulim" w:hAnsi="Gulim" w:cs="Gulim" w:eastAsia="Gulim"/>
                <w:color w:val="000000"/>
              </w:rPr>
              <w:t>디자인</w:t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학습기간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5D5D5D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2020.09.23. ~2020.10.08.</w:t>
            </w:r>
          </w:p>
        </w:tc>
      </w:tr>
      <w:tr>
        <w:trPr>
          <w:trHeight w:val="446" w:hRule="atLeast"/>
        </w:trPr>
        <w:tc>
          <w:tcPr>
            <w:tcW w:w="1420" w:type="dxa"/>
            <w:tcBorders>
              <w:top w:val="single" w:sz="4" w:space="0" w:color="5D5D5D"/>
              <w:left w:val="single" w:sz="12" w:space="0" w:color="666666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학습자명</w:t>
            </w:r>
          </w:p>
        </w:tc>
        <w:tc>
          <w:tcPr>
            <w:tcW w:w="4149" w:type="dxa"/>
            <w:gridSpan w:val="2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</w:r>
          </w:p>
        </w:tc>
        <w:tc>
          <w:tcPr>
            <w:tcW w:w="1854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4" w:space="0" w:color="5D5D5D"/>
            </w:tcBorders>
            <w:shd w:color="auto" w:fill="CEDEEF" w:val="clear"/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과제 제출일</w:t>
            </w:r>
          </w:p>
        </w:tc>
        <w:tc>
          <w:tcPr>
            <w:tcW w:w="3097" w:type="dxa"/>
            <w:tcBorders>
              <w:top w:val="single" w:sz="4" w:space="0" w:color="5D5D5D"/>
              <w:left w:val="single" w:sz="4" w:space="0" w:color="5D5D5D"/>
              <w:bottom w:val="single" w:sz="4" w:space="0" w:color="000000"/>
              <w:right w:val="single" w:sz="12" w:space="0" w:color="666666"/>
            </w:tcBorders>
            <w:vAlign w:val="center"/>
          </w:tcPr>
          <w:p>
            <w:pPr>
              <w:pStyle w:val="Normal"/>
              <w:spacing w:before="0" w:after="0"/>
              <w:ind w:right="6" w:hanging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t>2020.10.14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연구주제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 도구를 사용하여 프로젝트 요구사항에 맞는 화면을 식별하기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연구목적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Use-case </w:t>
            </w:r>
            <w:r>
              <w:rPr>
                <w:rFonts w:ascii="Gulim" w:hAnsi="Gulim" w:cs="Gulim" w:eastAsia="Gulim"/>
                <w:color w:val="000000" w:themeColor="text1"/>
              </w:rPr>
              <w:t xml:space="preserve">분석에 따라 적절한 </w:t>
            </w:r>
            <w:r>
              <w:rPr>
                <w:rFonts w:eastAsia="Gulim" w:cs="Gulim" w:ascii="Gulim" w:hAnsi="Gulim"/>
                <w:color w:val="000000" w:themeColor="text1"/>
              </w:rPr>
              <w:t>UI/UX</w:t>
            </w:r>
            <w:r>
              <w:rPr>
                <w:rFonts w:ascii="Gulim" w:hAnsi="Gulim" w:cs="Gulim" w:eastAsia="Gulim"/>
                <w:color w:val="000000" w:themeColor="text1"/>
              </w:rPr>
              <w:t>를 식별하여 화면을 정의하는 훈련한다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rPr>
                <w:rFonts w:ascii="Gulim" w:hAnsi="Gulim" w:eastAsia="Gulim" w:cs="Gulim"/>
                <w:color w:val="000000" w:themeColor="text1"/>
              </w:rPr>
            </w:pPr>
            <w:r>
              <w:rPr>
                <w:rFonts w:eastAsia="Gulim" w:cs="Gulim" w:ascii="Gulim" w:hAnsi="Gulim"/>
                <w:color w:val="000000" w:themeColor="text1"/>
              </w:rPr>
              <w:t xml:space="preserve">UI </w:t>
            </w:r>
            <w:r>
              <w:rPr>
                <w:rFonts w:ascii="Gulim" w:hAnsi="Gulim" w:cs="Gulim" w:eastAsia="Gulim"/>
                <w:color w:val="000000" w:themeColor="text1"/>
              </w:rPr>
              <w:t>프로토타입을 사용하는 것을 경험한다</w:t>
            </w:r>
            <w:r>
              <w:rPr>
                <w:rFonts w:eastAsia="Gulim" w:cs="Gulim" w:ascii="Gulim" w:hAnsi="Gulim"/>
                <w:color w:val="000000" w:themeColor="text1"/>
              </w:rPr>
              <w:t>.</w:t>
            </w:r>
          </w:p>
        </w:tc>
      </w:tr>
      <w:tr>
        <w:trPr>
          <w:trHeight w:val="758" w:hRule="atLeast"/>
        </w:trPr>
        <w:tc>
          <w:tcPr>
            <w:tcW w:w="1420" w:type="dxa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제출처</w:t>
            </w:r>
          </w:p>
        </w:tc>
        <w:tc>
          <w:tcPr>
            <w:tcW w:w="91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666666"/>
            </w:tcBorders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left"/>
              <w:rPr>
                <w:rFonts w:ascii="Gulim" w:hAnsi="Gulim" w:eastAsia="Gulim" w:cs="Gulim"/>
                <w:color w:val="000000" w:themeColor="text1"/>
              </w:rPr>
            </w:pPr>
            <w:hyperlink r:id="rId7">
              <w:r>
                <w:rPr>
                  <w:rFonts w:eastAsia="Gulim" w:cs="Gulim" w:ascii="Gulim" w:hAnsi="Gulim"/>
                  <w:sz w:val="21"/>
                  <w:szCs w:val="21"/>
                </w:rPr>
                <w:t>jinyoung.eom@gmail.com</w:t>
              </w:r>
            </w:hyperlink>
            <w:r>
              <w:rPr>
                <w:rFonts w:eastAsia="Gulim" w:cs="Gulim" w:ascii="Gulim" w:hAnsi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>
        <w:trPr>
          <w:trHeight w:val="57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tabs>
                <w:tab w:val="clear" w:pos="720"/>
                <w:tab w:val="left" w:pos="354" w:leader="none"/>
              </w:tabs>
              <w:spacing w:before="0" w:after="0"/>
              <w:ind w:right="6" w:hanging="0"/>
              <w:jc w:val="center"/>
              <w:rPr>
                <w:rFonts w:ascii="Gulim" w:hAnsi="Gulim" w:eastAsia="Gulim" w:cs="Gulim"/>
                <w:b/>
                <w:b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사례연구 결과물</w:t>
            </w:r>
            <w:r>
              <w:rPr>
                <w:rFonts w:eastAsia="Gulim" w:cs="Gulim" w:ascii="Gulim" w:hAnsi="Gulim"/>
                <w:b/>
                <w:color w:val="000000"/>
              </w:rPr>
              <w:t>(</w:t>
            </w:r>
            <w:r>
              <w:rPr>
                <w:rFonts w:ascii="Gulim" w:hAnsi="Gulim" w:cs="Gulim" w:eastAsia="Gulim"/>
                <w:b/>
                <w:color w:val="000000"/>
              </w:rPr>
              <w:t>첨부</w:t>
            </w:r>
            <w:r>
              <w:rPr>
                <w:rFonts w:eastAsia="Gulim" w:cs="Gulim" w:ascii="Gulim" w:hAnsi="Gulim"/>
                <w:b/>
                <w:color w:val="000000"/>
              </w:rPr>
              <w:t>)</w:t>
            </w:r>
          </w:p>
        </w:tc>
      </w:tr>
      <w:tr>
        <w:trPr>
          <w:trHeight w:val="5256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50660" cy="3280410"/>
                  <wp:effectExtent l="0" t="0" r="0" b="0"/>
                  <wp:wrapSquare wrapText="largest"/>
                  <wp:docPr id="4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328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71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50660" cy="3277870"/>
                  <wp:effectExtent l="0" t="0" r="0" b="0"/>
                  <wp:wrapSquare wrapText="largest"/>
                  <wp:docPr id="5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327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50660" cy="3272155"/>
                  <wp:effectExtent l="0" t="0" r="0" b="0"/>
                  <wp:wrapSquare wrapText="largest"/>
                  <wp:docPr id="6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327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587" w:hRule="atLeast"/>
        </w:trPr>
        <w:tc>
          <w:tcPr>
            <w:tcW w:w="10520" w:type="dxa"/>
            <w:gridSpan w:val="5"/>
            <w:tcBorders>
              <w:top w:val="single" w:sz="4" w:space="0" w:color="000000"/>
              <w:left w:val="single" w:sz="12" w:space="0" w:color="666666"/>
              <w:bottom w:val="single" w:sz="4" w:space="0" w:color="000000"/>
              <w:right w:val="single" w:sz="12" w:space="0" w:color="666666"/>
            </w:tcBorders>
            <w:shd w:color="auto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eastAsia="Gulim" w:cs="Gulim" w:ascii="Gulim" w:hAnsi="Gulim"/>
                <w:color w:val="000000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550660" cy="3288665"/>
                  <wp:effectExtent l="0" t="0" r="0" b="0"/>
                  <wp:wrapSquare wrapText="largest"/>
                  <wp:docPr id="7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660" cy="328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375" w:hRule="atLeast"/>
        </w:trPr>
        <w:tc>
          <w:tcPr>
            <w:tcW w:w="1993" w:type="dxa"/>
            <w:gridSpan w:val="2"/>
            <w:tcBorders>
              <w:top w:val="single" w:sz="4" w:space="0" w:color="000000"/>
              <w:left w:val="single" w:sz="12" w:space="0" w:color="666666"/>
              <w:bottom w:val="single" w:sz="12" w:space="0" w:color="666666"/>
              <w:right w:val="single" w:sz="4" w:space="0" w:color="000000"/>
            </w:tcBorders>
            <w:shd w:color="auto" w:fill="CEDEEF" w:val="clear"/>
            <w:tcMar>
              <w:left w:w="102" w:type="dxa"/>
              <w:right w:w="102" w:type="dxa"/>
            </w:tcMar>
            <w:vAlign w:val="center"/>
          </w:tcPr>
          <w:p>
            <w:pPr>
              <w:pStyle w:val="Normal"/>
              <w:spacing w:lineRule="auto" w:line="384" w:before="0" w:after="0"/>
              <w:jc w:val="center"/>
              <w:rPr>
                <w:rFonts w:ascii="Gulim" w:hAnsi="Gulim" w:eastAsia="Gulim" w:cs="Gulim"/>
                <w:color w:val="000000"/>
              </w:rPr>
            </w:pPr>
            <w:r>
              <w:rPr>
                <w:rFonts w:ascii="Gulim" w:hAnsi="Gulim" w:cs="Gulim" w:eastAsia="Gulim"/>
                <w:b/>
                <w:color w:val="000000"/>
              </w:rPr>
              <w:t>결과물 설명</w:t>
            </w:r>
          </w:p>
        </w:tc>
        <w:tc>
          <w:tcPr>
            <w:tcW w:w="8527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666666"/>
              <w:right w:val="single" w:sz="12" w:space="0" w:color="666666"/>
            </w:tcBorders>
            <w:tcMar>
              <w:left w:w="102" w:type="dxa"/>
              <w:right w:w="102" w:type="dxa"/>
            </w:tcMar>
          </w:tcPr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프로젝트 주제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 관리 웹사이트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주요 기능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 관리</w:t>
            </w:r>
            <w:r>
              <w:rPr>
                <w:rFonts w:eastAsia="Gulim" w:cs="Gulim" w:ascii="Gulim" w:hAnsi="Gulim"/>
                <w:bCs/>
                <w:color w:val="FF0000"/>
              </w:rPr>
              <w:t>(</w:t>
            </w:r>
            <w:r>
              <w:rPr>
                <w:rFonts w:ascii="Gulim" w:hAnsi="Gulim" w:cs="Gulim" w:eastAsia="Gulim"/>
                <w:bCs/>
                <w:color w:val="FF0000"/>
              </w:rPr>
              <w:t>식재료등록</w:t>
            </w:r>
            <w:r>
              <w:rPr>
                <w:rFonts w:eastAsia="Gulim" w:cs="Gulim" w:ascii="Gulim" w:hAnsi="Gulim"/>
                <w:bCs/>
                <w:color w:val="FF0000"/>
              </w:rPr>
              <w:t>,</w:t>
            </w:r>
            <w:r>
              <w:rPr>
                <w:rFonts w:ascii="Gulim" w:hAnsi="Gulim" w:cs="Gulim" w:eastAsia="Gulim"/>
                <w:bCs/>
                <w:color w:val="FF0000"/>
              </w:rPr>
              <w:t>조회</w:t>
            </w:r>
            <w:r>
              <w:rPr>
                <w:rFonts w:eastAsia="Gulim" w:cs="Gulim" w:ascii="Gulim" w:hAnsi="Gulim"/>
                <w:bCs/>
                <w:color w:val="FF0000"/>
              </w:rPr>
              <w:t>,</w:t>
            </w:r>
            <w:r>
              <w:rPr>
                <w:rFonts w:ascii="Gulim" w:hAnsi="Gulim" w:cs="Gulim" w:eastAsia="Gulim"/>
                <w:bCs/>
                <w:color w:val="FF0000"/>
              </w:rPr>
              <w:t>삭제</w:t>
            </w:r>
            <w:r>
              <w:rPr>
                <w:rFonts w:eastAsia="Gulim" w:cs="Gulim" w:ascii="Gulim" w:hAnsi="Gulim"/>
                <w:bCs/>
                <w:color w:val="FF0000"/>
              </w:rPr>
              <w:t>)</w:t>
            </w:r>
            <w:r>
              <w:rPr>
                <w:rFonts w:ascii="Gulim" w:hAnsi="Gulim" w:cs="Gulim" w:eastAsia="Gulim"/>
                <w:bCs/>
                <w:color w:val="FF0000"/>
              </w:rPr>
              <w:t>를 쉽게 할 수 있다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커뮤니티에서 냉장고 관리에 관한 게시물을 공유 가능하다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  <w:p>
            <w:pPr>
              <w:pStyle w:val="Normal"/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eastAsia="Gulim" w:cs="Gulim" w:ascii="Gulim" w:hAnsi="Gulim"/>
                <w:bCs/>
              </w:rPr>
              <w:t>[</w:t>
            </w:r>
            <w:r>
              <w:rPr>
                <w:rFonts w:ascii="Gulim" w:hAnsi="Gulim" w:cs="Gulim" w:eastAsia="Gulim"/>
                <w:bCs/>
              </w:rPr>
              <w:t>사용자 이점</w:t>
            </w:r>
            <w:r>
              <w:rPr>
                <w:rFonts w:eastAsia="Gulim" w:cs="Gulim" w:ascii="Gulim" w:hAnsi="Gulim"/>
                <w:bCs/>
              </w:rPr>
              <w:t>]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냉장고 현황</w:t>
            </w:r>
            <w:r>
              <w:rPr>
                <w:rFonts w:eastAsia="Gulim" w:cs="Gulim" w:ascii="Gulim" w:hAnsi="Gulim"/>
                <w:bCs/>
                <w:color w:val="FF0000"/>
              </w:rPr>
              <w:t xml:space="preserve">, </w:t>
            </w:r>
            <w:r>
              <w:rPr>
                <w:rFonts w:ascii="Gulim" w:hAnsi="Gulim" w:cs="Gulim" w:eastAsia="Gulim"/>
                <w:bCs/>
                <w:color w:val="FF0000"/>
              </w:rPr>
              <w:t>냉장고 관리 기능을 사용하면 냉장고 안의 식재료 관리가 용이하다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84" w:before="0" w:after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>커뮤니티를 통해 유저들과 의사소통하며 냉장고관리 방법 등 유용한 정보를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84" w:before="0" w:after="0"/>
              <w:ind w:left="800" w:hanging="0"/>
              <w:rPr>
                <w:rFonts w:ascii="Gulim" w:hAnsi="Gulim" w:eastAsia="Gulim" w:cs="Gulim"/>
                <w:bCs/>
                <w:color w:val="FF0000"/>
              </w:rPr>
            </w:pPr>
            <w:r>
              <w:rPr>
                <w:rFonts w:ascii="Gulim" w:hAnsi="Gulim" w:cs="Gulim" w:eastAsia="Gulim"/>
                <w:bCs/>
                <w:color w:val="FF0000"/>
              </w:rPr>
              <w:t xml:space="preserve">                 </w:t>
            </w:r>
            <w:r>
              <w:rPr>
                <w:rFonts w:ascii="Gulim" w:hAnsi="Gulim" w:cs="Gulim" w:eastAsia="Gulim"/>
                <w:bCs/>
                <w:color w:val="FF0000"/>
              </w:rPr>
              <w:t xml:space="preserve"> </w:t>
            </w:r>
            <w:r>
              <w:rPr>
                <w:rFonts w:ascii="Gulim" w:hAnsi="Gulim" w:cs="Gulim" w:eastAsia="Gulim"/>
                <w:bCs/>
                <w:color w:val="FF0000"/>
              </w:rPr>
              <w:t>제공하거나 얻을 수 있다</w:t>
            </w:r>
            <w:r>
              <w:rPr>
                <w:rFonts w:eastAsia="Gulim" w:cs="Gulim" w:ascii="Gulim" w:hAnsi="Gulim"/>
                <w:bCs/>
                <w:color w:val="FF0000"/>
              </w:rPr>
              <w:t>.</w:t>
            </w:r>
          </w:p>
          <w:p>
            <w:pPr>
              <w:pStyle w:val="ListParagraph"/>
              <w:spacing w:lineRule="auto" w:line="384" w:before="0" w:after="0"/>
              <w:rPr>
                <w:rFonts w:ascii="Gulim" w:hAnsi="Gulim" w:eastAsia="Gulim" w:cs="Gulim"/>
                <w:bCs/>
              </w:rPr>
            </w:pPr>
            <w:r>
              <w:rPr>
                <w:rFonts w:eastAsia="Gulim" w:cs="Gulim" w:ascii="Gulim" w:hAnsi="Gulim"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200"/>
        <w:jc w:val="both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algun Gothic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함초롬돋움">
    <w:charset w:val="01"/>
    <w:family w:val="roman"/>
    <w:pitch w:val="variable"/>
  </w:font>
  <w:font w:name="Gulim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8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lgun Gothic" w:hAnsi="Malgun Gothic" w:eastAsia="Malgun Gothic" w:cs="Malgun Gothic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20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6"/>
    <w:uiPriority w:val="99"/>
    <w:semiHidden/>
    <w:qFormat/>
    <w:rsid w:val="00f51997"/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character" w:styleId="Style8">
    <w:name w:val="인터넷 링크"/>
    <w:basedOn w:val="DefaultParagraphFont"/>
    <w:uiPriority w:val="99"/>
    <w:unhideWhenUsed/>
    <w:rsid w:val="00ef76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f7608"/>
    <w:rPr>
      <w:color w:val="605E5C"/>
      <w:shd w:fill="E1DFDD" w:val="clear"/>
    </w:rPr>
  </w:style>
  <w:style w:type="paragraph" w:styleId="Style9">
    <w:name w:val="제목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색인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51997"/>
    <w:pPr>
      <w:spacing w:lineRule="auto" w:line="240" w:before="0" w:after="0"/>
    </w:pPr>
    <w:rPr>
      <w:rFonts w:ascii="Calibri" w:hAnsi="Calibri" w:eastAsia="" w:cs="맑은 고딕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919"/>
    <w:pPr>
      <w:ind w:left="800" w:hanging="0"/>
    </w:pPr>
    <w:rPr/>
  </w:style>
  <w:style w:type="paragraph" w:styleId="NoSpacing">
    <w:name w:val="No Spacing"/>
    <w:uiPriority w:val="1"/>
    <w:qFormat/>
    <w:rsid w:val="007d6351"/>
    <w:pPr>
      <w:widowControl w:val="false"/>
      <w:suppressAutoHyphens w:val="true"/>
      <w:bidi w:val="0"/>
      <w:spacing w:lineRule="auto" w:line="240" w:before="0" w:after="0"/>
      <w:jc w:val="both"/>
    </w:pPr>
    <w:rPr>
      <w:rFonts w:ascii="Malgun Gothic" w:hAnsi="Malgun Gothic" w:eastAsia="Malgun Gothic" w:cs="Malgun Gothic"/>
      <w:color w:val="auto"/>
      <w:kern w:val="0"/>
      <w:sz w:val="20"/>
      <w:szCs w:val="20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nyoung.eom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hyperlink" Target="mailto:jinyoung.eom@gmail.com" TargetMode="External"/><Relationship Id="rId7" Type="http://schemas.openxmlformats.org/officeDocument/2006/relationships/hyperlink" Target="mailto:jinyoung.eom@gmail.com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LibreOffice/6.4.6.2$Linux_X86_64 LibreOffice_project/40$Build-2</Application>
  <Pages>9</Pages>
  <Words>1807</Words>
  <Characters>2133</Characters>
  <CharactersWithSpaces>2702</CharactersWithSpaces>
  <Paragraphs>168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2020-07-15T03:44:00Z</dcterms:created>
  <dc:creator/>
  <dc:description/>
  <dc:language>ko-KR</dc:language>
  <cp:lastModifiedBy/>
  <dcterms:modified xsi:type="dcterms:W3CDTF">2020-10-19T14:53:45Z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