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A56" w:rsidRPr="005357C5" w:rsidRDefault="00786A56" w:rsidP="00786A56">
      <w:pPr>
        <w:pStyle w:val="a4"/>
        <w:ind w:firstLineChars="38" w:firstLine="275"/>
        <w:rPr>
          <w:sz w:val="72"/>
          <w:szCs w:val="72"/>
        </w:rPr>
      </w:pPr>
      <w:r>
        <w:rPr>
          <w:rFonts w:hint="eastAsia"/>
          <w:sz w:val="72"/>
          <w:szCs w:val="72"/>
        </w:rPr>
        <w:t>神码浮云</w:t>
      </w:r>
    </w:p>
    <w:p w:rsidR="00786A56" w:rsidRPr="00811233" w:rsidRDefault="00786A56" w:rsidP="00786A56">
      <w:pPr>
        <w:pStyle w:val="a4"/>
        <w:ind w:firstLineChars="38" w:firstLine="275"/>
        <w:rPr>
          <w:sz w:val="72"/>
          <w:szCs w:val="72"/>
        </w:rPr>
      </w:pPr>
    </w:p>
    <w:p w:rsidR="00786A56" w:rsidRDefault="00786A56" w:rsidP="00786A56">
      <w:pPr>
        <w:pStyle w:val="a4"/>
        <w:ind w:firstLineChars="38" w:firstLine="198"/>
        <w:rPr>
          <w:sz w:val="52"/>
          <w:szCs w:val="52"/>
        </w:rPr>
      </w:pPr>
      <w:r w:rsidRPr="007234E3">
        <w:rPr>
          <w:rFonts w:hint="eastAsia"/>
          <w:sz w:val="52"/>
          <w:szCs w:val="52"/>
        </w:rPr>
        <w:t>需求</w:t>
      </w:r>
      <w:r>
        <w:rPr>
          <w:rFonts w:hint="eastAsia"/>
          <w:sz w:val="52"/>
          <w:szCs w:val="52"/>
        </w:rPr>
        <w:t>分析</w:t>
      </w:r>
      <w:r w:rsidRPr="007234E3">
        <w:rPr>
          <w:rFonts w:hint="eastAsia"/>
          <w:sz w:val="52"/>
          <w:szCs w:val="52"/>
        </w:rPr>
        <w:t>说明书</w:t>
      </w:r>
    </w:p>
    <w:p w:rsidR="00786A56" w:rsidRPr="00545760" w:rsidRDefault="00786A56" w:rsidP="00786A56">
      <w:pPr>
        <w:pStyle w:val="a4"/>
        <w:ind w:firstLineChars="38" w:firstLine="198"/>
        <w:rPr>
          <w:sz w:val="52"/>
          <w:szCs w:val="52"/>
        </w:rPr>
      </w:pPr>
    </w:p>
    <w:p w:rsidR="00786A56" w:rsidRPr="0073550E" w:rsidRDefault="00786A56" w:rsidP="00786A56">
      <w:pPr>
        <w:pStyle w:val="a3"/>
        <w:ind w:firstLine="602"/>
      </w:pPr>
      <w:bookmarkStart w:id="0" w:name="_Toc374032430"/>
      <w:r w:rsidRPr="0073550E">
        <w:rPr>
          <w:rFonts w:hint="eastAsia"/>
        </w:rPr>
        <w:t>编号：</w:t>
      </w:r>
      <w:r w:rsidRPr="0073550E">
        <w:rPr>
          <w:rFonts w:hint="eastAsia"/>
        </w:rPr>
        <w:t>BDQN-</w:t>
      </w:r>
      <w:r>
        <w:rPr>
          <w:rFonts w:hint="eastAsia"/>
        </w:rPr>
        <w:t>LIB</w:t>
      </w:r>
      <w:r w:rsidRPr="0073550E">
        <w:rPr>
          <w:rFonts w:hint="eastAsia"/>
        </w:rPr>
        <w:t>-</w:t>
      </w:r>
      <w:bookmarkEnd w:id="0"/>
      <w:r>
        <w:rPr>
          <w:rFonts w:hint="eastAsia"/>
        </w:rPr>
        <w:t>TH</w:t>
      </w:r>
    </w:p>
    <w:p w:rsidR="00786A56" w:rsidRDefault="00786A56" w:rsidP="00786A56">
      <w:pPr>
        <w:pStyle w:val="a3"/>
        <w:ind w:firstLine="602"/>
      </w:pPr>
      <w:bookmarkStart w:id="1" w:name="_Toc374032431"/>
      <w:r w:rsidRPr="0073550E">
        <w:rPr>
          <w:rFonts w:hint="eastAsia"/>
        </w:rPr>
        <w:t>版本：</w:t>
      </w:r>
      <w:r w:rsidRPr="0073550E">
        <w:rPr>
          <w:rFonts w:hint="eastAsia"/>
        </w:rPr>
        <w:t>1.0</w:t>
      </w:r>
      <w:bookmarkEnd w:id="1"/>
    </w:p>
    <w:p w:rsidR="00786A56" w:rsidRDefault="00786A56" w:rsidP="00786A56">
      <w:pPr>
        <w:pStyle w:val="a3"/>
        <w:ind w:firstLine="602"/>
      </w:pPr>
    </w:p>
    <w:p w:rsidR="00786A56" w:rsidRDefault="00786A56" w:rsidP="00786A56">
      <w:pPr>
        <w:pStyle w:val="a3"/>
        <w:ind w:firstLine="602"/>
      </w:pPr>
    </w:p>
    <w:p w:rsidR="00786A56" w:rsidRDefault="00786A56" w:rsidP="00786A56">
      <w:pPr>
        <w:pStyle w:val="a3"/>
        <w:ind w:firstLine="602"/>
      </w:pPr>
    </w:p>
    <w:p w:rsidR="00786A56" w:rsidRDefault="00786A56" w:rsidP="00786A56">
      <w:pPr>
        <w:pStyle w:val="a3"/>
        <w:ind w:firstLine="602"/>
      </w:pPr>
    </w:p>
    <w:p w:rsidR="00786A56" w:rsidRDefault="00786A56" w:rsidP="00786A56">
      <w:pPr>
        <w:pStyle w:val="a3"/>
        <w:ind w:firstLine="602"/>
      </w:pPr>
    </w:p>
    <w:p w:rsidR="00786A56" w:rsidRPr="0073550E" w:rsidRDefault="00786A56" w:rsidP="00786A56">
      <w:pPr>
        <w:pStyle w:val="a3"/>
        <w:ind w:firstLine="602"/>
      </w:pPr>
    </w:p>
    <w:p w:rsidR="00786A56" w:rsidRDefault="00786A56" w:rsidP="00786A56">
      <w:pPr>
        <w:pStyle w:val="1"/>
      </w:pPr>
      <w:r>
        <w:rPr>
          <w:rFonts w:hint="eastAsia"/>
        </w:rPr>
        <w:t>1.</w:t>
      </w:r>
      <w:r>
        <w:rPr>
          <w:rFonts w:hint="eastAsia"/>
        </w:rPr>
        <w:tab/>
      </w:r>
      <w:r>
        <w:rPr>
          <w:rFonts w:hint="eastAsia"/>
        </w:rPr>
        <w:t>概述</w:t>
      </w:r>
    </w:p>
    <w:p w:rsidR="00786A56" w:rsidRDefault="00786A56" w:rsidP="00786A56">
      <w:pPr>
        <w:pStyle w:val="2"/>
      </w:pPr>
      <w:bookmarkStart w:id="2" w:name="_Toc469138011"/>
      <w:r>
        <w:rPr>
          <w:rFonts w:hint="eastAsia"/>
        </w:rPr>
        <w:t>1.1</w:t>
      </w:r>
      <w:r>
        <w:rPr>
          <w:rFonts w:hint="eastAsia"/>
        </w:rPr>
        <w:tab/>
      </w:r>
      <w:r>
        <w:rPr>
          <w:rFonts w:hint="eastAsia"/>
        </w:rPr>
        <w:t>目的</w:t>
      </w:r>
      <w:bookmarkEnd w:id="2"/>
    </w:p>
    <w:p w:rsidR="00786A56" w:rsidRDefault="00786A56" w:rsidP="00786A56">
      <w:pPr>
        <w:spacing w:line="360" w:lineRule="auto"/>
        <w:ind w:firstLine="480"/>
        <w:rPr>
          <w:sz w:val="24"/>
        </w:rPr>
      </w:pPr>
      <w:bookmarkStart w:id="3" w:name="OLE_LINK3"/>
      <w:r>
        <w:rPr>
          <w:rFonts w:hint="eastAsia"/>
          <w:sz w:val="24"/>
        </w:rPr>
        <w:t>为了分析用户需求和软件需求，从而将需求抽取为计算机软件可以处理的业务处理模型，特编写此文档。此文档旨在帮助系统分析人员就用户需求和软件需求进行沟通并尽可能达成一致的理解。</w:t>
      </w:r>
      <w:bookmarkEnd w:id="3"/>
    </w:p>
    <w:p w:rsidR="00786A56" w:rsidRDefault="00786A56" w:rsidP="00786A56">
      <w:pPr>
        <w:spacing w:line="360" w:lineRule="auto"/>
        <w:ind w:firstLine="480"/>
        <w:rPr>
          <w:sz w:val="24"/>
        </w:rPr>
      </w:pPr>
      <w:r>
        <w:rPr>
          <w:rFonts w:hint="eastAsia"/>
          <w:sz w:val="24"/>
        </w:rPr>
        <w:t>同时本文档为系统设计人员和系统开发人员提供系统设计的依据。</w:t>
      </w:r>
    </w:p>
    <w:p w:rsidR="00786A56" w:rsidRDefault="00786A56" w:rsidP="00786A56">
      <w:pPr>
        <w:spacing w:line="360" w:lineRule="auto"/>
        <w:ind w:firstLine="480"/>
        <w:rPr>
          <w:sz w:val="24"/>
        </w:rPr>
      </w:pPr>
    </w:p>
    <w:p w:rsidR="00786A56" w:rsidRDefault="00786A56" w:rsidP="00786A56">
      <w:pPr>
        <w:pStyle w:val="1"/>
        <w:spacing w:line="360" w:lineRule="auto"/>
      </w:pPr>
      <w:bookmarkStart w:id="4" w:name="_Toc374032437"/>
      <w:bookmarkStart w:id="5" w:name="_Toc469138014"/>
      <w:r>
        <w:rPr>
          <w:rFonts w:hint="eastAsia"/>
        </w:rPr>
        <w:lastRenderedPageBreak/>
        <w:t>2</w:t>
      </w:r>
      <w:r>
        <w:rPr>
          <w:rFonts w:hint="eastAsia"/>
        </w:rPr>
        <w:tab/>
      </w:r>
      <w:r>
        <w:rPr>
          <w:rFonts w:hint="eastAsia"/>
        </w:rPr>
        <w:t>总体描述</w:t>
      </w:r>
      <w:bookmarkEnd w:id="4"/>
      <w:bookmarkEnd w:id="5"/>
    </w:p>
    <w:p w:rsidR="00786A56" w:rsidRDefault="00786A56" w:rsidP="00786A56">
      <w:pPr>
        <w:pStyle w:val="2"/>
        <w:spacing w:line="360" w:lineRule="auto"/>
      </w:pPr>
      <w:bookmarkStart w:id="6" w:name="_Toc213812638"/>
      <w:bookmarkStart w:id="7" w:name="_Toc214784625"/>
      <w:bookmarkStart w:id="8" w:name="_Toc374032438"/>
      <w:bookmarkStart w:id="9" w:name="_Toc469138015"/>
      <w:r>
        <w:rPr>
          <w:rFonts w:hint="eastAsia"/>
        </w:rPr>
        <w:t>2.1</w:t>
      </w:r>
      <w:r>
        <w:rPr>
          <w:rFonts w:hint="eastAsia"/>
        </w:rPr>
        <w:tab/>
      </w:r>
      <w:r>
        <w:rPr>
          <w:rFonts w:hint="eastAsia"/>
        </w:rPr>
        <w:t>产品描述</w:t>
      </w:r>
      <w:bookmarkEnd w:id="6"/>
      <w:bookmarkEnd w:id="7"/>
      <w:bookmarkEnd w:id="8"/>
      <w:bookmarkEnd w:id="9"/>
    </w:p>
    <w:p w:rsidR="00786A56" w:rsidRDefault="00786A56" w:rsidP="00786A56">
      <w:pPr>
        <w:spacing w:line="360" w:lineRule="auto"/>
        <w:ind w:firstLine="480"/>
        <w:rPr>
          <w:sz w:val="24"/>
        </w:rPr>
      </w:pPr>
      <w:bookmarkStart w:id="10" w:name="OLE_LINK8"/>
      <w:r>
        <w:rPr>
          <w:rFonts w:hint="eastAsia"/>
          <w:sz w:val="24"/>
        </w:rPr>
        <w:t>为了适应</w:t>
      </w:r>
      <w:r w:rsidR="002C4B7D">
        <w:rPr>
          <w:rFonts w:hint="eastAsia"/>
          <w:sz w:val="24"/>
        </w:rPr>
        <w:t>IT</w:t>
      </w:r>
      <w:r>
        <w:rPr>
          <w:rFonts w:hint="eastAsia"/>
          <w:sz w:val="24"/>
        </w:rPr>
        <w:t>行业的迅猛发展，更好的</w:t>
      </w:r>
      <w:r w:rsidR="002C4B7D">
        <w:rPr>
          <w:rFonts w:hint="eastAsia"/>
          <w:sz w:val="24"/>
        </w:rPr>
        <w:t>IT</w:t>
      </w:r>
      <w:r>
        <w:rPr>
          <w:rFonts w:hint="eastAsia"/>
          <w:sz w:val="24"/>
        </w:rPr>
        <w:t>行业提供优质高效的服务，特搭建一个</w:t>
      </w:r>
      <w:r w:rsidR="002C4B7D">
        <w:rPr>
          <w:rFonts w:hint="eastAsia"/>
          <w:sz w:val="24"/>
        </w:rPr>
        <w:t>源码</w:t>
      </w:r>
      <w:r>
        <w:rPr>
          <w:rFonts w:hint="eastAsia"/>
          <w:sz w:val="24"/>
        </w:rPr>
        <w:t>管理平台——</w:t>
      </w:r>
      <w:r w:rsidR="00E64040">
        <w:rPr>
          <w:rFonts w:hint="eastAsia"/>
          <w:sz w:val="24"/>
        </w:rPr>
        <w:t>资源管理系统</w:t>
      </w:r>
      <w:r>
        <w:rPr>
          <w:rFonts w:hint="eastAsia"/>
          <w:sz w:val="24"/>
        </w:rPr>
        <w:t>，本系统是一个</w:t>
      </w:r>
      <w:r w:rsidR="009542DC">
        <w:rPr>
          <w:rFonts w:hint="eastAsia"/>
          <w:sz w:val="24"/>
        </w:rPr>
        <w:t>源码</w:t>
      </w:r>
      <w:r>
        <w:rPr>
          <w:rFonts w:hint="eastAsia"/>
          <w:sz w:val="24"/>
        </w:rPr>
        <w:t>直销系统，实行会员推荐制，促进销售积极性，提高销售额。</w:t>
      </w:r>
    </w:p>
    <w:p w:rsidR="001E20CD" w:rsidRDefault="001E20CD" w:rsidP="00786A56">
      <w:pPr>
        <w:spacing w:line="360" w:lineRule="auto"/>
        <w:ind w:firstLine="480"/>
        <w:rPr>
          <w:sz w:val="24"/>
        </w:rPr>
      </w:pPr>
    </w:p>
    <w:p w:rsidR="001E20CD" w:rsidRDefault="001E20CD" w:rsidP="00786A56">
      <w:pPr>
        <w:spacing w:line="360" w:lineRule="auto"/>
        <w:ind w:firstLine="480"/>
        <w:rPr>
          <w:sz w:val="24"/>
        </w:rPr>
      </w:pPr>
    </w:p>
    <w:p w:rsidR="001E20CD" w:rsidRDefault="001E20CD" w:rsidP="00786A56">
      <w:pPr>
        <w:spacing w:line="360" w:lineRule="auto"/>
        <w:ind w:firstLine="480"/>
        <w:rPr>
          <w:sz w:val="24"/>
        </w:rPr>
      </w:pPr>
    </w:p>
    <w:p w:rsidR="001E20CD" w:rsidRDefault="001E20CD" w:rsidP="00786A56">
      <w:pPr>
        <w:spacing w:line="360" w:lineRule="auto"/>
        <w:ind w:firstLine="480"/>
        <w:rPr>
          <w:sz w:val="24"/>
        </w:rPr>
      </w:pPr>
    </w:p>
    <w:p w:rsidR="008F4E4A" w:rsidRDefault="008F4E4A" w:rsidP="00786A56">
      <w:pPr>
        <w:spacing w:line="360" w:lineRule="auto"/>
        <w:ind w:firstLine="480"/>
        <w:rPr>
          <w:sz w:val="24"/>
        </w:rPr>
      </w:pPr>
    </w:p>
    <w:p w:rsidR="00786A56" w:rsidRDefault="00786A56" w:rsidP="00786A56">
      <w:pPr>
        <w:pStyle w:val="2"/>
        <w:spacing w:line="360" w:lineRule="auto"/>
        <w:ind w:left="321" w:hangingChars="100" w:hanging="321"/>
      </w:pPr>
      <w:bookmarkStart w:id="11" w:name="_Toc469138016"/>
      <w:bookmarkEnd w:id="10"/>
      <w:r w:rsidRPr="0094217C">
        <w:rPr>
          <w:rFonts w:hint="eastAsia"/>
        </w:rPr>
        <w:t>2.2</w:t>
      </w:r>
      <w:bookmarkStart w:id="12" w:name="_Toc214784626"/>
      <w:bookmarkStart w:id="13" w:name="_Toc374032439"/>
      <w:r>
        <w:rPr>
          <w:rFonts w:hint="eastAsia"/>
        </w:rPr>
        <w:tab/>
      </w:r>
      <w:r>
        <w:rPr>
          <w:rFonts w:hint="eastAsia"/>
        </w:rPr>
        <w:t>产品功能</w:t>
      </w:r>
      <w:bookmarkEnd w:id="11"/>
      <w:bookmarkEnd w:id="12"/>
      <w:bookmarkEnd w:id="13"/>
    </w:p>
    <w:p w:rsidR="00812549" w:rsidRDefault="00C22580">
      <w:r>
        <w:rPr>
          <w:noProof/>
        </w:rPr>
        <w:drawing>
          <wp:inline distT="0" distB="0" distL="0" distR="0">
            <wp:extent cx="5274310" cy="4095750"/>
            <wp:effectExtent l="19050" t="0" r="2540" b="0"/>
            <wp:docPr id="7" name="图片 6" descr="QQ图片20171106173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1106173756.png"/>
                    <pic:cNvPicPr/>
                  </pic:nvPicPr>
                  <pic:blipFill>
                    <a:blip r:embed="rId7"/>
                    <a:stretch>
                      <a:fillRect/>
                    </a:stretch>
                  </pic:blipFill>
                  <pic:spPr>
                    <a:xfrm>
                      <a:off x="0" y="0"/>
                      <a:ext cx="5274310" cy="4095750"/>
                    </a:xfrm>
                    <a:prstGeom prst="rect">
                      <a:avLst/>
                    </a:prstGeom>
                  </pic:spPr>
                </pic:pic>
              </a:graphicData>
            </a:graphic>
          </wp:inline>
        </w:drawing>
      </w:r>
    </w:p>
    <w:p w:rsidR="00C22580" w:rsidRDefault="00C22580" w:rsidP="00C22580">
      <w:pPr>
        <w:pStyle w:val="2"/>
        <w:spacing w:line="360" w:lineRule="auto"/>
      </w:pPr>
      <w:bookmarkStart w:id="14" w:name="_Toc469138017"/>
      <w:r>
        <w:rPr>
          <w:rFonts w:hint="eastAsia"/>
        </w:rPr>
        <w:lastRenderedPageBreak/>
        <w:t>2.3</w:t>
      </w:r>
      <w:bookmarkStart w:id="15" w:name="_Toc214784633"/>
      <w:bookmarkStart w:id="16" w:name="_Toc374032440"/>
      <w:r>
        <w:rPr>
          <w:rFonts w:hint="eastAsia"/>
        </w:rPr>
        <w:tab/>
      </w:r>
      <w:r>
        <w:rPr>
          <w:rFonts w:hint="eastAsia"/>
        </w:rPr>
        <w:t>用户特点</w:t>
      </w:r>
      <w:bookmarkEnd w:id="14"/>
      <w:bookmarkEnd w:id="15"/>
      <w:bookmarkEnd w:id="16"/>
    </w:p>
    <w:p w:rsidR="00C22580" w:rsidRDefault="00C22580" w:rsidP="00C22580">
      <w:pPr>
        <w:spacing w:line="360" w:lineRule="auto"/>
        <w:ind w:firstLine="420"/>
        <w:rPr>
          <w:sz w:val="24"/>
        </w:rPr>
      </w:pPr>
      <w:r>
        <w:rPr>
          <w:rFonts w:hint="eastAsia"/>
          <w:sz w:val="24"/>
        </w:rPr>
        <w:t>用户分为：超级管理员、</w:t>
      </w:r>
      <w:r w:rsidR="001E20CD">
        <w:rPr>
          <w:rFonts w:hint="eastAsia"/>
          <w:sz w:val="24"/>
        </w:rPr>
        <w:t>栏目编辑</w:t>
      </w:r>
      <w:r>
        <w:rPr>
          <w:rFonts w:hint="eastAsia"/>
          <w:sz w:val="24"/>
        </w:rPr>
        <w:t>两类。</w:t>
      </w:r>
    </w:p>
    <w:p w:rsidR="00C22580" w:rsidRDefault="00C22580" w:rsidP="00C22580">
      <w:pPr>
        <w:spacing w:line="360" w:lineRule="auto"/>
        <w:rPr>
          <w:sz w:val="24"/>
        </w:rPr>
      </w:pPr>
      <w:r>
        <w:rPr>
          <w:rFonts w:hint="eastAsia"/>
          <w:sz w:val="24"/>
        </w:rPr>
        <w:tab/>
      </w:r>
      <w:r>
        <w:rPr>
          <w:rFonts w:hint="eastAsia"/>
          <w:sz w:val="24"/>
        </w:rPr>
        <w:t>超级管理员拥有本系统的所有权限；</w:t>
      </w:r>
      <w:r w:rsidR="004225B5">
        <w:rPr>
          <w:rFonts w:hint="eastAsia"/>
          <w:sz w:val="24"/>
        </w:rPr>
        <w:t>栏目编辑</w:t>
      </w:r>
      <w:r>
        <w:rPr>
          <w:rFonts w:hint="eastAsia"/>
          <w:sz w:val="24"/>
        </w:rPr>
        <w:t>默认只可以使用除了超级管理模块以及基础资料以外的其他所有功能。</w:t>
      </w:r>
    </w:p>
    <w:p w:rsidR="001E20CD" w:rsidRDefault="001E20CD" w:rsidP="00C22580">
      <w:pPr>
        <w:spacing w:line="360" w:lineRule="auto"/>
        <w:rPr>
          <w:sz w:val="24"/>
        </w:rPr>
      </w:pPr>
    </w:p>
    <w:p w:rsidR="001E20CD" w:rsidRDefault="001E20CD" w:rsidP="00C22580">
      <w:pPr>
        <w:spacing w:line="360" w:lineRule="auto"/>
        <w:rPr>
          <w:sz w:val="24"/>
        </w:rPr>
      </w:pPr>
    </w:p>
    <w:p w:rsidR="001E20CD" w:rsidRDefault="001E20CD" w:rsidP="00C22580">
      <w:pPr>
        <w:spacing w:line="360" w:lineRule="auto"/>
        <w:rPr>
          <w:sz w:val="24"/>
        </w:rPr>
      </w:pPr>
    </w:p>
    <w:p w:rsidR="001E20CD" w:rsidRDefault="001E20CD" w:rsidP="00C22580">
      <w:pPr>
        <w:spacing w:line="360" w:lineRule="auto"/>
        <w:rPr>
          <w:sz w:val="24"/>
        </w:rPr>
      </w:pPr>
    </w:p>
    <w:p w:rsidR="001E20CD" w:rsidRDefault="001E20CD" w:rsidP="00C22580">
      <w:pPr>
        <w:spacing w:line="360" w:lineRule="auto"/>
        <w:rPr>
          <w:sz w:val="24"/>
        </w:rPr>
      </w:pPr>
    </w:p>
    <w:p w:rsidR="001E20CD" w:rsidRDefault="001E20CD" w:rsidP="00C22580">
      <w:pPr>
        <w:spacing w:line="360" w:lineRule="auto"/>
        <w:rPr>
          <w:sz w:val="24"/>
        </w:rPr>
      </w:pPr>
    </w:p>
    <w:p w:rsidR="001E20CD" w:rsidRDefault="001E20CD" w:rsidP="00C22580">
      <w:pPr>
        <w:spacing w:line="360" w:lineRule="auto"/>
        <w:rPr>
          <w:sz w:val="24"/>
        </w:rPr>
      </w:pPr>
    </w:p>
    <w:p w:rsidR="001E20CD" w:rsidRDefault="001E20CD" w:rsidP="00C22580">
      <w:pPr>
        <w:spacing w:line="360" w:lineRule="auto"/>
        <w:rPr>
          <w:sz w:val="24"/>
        </w:rPr>
      </w:pPr>
    </w:p>
    <w:p w:rsidR="001E20CD" w:rsidRDefault="001E20CD" w:rsidP="00C22580">
      <w:pPr>
        <w:spacing w:line="360" w:lineRule="auto"/>
        <w:rPr>
          <w:sz w:val="24"/>
        </w:rPr>
      </w:pPr>
    </w:p>
    <w:p w:rsidR="001E20CD" w:rsidRDefault="001E20CD" w:rsidP="00C22580">
      <w:pPr>
        <w:spacing w:line="360" w:lineRule="auto"/>
        <w:rPr>
          <w:sz w:val="24"/>
        </w:rPr>
      </w:pPr>
    </w:p>
    <w:p w:rsidR="001E20CD" w:rsidRDefault="001E20CD" w:rsidP="00C22580">
      <w:pPr>
        <w:spacing w:line="360" w:lineRule="auto"/>
        <w:rPr>
          <w:sz w:val="24"/>
        </w:rPr>
      </w:pPr>
    </w:p>
    <w:p w:rsidR="003810C2" w:rsidRDefault="003810C2" w:rsidP="003810C2">
      <w:pPr>
        <w:pStyle w:val="2"/>
      </w:pPr>
      <w:r>
        <w:rPr>
          <w:rFonts w:hint="eastAsia"/>
        </w:rPr>
        <w:t>2.4</w:t>
      </w:r>
      <w:r>
        <w:rPr>
          <w:rFonts w:hint="eastAsia"/>
        </w:rPr>
        <w:t>功能描述</w:t>
      </w:r>
    </w:p>
    <w:p w:rsidR="003810C2" w:rsidRPr="00342C9A" w:rsidRDefault="003810C2" w:rsidP="003810C2">
      <w:pPr>
        <w:spacing w:line="360" w:lineRule="auto"/>
        <w:ind w:firstLineChars="200" w:firstLine="420"/>
        <w:rPr>
          <w:sz w:val="24"/>
          <w:szCs w:val="24"/>
        </w:rPr>
      </w:pPr>
      <w:r>
        <w:rPr>
          <w:rFonts w:hint="eastAsia"/>
          <w:szCs w:val="21"/>
        </w:rPr>
        <w:t>神码浮云系统</w:t>
      </w:r>
      <w:r w:rsidRPr="00342C9A">
        <w:rPr>
          <w:rFonts w:hint="eastAsia"/>
          <w:sz w:val="24"/>
          <w:szCs w:val="24"/>
        </w:rPr>
        <w:t>主要目的是提供</w:t>
      </w:r>
      <w:r>
        <w:rPr>
          <w:rFonts w:hint="eastAsia"/>
          <w:sz w:val="24"/>
          <w:szCs w:val="24"/>
        </w:rPr>
        <w:t>源码管理</w:t>
      </w:r>
      <w:r w:rsidRPr="00342C9A">
        <w:rPr>
          <w:rFonts w:hint="eastAsia"/>
          <w:sz w:val="24"/>
          <w:szCs w:val="24"/>
        </w:rPr>
        <w:t>平台，对</w:t>
      </w:r>
      <w:r>
        <w:rPr>
          <w:rFonts w:hint="eastAsia"/>
          <w:sz w:val="24"/>
          <w:szCs w:val="24"/>
        </w:rPr>
        <w:t>源码进行更方便快捷的管理</w:t>
      </w:r>
      <w:r w:rsidRPr="00342C9A">
        <w:rPr>
          <w:rFonts w:hint="eastAsia"/>
          <w:sz w:val="24"/>
          <w:szCs w:val="24"/>
        </w:rPr>
        <w:t>。包括提供</w:t>
      </w:r>
      <w:r>
        <w:rPr>
          <w:rFonts w:hint="eastAsia"/>
          <w:sz w:val="24"/>
          <w:szCs w:val="24"/>
        </w:rPr>
        <w:t>各种源代码、</w:t>
      </w:r>
      <w:r>
        <w:rPr>
          <w:rFonts w:hint="eastAsia"/>
          <w:sz w:val="24"/>
          <w:szCs w:val="24"/>
        </w:rPr>
        <w:t>JSP</w:t>
      </w:r>
      <w:r>
        <w:rPr>
          <w:rFonts w:hint="eastAsia"/>
          <w:sz w:val="24"/>
          <w:szCs w:val="24"/>
        </w:rPr>
        <w:t>源码</w:t>
      </w:r>
      <w:r w:rsidRPr="00342C9A">
        <w:rPr>
          <w:rFonts w:hint="eastAsia"/>
          <w:sz w:val="24"/>
          <w:szCs w:val="24"/>
        </w:rPr>
        <w:t>、</w:t>
      </w:r>
      <w:r>
        <w:rPr>
          <w:rFonts w:hint="eastAsia"/>
          <w:sz w:val="24"/>
          <w:szCs w:val="24"/>
        </w:rPr>
        <w:t>PHP</w:t>
      </w:r>
      <w:r>
        <w:rPr>
          <w:rFonts w:hint="eastAsia"/>
          <w:sz w:val="24"/>
          <w:szCs w:val="24"/>
        </w:rPr>
        <w:t>源码</w:t>
      </w:r>
      <w:r w:rsidRPr="00342C9A">
        <w:rPr>
          <w:rFonts w:hint="eastAsia"/>
          <w:sz w:val="24"/>
          <w:szCs w:val="24"/>
        </w:rPr>
        <w:t>、</w:t>
      </w:r>
      <w:r>
        <w:rPr>
          <w:rFonts w:hint="eastAsia"/>
          <w:sz w:val="24"/>
          <w:szCs w:val="24"/>
        </w:rPr>
        <w:t>NET</w:t>
      </w:r>
      <w:r>
        <w:rPr>
          <w:rFonts w:hint="eastAsia"/>
          <w:sz w:val="24"/>
          <w:szCs w:val="24"/>
        </w:rPr>
        <w:t>源码</w:t>
      </w:r>
      <w:r w:rsidRPr="00342C9A">
        <w:rPr>
          <w:rFonts w:hint="eastAsia"/>
          <w:sz w:val="24"/>
          <w:szCs w:val="24"/>
        </w:rPr>
        <w:t>。</w:t>
      </w:r>
    </w:p>
    <w:p w:rsidR="00D87A07" w:rsidRPr="003810C2" w:rsidRDefault="00D87A07" w:rsidP="003810C2">
      <w:pPr>
        <w:spacing w:line="360" w:lineRule="auto"/>
        <w:rPr>
          <w:sz w:val="24"/>
        </w:rPr>
      </w:pPr>
    </w:p>
    <w:p w:rsidR="003810C2" w:rsidRPr="00274A0D" w:rsidRDefault="003810C2" w:rsidP="003810C2">
      <w:pPr>
        <w:pStyle w:val="1"/>
        <w:pageBreakBefore/>
        <w:tabs>
          <w:tab w:val="num" w:pos="432"/>
        </w:tabs>
        <w:spacing w:before="360" w:after="360" w:line="360" w:lineRule="auto"/>
        <w:ind w:left="432"/>
        <w:jc w:val="left"/>
        <w:rPr>
          <w:bCs/>
          <w:szCs w:val="44"/>
        </w:rPr>
      </w:pPr>
      <w:bookmarkStart w:id="17" w:name="_Toc469138027"/>
      <w:r>
        <w:rPr>
          <w:rFonts w:hint="eastAsia"/>
          <w:bCs/>
          <w:szCs w:val="44"/>
        </w:rPr>
        <w:lastRenderedPageBreak/>
        <w:t>3</w:t>
      </w:r>
      <w:r w:rsidRPr="00274A0D">
        <w:rPr>
          <w:rFonts w:hint="eastAsia"/>
          <w:bCs/>
          <w:szCs w:val="44"/>
        </w:rPr>
        <w:tab/>
      </w:r>
      <w:r w:rsidRPr="00274A0D">
        <w:rPr>
          <w:rFonts w:hint="eastAsia"/>
          <w:bCs/>
          <w:szCs w:val="44"/>
        </w:rPr>
        <w:t>非功能性需求</w:t>
      </w:r>
      <w:bookmarkEnd w:id="17"/>
    </w:p>
    <w:p w:rsidR="00D87A07" w:rsidRPr="003810C2" w:rsidRDefault="00D87A07" w:rsidP="00C22580">
      <w:pPr>
        <w:spacing w:line="360" w:lineRule="auto"/>
        <w:rPr>
          <w:sz w:val="24"/>
        </w:rPr>
      </w:pPr>
    </w:p>
    <w:p w:rsidR="003810C2" w:rsidRPr="004459CB" w:rsidRDefault="003810C2" w:rsidP="003810C2">
      <w:pPr>
        <w:pStyle w:val="2"/>
        <w:numPr>
          <w:ilvl w:val="1"/>
          <w:numId w:val="0"/>
        </w:numPr>
        <w:tabs>
          <w:tab w:val="num" w:pos="576"/>
        </w:tabs>
        <w:spacing w:before="240" w:after="240" w:line="360" w:lineRule="auto"/>
        <w:ind w:left="576"/>
        <w:jc w:val="left"/>
      </w:pPr>
      <w:bookmarkStart w:id="18" w:name="_Toc374032491"/>
      <w:bookmarkStart w:id="19" w:name="_Toc469138032"/>
      <w:bookmarkStart w:id="20" w:name="_Toc370481449"/>
      <w:bookmarkStart w:id="21" w:name="_Toc373915077"/>
      <w:r>
        <w:rPr>
          <w:rFonts w:hint="eastAsia"/>
        </w:rPr>
        <w:t>3.1</w:t>
      </w:r>
      <w:r>
        <w:rPr>
          <w:rFonts w:hint="eastAsia"/>
        </w:rPr>
        <w:tab/>
      </w:r>
      <w:r>
        <w:rPr>
          <w:rFonts w:hint="eastAsia"/>
        </w:rPr>
        <w:t>质量需求</w:t>
      </w:r>
      <w:bookmarkEnd w:id="18"/>
      <w:bookmarkEnd w:id="19"/>
      <w:bookmarkEnd w:id="20"/>
      <w:bookmarkEnd w:id="21"/>
    </w:p>
    <w:p w:rsidR="003810C2" w:rsidRDefault="003810C2" w:rsidP="003810C2">
      <w:pPr>
        <w:pStyle w:val="3"/>
        <w:ind w:left="720"/>
      </w:pPr>
      <w:bookmarkStart w:id="22" w:name="_Toc374032492"/>
      <w:bookmarkStart w:id="23" w:name="_Toc469138033"/>
      <w:r>
        <w:rPr>
          <w:rFonts w:hint="eastAsia"/>
        </w:rPr>
        <w:t>3.1.1</w:t>
      </w:r>
      <w:r>
        <w:rPr>
          <w:rFonts w:hint="eastAsia"/>
        </w:rPr>
        <w:tab/>
      </w:r>
      <w:r>
        <w:rPr>
          <w:rFonts w:hint="eastAsia"/>
        </w:rPr>
        <w:t>可靠性</w:t>
      </w:r>
      <w:bookmarkEnd w:id="22"/>
      <w:bookmarkEnd w:id="23"/>
    </w:p>
    <w:p w:rsidR="003810C2" w:rsidRDefault="003810C2" w:rsidP="003810C2">
      <w:pPr>
        <w:spacing w:line="360" w:lineRule="auto"/>
        <w:ind w:firstLine="480"/>
        <w:rPr>
          <w:sz w:val="24"/>
        </w:rPr>
      </w:pPr>
      <w:r w:rsidRPr="000E743D">
        <w:rPr>
          <w:rFonts w:hint="eastAsia"/>
          <w:sz w:val="24"/>
        </w:rPr>
        <w:t>系统具有大量的数据统计汇总和查询分析要求，因此，必须确保数据汇总、统计、查询分析的更准确有效。系统必须具备较强的可靠运行设计，可应对单点故障。保证数据安全，包括数据级备份与灾难性恢复。</w:t>
      </w:r>
    </w:p>
    <w:p w:rsidR="003810C2" w:rsidRDefault="003810C2" w:rsidP="003810C2">
      <w:pPr>
        <w:pStyle w:val="3"/>
        <w:ind w:left="720"/>
      </w:pPr>
      <w:bookmarkStart w:id="24" w:name="_Toc374032493"/>
      <w:bookmarkStart w:id="25" w:name="_Toc469138034"/>
      <w:r>
        <w:rPr>
          <w:rFonts w:hint="eastAsia"/>
        </w:rPr>
        <w:t>3.1.2</w:t>
      </w:r>
      <w:r>
        <w:rPr>
          <w:rFonts w:hint="eastAsia"/>
        </w:rPr>
        <w:tab/>
      </w:r>
      <w:r>
        <w:rPr>
          <w:rFonts w:hint="eastAsia"/>
        </w:rPr>
        <w:t>灵活性</w:t>
      </w:r>
      <w:bookmarkEnd w:id="24"/>
      <w:bookmarkEnd w:id="25"/>
    </w:p>
    <w:p w:rsidR="003810C2" w:rsidRDefault="003810C2" w:rsidP="003810C2">
      <w:pPr>
        <w:spacing w:line="360" w:lineRule="auto"/>
        <w:ind w:firstLine="480"/>
        <w:rPr>
          <w:sz w:val="24"/>
        </w:rPr>
      </w:pPr>
      <w:r w:rsidRPr="000E743D">
        <w:rPr>
          <w:rFonts w:hint="eastAsia"/>
          <w:sz w:val="24"/>
        </w:rPr>
        <w:t>系统要采用先进的技术，保证可灵活地按照不同方式组织其内部模块，从而适应不同网络规模、不同个性化需求和不同组织模式。</w:t>
      </w:r>
    </w:p>
    <w:p w:rsidR="003810C2" w:rsidRDefault="003810C2" w:rsidP="003810C2">
      <w:pPr>
        <w:pStyle w:val="3"/>
        <w:ind w:left="720"/>
      </w:pPr>
      <w:bookmarkStart w:id="26" w:name="_Toc374032494"/>
      <w:bookmarkStart w:id="27" w:name="_Toc469138035"/>
      <w:r>
        <w:rPr>
          <w:rFonts w:hint="eastAsia"/>
        </w:rPr>
        <w:t>3.1.3</w:t>
      </w:r>
      <w:r>
        <w:rPr>
          <w:rFonts w:hint="eastAsia"/>
        </w:rPr>
        <w:tab/>
      </w:r>
      <w:r>
        <w:rPr>
          <w:rFonts w:hint="eastAsia"/>
        </w:rPr>
        <w:t>兼容性</w:t>
      </w:r>
      <w:bookmarkEnd w:id="26"/>
      <w:bookmarkEnd w:id="27"/>
    </w:p>
    <w:p w:rsidR="003810C2" w:rsidRPr="000E743D" w:rsidRDefault="003810C2" w:rsidP="003810C2">
      <w:pPr>
        <w:spacing w:line="360" w:lineRule="auto"/>
        <w:ind w:firstLine="480"/>
        <w:rPr>
          <w:sz w:val="24"/>
        </w:rPr>
      </w:pPr>
      <w:bookmarkStart w:id="28" w:name="OLE_LINK19"/>
      <w:r w:rsidRPr="000E743D">
        <w:rPr>
          <w:rFonts w:hint="eastAsia"/>
          <w:sz w:val="24"/>
        </w:rPr>
        <w:t>系统必须具有高度的可扩展性，能够在规模、功能、性能三个方面进行扩展，以适应应用和技术发展的需要，特别是对省（区、市）应用系统及其他纪检监察业务系统的扩展。系统必须开发维护中心，使整个系统的管理维护工作量以及开销较小，并提供完备的运行管理解决方案，包括性能、安全、统计、配置管理等。</w:t>
      </w:r>
    </w:p>
    <w:p w:rsidR="003810C2" w:rsidRDefault="003810C2" w:rsidP="003810C2">
      <w:pPr>
        <w:spacing w:line="360" w:lineRule="auto"/>
        <w:ind w:firstLine="480"/>
        <w:rPr>
          <w:sz w:val="24"/>
        </w:rPr>
      </w:pPr>
    </w:p>
    <w:p w:rsidR="003810C2" w:rsidRDefault="003810C2" w:rsidP="003810C2">
      <w:pPr>
        <w:pStyle w:val="3"/>
        <w:ind w:left="720"/>
      </w:pPr>
      <w:bookmarkStart w:id="29" w:name="_Toc374032495"/>
      <w:bookmarkStart w:id="30" w:name="_Toc469138036"/>
      <w:bookmarkEnd w:id="28"/>
      <w:r>
        <w:rPr>
          <w:rFonts w:hint="eastAsia"/>
        </w:rPr>
        <w:t>3.1.4</w:t>
      </w:r>
      <w:r>
        <w:rPr>
          <w:rFonts w:hint="eastAsia"/>
        </w:rPr>
        <w:tab/>
      </w:r>
      <w:r>
        <w:rPr>
          <w:rFonts w:hint="eastAsia"/>
        </w:rPr>
        <w:t>易用性</w:t>
      </w:r>
      <w:bookmarkEnd w:id="29"/>
      <w:bookmarkEnd w:id="30"/>
    </w:p>
    <w:p w:rsidR="003810C2" w:rsidRDefault="003810C2" w:rsidP="003810C2">
      <w:pPr>
        <w:spacing w:line="360" w:lineRule="auto"/>
        <w:ind w:firstLine="480"/>
        <w:rPr>
          <w:sz w:val="24"/>
        </w:rPr>
      </w:pPr>
      <w:r>
        <w:rPr>
          <w:rFonts w:hint="eastAsia"/>
          <w:sz w:val="24"/>
        </w:rPr>
        <w:t>须保证系统的易用性。具体可以通过以下方式保障系统的易用性：</w:t>
      </w:r>
    </w:p>
    <w:p w:rsidR="003810C2" w:rsidRDefault="003810C2" w:rsidP="003810C2">
      <w:pPr>
        <w:numPr>
          <w:ilvl w:val="0"/>
          <w:numId w:val="1"/>
        </w:numPr>
        <w:spacing w:line="360" w:lineRule="auto"/>
        <w:ind w:leftChars="200" w:left="420"/>
        <w:rPr>
          <w:sz w:val="24"/>
        </w:rPr>
      </w:pPr>
      <w:r>
        <w:rPr>
          <w:rFonts w:hint="eastAsia"/>
          <w:sz w:val="24"/>
        </w:rPr>
        <w:t>通过提供统一的信息门户，使多种渠道的信息方便接入，并提供一致的渠道服务手段。</w:t>
      </w:r>
    </w:p>
    <w:p w:rsidR="003810C2" w:rsidRDefault="003810C2" w:rsidP="003810C2">
      <w:pPr>
        <w:numPr>
          <w:ilvl w:val="0"/>
          <w:numId w:val="1"/>
        </w:numPr>
        <w:spacing w:line="360" w:lineRule="auto"/>
        <w:ind w:leftChars="200" w:left="420"/>
        <w:rPr>
          <w:sz w:val="24"/>
        </w:rPr>
      </w:pPr>
      <w:r>
        <w:rPr>
          <w:rFonts w:hint="eastAsia"/>
          <w:sz w:val="24"/>
        </w:rPr>
        <w:t>针对不同类型的用户设计集成的用户界面，保证用户能够方便快捷的使</w:t>
      </w:r>
      <w:r>
        <w:rPr>
          <w:rFonts w:hint="eastAsia"/>
          <w:sz w:val="24"/>
        </w:rPr>
        <w:lastRenderedPageBreak/>
        <w:t>用自己需要的常用功能。</w:t>
      </w:r>
    </w:p>
    <w:p w:rsidR="003810C2" w:rsidRDefault="003810C2" w:rsidP="003810C2">
      <w:pPr>
        <w:numPr>
          <w:ilvl w:val="0"/>
          <w:numId w:val="1"/>
        </w:numPr>
        <w:spacing w:line="360" w:lineRule="auto"/>
        <w:ind w:leftChars="200" w:left="420"/>
        <w:rPr>
          <w:sz w:val="24"/>
        </w:rPr>
      </w:pPr>
      <w:r>
        <w:rPr>
          <w:rFonts w:hint="eastAsia"/>
          <w:sz w:val="24"/>
        </w:rPr>
        <w:t>遵循统一的界面设计规范，在应用程序编码阶段监督编码人员认真执行规范，以做到：界面风格一致、颜色调和、提示清晰、窗口大小适当，操作方法应符合日常习惯。</w:t>
      </w:r>
    </w:p>
    <w:p w:rsidR="003810C2" w:rsidRDefault="003810C2" w:rsidP="003810C2">
      <w:pPr>
        <w:pStyle w:val="2"/>
        <w:numPr>
          <w:ilvl w:val="1"/>
          <w:numId w:val="0"/>
        </w:numPr>
        <w:tabs>
          <w:tab w:val="num" w:pos="576"/>
        </w:tabs>
        <w:spacing w:before="240" w:after="240" w:line="360" w:lineRule="auto"/>
        <w:ind w:left="576"/>
        <w:jc w:val="left"/>
      </w:pPr>
      <w:bookmarkStart w:id="31" w:name="_Toc370481452"/>
      <w:bookmarkStart w:id="32" w:name="_Toc373915080"/>
      <w:bookmarkStart w:id="33" w:name="_Toc374032496"/>
      <w:bookmarkStart w:id="34" w:name="_Toc469138037"/>
      <w:bookmarkStart w:id="35" w:name="_Toc527276072"/>
      <w:bookmarkStart w:id="36" w:name="_Toc17016083"/>
      <w:r>
        <w:rPr>
          <w:rFonts w:hint="eastAsia"/>
        </w:rPr>
        <w:t>3.2</w:t>
      </w:r>
      <w:r>
        <w:rPr>
          <w:rFonts w:hint="eastAsia"/>
        </w:rPr>
        <w:tab/>
      </w:r>
      <w:r>
        <w:rPr>
          <w:rFonts w:hint="eastAsia"/>
        </w:rPr>
        <w:t>文档需求</w:t>
      </w:r>
      <w:bookmarkEnd w:id="31"/>
      <w:bookmarkEnd w:id="32"/>
      <w:bookmarkEnd w:id="33"/>
      <w:bookmarkEnd w:id="34"/>
    </w:p>
    <w:p w:rsidR="003810C2" w:rsidRPr="00A02FC1" w:rsidRDefault="003810C2" w:rsidP="003810C2">
      <w:pPr>
        <w:spacing w:line="360" w:lineRule="auto"/>
        <w:ind w:firstLine="420"/>
        <w:rPr>
          <w:sz w:val="24"/>
        </w:rPr>
      </w:pPr>
      <w:r w:rsidRPr="00A02FC1">
        <w:rPr>
          <w:rFonts w:hint="eastAsia"/>
          <w:sz w:val="24"/>
        </w:rPr>
        <w:t>交付验收时需交付的文档清单：</w:t>
      </w:r>
    </w:p>
    <w:p w:rsidR="003810C2" w:rsidRPr="00A02FC1" w:rsidRDefault="003810C2" w:rsidP="003810C2">
      <w:pPr>
        <w:spacing w:line="360" w:lineRule="auto"/>
        <w:ind w:left="420" w:firstLine="420"/>
        <w:rPr>
          <w:sz w:val="24"/>
        </w:rPr>
      </w:pPr>
      <w:r w:rsidRPr="00A02FC1">
        <w:rPr>
          <w:rFonts w:hint="eastAsia"/>
          <w:sz w:val="24"/>
        </w:rPr>
        <w:t>《需求</w:t>
      </w:r>
      <w:r>
        <w:rPr>
          <w:rFonts w:hint="eastAsia"/>
          <w:sz w:val="24"/>
        </w:rPr>
        <w:t>分析</w:t>
      </w:r>
      <w:r w:rsidRPr="00A02FC1">
        <w:rPr>
          <w:rFonts w:hint="eastAsia"/>
          <w:sz w:val="24"/>
        </w:rPr>
        <w:t>说明书》</w:t>
      </w:r>
    </w:p>
    <w:p w:rsidR="003810C2" w:rsidRDefault="003810C2" w:rsidP="003810C2">
      <w:pPr>
        <w:pStyle w:val="2"/>
        <w:numPr>
          <w:ilvl w:val="1"/>
          <w:numId w:val="0"/>
        </w:numPr>
        <w:tabs>
          <w:tab w:val="num" w:pos="576"/>
        </w:tabs>
        <w:spacing w:before="240" w:after="240" w:line="360" w:lineRule="auto"/>
        <w:ind w:left="576"/>
        <w:jc w:val="left"/>
      </w:pPr>
      <w:bookmarkStart w:id="37" w:name="_Toc527276069"/>
      <w:bookmarkStart w:id="38" w:name="_Toc17016080"/>
      <w:bookmarkStart w:id="39" w:name="_Toc370481455"/>
      <w:bookmarkStart w:id="40" w:name="_Toc373915083"/>
      <w:bookmarkStart w:id="41" w:name="_Toc374032499"/>
      <w:bookmarkStart w:id="42" w:name="_Toc469138038"/>
      <w:bookmarkEnd w:id="35"/>
      <w:bookmarkEnd w:id="36"/>
      <w:r>
        <w:rPr>
          <w:rFonts w:hint="eastAsia"/>
        </w:rPr>
        <w:t>3.3</w:t>
      </w:r>
      <w:r>
        <w:rPr>
          <w:rFonts w:hint="eastAsia"/>
        </w:rPr>
        <w:tab/>
      </w:r>
      <w:r>
        <w:rPr>
          <w:rFonts w:hint="eastAsia"/>
        </w:rPr>
        <w:t>设计约束</w:t>
      </w:r>
      <w:bookmarkEnd w:id="37"/>
      <w:bookmarkEnd w:id="38"/>
      <w:bookmarkEnd w:id="39"/>
      <w:bookmarkEnd w:id="40"/>
      <w:bookmarkEnd w:id="41"/>
      <w:bookmarkEnd w:id="42"/>
    </w:p>
    <w:p w:rsidR="003810C2" w:rsidRPr="005D372C" w:rsidRDefault="003810C2" w:rsidP="003810C2">
      <w:pPr>
        <w:spacing w:line="360" w:lineRule="auto"/>
        <w:ind w:firstLine="420"/>
        <w:rPr>
          <w:sz w:val="24"/>
        </w:rPr>
      </w:pPr>
      <w:r w:rsidRPr="005D372C">
        <w:rPr>
          <w:rFonts w:hint="eastAsia"/>
          <w:sz w:val="24"/>
        </w:rPr>
        <w:t>详细说明对系统的设计局限性。设计局限的定义代表了对系统要求的决策</w:t>
      </w:r>
      <w:r w:rsidRPr="005D372C">
        <w:rPr>
          <w:rFonts w:hint="eastAsia"/>
          <w:sz w:val="24"/>
        </w:rPr>
        <w:t xml:space="preserve">, </w:t>
      </w:r>
      <w:r w:rsidRPr="005D372C">
        <w:rPr>
          <w:rFonts w:hint="eastAsia"/>
          <w:sz w:val="24"/>
        </w:rPr>
        <w:t>这可能出于商务运作、资金、人员、时间等多方面的综合考虑从而指导软件的设计和开发。例如，软件的开发语言、开发环境、开发工具、第三方软件、</w:t>
      </w:r>
      <w:r w:rsidRPr="005D372C">
        <w:rPr>
          <w:rFonts w:hint="eastAsia"/>
          <w:sz w:val="24"/>
        </w:rPr>
        <w:t xml:space="preserve"> </w:t>
      </w:r>
      <w:r w:rsidRPr="005D372C">
        <w:rPr>
          <w:rFonts w:hint="eastAsia"/>
          <w:sz w:val="24"/>
        </w:rPr>
        <w:t>硬件使用以及网络设备等。</w:t>
      </w:r>
    </w:p>
    <w:p w:rsidR="003810C2" w:rsidRPr="000F51F3" w:rsidRDefault="003810C2" w:rsidP="003810C2">
      <w:pPr>
        <w:pStyle w:val="3"/>
        <w:keepLines w:val="0"/>
        <w:numPr>
          <w:ilvl w:val="2"/>
          <w:numId w:val="0"/>
        </w:numPr>
        <w:tabs>
          <w:tab w:val="num" w:pos="720"/>
        </w:tabs>
        <w:spacing w:before="120" w:after="60" w:line="240" w:lineRule="atLeast"/>
        <w:ind w:left="720"/>
        <w:jc w:val="left"/>
      </w:pPr>
      <w:bookmarkStart w:id="43" w:name="_Toc35679545"/>
      <w:bookmarkStart w:id="44" w:name="_Toc88035472"/>
      <w:bookmarkStart w:id="45" w:name="_Toc109469701"/>
      <w:bookmarkStart w:id="46" w:name="_Toc109703281"/>
      <w:bookmarkStart w:id="47" w:name="_Toc109714934"/>
      <w:bookmarkStart w:id="48" w:name="_Toc370481456"/>
      <w:bookmarkStart w:id="49" w:name="_Toc373915084"/>
      <w:bookmarkStart w:id="50" w:name="_Toc374032500"/>
      <w:bookmarkStart w:id="51" w:name="_Toc469138039"/>
      <w:r>
        <w:rPr>
          <w:rFonts w:hint="eastAsia"/>
        </w:rPr>
        <w:t>3.3.1</w:t>
      </w:r>
      <w:r>
        <w:rPr>
          <w:rFonts w:hint="eastAsia"/>
        </w:rPr>
        <w:tab/>
      </w:r>
      <w:r w:rsidRPr="000F51F3">
        <w:rPr>
          <w:rFonts w:hint="eastAsia"/>
        </w:rPr>
        <w:t>语言约束</w:t>
      </w:r>
      <w:bookmarkEnd w:id="43"/>
      <w:bookmarkEnd w:id="44"/>
      <w:bookmarkEnd w:id="45"/>
      <w:bookmarkEnd w:id="46"/>
      <w:bookmarkEnd w:id="47"/>
      <w:bookmarkEnd w:id="48"/>
      <w:bookmarkEnd w:id="49"/>
      <w:bookmarkEnd w:id="50"/>
      <w:bookmarkEnd w:id="51"/>
    </w:p>
    <w:p w:rsidR="003810C2" w:rsidRPr="00844C10" w:rsidRDefault="003810C2" w:rsidP="003810C2">
      <w:pPr>
        <w:spacing w:line="360" w:lineRule="auto"/>
        <w:ind w:firstLine="420"/>
        <w:rPr>
          <w:sz w:val="24"/>
        </w:rPr>
      </w:pPr>
      <w:r w:rsidRPr="00844C10">
        <w:rPr>
          <w:rFonts w:hint="eastAsia"/>
          <w:sz w:val="24"/>
        </w:rPr>
        <w:t>本系统是基于中文系统环境开发和使用的，系统必须支持中文处理。</w:t>
      </w:r>
    </w:p>
    <w:p w:rsidR="003810C2" w:rsidRPr="000F51F3" w:rsidRDefault="003810C2" w:rsidP="003810C2">
      <w:pPr>
        <w:pStyle w:val="3"/>
        <w:keepLines w:val="0"/>
        <w:numPr>
          <w:ilvl w:val="2"/>
          <w:numId w:val="0"/>
        </w:numPr>
        <w:tabs>
          <w:tab w:val="num" w:pos="720"/>
        </w:tabs>
        <w:spacing w:before="120" w:after="60" w:line="240" w:lineRule="atLeast"/>
        <w:ind w:left="720"/>
        <w:jc w:val="left"/>
      </w:pPr>
      <w:bookmarkStart w:id="52" w:name="_Toc88035473"/>
      <w:bookmarkStart w:id="53" w:name="_Toc109469702"/>
      <w:bookmarkStart w:id="54" w:name="_Toc109703282"/>
      <w:bookmarkStart w:id="55" w:name="_Toc109714935"/>
      <w:bookmarkStart w:id="56" w:name="_Toc370481457"/>
      <w:bookmarkStart w:id="57" w:name="_Toc373915085"/>
      <w:bookmarkStart w:id="58" w:name="_Toc374032501"/>
      <w:bookmarkStart w:id="59" w:name="_Toc469138040"/>
      <w:r>
        <w:rPr>
          <w:rFonts w:hint="eastAsia"/>
        </w:rPr>
        <w:t>3.3.2</w:t>
      </w:r>
      <w:r>
        <w:rPr>
          <w:rFonts w:hint="eastAsia"/>
        </w:rPr>
        <w:tab/>
      </w:r>
      <w:r w:rsidRPr="000F51F3">
        <w:rPr>
          <w:rFonts w:hint="eastAsia"/>
        </w:rPr>
        <w:t>系统模型约束</w:t>
      </w:r>
      <w:bookmarkEnd w:id="52"/>
      <w:bookmarkEnd w:id="53"/>
      <w:bookmarkEnd w:id="54"/>
      <w:bookmarkEnd w:id="55"/>
      <w:bookmarkEnd w:id="56"/>
      <w:bookmarkEnd w:id="57"/>
      <w:bookmarkEnd w:id="58"/>
      <w:bookmarkEnd w:id="59"/>
    </w:p>
    <w:p w:rsidR="003810C2" w:rsidRDefault="003810C2" w:rsidP="003810C2">
      <w:pPr>
        <w:spacing w:line="360" w:lineRule="auto"/>
        <w:ind w:firstLine="420"/>
        <w:rPr>
          <w:sz w:val="24"/>
        </w:rPr>
      </w:pPr>
      <w:r w:rsidRPr="00844C10">
        <w:rPr>
          <w:rFonts w:hint="eastAsia"/>
          <w:sz w:val="24"/>
        </w:rPr>
        <w:t>本系统采用</w:t>
      </w:r>
      <w:r w:rsidRPr="00844C10">
        <w:rPr>
          <w:rFonts w:hint="eastAsia"/>
          <w:sz w:val="24"/>
        </w:rPr>
        <w:t>MVC</w:t>
      </w:r>
      <w:r w:rsidRPr="00844C10">
        <w:rPr>
          <w:rFonts w:hint="eastAsia"/>
          <w:sz w:val="24"/>
        </w:rPr>
        <w:t>模型，在保证实现技术简单易维护的基础上，实现表现层和业务逻辑层的分离，提高可重用性、可移植性。</w:t>
      </w:r>
      <w:bookmarkStart w:id="60" w:name="_Toc375121400"/>
    </w:p>
    <w:p w:rsidR="003810C2" w:rsidRDefault="003810C2" w:rsidP="003810C2">
      <w:pPr>
        <w:pStyle w:val="1"/>
      </w:pPr>
      <w:bookmarkStart w:id="61" w:name="_Toc469138041"/>
      <w:r>
        <w:rPr>
          <w:rFonts w:hint="eastAsia"/>
        </w:rPr>
        <w:t xml:space="preserve">4 </w:t>
      </w:r>
      <w:r>
        <w:rPr>
          <w:rFonts w:hint="eastAsia"/>
        </w:rPr>
        <w:t>验收标准</w:t>
      </w:r>
      <w:bookmarkEnd w:id="60"/>
      <w:bookmarkEnd w:id="61"/>
    </w:p>
    <w:p w:rsidR="003810C2" w:rsidRPr="00DF2A58" w:rsidRDefault="00E64040" w:rsidP="003810C2">
      <w:pPr>
        <w:spacing w:line="360" w:lineRule="auto"/>
        <w:ind w:firstLine="420"/>
        <w:rPr>
          <w:sz w:val="24"/>
        </w:rPr>
      </w:pPr>
      <w:r>
        <w:rPr>
          <w:rFonts w:hint="eastAsia"/>
          <w:sz w:val="24"/>
          <w:szCs w:val="24"/>
        </w:rPr>
        <w:t>资源管理系统</w:t>
      </w:r>
      <w:r w:rsidR="003810C2" w:rsidRPr="00DF2A58">
        <w:rPr>
          <w:rFonts w:hint="eastAsia"/>
          <w:sz w:val="24"/>
        </w:rPr>
        <w:t>验收标准为：</w:t>
      </w:r>
    </w:p>
    <w:p w:rsidR="003810C2" w:rsidRPr="000F51F3" w:rsidRDefault="003810C2" w:rsidP="003810C2">
      <w:pPr>
        <w:numPr>
          <w:ilvl w:val="2"/>
          <w:numId w:val="2"/>
        </w:numPr>
        <w:spacing w:line="360" w:lineRule="auto"/>
      </w:pPr>
      <w:r w:rsidRPr="0035693A">
        <w:rPr>
          <w:rFonts w:hint="eastAsia"/>
          <w:sz w:val="24"/>
        </w:rPr>
        <w:t>实现所有功能需求</w:t>
      </w:r>
    </w:p>
    <w:p w:rsidR="003810C2" w:rsidRPr="0035693A" w:rsidRDefault="003810C2" w:rsidP="003810C2">
      <w:pPr>
        <w:numPr>
          <w:ilvl w:val="2"/>
          <w:numId w:val="2"/>
        </w:numPr>
        <w:spacing w:line="360" w:lineRule="auto"/>
        <w:rPr>
          <w:sz w:val="24"/>
        </w:rPr>
      </w:pPr>
      <w:r w:rsidRPr="0035693A">
        <w:rPr>
          <w:rFonts w:hint="eastAsia"/>
          <w:sz w:val="24"/>
        </w:rPr>
        <w:t>满足非功能性需求</w:t>
      </w:r>
    </w:p>
    <w:p w:rsidR="003810C2" w:rsidRPr="0035693A" w:rsidRDefault="003810C2" w:rsidP="003810C2">
      <w:pPr>
        <w:numPr>
          <w:ilvl w:val="2"/>
          <w:numId w:val="2"/>
        </w:numPr>
        <w:spacing w:line="360" w:lineRule="auto"/>
        <w:rPr>
          <w:sz w:val="24"/>
        </w:rPr>
      </w:pPr>
      <w:r w:rsidRPr="0035693A">
        <w:rPr>
          <w:rFonts w:hint="eastAsia"/>
          <w:sz w:val="24"/>
        </w:rPr>
        <w:t>系统设计文档完整，且符合规范</w:t>
      </w:r>
    </w:p>
    <w:p w:rsidR="003810C2" w:rsidRPr="0035693A" w:rsidRDefault="003810C2" w:rsidP="003810C2">
      <w:pPr>
        <w:numPr>
          <w:ilvl w:val="2"/>
          <w:numId w:val="2"/>
        </w:numPr>
        <w:spacing w:line="360" w:lineRule="auto"/>
        <w:rPr>
          <w:sz w:val="24"/>
        </w:rPr>
      </w:pPr>
      <w:r w:rsidRPr="0035693A">
        <w:rPr>
          <w:rFonts w:hint="eastAsia"/>
          <w:sz w:val="24"/>
        </w:rPr>
        <w:t>代码符合规范，且与系统设计一致</w:t>
      </w:r>
    </w:p>
    <w:p w:rsidR="003810C2" w:rsidRPr="00DF2A58" w:rsidRDefault="003810C2" w:rsidP="003810C2">
      <w:pPr>
        <w:spacing w:line="360" w:lineRule="auto"/>
        <w:ind w:firstLine="420"/>
        <w:rPr>
          <w:sz w:val="24"/>
        </w:rPr>
      </w:pPr>
      <w:r w:rsidRPr="00DF2A58">
        <w:rPr>
          <w:rFonts w:hint="eastAsia"/>
          <w:sz w:val="24"/>
        </w:rPr>
        <w:lastRenderedPageBreak/>
        <w:t>此要求将作为验收测试计划和测试的基线。如果所开发的产品能满足此要求，则项目可结束并由客户方按合同规定付款。</w:t>
      </w:r>
    </w:p>
    <w:p w:rsidR="00C22580" w:rsidRPr="003810C2" w:rsidRDefault="00C22580"/>
    <w:sectPr w:rsidR="00C22580" w:rsidRPr="003810C2" w:rsidSect="008125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C1B" w:rsidRDefault="00887C1B" w:rsidP="00786A56">
      <w:r>
        <w:separator/>
      </w:r>
    </w:p>
  </w:endnote>
  <w:endnote w:type="continuationSeparator" w:id="1">
    <w:p w:rsidR="00887C1B" w:rsidRDefault="00887C1B" w:rsidP="00786A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C1B" w:rsidRDefault="00887C1B" w:rsidP="00786A56">
      <w:r>
        <w:separator/>
      </w:r>
    </w:p>
  </w:footnote>
  <w:footnote w:type="continuationSeparator" w:id="1">
    <w:p w:rsidR="00887C1B" w:rsidRDefault="00887C1B" w:rsidP="00786A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46"/>
    <w:multiLevelType w:val="multilevel"/>
    <w:tmpl w:val="00000046"/>
    <w:lvl w:ilvl="0">
      <w:start w:val="1"/>
      <w:numFmt w:val="decimal"/>
      <w:lvlText w:val="%1)"/>
      <w:lvlJc w:val="left"/>
      <w:pPr>
        <w:tabs>
          <w:tab w:val="num" w:pos="944"/>
        </w:tabs>
        <w:ind w:left="497" w:firstLine="28"/>
      </w:pPr>
      <w:rPr>
        <w:rFonts w:hint="eastAsia"/>
      </w:rPr>
    </w:lvl>
    <w:lvl w:ilvl="1">
      <w:start w:val="1"/>
      <w:numFmt w:val="decimal"/>
      <w:lvlText w:val="%2)"/>
      <w:lvlJc w:val="left"/>
      <w:pPr>
        <w:tabs>
          <w:tab w:val="num" w:pos="900"/>
        </w:tabs>
        <w:ind w:left="451" w:firstLine="29"/>
      </w:pPr>
      <w:rPr>
        <w:rFonts w:hint="eastAsia"/>
      </w:rPr>
    </w:lvl>
    <w:lvl w:ilvl="2">
      <w:start w:val="1"/>
      <w:numFmt w:val="lowerRoman"/>
      <w:lvlText w:val="%3."/>
      <w:lvlJc w:val="right"/>
      <w:pPr>
        <w:tabs>
          <w:tab w:val="num" w:pos="1320"/>
        </w:tabs>
        <w:ind w:left="1320" w:hanging="420"/>
      </w:pPr>
    </w:lvl>
    <w:lvl w:ilvl="3">
      <w:start w:val="1"/>
      <w:numFmt w:val="decimal"/>
      <w:lvlText w:val="%4."/>
      <w:lvlJc w:val="left"/>
      <w:pPr>
        <w:tabs>
          <w:tab w:val="num" w:pos="1740"/>
        </w:tabs>
        <w:ind w:left="1740" w:hanging="420"/>
      </w:pPr>
    </w:lvl>
    <w:lvl w:ilvl="4">
      <w:start w:val="1"/>
      <w:numFmt w:val="lowerLetter"/>
      <w:lvlText w:val="%5)"/>
      <w:lvlJc w:val="left"/>
      <w:pPr>
        <w:tabs>
          <w:tab w:val="num" w:pos="2160"/>
        </w:tabs>
        <w:ind w:left="2160" w:hanging="420"/>
      </w:pPr>
    </w:lvl>
    <w:lvl w:ilvl="5">
      <w:start w:val="1"/>
      <w:numFmt w:val="lowerRoman"/>
      <w:lvlText w:val="%6."/>
      <w:lvlJc w:val="right"/>
      <w:pPr>
        <w:tabs>
          <w:tab w:val="num" w:pos="2580"/>
        </w:tabs>
        <w:ind w:left="2580" w:hanging="420"/>
      </w:pPr>
    </w:lvl>
    <w:lvl w:ilvl="6">
      <w:start w:val="1"/>
      <w:numFmt w:val="decimal"/>
      <w:lvlText w:val="%7."/>
      <w:lvlJc w:val="left"/>
      <w:pPr>
        <w:tabs>
          <w:tab w:val="num" w:pos="3000"/>
        </w:tabs>
        <w:ind w:left="3000" w:hanging="420"/>
      </w:pPr>
    </w:lvl>
    <w:lvl w:ilvl="7">
      <w:start w:val="1"/>
      <w:numFmt w:val="lowerLetter"/>
      <w:lvlText w:val="%8)"/>
      <w:lvlJc w:val="left"/>
      <w:pPr>
        <w:tabs>
          <w:tab w:val="num" w:pos="3420"/>
        </w:tabs>
        <w:ind w:left="3420" w:hanging="420"/>
      </w:pPr>
    </w:lvl>
    <w:lvl w:ilvl="8">
      <w:start w:val="1"/>
      <w:numFmt w:val="lowerRoman"/>
      <w:lvlText w:val="%9."/>
      <w:lvlJc w:val="right"/>
      <w:pPr>
        <w:tabs>
          <w:tab w:val="num" w:pos="3840"/>
        </w:tabs>
        <w:ind w:left="3840" w:hanging="420"/>
      </w:pPr>
    </w:lvl>
  </w:abstractNum>
  <w:abstractNum w:abstractNumId="1">
    <w:nsid w:val="12E04AA2"/>
    <w:multiLevelType w:val="hybridMultilevel"/>
    <w:tmpl w:val="EC56375A"/>
    <w:lvl w:ilvl="0" w:tplc="E95ACFD4">
      <w:start w:val="1"/>
      <w:numFmt w:val="bullet"/>
      <w:lvlText w:val=""/>
      <w:lvlJc w:val="left"/>
      <w:pPr>
        <w:tabs>
          <w:tab w:val="num" w:pos="960"/>
        </w:tabs>
        <w:ind w:left="960" w:hanging="420"/>
      </w:pPr>
      <w:rPr>
        <w:rFonts w:ascii="Symbol"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B">
      <w:start w:val="1"/>
      <w:numFmt w:val="bullet"/>
      <w:lvlText w:val=""/>
      <w:lvlJc w:val="left"/>
      <w:pPr>
        <w:tabs>
          <w:tab w:val="num" w:pos="1260"/>
        </w:tabs>
        <w:ind w:left="1260" w:hanging="420"/>
      </w:pPr>
      <w:rPr>
        <w:rFonts w:ascii="Wingdings" w:hAnsi="Wingdings" w:hint="default"/>
        <w:color w:val="auto"/>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colormenu v:ext="edit" strokecolor="#00b0f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6A56"/>
    <w:rsid w:val="000725BD"/>
    <w:rsid w:val="001E20CD"/>
    <w:rsid w:val="002C4B7D"/>
    <w:rsid w:val="003810C2"/>
    <w:rsid w:val="004225B5"/>
    <w:rsid w:val="00786A56"/>
    <w:rsid w:val="00812549"/>
    <w:rsid w:val="00887C1B"/>
    <w:rsid w:val="008F4E4A"/>
    <w:rsid w:val="009542DC"/>
    <w:rsid w:val="00962A25"/>
    <w:rsid w:val="00A91DA8"/>
    <w:rsid w:val="00C22580"/>
    <w:rsid w:val="00CF5670"/>
    <w:rsid w:val="00D87A07"/>
    <w:rsid w:val="00E64040"/>
    <w:rsid w:val="00F674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00b0f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549"/>
    <w:pPr>
      <w:widowControl w:val="0"/>
      <w:jc w:val="both"/>
    </w:pPr>
  </w:style>
  <w:style w:type="paragraph" w:styleId="1">
    <w:name w:val="heading 1"/>
    <w:basedOn w:val="a"/>
    <w:next w:val="a"/>
    <w:link w:val="1Char"/>
    <w:qFormat/>
    <w:rsid w:val="00786A56"/>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qFormat/>
    <w:rsid w:val="00786A56"/>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semiHidden/>
    <w:unhideWhenUsed/>
    <w:qFormat/>
    <w:rsid w:val="003810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Char"/>
    <w:qFormat/>
    <w:rsid w:val="00786A56"/>
    <w:pPr>
      <w:spacing w:line="300" w:lineRule="auto"/>
      <w:ind w:firstLineChars="200" w:firstLine="200"/>
      <w:jc w:val="center"/>
    </w:pPr>
    <w:rPr>
      <w:rFonts w:ascii="Arial" w:eastAsia="黑体" w:hAnsi="Arial" w:cs="Times New Roman"/>
      <w:b/>
      <w:sz w:val="30"/>
      <w:szCs w:val="24"/>
    </w:rPr>
  </w:style>
  <w:style w:type="character" w:customStyle="1" w:styleId="Char">
    <w:name w:val="副标题 Char"/>
    <w:basedOn w:val="a0"/>
    <w:link w:val="a3"/>
    <w:rsid w:val="00786A56"/>
    <w:rPr>
      <w:rFonts w:ascii="Arial" w:eastAsia="黑体" w:hAnsi="Arial" w:cs="Times New Roman"/>
      <w:b/>
      <w:sz w:val="30"/>
      <w:szCs w:val="24"/>
    </w:rPr>
  </w:style>
  <w:style w:type="paragraph" w:customStyle="1" w:styleId="a4">
    <w:name w:val="主标题"/>
    <w:basedOn w:val="a"/>
    <w:rsid w:val="00786A56"/>
    <w:pPr>
      <w:spacing w:line="300" w:lineRule="auto"/>
      <w:ind w:firstLineChars="200" w:firstLine="200"/>
      <w:jc w:val="center"/>
    </w:pPr>
    <w:rPr>
      <w:rFonts w:ascii="Arial Black" w:eastAsia="黑体" w:hAnsi="Arial Black" w:cs="Times New Roman"/>
      <w:b/>
      <w:sz w:val="48"/>
      <w:szCs w:val="24"/>
    </w:rPr>
  </w:style>
  <w:style w:type="character" w:customStyle="1" w:styleId="1Char">
    <w:name w:val="标题 1 Char"/>
    <w:basedOn w:val="a0"/>
    <w:link w:val="1"/>
    <w:rsid w:val="00786A56"/>
    <w:rPr>
      <w:rFonts w:ascii="Times New Roman" w:eastAsia="宋体" w:hAnsi="Times New Roman" w:cs="Times New Roman"/>
      <w:b/>
      <w:kern w:val="44"/>
      <w:sz w:val="44"/>
      <w:szCs w:val="20"/>
    </w:rPr>
  </w:style>
  <w:style w:type="character" w:customStyle="1" w:styleId="2Char">
    <w:name w:val="标题 2 Char"/>
    <w:basedOn w:val="a0"/>
    <w:link w:val="2"/>
    <w:rsid w:val="00786A56"/>
    <w:rPr>
      <w:rFonts w:ascii="Arial" w:eastAsia="黑体" w:hAnsi="Arial" w:cs="Times New Roman"/>
      <w:b/>
      <w:sz w:val="32"/>
      <w:szCs w:val="20"/>
    </w:rPr>
  </w:style>
  <w:style w:type="paragraph" w:styleId="a5">
    <w:name w:val="Balloon Text"/>
    <w:basedOn w:val="a"/>
    <w:link w:val="Char0"/>
    <w:uiPriority w:val="99"/>
    <w:semiHidden/>
    <w:unhideWhenUsed/>
    <w:rsid w:val="00786A56"/>
    <w:rPr>
      <w:sz w:val="18"/>
      <w:szCs w:val="18"/>
    </w:rPr>
  </w:style>
  <w:style w:type="character" w:customStyle="1" w:styleId="Char0">
    <w:name w:val="批注框文本 Char"/>
    <w:basedOn w:val="a0"/>
    <w:link w:val="a5"/>
    <w:uiPriority w:val="99"/>
    <w:semiHidden/>
    <w:rsid w:val="00786A56"/>
    <w:rPr>
      <w:sz w:val="18"/>
      <w:szCs w:val="18"/>
    </w:rPr>
  </w:style>
  <w:style w:type="character" w:customStyle="1" w:styleId="3Char">
    <w:name w:val="标题 3 Char"/>
    <w:basedOn w:val="a0"/>
    <w:link w:val="3"/>
    <w:uiPriority w:val="9"/>
    <w:semiHidden/>
    <w:rsid w:val="003810C2"/>
    <w:rPr>
      <w:b/>
      <w:bCs/>
      <w:sz w:val="32"/>
      <w:szCs w:val="32"/>
    </w:rPr>
  </w:style>
  <w:style w:type="paragraph" w:styleId="a6">
    <w:name w:val="header"/>
    <w:basedOn w:val="a"/>
    <w:link w:val="Char1"/>
    <w:uiPriority w:val="99"/>
    <w:semiHidden/>
    <w:unhideWhenUsed/>
    <w:rsid w:val="002C4B7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2C4B7D"/>
    <w:rPr>
      <w:sz w:val="18"/>
      <w:szCs w:val="18"/>
    </w:rPr>
  </w:style>
  <w:style w:type="paragraph" w:styleId="a7">
    <w:name w:val="footer"/>
    <w:basedOn w:val="a"/>
    <w:link w:val="Char2"/>
    <w:uiPriority w:val="99"/>
    <w:semiHidden/>
    <w:unhideWhenUsed/>
    <w:rsid w:val="002C4B7D"/>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2C4B7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207</Words>
  <Characters>1181</Characters>
  <Application>Microsoft Office Word</Application>
  <DocSecurity>0</DocSecurity>
  <Lines>9</Lines>
  <Paragraphs>2</Paragraphs>
  <ScaleCrop>false</ScaleCrop>
  <Company>Microsoft</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2017-11-06T08:57:00Z</dcterms:created>
  <dcterms:modified xsi:type="dcterms:W3CDTF">2017-11-06T10:59:00Z</dcterms:modified>
</cp:coreProperties>
</file>