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EFE4" w14:textId="2335D758" w:rsidR="009B7892" w:rsidRDefault="009B7892" w:rsidP="009B7892">
      <w:pPr>
        <w:pStyle w:val="Title"/>
      </w:pPr>
      <w:r>
        <w:t xml:space="preserve">MCP </w:t>
      </w:r>
      <w:r w:rsidR="000655D6">
        <w:t>Issues and</w:t>
      </w:r>
      <w:r>
        <w:t xml:space="preserve"> mitigation</w:t>
      </w:r>
      <w:r w:rsidR="009F2819">
        <w:t xml:space="preserve"> [William </w:t>
      </w:r>
      <w:r w:rsidR="00CD071F">
        <w:t>PowerPoint</w:t>
      </w:r>
      <w:r w:rsidR="009F2819">
        <w:t xml:space="preserve"> make now]</w:t>
      </w:r>
    </w:p>
    <w:sdt>
      <w:sdtPr>
        <w:rPr>
          <w:rFonts w:ascii="Calibri" w:eastAsiaTheme="minorHAnsi" w:hAnsi="Calibri" w:cs="Calibri"/>
          <w:color w:val="auto"/>
          <w:sz w:val="22"/>
          <w:szCs w:val="22"/>
        </w:rPr>
        <w:id w:val="53131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4D387C" w14:textId="43630133" w:rsidR="009B7892" w:rsidRDefault="009B7892">
          <w:pPr>
            <w:pStyle w:val="TOCHeading"/>
          </w:pPr>
          <w:r>
            <w:t>Contents</w:t>
          </w:r>
        </w:p>
        <w:p w14:paraId="5A87373A" w14:textId="3444904D" w:rsidR="00D90001" w:rsidRDefault="009B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64244" w:history="1">
            <w:r w:rsidR="00D90001" w:rsidRPr="004743EC">
              <w:rPr>
                <w:rStyle w:val="Hyperlink"/>
                <w:noProof/>
              </w:rPr>
              <w:t>Introduction:</w:t>
            </w:r>
            <w:r w:rsidR="00D90001">
              <w:rPr>
                <w:noProof/>
                <w:webHidden/>
              </w:rPr>
              <w:tab/>
            </w:r>
            <w:r w:rsidR="00D90001">
              <w:rPr>
                <w:noProof/>
                <w:webHidden/>
              </w:rPr>
              <w:fldChar w:fldCharType="begin"/>
            </w:r>
            <w:r w:rsidR="00D90001">
              <w:rPr>
                <w:noProof/>
                <w:webHidden/>
              </w:rPr>
              <w:instrText xml:space="preserve"> PAGEREF _Toc156464244 \h </w:instrText>
            </w:r>
            <w:r w:rsidR="00D90001">
              <w:rPr>
                <w:noProof/>
                <w:webHidden/>
              </w:rPr>
            </w:r>
            <w:r w:rsidR="00D90001">
              <w:rPr>
                <w:noProof/>
                <w:webHidden/>
              </w:rPr>
              <w:fldChar w:fldCharType="separate"/>
            </w:r>
            <w:r w:rsidR="00D90001">
              <w:rPr>
                <w:noProof/>
                <w:webHidden/>
              </w:rPr>
              <w:t>1</w:t>
            </w:r>
            <w:r w:rsidR="00D90001">
              <w:rPr>
                <w:noProof/>
                <w:webHidden/>
              </w:rPr>
              <w:fldChar w:fldCharType="end"/>
            </w:r>
          </w:hyperlink>
        </w:p>
        <w:p w14:paraId="105E9114" w14:textId="449073F2" w:rsidR="00D9000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464245" w:history="1">
            <w:r w:rsidR="00D90001" w:rsidRPr="004743EC">
              <w:rPr>
                <w:rStyle w:val="Hyperlink"/>
                <w:noProof/>
              </w:rPr>
              <w:t>Known Hotspots Analysis</w:t>
            </w:r>
            <w:r w:rsidR="00D90001">
              <w:rPr>
                <w:noProof/>
                <w:webHidden/>
              </w:rPr>
              <w:tab/>
            </w:r>
            <w:r w:rsidR="00D90001">
              <w:rPr>
                <w:noProof/>
                <w:webHidden/>
              </w:rPr>
              <w:fldChar w:fldCharType="begin"/>
            </w:r>
            <w:r w:rsidR="00D90001">
              <w:rPr>
                <w:noProof/>
                <w:webHidden/>
              </w:rPr>
              <w:instrText xml:space="preserve"> PAGEREF _Toc156464245 \h </w:instrText>
            </w:r>
            <w:r w:rsidR="00D90001">
              <w:rPr>
                <w:noProof/>
                <w:webHidden/>
              </w:rPr>
            </w:r>
            <w:r w:rsidR="00D90001">
              <w:rPr>
                <w:noProof/>
                <w:webHidden/>
              </w:rPr>
              <w:fldChar w:fldCharType="separate"/>
            </w:r>
            <w:r w:rsidR="00D90001">
              <w:rPr>
                <w:noProof/>
                <w:webHidden/>
              </w:rPr>
              <w:t>1</w:t>
            </w:r>
            <w:r w:rsidR="00D90001">
              <w:rPr>
                <w:noProof/>
                <w:webHidden/>
              </w:rPr>
              <w:fldChar w:fldCharType="end"/>
            </w:r>
          </w:hyperlink>
        </w:p>
        <w:p w14:paraId="16F067E9" w14:textId="7561E432" w:rsidR="00D9000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464246" w:history="1">
            <w:r w:rsidR="00D90001" w:rsidRPr="004743EC">
              <w:rPr>
                <w:rStyle w:val="Hyperlink"/>
                <w:noProof/>
              </w:rPr>
              <w:t>Background Analysis</w:t>
            </w:r>
            <w:r w:rsidR="00D90001">
              <w:rPr>
                <w:noProof/>
                <w:webHidden/>
              </w:rPr>
              <w:tab/>
            </w:r>
            <w:r w:rsidR="00D90001">
              <w:rPr>
                <w:noProof/>
                <w:webHidden/>
              </w:rPr>
              <w:fldChar w:fldCharType="begin"/>
            </w:r>
            <w:r w:rsidR="00D90001">
              <w:rPr>
                <w:noProof/>
                <w:webHidden/>
              </w:rPr>
              <w:instrText xml:space="preserve"> PAGEREF _Toc156464246 \h </w:instrText>
            </w:r>
            <w:r w:rsidR="00D90001">
              <w:rPr>
                <w:noProof/>
                <w:webHidden/>
              </w:rPr>
            </w:r>
            <w:r w:rsidR="00D90001">
              <w:rPr>
                <w:noProof/>
                <w:webHidden/>
              </w:rPr>
              <w:fldChar w:fldCharType="separate"/>
            </w:r>
            <w:r w:rsidR="00D90001">
              <w:rPr>
                <w:noProof/>
                <w:webHidden/>
              </w:rPr>
              <w:t>1</w:t>
            </w:r>
            <w:r w:rsidR="00D90001">
              <w:rPr>
                <w:noProof/>
                <w:webHidden/>
              </w:rPr>
              <w:fldChar w:fldCharType="end"/>
            </w:r>
          </w:hyperlink>
        </w:p>
        <w:p w14:paraId="1FCF1F9A" w14:textId="01EBEB46" w:rsidR="00D9000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464247" w:history="1">
            <w:r w:rsidR="00D90001" w:rsidRPr="004743EC">
              <w:rPr>
                <w:rStyle w:val="Hyperlink"/>
                <w:noProof/>
              </w:rPr>
              <w:t>Long-Term Strategies</w:t>
            </w:r>
            <w:r w:rsidR="00D90001">
              <w:rPr>
                <w:noProof/>
                <w:webHidden/>
              </w:rPr>
              <w:tab/>
            </w:r>
            <w:r w:rsidR="00D90001">
              <w:rPr>
                <w:noProof/>
                <w:webHidden/>
              </w:rPr>
              <w:fldChar w:fldCharType="begin"/>
            </w:r>
            <w:r w:rsidR="00D90001">
              <w:rPr>
                <w:noProof/>
                <w:webHidden/>
              </w:rPr>
              <w:instrText xml:space="preserve"> PAGEREF _Toc156464247 \h </w:instrText>
            </w:r>
            <w:r w:rsidR="00D90001">
              <w:rPr>
                <w:noProof/>
                <w:webHidden/>
              </w:rPr>
            </w:r>
            <w:r w:rsidR="00D90001">
              <w:rPr>
                <w:noProof/>
                <w:webHidden/>
              </w:rPr>
              <w:fldChar w:fldCharType="separate"/>
            </w:r>
            <w:r w:rsidR="00D90001">
              <w:rPr>
                <w:noProof/>
                <w:webHidden/>
              </w:rPr>
              <w:t>1</w:t>
            </w:r>
            <w:r w:rsidR="00D90001">
              <w:rPr>
                <w:noProof/>
                <w:webHidden/>
              </w:rPr>
              <w:fldChar w:fldCharType="end"/>
            </w:r>
          </w:hyperlink>
        </w:p>
        <w:p w14:paraId="67FC1522" w14:textId="239A6453" w:rsidR="00D9000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464248" w:history="1">
            <w:r w:rsidR="00D90001" w:rsidRPr="004743EC">
              <w:rPr>
                <w:rStyle w:val="Hyperlink"/>
                <w:noProof/>
              </w:rPr>
              <w:t>IAAS Team Consultation:</w:t>
            </w:r>
            <w:r w:rsidR="00D90001">
              <w:rPr>
                <w:noProof/>
                <w:webHidden/>
              </w:rPr>
              <w:tab/>
            </w:r>
            <w:r w:rsidR="00D90001">
              <w:rPr>
                <w:noProof/>
                <w:webHidden/>
              </w:rPr>
              <w:fldChar w:fldCharType="begin"/>
            </w:r>
            <w:r w:rsidR="00D90001">
              <w:rPr>
                <w:noProof/>
                <w:webHidden/>
              </w:rPr>
              <w:instrText xml:space="preserve"> PAGEREF _Toc156464248 \h </w:instrText>
            </w:r>
            <w:r w:rsidR="00D90001">
              <w:rPr>
                <w:noProof/>
                <w:webHidden/>
              </w:rPr>
            </w:r>
            <w:r w:rsidR="00D90001">
              <w:rPr>
                <w:noProof/>
                <w:webHidden/>
              </w:rPr>
              <w:fldChar w:fldCharType="separate"/>
            </w:r>
            <w:r w:rsidR="00D90001">
              <w:rPr>
                <w:noProof/>
                <w:webHidden/>
              </w:rPr>
              <w:t>1</w:t>
            </w:r>
            <w:r w:rsidR="00D90001">
              <w:rPr>
                <w:noProof/>
                <w:webHidden/>
              </w:rPr>
              <w:fldChar w:fldCharType="end"/>
            </w:r>
          </w:hyperlink>
        </w:p>
        <w:p w14:paraId="4CC3B06A" w14:textId="7433CDE3" w:rsidR="00D9000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464249" w:history="1">
            <w:r w:rsidR="00D90001" w:rsidRPr="004743EC">
              <w:rPr>
                <w:rStyle w:val="Hyperlink"/>
                <w:noProof/>
              </w:rPr>
              <w:t>Consideration of ACI 6.0x Upgrade:</w:t>
            </w:r>
            <w:r w:rsidR="00D90001">
              <w:rPr>
                <w:noProof/>
                <w:webHidden/>
              </w:rPr>
              <w:tab/>
            </w:r>
            <w:r w:rsidR="00D90001">
              <w:rPr>
                <w:noProof/>
                <w:webHidden/>
              </w:rPr>
              <w:fldChar w:fldCharType="begin"/>
            </w:r>
            <w:r w:rsidR="00D90001">
              <w:rPr>
                <w:noProof/>
                <w:webHidden/>
              </w:rPr>
              <w:instrText xml:space="preserve"> PAGEREF _Toc156464249 \h </w:instrText>
            </w:r>
            <w:r w:rsidR="00D90001">
              <w:rPr>
                <w:noProof/>
                <w:webHidden/>
              </w:rPr>
            </w:r>
            <w:r w:rsidR="00D90001">
              <w:rPr>
                <w:noProof/>
                <w:webHidden/>
              </w:rPr>
              <w:fldChar w:fldCharType="separate"/>
            </w:r>
            <w:r w:rsidR="00D90001">
              <w:rPr>
                <w:noProof/>
                <w:webHidden/>
              </w:rPr>
              <w:t>1</w:t>
            </w:r>
            <w:r w:rsidR="00D90001">
              <w:rPr>
                <w:noProof/>
                <w:webHidden/>
              </w:rPr>
              <w:fldChar w:fldCharType="end"/>
            </w:r>
          </w:hyperlink>
        </w:p>
        <w:p w14:paraId="0A539E0A" w14:textId="1A3112CE" w:rsidR="00D9000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464250" w:history="1">
            <w:r w:rsidR="00D90001" w:rsidRPr="004743EC">
              <w:rPr>
                <w:rStyle w:val="Hyperlink"/>
                <w:noProof/>
              </w:rPr>
              <w:t>Short-Term Strategies</w:t>
            </w:r>
            <w:r w:rsidR="00D90001">
              <w:rPr>
                <w:noProof/>
                <w:webHidden/>
              </w:rPr>
              <w:tab/>
            </w:r>
            <w:r w:rsidR="00D90001">
              <w:rPr>
                <w:noProof/>
                <w:webHidden/>
              </w:rPr>
              <w:fldChar w:fldCharType="begin"/>
            </w:r>
            <w:r w:rsidR="00D90001">
              <w:rPr>
                <w:noProof/>
                <w:webHidden/>
              </w:rPr>
              <w:instrText xml:space="preserve"> PAGEREF _Toc156464250 \h </w:instrText>
            </w:r>
            <w:r w:rsidR="00D90001">
              <w:rPr>
                <w:noProof/>
                <w:webHidden/>
              </w:rPr>
            </w:r>
            <w:r w:rsidR="00D90001">
              <w:rPr>
                <w:noProof/>
                <w:webHidden/>
              </w:rPr>
              <w:fldChar w:fldCharType="separate"/>
            </w:r>
            <w:r w:rsidR="00D90001">
              <w:rPr>
                <w:noProof/>
                <w:webHidden/>
              </w:rPr>
              <w:t>1</w:t>
            </w:r>
            <w:r w:rsidR="00D90001">
              <w:rPr>
                <w:noProof/>
                <w:webHidden/>
              </w:rPr>
              <w:fldChar w:fldCharType="end"/>
            </w:r>
          </w:hyperlink>
        </w:p>
        <w:p w14:paraId="44E29CB5" w14:textId="427382B5" w:rsidR="00D9000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464251" w:history="1">
            <w:r w:rsidR="00D90001" w:rsidRPr="004743EC">
              <w:rPr>
                <w:rStyle w:val="Hyperlink"/>
                <w:noProof/>
              </w:rPr>
              <w:t>EPG Management:</w:t>
            </w:r>
            <w:r w:rsidR="00D90001">
              <w:rPr>
                <w:noProof/>
                <w:webHidden/>
              </w:rPr>
              <w:tab/>
            </w:r>
            <w:r w:rsidR="00D90001">
              <w:rPr>
                <w:noProof/>
                <w:webHidden/>
              </w:rPr>
              <w:fldChar w:fldCharType="begin"/>
            </w:r>
            <w:r w:rsidR="00D90001">
              <w:rPr>
                <w:noProof/>
                <w:webHidden/>
              </w:rPr>
              <w:instrText xml:space="preserve"> PAGEREF _Toc156464251 \h </w:instrText>
            </w:r>
            <w:r w:rsidR="00D90001">
              <w:rPr>
                <w:noProof/>
                <w:webHidden/>
              </w:rPr>
            </w:r>
            <w:r w:rsidR="00D90001">
              <w:rPr>
                <w:noProof/>
                <w:webHidden/>
              </w:rPr>
              <w:fldChar w:fldCharType="separate"/>
            </w:r>
            <w:r w:rsidR="00D90001">
              <w:rPr>
                <w:noProof/>
                <w:webHidden/>
              </w:rPr>
              <w:t>1</w:t>
            </w:r>
            <w:r w:rsidR="00D90001">
              <w:rPr>
                <w:noProof/>
                <w:webHidden/>
              </w:rPr>
              <w:fldChar w:fldCharType="end"/>
            </w:r>
          </w:hyperlink>
        </w:p>
        <w:p w14:paraId="44A292A3" w14:textId="4CA9B940" w:rsidR="00D9000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464252" w:history="1">
            <w:r w:rsidR="00D90001" w:rsidRPr="004743EC">
              <w:rPr>
                <w:rStyle w:val="Hyperlink"/>
                <w:noProof/>
              </w:rPr>
              <w:t>Communication Plan</w:t>
            </w:r>
            <w:r w:rsidR="00D90001">
              <w:rPr>
                <w:noProof/>
                <w:webHidden/>
              </w:rPr>
              <w:tab/>
            </w:r>
            <w:r w:rsidR="00D90001">
              <w:rPr>
                <w:noProof/>
                <w:webHidden/>
              </w:rPr>
              <w:fldChar w:fldCharType="begin"/>
            </w:r>
            <w:r w:rsidR="00D90001">
              <w:rPr>
                <w:noProof/>
                <w:webHidden/>
              </w:rPr>
              <w:instrText xml:space="preserve"> PAGEREF _Toc156464252 \h </w:instrText>
            </w:r>
            <w:r w:rsidR="00D90001">
              <w:rPr>
                <w:noProof/>
                <w:webHidden/>
              </w:rPr>
            </w:r>
            <w:r w:rsidR="00D90001">
              <w:rPr>
                <w:noProof/>
                <w:webHidden/>
              </w:rPr>
              <w:fldChar w:fldCharType="separate"/>
            </w:r>
            <w:r w:rsidR="00D90001">
              <w:rPr>
                <w:noProof/>
                <w:webHidden/>
              </w:rPr>
              <w:t>1</w:t>
            </w:r>
            <w:r w:rsidR="00D90001">
              <w:rPr>
                <w:noProof/>
                <w:webHidden/>
              </w:rPr>
              <w:fldChar w:fldCharType="end"/>
            </w:r>
          </w:hyperlink>
        </w:p>
        <w:p w14:paraId="2BE04A9D" w14:textId="12120D0B" w:rsidR="00D9000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464253" w:history="1">
            <w:r w:rsidR="00D90001" w:rsidRPr="004743EC">
              <w:rPr>
                <w:rStyle w:val="Hyperlink"/>
                <w:noProof/>
              </w:rPr>
              <w:t>To Management:</w:t>
            </w:r>
            <w:r w:rsidR="00D90001">
              <w:rPr>
                <w:noProof/>
                <w:webHidden/>
              </w:rPr>
              <w:tab/>
            </w:r>
            <w:r w:rsidR="00D90001">
              <w:rPr>
                <w:noProof/>
                <w:webHidden/>
              </w:rPr>
              <w:fldChar w:fldCharType="begin"/>
            </w:r>
            <w:r w:rsidR="00D90001">
              <w:rPr>
                <w:noProof/>
                <w:webHidden/>
              </w:rPr>
              <w:instrText xml:space="preserve"> PAGEREF _Toc156464253 \h </w:instrText>
            </w:r>
            <w:r w:rsidR="00D90001">
              <w:rPr>
                <w:noProof/>
                <w:webHidden/>
              </w:rPr>
            </w:r>
            <w:r w:rsidR="00D90001">
              <w:rPr>
                <w:noProof/>
                <w:webHidden/>
              </w:rPr>
              <w:fldChar w:fldCharType="separate"/>
            </w:r>
            <w:r w:rsidR="00D90001">
              <w:rPr>
                <w:noProof/>
                <w:webHidden/>
              </w:rPr>
              <w:t>1</w:t>
            </w:r>
            <w:r w:rsidR="00D90001">
              <w:rPr>
                <w:noProof/>
                <w:webHidden/>
              </w:rPr>
              <w:fldChar w:fldCharType="end"/>
            </w:r>
          </w:hyperlink>
        </w:p>
        <w:p w14:paraId="569B22E1" w14:textId="3EBD9F61" w:rsidR="00D9000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464254" w:history="1">
            <w:r w:rsidR="00D90001" w:rsidRPr="004743EC">
              <w:rPr>
                <w:rStyle w:val="Hyperlink"/>
                <w:noProof/>
              </w:rPr>
              <w:t>To Cisco:</w:t>
            </w:r>
            <w:r w:rsidR="00D90001">
              <w:rPr>
                <w:noProof/>
                <w:webHidden/>
              </w:rPr>
              <w:tab/>
            </w:r>
            <w:r w:rsidR="00D90001">
              <w:rPr>
                <w:noProof/>
                <w:webHidden/>
              </w:rPr>
              <w:fldChar w:fldCharType="begin"/>
            </w:r>
            <w:r w:rsidR="00D90001">
              <w:rPr>
                <w:noProof/>
                <w:webHidden/>
              </w:rPr>
              <w:instrText xml:space="preserve"> PAGEREF _Toc156464254 \h </w:instrText>
            </w:r>
            <w:r w:rsidR="00D90001">
              <w:rPr>
                <w:noProof/>
                <w:webHidden/>
              </w:rPr>
            </w:r>
            <w:r w:rsidR="00D90001">
              <w:rPr>
                <w:noProof/>
                <w:webHidden/>
              </w:rPr>
              <w:fldChar w:fldCharType="separate"/>
            </w:r>
            <w:r w:rsidR="00D90001">
              <w:rPr>
                <w:noProof/>
                <w:webHidden/>
              </w:rPr>
              <w:t>1</w:t>
            </w:r>
            <w:r w:rsidR="00D90001">
              <w:rPr>
                <w:noProof/>
                <w:webHidden/>
              </w:rPr>
              <w:fldChar w:fldCharType="end"/>
            </w:r>
          </w:hyperlink>
        </w:p>
        <w:p w14:paraId="1895F446" w14:textId="38B34808" w:rsidR="00D9000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464255" w:history="1">
            <w:r w:rsidR="00D90001" w:rsidRPr="004743EC">
              <w:rPr>
                <w:rStyle w:val="Hyperlink"/>
                <w:noProof/>
              </w:rPr>
              <w:t>R&amp;D and Infrastructure</w:t>
            </w:r>
            <w:r w:rsidR="00D90001">
              <w:rPr>
                <w:noProof/>
                <w:webHidden/>
              </w:rPr>
              <w:tab/>
            </w:r>
            <w:r w:rsidR="00D90001">
              <w:rPr>
                <w:noProof/>
                <w:webHidden/>
              </w:rPr>
              <w:fldChar w:fldCharType="begin"/>
            </w:r>
            <w:r w:rsidR="00D90001">
              <w:rPr>
                <w:noProof/>
                <w:webHidden/>
              </w:rPr>
              <w:instrText xml:space="preserve"> PAGEREF _Toc156464255 \h </w:instrText>
            </w:r>
            <w:r w:rsidR="00D90001">
              <w:rPr>
                <w:noProof/>
                <w:webHidden/>
              </w:rPr>
            </w:r>
            <w:r w:rsidR="00D90001">
              <w:rPr>
                <w:noProof/>
                <w:webHidden/>
              </w:rPr>
              <w:fldChar w:fldCharType="separate"/>
            </w:r>
            <w:r w:rsidR="00D90001">
              <w:rPr>
                <w:noProof/>
                <w:webHidden/>
              </w:rPr>
              <w:t>1</w:t>
            </w:r>
            <w:r w:rsidR="00D90001">
              <w:rPr>
                <w:noProof/>
                <w:webHidden/>
              </w:rPr>
              <w:fldChar w:fldCharType="end"/>
            </w:r>
          </w:hyperlink>
        </w:p>
        <w:p w14:paraId="4BC8CF6F" w14:textId="34C5340E" w:rsidR="00D9000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464256" w:history="1">
            <w:r w:rsidR="00D90001" w:rsidRPr="004743EC">
              <w:rPr>
                <w:rStyle w:val="Hyperlink"/>
                <w:noProof/>
              </w:rPr>
              <w:t>Architecture Redesign:</w:t>
            </w:r>
            <w:r w:rsidR="00D90001">
              <w:rPr>
                <w:noProof/>
                <w:webHidden/>
              </w:rPr>
              <w:tab/>
            </w:r>
            <w:r w:rsidR="00D90001">
              <w:rPr>
                <w:noProof/>
                <w:webHidden/>
              </w:rPr>
              <w:fldChar w:fldCharType="begin"/>
            </w:r>
            <w:r w:rsidR="00D90001">
              <w:rPr>
                <w:noProof/>
                <w:webHidden/>
              </w:rPr>
              <w:instrText xml:space="preserve"> PAGEREF _Toc156464256 \h </w:instrText>
            </w:r>
            <w:r w:rsidR="00D90001">
              <w:rPr>
                <w:noProof/>
                <w:webHidden/>
              </w:rPr>
            </w:r>
            <w:r w:rsidR="00D90001">
              <w:rPr>
                <w:noProof/>
                <w:webHidden/>
              </w:rPr>
              <w:fldChar w:fldCharType="separate"/>
            </w:r>
            <w:r w:rsidR="00D90001">
              <w:rPr>
                <w:noProof/>
                <w:webHidden/>
              </w:rPr>
              <w:t>1</w:t>
            </w:r>
            <w:r w:rsidR="00D90001">
              <w:rPr>
                <w:noProof/>
                <w:webHidden/>
              </w:rPr>
              <w:fldChar w:fldCharType="end"/>
            </w:r>
          </w:hyperlink>
        </w:p>
        <w:p w14:paraId="71CAC364" w14:textId="3BA013FE" w:rsidR="00D9000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464257" w:history="1">
            <w:r w:rsidR="00D90001" w:rsidRPr="004743EC">
              <w:rPr>
                <w:rStyle w:val="Hyperlink"/>
                <w:noProof/>
              </w:rPr>
              <w:t>Risk Management:</w:t>
            </w:r>
            <w:r w:rsidR="00D90001">
              <w:rPr>
                <w:noProof/>
                <w:webHidden/>
              </w:rPr>
              <w:tab/>
            </w:r>
            <w:r w:rsidR="00D90001">
              <w:rPr>
                <w:noProof/>
                <w:webHidden/>
              </w:rPr>
              <w:fldChar w:fldCharType="begin"/>
            </w:r>
            <w:r w:rsidR="00D90001">
              <w:rPr>
                <w:noProof/>
                <w:webHidden/>
              </w:rPr>
              <w:instrText xml:space="preserve"> PAGEREF _Toc156464257 \h </w:instrText>
            </w:r>
            <w:r w:rsidR="00D90001">
              <w:rPr>
                <w:noProof/>
                <w:webHidden/>
              </w:rPr>
            </w:r>
            <w:r w:rsidR="00D90001">
              <w:rPr>
                <w:noProof/>
                <w:webHidden/>
              </w:rPr>
              <w:fldChar w:fldCharType="separate"/>
            </w:r>
            <w:r w:rsidR="00D90001">
              <w:rPr>
                <w:noProof/>
                <w:webHidden/>
              </w:rPr>
              <w:t>1</w:t>
            </w:r>
            <w:r w:rsidR="00D90001">
              <w:rPr>
                <w:noProof/>
                <w:webHidden/>
              </w:rPr>
              <w:fldChar w:fldCharType="end"/>
            </w:r>
          </w:hyperlink>
        </w:p>
        <w:p w14:paraId="0AB6CD04" w14:textId="372666D4" w:rsidR="00D9000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464258" w:history="1">
            <w:r w:rsidR="00D90001" w:rsidRPr="004743EC">
              <w:rPr>
                <w:rStyle w:val="Hyperlink"/>
                <w:noProof/>
              </w:rPr>
              <w:t>Risk Acceptance:</w:t>
            </w:r>
            <w:r w:rsidR="00D90001">
              <w:rPr>
                <w:noProof/>
                <w:webHidden/>
              </w:rPr>
              <w:tab/>
            </w:r>
            <w:r w:rsidR="00D90001">
              <w:rPr>
                <w:noProof/>
                <w:webHidden/>
              </w:rPr>
              <w:fldChar w:fldCharType="begin"/>
            </w:r>
            <w:r w:rsidR="00D90001">
              <w:rPr>
                <w:noProof/>
                <w:webHidden/>
              </w:rPr>
              <w:instrText xml:space="preserve"> PAGEREF _Toc156464258 \h </w:instrText>
            </w:r>
            <w:r w:rsidR="00D90001">
              <w:rPr>
                <w:noProof/>
                <w:webHidden/>
              </w:rPr>
            </w:r>
            <w:r w:rsidR="00D90001">
              <w:rPr>
                <w:noProof/>
                <w:webHidden/>
              </w:rPr>
              <w:fldChar w:fldCharType="separate"/>
            </w:r>
            <w:r w:rsidR="00D90001">
              <w:rPr>
                <w:noProof/>
                <w:webHidden/>
              </w:rPr>
              <w:t>1</w:t>
            </w:r>
            <w:r w:rsidR="00D90001">
              <w:rPr>
                <w:noProof/>
                <w:webHidden/>
              </w:rPr>
              <w:fldChar w:fldCharType="end"/>
            </w:r>
          </w:hyperlink>
        </w:p>
        <w:p w14:paraId="21E3C555" w14:textId="6BA5E4B5" w:rsidR="00D9000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464259" w:history="1">
            <w:r w:rsidR="00D90001" w:rsidRPr="004743EC">
              <w:rPr>
                <w:rStyle w:val="Hyperlink"/>
                <w:noProof/>
              </w:rPr>
              <w:t>Conclusion</w:t>
            </w:r>
            <w:r w:rsidR="00D90001">
              <w:rPr>
                <w:noProof/>
                <w:webHidden/>
              </w:rPr>
              <w:tab/>
            </w:r>
            <w:r w:rsidR="00D90001">
              <w:rPr>
                <w:noProof/>
                <w:webHidden/>
              </w:rPr>
              <w:fldChar w:fldCharType="begin"/>
            </w:r>
            <w:r w:rsidR="00D90001">
              <w:rPr>
                <w:noProof/>
                <w:webHidden/>
              </w:rPr>
              <w:instrText xml:space="preserve"> PAGEREF _Toc156464259 \h </w:instrText>
            </w:r>
            <w:r w:rsidR="00D90001">
              <w:rPr>
                <w:noProof/>
                <w:webHidden/>
              </w:rPr>
            </w:r>
            <w:r w:rsidR="00D90001">
              <w:rPr>
                <w:noProof/>
                <w:webHidden/>
              </w:rPr>
              <w:fldChar w:fldCharType="separate"/>
            </w:r>
            <w:r w:rsidR="00D90001">
              <w:rPr>
                <w:noProof/>
                <w:webHidden/>
              </w:rPr>
              <w:t>1</w:t>
            </w:r>
            <w:r w:rsidR="00D90001">
              <w:rPr>
                <w:noProof/>
                <w:webHidden/>
              </w:rPr>
              <w:fldChar w:fldCharType="end"/>
            </w:r>
          </w:hyperlink>
        </w:p>
        <w:p w14:paraId="697CDABD" w14:textId="3A160E2B" w:rsidR="009B7892" w:rsidRDefault="009B7892">
          <w:r>
            <w:rPr>
              <w:b/>
              <w:bCs/>
              <w:noProof/>
            </w:rPr>
            <w:fldChar w:fldCharType="end"/>
          </w:r>
        </w:p>
      </w:sdtContent>
    </w:sdt>
    <w:p w14:paraId="73CC7DF6" w14:textId="77777777" w:rsidR="009B7892" w:rsidRPr="009B7892" w:rsidRDefault="009B7892" w:rsidP="009B7892"/>
    <w:p w14:paraId="2F28F224" w14:textId="038154E1" w:rsidR="00AE47B6" w:rsidRDefault="009B7892" w:rsidP="009B7892">
      <w:pPr>
        <w:pStyle w:val="Heading1"/>
      </w:pPr>
      <w:bookmarkStart w:id="0" w:name="_Toc156464244"/>
      <w:r>
        <w:t>Introduction:</w:t>
      </w:r>
      <w:bookmarkEnd w:id="0"/>
    </w:p>
    <w:p w14:paraId="2F53081D" w14:textId="77F338C4" w:rsidR="009B7892" w:rsidRPr="009B7892" w:rsidRDefault="009B7892" w:rsidP="009B7892">
      <w:r>
        <w:t>T</w:t>
      </w:r>
      <w:r w:rsidRPr="009B7892">
        <w:t xml:space="preserve">he network environment faces several challenges related to MCP issues, especially </w:t>
      </w:r>
      <w:r>
        <w:t>after</w:t>
      </w:r>
      <w:r w:rsidRPr="009B7892">
        <w:t xml:space="preserve"> the ACI 5.2(8e) upgrade. Addressing these issues requires a strategic approach</w:t>
      </w:r>
      <w:r>
        <w:t xml:space="preserve"> incorporating </w:t>
      </w:r>
      <w:r w:rsidRPr="009B7892">
        <w:t xml:space="preserve">short-term and long-term solutions. </w:t>
      </w:r>
    </w:p>
    <w:p w14:paraId="1F6B1368" w14:textId="77777777" w:rsidR="009B7892" w:rsidRPr="009B7892" w:rsidRDefault="009B7892" w:rsidP="009B7892">
      <w:pPr>
        <w:pStyle w:val="Heading1"/>
        <w:rPr>
          <w:rFonts w:eastAsiaTheme="minorHAnsi"/>
        </w:rPr>
      </w:pPr>
      <w:bookmarkStart w:id="1" w:name="_Toc156464245"/>
      <w:r w:rsidRPr="009B7892">
        <w:rPr>
          <w:rFonts w:eastAsiaTheme="minorHAnsi"/>
        </w:rPr>
        <w:t>Known Hotspots Analysis</w:t>
      </w:r>
      <w:bookmarkEnd w:id="1"/>
    </w:p>
    <w:p w14:paraId="19479511" w14:textId="1817BADF" w:rsidR="009B7892" w:rsidRPr="009B7892" w:rsidRDefault="009B7892" w:rsidP="009B7892">
      <w:r>
        <w:t>The t</w:t>
      </w:r>
      <w:r w:rsidRPr="009B7892">
        <w:t xml:space="preserve">able </w:t>
      </w:r>
      <w:r w:rsidR="00AA306C" w:rsidRPr="009B7892">
        <w:t>shows</w:t>
      </w:r>
      <w:r w:rsidRPr="009B7892">
        <w:t xml:space="preserve"> specific hotspots </w:t>
      </w:r>
      <w:r>
        <w:t>in the</w:t>
      </w:r>
      <w:r w:rsidRPr="009B7892">
        <w:t xml:space="preserve"> network, which are crucial for targeting MCP mitigation efforts. Each switch ID and port channel number, paired with the respective host, indicates areas where vulnerabilities may exist.</w:t>
      </w:r>
      <w:r>
        <w:br/>
      </w:r>
      <w:r w:rsidRPr="009B7892">
        <w:rPr>
          <w:rStyle w:val="IntenseReference"/>
        </w:rPr>
        <w:t xml:space="preserve">Flexpod hot spots </w:t>
      </w:r>
      <w:r w:rsidRPr="009B7892">
        <w:rPr>
          <w:rStyle w:val="IntenseReference"/>
        </w:rPr>
        <w:br/>
      </w:r>
    </w:p>
    <w:tbl>
      <w:tblPr>
        <w:tblW w:w="5580" w:type="dxa"/>
        <w:tblInd w:w="5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2160"/>
        <w:gridCol w:w="1530"/>
      </w:tblGrid>
      <w:tr w:rsidR="009B7892" w14:paraId="503DC109" w14:textId="77777777" w:rsidTr="009B7892">
        <w:trPr>
          <w:trHeight w:val="300"/>
        </w:trPr>
        <w:tc>
          <w:tcPr>
            <w:tcW w:w="18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2E703C" w14:textId="77777777" w:rsidR="009B7892" w:rsidRDefault="009B7892" w:rsidP="00954279">
            <w:r>
              <w:rPr>
                <w:b/>
                <w:bCs/>
                <w:color w:val="000000"/>
              </w:rPr>
              <w:t>Switch ID</w:t>
            </w:r>
          </w:p>
        </w:tc>
        <w:tc>
          <w:tcPr>
            <w:tcW w:w="2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949D71" w14:textId="77777777" w:rsidR="009B7892" w:rsidRDefault="009B7892" w:rsidP="00954279">
            <w:r>
              <w:rPr>
                <w:b/>
                <w:bCs/>
                <w:color w:val="000000"/>
              </w:rPr>
              <w:t>Port channel number</w:t>
            </w:r>
          </w:p>
        </w:tc>
        <w:tc>
          <w:tcPr>
            <w:tcW w:w="153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68C440" w14:textId="77777777" w:rsidR="009B7892" w:rsidRDefault="009B7892" w:rsidP="00954279">
            <w:r>
              <w:rPr>
                <w:b/>
                <w:bCs/>
                <w:color w:val="000000"/>
              </w:rPr>
              <w:t>Host</w:t>
            </w:r>
          </w:p>
        </w:tc>
      </w:tr>
      <w:tr w:rsidR="009B7892" w:rsidRPr="007459C3" w14:paraId="6ED3E3D9" w14:textId="77777777" w:rsidTr="009B7892">
        <w:trPr>
          <w:trHeight w:val="300"/>
        </w:trPr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2364C9" w14:textId="77777777" w:rsidR="009B7892" w:rsidRPr="007459C3" w:rsidRDefault="009B7892" w:rsidP="00954279">
            <w:pPr>
              <w:jc w:val="right"/>
              <w:rPr>
                <w:highlight w:val="green"/>
              </w:rPr>
            </w:pPr>
            <w:r w:rsidRPr="007459C3">
              <w:rPr>
                <w:color w:val="000000"/>
                <w:highlight w:val="green"/>
              </w:rPr>
              <w:t>221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DE7027" w14:textId="77777777" w:rsidR="009B7892" w:rsidRPr="007459C3" w:rsidRDefault="009B7892" w:rsidP="00954279">
            <w:pPr>
              <w:rPr>
                <w:highlight w:val="green"/>
              </w:rPr>
            </w:pPr>
            <w:r w:rsidRPr="007459C3">
              <w:rPr>
                <w:color w:val="000000"/>
                <w:highlight w:val="green"/>
              </w:rPr>
              <w:t>Po2, Po3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148D6" w14:textId="77777777" w:rsidR="009B7892" w:rsidRPr="007459C3" w:rsidRDefault="009B7892" w:rsidP="00954279">
            <w:pPr>
              <w:jc w:val="center"/>
              <w:rPr>
                <w:highlight w:val="green"/>
              </w:rPr>
            </w:pPr>
            <w:r w:rsidRPr="007459C3">
              <w:rPr>
                <w:color w:val="000000"/>
                <w:highlight w:val="green"/>
              </w:rPr>
              <w:t>ufceid007</w:t>
            </w:r>
          </w:p>
        </w:tc>
      </w:tr>
      <w:tr w:rsidR="009B7892" w14:paraId="1487C230" w14:textId="77777777" w:rsidTr="009B7892">
        <w:trPr>
          <w:trHeight w:val="300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D8FF2E" w14:textId="77777777" w:rsidR="009B7892" w:rsidRPr="007459C3" w:rsidRDefault="009B7892" w:rsidP="00954279">
            <w:pPr>
              <w:jc w:val="right"/>
              <w:rPr>
                <w:highlight w:val="green"/>
              </w:rPr>
            </w:pPr>
            <w:r w:rsidRPr="007459C3">
              <w:rPr>
                <w:color w:val="000000"/>
                <w:highlight w:val="green"/>
              </w:rPr>
              <w:t>222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C27197" w14:textId="77777777" w:rsidR="009B7892" w:rsidRDefault="009B7892" w:rsidP="00954279">
            <w:r w:rsidRPr="007459C3">
              <w:rPr>
                <w:color w:val="000000"/>
                <w:highlight w:val="green"/>
              </w:rPr>
              <w:t>Po2, Po4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8C5439" w14:textId="77777777" w:rsidR="009B7892" w:rsidRDefault="009B7892" w:rsidP="00954279"/>
        </w:tc>
      </w:tr>
      <w:tr w:rsidR="009B7892" w14:paraId="47AAC012" w14:textId="77777777" w:rsidTr="009B7892">
        <w:trPr>
          <w:trHeight w:val="300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3156BF" w14:textId="77777777" w:rsidR="009B7892" w:rsidRDefault="009B7892" w:rsidP="00954279">
            <w:pPr>
              <w:jc w:val="right"/>
            </w:pPr>
            <w:r>
              <w:rPr>
                <w:color w:val="000000"/>
              </w:rPr>
              <w:t>311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D9B6C6" w14:textId="77777777" w:rsidR="009B7892" w:rsidRDefault="009B7892" w:rsidP="00954279">
            <w:r>
              <w:rPr>
                <w:color w:val="000000"/>
              </w:rPr>
              <w:t>Po15, Po17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5BE86" w14:textId="77777777" w:rsidR="009B7892" w:rsidRDefault="009B7892" w:rsidP="00954279">
            <w:pPr>
              <w:jc w:val="center"/>
            </w:pPr>
            <w:r>
              <w:rPr>
                <w:color w:val="000000"/>
              </w:rPr>
              <w:t>ufceid005</w:t>
            </w:r>
          </w:p>
        </w:tc>
      </w:tr>
      <w:tr w:rsidR="009B7892" w14:paraId="169D6BDB" w14:textId="77777777" w:rsidTr="009B7892">
        <w:trPr>
          <w:trHeight w:val="300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973E83" w14:textId="77777777" w:rsidR="009B7892" w:rsidRDefault="009B7892" w:rsidP="00954279">
            <w:pPr>
              <w:jc w:val="right"/>
            </w:pPr>
            <w:r>
              <w:rPr>
                <w:color w:val="000000"/>
              </w:rPr>
              <w:t>312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462ED6" w14:textId="77777777" w:rsidR="009B7892" w:rsidRDefault="009B7892" w:rsidP="00954279">
            <w:r>
              <w:rPr>
                <w:color w:val="000000"/>
              </w:rPr>
              <w:t>Po16, Po20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7F9C57" w14:textId="77777777" w:rsidR="009B7892" w:rsidRDefault="009B7892" w:rsidP="00954279"/>
        </w:tc>
      </w:tr>
      <w:tr w:rsidR="009B7892" w14:paraId="067DAC80" w14:textId="77777777" w:rsidTr="009B7892">
        <w:trPr>
          <w:trHeight w:val="300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3F7784" w14:textId="77777777" w:rsidR="009B7892" w:rsidRDefault="009B7892" w:rsidP="00954279">
            <w:pPr>
              <w:jc w:val="right"/>
            </w:pPr>
            <w:r>
              <w:rPr>
                <w:color w:val="000000"/>
              </w:rPr>
              <w:t>407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D8DD52" w14:textId="77777777" w:rsidR="009B7892" w:rsidRDefault="009B7892" w:rsidP="00954279">
            <w:r>
              <w:rPr>
                <w:color w:val="000000"/>
              </w:rPr>
              <w:t>Po5, Po8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F4883" w14:textId="77777777" w:rsidR="009B7892" w:rsidRDefault="009B7892" w:rsidP="00954279">
            <w:pPr>
              <w:jc w:val="center"/>
            </w:pPr>
            <w:r>
              <w:rPr>
                <w:color w:val="000000"/>
              </w:rPr>
              <w:t>ufceid006</w:t>
            </w:r>
          </w:p>
        </w:tc>
      </w:tr>
      <w:tr w:rsidR="009B7892" w14:paraId="106DC927" w14:textId="77777777" w:rsidTr="009B7892">
        <w:trPr>
          <w:trHeight w:val="300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4F54FD" w14:textId="77777777" w:rsidR="009B7892" w:rsidRDefault="009B7892" w:rsidP="00954279">
            <w:pPr>
              <w:jc w:val="right"/>
            </w:pPr>
            <w:r>
              <w:rPr>
                <w:color w:val="000000"/>
              </w:rPr>
              <w:t>408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7C2102" w14:textId="7BDE3A82" w:rsidR="009B7892" w:rsidRDefault="009B7892" w:rsidP="00954279">
            <w:r>
              <w:rPr>
                <w:color w:val="000000"/>
              </w:rPr>
              <w:t>Po</w:t>
            </w:r>
            <w:r w:rsidR="000655D6">
              <w:rPr>
                <w:color w:val="000000"/>
              </w:rPr>
              <w:t>17,</w:t>
            </w:r>
            <w:r>
              <w:rPr>
                <w:color w:val="000000"/>
              </w:rPr>
              <w:t xml:space="preserve"> Po30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0B4549" w14:textId="77777777" w:rsidR="009B7892" w:rsidRDefault="009B7892" w:rsidP="00954279"/>
        </w:tc>
      </w:tr>
      <w:tr w:rsidR="009B7892" w14:paraId="2C19FA25" w14:textId="77777777" w:rsidTr="009B7892">
        <w:trPr>
          <w:trHeight w:val="300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CAA985" w14:textId="77777777" w:rsidR="009B7892" w:rsidRDefault="009B7892" w:rsidP="00954279">
            <w:pPr>
              <w:jc w:val="right"/>
            </w:pPr>
            <w:r>
              <w:rPr>
                <w:color w:val="000000"/>
              </w:rPr>
              <w:t>415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D630AE" w14:textId="5DE74466" w:rsidR="009B7892" w:rsidRDefault="009B7892" w:rsidP="00954279">
            <w:r>
              <w:rPr>
                <w:color w:val="000000"/>
              </w:rPr>
              <w:t>Po</w:t>
            </w:r>
            <w:r w:rsidR="000655D6">
              <w:rPr>
                <w:color w:val="000000"/>
              </w:rPr>
              <w:t>12,</w:t>
            </w:r>
            <w:r>
              <w:rPr>
                <w:color w:val="000000"/>
              </w:rPr>
              <w:t xml:space="preserve"> Po8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6431F" w14:textId="77777777" w:rsidR="009B7892" w:rsidRDefault="009B7892" w:rsidP="00954279">
            <w:pPr>
              <w:jc w:val="center"/>
            </w:pPr>
            <w:r>
              <w:rPr>
                <w:color w:val="000000"/>
              </w:rPr>
              <w:t>ufceid004</w:t>
            </w:r>
          </w:p>
        </w:tc>
      </w:tr>
      <w:tr w:rsidR="009B7892" w14:paraId="3B0AF83A" w14:textId="77777777" w:rsidTr="009B7892">
        <w:trPr>
          <w:trHeight w:val="300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9E16E8" w14:textId="77777777" w:rsidR="009B7892" w:rsidRDefault="009B7892" w:rsidP="00954279">
            <w:pPr>
              <w:jc w:val="right"/>
            </w:pPr>
            <w:r>
              <w:rPr>
                <w:color w:val="000000"/>
              </w:rPr>
              <w:t>416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E1CEB2" w14:textId="77777777" w:rsidR="009B7892" w:rsidRDefault="009B7892" w:rsidP="00954279">
            <w:r>
              <w:rPr>
                <w:color w:val="000000"/>
              </w:rPr>
              <w:t>Po10, Po16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C36BCA" w14:textId="77777777" w:rsidR="009B7892" w:rsidRDefault="009B7892" w:rsidP="00954279"/>
        </w:tc>
      </w:tr>
      <w:tr w:rsidR="009B7892" w14:paraId="69F37CB6" w14:textId="77777777" w:rsidTr="009B7892">
        <w:trPr>
          <w:trHeight w:val="300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E1ACBA" w14:textId="77777777" w:rsidR="009B7892" w:rsidRDefault="009B7892" w:rsidP="00954279">
            <w:pPr>
              <w:jc w:val="right"/>
            </w:pPr>
            <w:r>
              <w:rPr>
                <w:color w:val="000000"/>
              </w:rPr>
              <w:t>803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AC2560" w14:textId="54F40418" w:rsidR="009B7892" w:rsidRDefault="009B7892" w:rsidP="00954279">
            <w:r>
              <w:rPr>
                <w:color w:val="000000"/>
              </w:rPr>
              <w:t>Po</w:t>
            </w:r>
            <w:r w:rsidR="000655D6">
              <w:rPr>
                <w:color w:val="000000"/>
              </w:rPr>
              <w:t>1,</w:t>
            </w:r>
            <w:r>
              <w:rPr>
                <w:color w:val="000000"/>
              </w:rPr>
              <w:t xml:space="preserve"> Po2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2AA7E" w14:textId="77777777" w:rsidR="009B7892" w:rsidRDefault="009B7892" w:rsidP="00954279">
            <w:pPr>
              <w:jc w:val="center"/>
            </w:pPr>
            <w:r>
              <w:rPr>
                <w:color w:val="000000"/>
              </w:rPr>
              <w:t>ufceid009</w:t>
            </w:r>
          </w:p>
        </w:tc>
      </w:tr>
      <w:tr w:rsidR="009B7892" w14:paraId="023DEE73" w14:textId="77777777" w:rsidTr="009B7892">
        <w:trPr>
          <w:trHeight w:val="300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044342" w14:textId="77777777" w:rsidR="009B7892" w:rsidRDefault="009B7892" w:rsidP="00954279">
            <w:pPr>
              <w:jc w:val="right"/>
            </w:pPr>
            <w:r>
              <w:rPr>
                <w:color w:val="000000"/>
              </w:rPr>
              <w:t>804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951F74" w14:textId="3B728101" w:rsidR="009B7892" w:rsidRDefault="009B7892" w:rsidP="00954279">
            <w:r>
              <w:rPr>
                <w:color w:val="000000"/>
              </w:rPr>
              <w:t>Po</w:t>
            </w:r>
            <w:r w:rsidR="000655D6">
              <w:rPr>
                <w:color w:val="000000"/>
              </w:rPr>
              <w:t>1,</w:t>
            </w:r>
            <w:r>
              <w:rPr>
                <w:color w:val="000000"/>
              </w:rPr>
              <w:t xml:space="preserve"> Po2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E4953B" w14:textId="77777777" w:rsidR="009B7892" w:rsidRDefault="009B7892" w:rsidP="00954279"/>
        </w:tc>
      </w:tr>
    </w:tbl>
    <w:p w14:paraId="69D45292" w14:textId="14DDBA7A" w:rsidR="009B7892" w:rsidRPr="009B7892" w:rsidRDefault="009B7892" w:rsidP="009B7892"/>
    <w:p w14:paraId="1170AA6C" w14:textId="77777777" w:rsidR="009B7892" w:rsidRPr="009B7892" w:rsidRDefault="009B7892" w:rsidP="009B7892">
      <w:pPr>
        <w:pStyle w:val="Heading1"/>
        <w:rPr>
          <w:rFonts w:eastAsiaTheme="minorHAnsi"/>
        </w:rPr>
      </w:pPr>
      <w:bookmarkStart w:id="2" w:name="_Toc156464246"/>
      <w:r w:rsidRPr="009B7892">
        <w:rPr>
          <w:rFonts w:eastAsiaTheme="minorHAnsi"/>
        </w:rPr>
        <w:t>Background Analysis</w:t>
      </w:r>
      <w:bookmarkEnd w:id="2"/>
    </w:p>
    <w:p w14:paraId="2A469C9F" w14:textId="36E31EAE" w:rsidR="009B7892" w:rsidRPr="009B7892" w:rsidRDefault="009B7892" w:rsidP="009B7892">
      <w:r w:rsidRPr="009B7892">
        <w:t>Post-Upgrade Emergence of Issues: The visibility of MCP issues following the upgrade to ACI 5.2(8e) suggests that these issues were latent in the system</w:t>
      </w:r>
      <w:r>
        <w:t xml:space="preserve"> and </w:t>
      </w:r>
      <w:r w:rsidRPr="009B7892">
        <w:t>previously masked by older versions.</w:t>
      </w:r>
      <w:r w:rsidR="00A961C5">
        <w:br/>
      </w:r>
      <w:r w:rsidRPr="009B7892">
        <w:t xml:space="preserve"> This upgrade</w:t>
      </w:r>
      <w:r w:rsidR="00A961C5">
        <w:t xml:space="preserve"> surfaced</w:t>
      </w:r>
      <w:r w:rsidR="00A961C5" w:rsidRPr="009B7892">
        <w:t xml:space="preserve"> these</w:t>
      </w:r>
      <w:r w:rsidRPr="009B7892">
        <w:t xml:space="preserve"> existing challenges.</w:t>
      </w:r>
    </w:p>
    <w:p w14:paraId="71F339C1" w14:textId="77777777" w:rsidR="009B7892" w:rsidRPr="009B7892" w:rsidRDefault="009B7892" w:rsidP="009B7892">
      <w:pPr>
        <w:pStyle w:val="Heading1"/>
        <w:rPr>
          <w:rFonts w:eastAsiaTheme="minorHAnsi"/>
        </w:rPr>
      </w:pPr>
      <w:bookmarkStart w:id="3" w:name="_Toc156464247"/>
      <w:r w:rsidRPr="009B7892">
        <w:rPr>
          <w:rFonts w:eastAsiaTheme="minorHAnsi"/>
        </w:rPr>
        <w:t>Long-Term Strategies</w:t>
      </w:r>
      <w:bookmarkEnd w:id="3"/>
    </w:p>
    <w:p w14:paraId="1AFB9195" w14:textId="77777777" w:rsidR="009B7892" w:rsidRPr="009B7892" w:rsidRDefault="009B7892" w:rsidP="009B7892">
      <w:pPr>
        <w:pStyle w:val="Heading2"/>
        <w:rPr>
          <w:rFonts w:eastAsiaTheme="minorHAnsi"/>
        </w:rPr>
      </w:pPr>
      <w:bookmarkStart w:id="4" w:name="_Toc156464248"/>
      <w:r w:rsidRPr="009B7892">
        <w:rPr>
          <w:rFonts w:eastAsiaTheme="minorHAnsi"/>
        </w:rPr>
        <w:t>IAAS Team Consultation:</w:t>
      </w:r>
      <w:bookmarkEnd w:id="4"/>
    </w:p>
    <w:p w14:paraId="400CCD55" w14:textId="1A806811" w:rsidR="009B7892" w:rsidRPr="009B7892" w:rsidRDefault="009B7892" w:rsidP="009B7892">
      <w:r w:rsidRPr="009B7892">
        <w:t>Collaboration with the IAAS team, including TSC Thiyagu</w:t>
      </w:r>
      <w:r>
        <w:t xml:space="preserve"> </w:t>
      </w:r>
      <w:r w:rsidR="000655D6">
        <w:t>etc.</w:t>
      </w:r>
      <w:r w:rsidRPr="009B7892">
        <w:t>, under the coordination of cross-team leads like Niels and David is essential.</w:t>
      </w:r>
    </w:p>
    <w:p w14:paraId="462E054E" w14:textId="77777777" w:rsidR="009B7892" w:rsidRPr="009B7892" w:rsidRDefault="009B7892" w:rsidP="009B7892">
      <w:r w:rsidRPr="009B7892">
        <w:t>Such collaboration will be vital for holistic problem-solving and for developing a sustainable network architecture.</w:t>
      </w:r>
    </w:p>
    <w:p w14:paraId="6E8E497D" w14:textId="77777777" w:rsidR="009B7892" w:rsidRPr="009B7892" w:rsidRDefault="009B7892" w:rsidP="009B7892">
      <w:pPr>
        <w:pStyle w:val="Heading2"/>
        <w:rPr>
          <w:rFonts w:eastAsiaTheme="minorHAnsi"/>
        </w:rPr>
      </w:pPr>
      <w:bookmarkStart w:id="5" w:name="_Toc156464249"/>
      <w:r w:rsidRPr="009B7892">
        <w:rPr>
          <w:rFonts w:eastAsiaTheme="minorHAnsi"/>
        </w:rPr>
        <w:t>Consideration of ACI 6.0x Upgrade:</w:t>
      </w:r>
      <w:bookmarkEnd w:id="5"/>
    </w:p>
    <w:p w14:paraId="63A63D8A" w14:textId="1EE87F15" w:rsidR="009B7892" w:rsidRPr="009B7892" w:rsidRDefault="009B7892" w:rsidP="009B7892">
      <w:r w:rsidRPr="009B7892">
        <w:t>Though upgrading to ACI 6.0x was not recommended previously. It's crucial to reassess this option with current data.</w:t>
      </w:r>
    </w:p>
    <w:p w14:paraId="7B93BE28" w14:textId="62D459B1" w:rsidR="009B7892" w:rsidRPr="009B7892" w:rsidRDefault="009B7892" w:rsidP="009B7892">
      <w:r w:rsidRPr="009B7892">
        <w:t xml:space="preserve">Engage in a bug scrub for the 6.0x image and consult </w:t>
      </w:r>
      <w:r>
        <w:t xml:space="preserve">Cisco via </w:t>
      </w:r>
      <w:r w:rsidRPr="009B7892">
        <w:t xml:space="preserve">NTT OPS for recommendations on stable releases. </w:t>
      </w:r>
      <w:r w:rsidR="00A961C5" w:rsidRPr="009B7892">
        <w:rPr>
          <w:rStyle w:val="Strong"/>
          <w:highlight w:val="yellow"/>
        </w:rPr>
        <w:t>Deciding</w:t>
      </w:r>
      <w:r w:rsidRPr="009B7892">
        <w:rPr>
          <w:rStyle w:val="Strong"/>
          <w:highlight w:val="yellow"/>
        </w:rPr>
        <w:t xml:space="preserve"> who will take the initiative for this is key</w:t>
      </w:r>
      <w:r w:rsidRPr="009B7892">
        <w:rPr>
          <w:highlight w:val="yellow"/>
        </w:rPr>
        <w:t>.</w:t>
      </w:r>
    </w:p>
    <w:p w14:paraId="6DF2FB5D" w14:textId="77777777" w:rsidR="009B7892" w:rsidRPr="009B7892" w:rsidRDefault="009B7892" w:rsidP="009B7892">
      <w:pPr>
        <w:pStyle w:val="Heading2"/>
        <w:rPr>
          <w:rFonts w:eastAsiaTheme="minorHAnsi"/>
        </w:rPr>
      </w:pPr>
      <w:bookmarkStart w:id="6" w:name="_Toc156464250"/>
      <w:r w:rsidRPr="009B7892">
        <w:rPr>
          <w:rFonts w:eastAsiaTheme="minorHAnsi"/>
        </w:rPr>
        <w:t>Short-Term Strategies</w:t>
      </w:r>
      <w:bookmarkEnd w:id="6"/>
    </w:p>
    <w:p w14:paraId="1DA22249" w14:textId="77777777" w:rsidR="009B7892" w:rsidRPr="009B7892" w:rsidRDefault="009B7892" w:rsidP="009B7892">
      <w:pPr>
        <w:pStyle w:val="Heading4"/>
        <w:rPr>
          <w:rFonts w:eastAsiaTheme="minorHAnsi"/>
        </w:rPr>
      </w:pPr>
      <w:r w:rsidRPr="009B7892">
        <w:rPr>
          <w:rFonts w:eastAsiaTheme="minorHAnsi"/>
        </w:rPr>
        <w:t>Cleanup of Unused Trunks and VLANs:</w:t>
      </w:r>
    </w:p>
    <w:p w14:paraId="700A1BF7" w14:textId="77777777" w:rsidR="009B7892" w:rsidRPr="009B7892" w:rsidRDefault="009B7892" w:rsidP="009B7892">
      <w:r w:rsidRPr="009B7892">
        <w:t>The customer should focus on cleaning up unused trunks or pruning trunked VLANs, particularly in the identified hotspots. This will help in reducing complexity and potential MCP triggers.</w:t>
      </w:r>
    </w:p>
    <w:p w14:paraId="4EDFBD94" w14:textId="77777777" w:rsidR="009B7892" w:rsidRPr="009B7892" w:rsidRDefault="009B7892" w:rsidP="009B7892">
      <w:pPr>
        <w:pStyle w:val="Heading2"/>
        <w:rPr>
          <w:rFonts w:eastAsiaTheme="minorHAnsi"/>
        </w:rPr>
      </w:pPr>
      <w:bookmarkStart w:id="7" w:name="_Toc156464251"/>
      <w:r w:rsidRPr="009B7892">
        <w:rPr>
          <w:rFonts w:eastAsiaTheme="minorHAnsi"/>
        </w:rPr>
        <w:t>EPG Management:</w:t>
      </w:r>
      <w:bookmarkEnd w:id="7"/>
    </w:p>
    <w:p w14:paraId="7878B180" w14:textId="1B6926CF" w:rsidR="009B7892" w:rsidRPr="009B7892" w:rsidRDefault="009B7892" w:rsidP="009B7892">
      <w:r w:rsidRPr="009B7892">
        <w:t xml:space="preserve">Address EPGs without endpoints but configured with static VLANs. </w:t>
      </w:r>
      <w:r>
        <w:br/>
      </w:r>
      <w:r w:rsidR="00AA306C">
        <w:t>D</w:t>
      </w:r>
      <w:r w:rsidR="00AA306C" w:rsidRPr="009B7892">
        <w:t>ecide</w:t>
      </w:r>
      <w:r w:rsidRPr="009B7892">
        <w:t xml:space="preserve"> owners and possibly </w:t>
      </w:r>
      <w:r>
        <w:t>change</w:t>
      </w:r>
      <w:r w:rsidRPr="009B7892">
        <w:t xml:space="preserve"> the deployment model from Immediate to On-Demand for empty EPGs.</w:t>
      </w:r>
    </w:p>
    <w:p w14:paraId="493E7A6E" w14:textId="0EC28A00" w:rsidR="009B7892" w:rsidRPr="009B7892" w:rsidRDefault="009B7892" w:rsidP="009B7892">
      <w:r w:rsidRPr="009B7892">
        <w:t xml:space="preserve">Review and potentially revise </w:t>
      </w:r>
      <w:r>
        <w:t>these deployments' default settings (manual vs automated)</w:t>
      </w:r>
      <w:r w:rsidRPr="009B7892">
        <w:t>.</w:t>
      </w:r>
    </w:p>
    <w:p w14:paraId="7CEB9C68" w14:textId="77777777" w:rsidR="009B7892" w:rsidRPr="009B7892" w:rsidRDefault="009B7892" w:rsidP="009B7892">
      <w:pPr>
        <w:pStyle w:val="Heading2"/>
        <w:rPr>
          <w:rFonts w:eastAsiaTheme="minorHAnsi"/>
        </w:rPr>
      </w:pPr>
      <w:bookmarkStart w:id="8" w:name="_Toc156464252"/>
      <w:r w:rsidRPr="009B7892">
        <w:rPr>
          <w:rFonts w:eastAsiaTheme="minorHAnsi"/>
        </w:rPr>
        <w:t>Communication Plan</w:t>
      </w:r>
      <w:bookmarkEnd w:id="8"/>
    </w:p>
    <w:p w14:paraId="75DC48CD" w14:textId="777F5033" w:rsidR="009B7892" w:rsidRPr="009B7892" w:rsidRDefault="009B7892" w:rsidP="009B7892">
      <w:bookmarkStart w:id="9" w:name="_Toc156464253"/>
      <w:r w:rsidRPr="009B7892">
        <w:rPr>
          <w:rStyle w:val="Heading2Char"/>
        </w:rPr>
        <w:t>To Management:</w:t>
      </w:r>
      <w:bookmarkEnd w:id="9"/>
      <w:r w:rsidRPr="009B7892">
        <w:rPr>
          <w:rStyle w:val="Heading2Char"/>
        </w:rPr>
        <w:t xml:space="preserve"> </w:t>
      </w:r>
      <w:r w:rsidRPr="009B7892">
        <w:rPr>
          <w:rStyle w:val="Heading2Char"/>
        </w:rPr>
        <w:br/>
      </w:r>
      <w:r w:rsidRPr="000F1EEE">
        <w:rPr>
          <w:highlight w:val="green"/>
        </w:rPr>
        <w:t xml:space="preserve">Recommend decommissioning unused EPGs to streamline the network and mitigate risks. </w:t>
      </w:r>
      <w:r w:rsidR="00AB6232" w:rsidRPr="000F1EEE">
        <w:rPr>
          <w:highlight w:val="green"/>
        </w:rPr>
        <w:br/>
        <w:t>Long-term</w:t>
      </w:r>
      <w:r w:rsidR="00AA0D47" w:rsidRPr="000F1EEE">
        <w:rPr>
          <w:highlight w:val="green"/>
        </w:rPr>
        <w:t xml:space="preserve"> solution – redesign some workloads </w:t>
      </w:r>
      <w:r w:rsidR="00AA0D47" w:rsidRPr="000F1EEE">
        <w:rPr>
          <w:highlight w:val="green"/>
        </w:rPr>
        <w:br/>
      </w:r>
      <w:r w:rsidR="005B510A" w:rsidRPr="000F1EEE">
        <w:rPr>
          <w:highlight w:val="green"/>
        </w:rPr>
        <w:t xml:space="preserve">Optimize </w:t>
      </w:r>
      <w:r w:rsidR="00E014D7" w:rsidRPr="000F1EEE">
        <w:rPr>
          <w:highlight w:val="green"/>
        </w:rPr>
        <w:t>design by</w:t>
      </w:r>
      <w:r w:rsidR="00AA0D47" w:rsidRPr="000F1EEE">
        <w:rPr>
          <w:highlight w:val="green"/>
        </w:rPr>
        <w:t xml:space="preserve"> configurati</w:t>
      </w:r>
      <w:r w:rsidR="005B510A" w:rsidRPr="000F1EEE">
        <w:rPr>
          <w:highlight w:val="green"/>
        </w:rPr>
        <w:t>ng</w:t>
      </w:r>
      <w:r w:rsidR="00AA0D47" w:rsidRPr="000F1EEE">
        <w:rPr>
          <w:highlight w:val="green"/>
        </w:rPr>
        <w:t xml:space="preserve"> on demand v</w:t>
      </w:r>
      <w:r w:rsidR="005B510A" w:rsidRPr="000F1EEE">
        <w:rPr>
          <w:highlight w:val="green"/>
        </w:rPr>
        <w:t>la</w:t>
      </w:r>
      <w:r w:rsidR="00AA0D47" w:rsidRPr="000F1EEE">
        <w:rPr>
          <w:highlight w:val="green"/>
        </w:rPr>
        <w:t>n provisioning as a standard deployment model</w:t>
      </w:r>
      <w:r w:rsidR="00AA0D47" w:rsidRPr="000F1EEE">
        <w:rPr>
          <w:highlight w:val="green"/>
        </w:rPr>
        <w:br/>
        <w:t>Upgrade to a software with</w:t>
      </w:r>
      <w:r w:rsidR="005B510A" w:rsidRPr="000F1EEE">
        <w:rPr>
          <w:highlight w:val="green"/>
        </w:rPr>
        <w:t xml:space="preserve"> higher</w:t>
      </w:r>
      <w:r w:rsidR="00AA0D47" w:rsidRPr="000F1EEE">
        <w:rPr>
          <w:highlight w:val="green"/>
        </w:rPr>
        <w:t xml:space="preserve"> MCP scalability </w:t>
      </w:r>
      <w:r w:rsidR="005B510A" w:rsidRPr="000F1EEE">
        <w:rPr>
          <w:highlight w:val="green"/>
        </w:rPr>
        <w:t>numbers</w:t>
      </w:r>
      <w:r w:rsidR="005B510A">
        <w:t xml:space="preserve"> </w:t>
      </w:r>
    </w:p>
    <w:p w14:paraId="1EE1C69A" w14:textId="7B76442B" w:rsidR="009B7892" w:rsidRPr="009B7892" w:rsidRDefault="009B7892" w:rsidP="009B7892">
      <w:bookmarkStart w:id="10" w:name="_Toc156464254"/>
      <w:r w:rsidRPr="009B7892">
        <w:rPr>
          <w:rStyle w:val="Heading2Char"/>
        </w:rPr>
        <w:t>To Cisco:</w:t>
      </w:r>
      <w:bookmarkEnd w:id="10"/>
      <w:r w:rsidRPr="009B7892">
        <w:rPr>
          <w:rStyle w:val="Heading2Char"/>
        </w:rPr>
        <w:t xml:space="preserve"> </w:t>
      </w:r>
      <w:r w:rsidRPr="009B7892">
        <w:rPr>
          <w:rStyle w:val="Heading2Char"/>
        </w:rPr>
        <w:br/>
      </w:r>
      <w:r w:rsidRPr="00A200FC">
        <w:rPr>
          <w:b/>
          <w:bCs/>
        </w:rPr>
        <w:t xml:space="preserve">Express concerns </w:t>
      </w:r>
      <w:r w:rsidR="00AA306C" w:rsidRPr="00A200FC">
        <w:rPr>
          <w:b/>
          <w:bCs/>
        </w:rPr>
        <w:t>about</w:t>
      </w:r>
      <w:r w:rsidRPr="00A200FC">
        <w:rPr>
          <w:b/>
          <w:bCs/>
        </w:rPr>
        <w:t xml:space="preserve"> waiting for the 6.0 release and seek their input or recommendations</w:t>
      </w:r>
      <w:r w:rsidRPr="009B7892">
        <w:t>.</w:t>
      </w:r>
    </w:p>
    <w:p w14:paraId="568CCB99" w14:textId="77777777" w:rsidR="009B7892" w:rsidRPr="009B7892" w:rsidRDefault="009B7892" w:rsidP="00A961C5">
      <w:pPr>
        <w:pStyle w:val="Heading2"/>
      </w:pPr>
      <w:bookmarkStart w:id="11" w:name="_Toc156464255"/>
      <w:r w:rsidRPr="009B7892">
        <w:t>R&amp;D and Infrastructure</w:t>
      </w:r>
      <w:bookmarkEnd w:id="11"/>
    </w:p>
    <w:p w14:paraId="60541CE1" w14:textId="77777777" w:rsidR="009B7892" w:rsidRDefault="009B7892" w:rsidP="009B7892"/>
    <w:p w14:paraId="726B9B9F" w14:textId="7710F356" w:rsidR="009B7892" w:rsidRPr="009B7892" w:rsidRDefault="009B7892" w:rsidP="009B7892">
      <w:pPr>
        <w:pStyle w:val="Heading2"/>
        <w:rPr>
          <w:rFonts w:eastAsiaTheme="minorHAnsi"/>
        </w:rPr>
      </w:pPr>
      <w:bookmarkStart w:id="12" w:name="_Toc156464256"/>
      <w:r w:rsidRPr="009B7892">
        <w:rPr>
          <w:rFonts w:eastAsiaTheme="minorHAnsi"/>
        </w:rPr>
        <w:t>Architecture Redesign:</w:t>
      </w:r>
      <w:bookmarkEnd w:id="12"/>
    </w:p>
    <w:p w14:paraId="253E2A4F" w14:textId="77777777" w:rsidR="009B7892" w:rsidRPr="009B7892" w:rsidRDefault="009B7892" w:rsidP="009B7892">
      <w:r w:rsidRPr="009B7892">
        <w:t>Task R&amp;D (Platform) with redesigning the architecture. Niels, as the owner of the P&amp;T segment, plays a critical role here.</w:t>
      </w:r>
    </w:p>
    <w:p w14:paraId="5CE9E2CD" w14:textId="77777777" w:rsidR="009B7892" w:rsidRPr="009B7892" w:rsidRDefault="009B7892" w:rsidP="009B7892">
      <w:bookmarkStart w:id="13" w:name="_Hlk156464832"/>
      <w:r w:rsidRPr="009B7892">
        <w:t>Address pending changes</w:t>
      </w:r>
      <w:bookmarkEnd w:id="13"/>
      <w:r w:rsidRPr="009B7892">
        <w:t xml:space="preserve"> from P&amp;T R&amp;D and software, focusing on dedicated infrastructure elements </w:t>
      </w:r>
      <w:r w:rsidRPr="00A961C5">
        <w:rPr>
          <w:rStyle w:val="Strong"/>
        </w:rPr>
        <w:t>like HP and Blades Server C3600.</w:t>
      </w:r>
    </w:p>
    <w:p w14:paraId="13AEC4F7" w14:textId="105AE6A9" w:rsidR="009B7892" w:rsidRPr="00350ED0" w:rsidRDefault="009B7892" w:rsidP="009B7892">
      <w:pPr>
        <w:pStyle w:val="Heading1"/>
        <w:rPr>
          <w:rFonts w:eastAsiaTheme="minorHAnsi"/>
          <w:highlight w:val="yellow"/>
        </w:rPr>
      </w:pPr>
      <w:bookmarkStart w:id="14" w:name="_Toc156464257"/>
      <w:r w:rsidRPr="00350ED0">
        <w:rPr>
          <w:rFonts w:eastAsiaTheme="minorHAnsi"/>
          <w:highlight w:val="yellow"/>
        </w:rPr>
        <w:t>Risk Management:</w:t>
      </w:r>
      <w:bookmarkEnd w:id="14"/>
      <w:r w:rsidR="00995B7C" w:rsidRPr="00350ED0">
        <w:rPr>
          <w:rFonts w:eastAsiaTheme="minorHAnsi"/>
          <w:highlight w:val="yellow"/>
        </w:rPr>
        <w:br/>
      </w:r>
      <w:r w:rsidR="00995B7C" w:rsidRPr="00350ED0">
        <w:rPr>
          <w:rFonts w:ascii="Calibri" w:eastAsiaTheme="minorHAnsi" w:hAnsi="Calibri" w:cs="Calibri"/>
          <w:color w:val="auto"/>
          <w:sz w:val="22"/>
          <w:szCs w:val="22"/>
          <w:highlight w:val="yellow"/>
        </w:rPr>
        <w:t xml:space="preserve">Address pending changes by either accepting </w:t>
      </w:r>
      <w:r w:rsidR="00E014D7" w:rsidRPr="00350ED0">
        <w:rPr>
          <w:rFonts w:ascii="Calibri" w:eastAsiaTheme="minorHAnsi" w:hAnsi="Calibri" w:cs="Calibri"/>
          <w:color w:val="auto"/>
          <w:sz w:val="22"/>
          <w:szCs w:val="22"/>
          <w:highlight w:val="yellow"/>
        </w:rPr>
        <w:t>the risk</w:t>
      </w:r>
      <w:r w:rsidR="00683294" w:rsidRPr="00350ED0">
        <w:rPr>
          <w:rFonts w:ascii="Calibri" w:eastAsiaTheme="minorHAnsi" w:hAnsi="Calibri" w:cs="Calibri"/>
          <w:color w:val="auto"/>
          <w:sz w:val="22"/>
          <w:szCs w:val="22"/>
          <w:highlight w:val="yellow"/>
        </w:rPr>
        <w:t xml:space="preserve"> for some </w:t>
      </w:r>
      <w:r w:rsidR="00E014D7" w:rsidRPr="00350ED0">
        <w:rPr>
          <w:rFonts w:ascii="Calibri" w:eastAsiaTheme="minorHAnsi" w:hAnsi="Calibri" w:cs="Calibri"/>
          <w:color w:val="auto"/>
          <w:sz w:val="22"/>
          <w:szCs w:val="22"/>
          <w:highlight w:val="yellow"/>
        </w:rPr>
        <w:t>workloads.</w:t>
      </w:r>
    </w:p>
    <w:p w14:paraId="32C70030" w14:textId="4D09C451" w:rsidR="009B7892" w:rsidRPr="00350ED0" w:rsidRDefault="009B7892" w:rsidP="009B7892">
      <w:pPr>
        <w:rPr>
          <w:highlight w:val="yellow"/>
        </w:rPr>
      </w:pPr>
      <w:r w:rsidRPr="00350ED0">
        <w:rPr>
          <w:highlight w:val="yellow"/>
        </w:rPr>
        <w:t xml:space="preserve">Prepare for </w:t>
      </w:r>
      <w:r w:rsidR="00AA306C" w:rsidRPr="00350ED0">
        <w:rPr>
          <w:highlight w:val="yellow"/>
        </w:rPr>
        <w:t>largest</w:t>
      </w:r>
      <w:r w:rsidRPr="00350ED0">
        <w:rPr>
          <w:highlight w:val="yellow"/>
        </w:rPr>
        <w:t xml:space="preserve"> scenarios like restarting the leaf.</w:t>
      </w:r>
    </w:p>
    <w:p w14:paraId="175EFDB8" w14:textId="77777777" w:rsidR="009B7892" w:rsidRPr="00350ED0" w:rsidRDefault="009B7892" w:rsidP="009B7892">
      <w:pPr>
        <w:rPr>
          <w:highlight w:val="yellow"/>
        </w:rPr>
      </w:pPr>
      <w:r w:rsidRPr="00350ED0">
        <w:rPr>
          <w:highlight w:val="yellow"/>
        </w:rPr>
        <w:t>Tackle issues related to tagged 256 interfaces that transcend broadcast domains, requiring impactful mitigation strategies.</w:t>
      </w:r>
    </w:p>
    <w:p w14:paraId="32382BE0" w14:textId="77777777" w:rsidR="009B7892" w:rsidRPr="00350ED0" w:rsidRDefault="009B7892" w:rsidP="009B7892">
      <w:pPr>
        <w:pStyle w:val="Heading2"/>
        <w:rPr>
          <w:rFonts w:eastAsiaTheme="minorHAnsi"/>
          <w:highlight w:val="yellow"/>
        </w:rPr>
      </w:pPr>
      <w:bookmarkStart w:id="15" w:name="_Toc156464258"/>
      <w:r w:rsidRPr="00350ED0">
        <w:rPr>
          <w:rFonts w:eastAsiaTheme="minorHAnsi"/>
          <w:highlight w:val="yellow"/>
        </w:rPr>
        <w:t>Risk Acceptance:</w:t>
      </w:r>
      <w:bookmarkEnd w:id="15"/>
    </w:p>
    <w:p w14:paraId="2FF7F469" w14:textId="1A873F51" w:rsidR="009B7892" w:rsidRPr="000F1EEE" w:rsidRDefault="009B7892" w:rsidP="009B7892">
      <w:pPr>
        <w:rPr>
          <w:highlight w:val="yellow"/>
        </w:rPr>
      </w:pPr>
      <w:r w:rsidRPr="00350ED0">
        <w:rPr>
          <w:highlight w:val="yellow"/>
        </w:rPr>
        <w:t xml:space="preserve">Acknowledge and accept the risk of MCP faults and warnings until an upgrade to a more capable software version is </w:t>
      </w:r>
      <w:r w:rsidR="00136007" w:rsidRPr="00350ED0">
        <w:rPr>
          <w:highlight w:val="yellow"/>
        </w:rPr>
        <w:t>possible</w:t>
      </w:r>
      <w:r w:rsidRPr="00350ED0">
        <w:rPr>
          <w:highlight w:val="yellow"/>
        </w:rPr>
        <w:t>.</w:t>
      </w:r>
      <w:r w:rsidR="00683294" w:rsidRPr="00350ED0">
        <w:rPr>
          <w:highlight w:val="yellow"/>
        </w:rPr>
        <w:br/>
        <w:t xml:space="preserve">Including that customer requests are </w:t>
      </w:r>
      <w:r w:rsidR="00683294" w:rsidRPr="000F1EEE">
        <w:rPr>
          <w:highlight w:val="yellow"/>
        </w:rPr>
        <w:t xml:space="preserve">implemented with the RISK that switches may restart, however the problem existed on that the software before upgrade was not monitoring MCP </w:t>
      </w:r>
      <w:r w:rsidR="00E014D7" w:rsidRPr="000F1EEE">
        <w:rPr>
          <w:highlight w:val="yellow"/>
        </w:rPr>
        <w:t>utilization.</w:t>
      </w:r>
    </w:p>
    <w:p w14:paraId="56683749" w14:textId="77777777" w:rsidR="009B7892" w:rsidRPr="000F1EEE" w:rsidRDefault="009B7892" w:rsidP="009B7892">
      <w:pPr>
        <w:pStyle w:val="Heading2"/>
        <w:rPr>
          <w:rFonts w:eastAsiaTheme="minorHAnsi"/>
          <w:highlight w:val="yellow"/>
        </w:rPr>
      </w:pPr>
      <w:bookmarkStart w:id="16" w:name="_Toc156464259"/>
      <w:r w:rsidRPr="000F1EEE">
        <w:rPr>
          <w:rFonts w:eastAsiaTheme="minorHAnsi"/>
          <w:highlight w:val="yellow"/>
        </w:rPr>
        <w:t>Conclusion</w:t>
      </w:r>
      <w:bookmarkEnd w:id="16"/>
    </w:p>
    <w:p w14:paraId="50DE1091" w14:textId="5BC417DA" w:rsidR="00AE47B6" w:rsidRDefault="009B7892">
      <w:r w:rsidRPr="000F1EEE">
        <w:rPr>
          <w:highlight w:val="yellow"/>
        </w:rPr>
        <w:t xml:space="preserve">We will work on the short-term effort and  there </w:t>
      </w:r>
      <w:r w:rsidR="00A961C5" w:rsidRPr="000F1EEE">
        <w:rPr>
          <w:highlight w:val="yellow"/>
        </w:rPr>
        <w:t xml:space="preserve">is </w:t>
      </w:r>
      <w:r w:rsidRPr="000F1EEE">
        <w:rPr>
          <w:highlight w:val="yellow"/>
        </w:rPr>
        <w:t xml:space="preserve">already a demand raised </w:t>
      </w:r>
      <w:r w:rsidR="00A961C5" w:rsidRPr="000F1EEE">
        <w:rPr>
          <w:highlight w:val="yellow"/>
        </w:rPr>
        <w:t xml:space="preserve"> via change management to change the VLAN deployment model </w:t>
      </w:r>
      <w:r w:rsidR="000655D6" w:rsidRPr="000F1EEE">
        <w:rPr>
          <w:highlight w:val="yellow"/>
        </w:rPr>
        <w:t>to ON DEMAND</w:t>
      </w:r>
      <w:r w:rsidRPr="000F1EEE">
        <w:rPr>
          <w:highlight w:val="yellow"/>
        </w:rPr>
        <w:br/>
        <w:t>David, PO will engage cross team efforts in a  BID to explore</w:t>
      </w:r>
      <w:r w:rsidR="000655D6" w:rsidRPr="000F1EEE">
        <w:rPr>
          <w:highlight w:val="yellow"/>
        </w:rPr>
        <w:t xml:space="preserve"> the</w:t>
      </w:r>
      <w:r w:rsidRPr="000F1EEE">
        <w:rPr>
          <w:highlight w:val="yellow"/>
        </w:rPr>
        <w:t xml:space="preserve"> redesign, </w:t>
      </w:r>
      <w:r w:rsidR="00136007" w:rsidRPr="000F1EEE">
        <w:rPr>
          <w:highlight w:val="yellow"/>
        </w:rPr>
        <w:t>decommissioning</w:t>
      </w:r>
      <w:r w:rsidRPr="000F1EEE">
        <w:rPr>
          <w:highlight w:val="yellow"/>
        </w:rPr>
        <w:t xml:space="preserve"> (LCM) or pruning unused trunks.</w:t>
      </w:r>
      <w:r w:rsidRPr="000F1EEE">
        <w:rPr>
          <w:highlight w:val="yellow"/>
        </w:rPr>
        <w:br/>
        <w:t xml:space="preserve">We have also discussed other design optimization we will present to compute teams (like VMM domains to control VLAN ranges automatically) </w:t>
      </w:r>
      <w:r w:rsidRPr="000F1EEE">
        <w:rPr>
          <w:highlight w:val="yellow"/>
        </w:rPr>
        <w:br/>
        <w:t xml:space="preserve">Future scenario is software upgrades but we belief that the underlying issues need to </w:t>
      </w:r>
      <w:r w:rsidR="00136007" w:rsidRPr="000F1EEE">
        <w:rPr>
          <w:highlight w:val="yellow"/>
        </w:rPr>
        <w:t>be</w:t>
      </w:r>
      <w:r w:rsidRPr="000F1EEE">
        <w:rPr>
          <w:highlight w:val="yellow"/>
        </w:rPr>
        <w:t xml:space="preserve"> tackled and solved</w:t>
      </w:r>
    </w:p>
    <w:p w14:paraId="3317FC71" w14:textId="77777777" w:rsidR="009B7892" w:rsidRDefault="009B7892"/>
    <w:sectPr w:rsidR="009B789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35C9A" w14:textId="77777777" w:rsidR="00320211" w:rsidRDefault="00320211" w:rsidP="0009157D">
      <w:r>
        <w:separator/>
      </w:r>
    </w:p>
  </w:endnote>
  <w:endnote w:type="continuationSeparator" w:id="0">
    <w:p w14:paraId="0E9B5834" w14:textId="77777777" w:rsidR="00320211" w:rsidRDefault="00320211" w:rsidP="0009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293C" w14:textId="77777777" w:rsidR="0009157D" w:rsidRDefault="0009157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E22F9A" wp14:editId="01491A57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e7014b02a068e6836e581929" descr="{&quot;HashCode&quot;:159667325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843BAB" w14:textId="77777777" w:rsidR="0009157D" w:rsidRPr="0009157D" w:rsidRDefault="0009157D" w:rsidP="0009157D">
                          <w:pPr>
                            <w:jc w:val="right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9157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E22F9A" id="_x0000_t202" coordsize="21600,21600" o:spt="202" path="m,l,21600r21600,l21600,xe">
              <v:stroke joinstyle="miter"/>
              <v:path gradientshapeok="t" o:connecttype="rect"/>
            </v:shapetype>
            <v:shape id="MSIPCMe7014b02a068e6836e581929" o:spid="_x0000_s1026" type="#_x0000_t202" alt="{&quot;HashCode&quot;:1596673254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" o:allowincell="f" filled="f" stroked="f" strokeweight=".5pt">
              <v:textbox inset=",0,20pt,0">
                <w:txbxContent>
                  <w:p w14:paraId="6C843BAB" w14:textId="77777777" w:rsidR="0009157D" w:rsidRPr="0009157D" w:rsidRDefault="0009157D" w:rsidP="0009157D">
                    <w:pPr>
                      <w:jc w:val="right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9157D">
                      <w:rPr>
                        <w:rFonts w:ascii="Arial" w:hAnsi="Arial" w:cs="Arial"/>
                        <w:color w:val="000000"/>
                        <w:sz w:val="14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EDA89" w14:textId="77777777" w:rsidR="00320211" w:rsidRDefault="00320211" w:rsidP="0009157D">
      <w:r>
        <w:separator/>
      </w:r>
    </w:p>
  </w:footnote>
  <w:footnote w:type="continuationSeparator" w:id="0">
    <w:p w14:paraId="317FC0D6" w14:textId="77777777" w:rsidR="00320211" w:rsidRDefault="00320211" w:rsidP="0009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FE5"/>
    <w:multiLevelType w:val="multilevel"/>
    <w:tmpl w:val="A6A0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10051"/>
    <w:multiLevelType w:val="multilevel"/>
    <w:tmpl w:val="85C6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A157A"/>
    <w:multiLevelType w:val="multilevel"/>
    <w:tmpl w:val="459E4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C103B"/>
    <w:multiLevelType w:val="multilevel"/>
    <w:tmpl w:val="92CE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F017B8"/>
    <w:multiLevelType w:val="multilevel"/>
    <w:tmpl w:val="3C50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767158">
    <w:abstractNumId w:val="1"/>
  </w:num>
  <w:num w:numId="2" w16cid:durableId="1023088604">
    <w:abstractNumId w:val="2"/>
  </w:num>
  <w:num w:numId="3" w16cid:durableId="616983980">
    <w:abstractNumId w:val="0"/>
  </w:num>
  <w:num w:numId="4" w16cid:durableId="2014450578">
    <w:abstractNumId w:val="3"/>
  </w:num>
  <w:num w:numId="5" w16cid:durableId="907614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wtjQ1NDEwNDQzMTdS0lEKTi0uzszPAykwrAUAf26ecCwAAAA="/>
  </w:docVars>
  <w:rsids>
    <w:rsidRoot w:val="00AE47B6"/>
    <w:rsid w:val="00000ABB"/>
    <w:rsid w:val="000655D6"/>
    <w:rsid w:val="0009157D"/>
    <w:rsid w:val="000F1EEE"/>
    <w:rsid w:val="00136007"/>
    <w:rsid w:val="00140703"/>
    <w:rsid w:val="00320211"/>
    <w:rsid w:val="00350ED0"/>
    <w:rsid w:val="004A73C3"/>
    <w:rsid w:val="005B510A"/>
    <w:rsid w:val="005C2D38"/>
    <w:rsid w:val="0068120F"/>
    <w:rsid w:val="00683294"/>
    <w:rsid w:val="007459C3"/>
    <w:rsid w:val="008E2129"/>
    <w:rsid w:val="00962D67"/>
    <w:rsid w:val="00995B7C"/>
    <w:rsid w:val="009B7892"/>
    <w:rsid w:val="009F2819"/>
    <w:rsid w:val="00A200FC"/>
    <w:rsid w:val="00A961C5"/>
    <w:rsid w:val="00AA0D47"/>
    <w:rsid w:val="00AA306C"/>
    <w:rsid w:val="00AB6232"/>
    <w:rsid w:val="00AE47B6"/>
    <w:rsid w:val="00B21DC5"/>
    <w:rsid w:val="00B80AE3"/>
    <w:rsid w:val="00CD071F"/>
    <w:rsid w:val="00D51DC1"/>
    <w:rsid w:val="00D90001"/>
    <w:rsid w:val="00E0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393AFE"/>
  <w15:chartTrackingRefBased/>
  <w15:docId w15:val="{E0CE3A13-5D83-4EFB-8265-94AD1297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B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8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8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789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8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57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9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57D"/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9B78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78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89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B7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8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B78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892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B78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B789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78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78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78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8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BF78402-589A-4452-8C30-8F7C9B20A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ASML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Kimandu</dc:creator>
  <cp:keywords/>
  <dc:description/>
  <cp:lastModifiedBy>William Kimandu</cp:lastModifiedBy>
  <cp:revision>3</cp:revision>
  <dcterms:created xsi:type="dcterms:W3CDTF">2024-02-04T22:16:00Z</dcterms:created>
  <dcterms:modified xsi:type="dcterms:W3CDTF">2024-02-04T22:16:00Z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ecd494f6cd60ae4c5689f902faa057f0f335204404eb23b5295e70b0752bedcf</vt:lpwstr>
  </property>
  <property fmtid="{D5CDD505-2E9C-101B-9397-08002B2CF9AE}" pid="3" name="MSIP_Label_229eea9c-5281-4377-b6bc-afc76db9d7b4_Enabled">
    <vt:lpwstr>true</vt:lpwstr>
  </property>
  <property fmtid="{D5CDD505-2E9C-101B-9397-08002B2CF9AE}" pid="4" name="MSIP_Label_229eea9c-5281-4377-b6bc-afc76db9d7b4_SetDate">
    <vt:lpwstr>2024-02-04T22:16:33Z</vt:lpwstr>
  </property>
  <property fmtid="{D5CDD505-2E9C-101B-9397-08002B2CF9AE}" pid="5" name="MSIP_Label_229eea9c-5281-4377-b6bc-afc76db9d7b4_Method">
    <vt:lpwstr>Privileged</vt:lpwstr>
  </property>
  <property fmtid="{D5CDD505-2E9C-101B-9397-08002B2CF9AE}" pid="6" name="MSIP_Label_229eea9c-5281-4377-b6bc-afc76db9d7b4_Name">
    <vt:lpwstr>229eea9c-5281-4377-b6bc-afc76db9d7b4</vt:lpwstr>
  </property>
  <property fmtid="{D5CDD505-2E9C-101B-9397-08002B2CF9AE}" pid="7" name="MSIP_Label_229eea9c-5281-4377-b6bc-afc76db9d7b4_SiteId">
    <vt:lpwstr>af73baa8-f594-4eb2-a39d-93e96cad61fc</vt:lpwstr>
  </property>
  <property fmtid="{D5CDD505-2E9C-101B-9397-08002B2CF9AE}" pid="8" name="MSIP_Label_229eea9c-5281-4377-b6bc-afc76db9d7b4_ActionId">
    <vt:lpwstr>8579826c-bda9-420c-b5b1-7e970b93161e</vt:lpwstr>
  </property>
  <property fmtid="{D5CDD505-2E9C-101B-9397-08002B2CF9AE}" pid="9" name="MSIP_Label_229eea9c-5281-4377-b6bc-afc76db9d7b4_ContentBits">
    <vt:lpwstr>2</vt:lpwstr>
  </property>
</Properties>
</file>